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601" w:rsidRPr="001C6274" w:rsidRDefault="00FF4601" w:rsidP="00FF4601">
      <w:pPr>
        <w:pStyle w:val="datum"/>
        <w:rPr>
          <w:lang w:val="en-GB"/>
        </w:rPr>
      </w:pPr>
      <w:r w:rsidRPr="001C6274">
        <w:rPr>
          <w:lang w:val="en-GB"/>
        </w:rPr>
        <w:t>13</w:t>
      </w:r>
      <w:r w:rsidR="00BB257F" w:rsidRPr="001C6274">
        <w:rPr>
          <w:lang w:val="en-GB"/>
        </w:rPr>
        <w:t xml:space="preserve"> August</w:t>
      </w:r>
      <w:r w:rsidRPr="001C6274">
        <w:rPr>
          <w:lang w:val="en-GB"/>
        </w:rPr>
        <w:t> 2014</w:t>
      </w:r>
    </w:p>
    <w:p w:rsidR="00FF4601" w:rsidRPr="001C6274" w:rsidRDefault="00BB257F" w:rsidP="00FF4601">
      <w:pPr>
        <w:pStyle w:val="Nzev"/>
        <w:rPr>
          <w:lang w:val="en-GB"/>
        </w:rPr>
      </w:pPr>
      <w:r w:rsidRPr="001C6274">
        <w:rPr>
          <w:lang w:val="en-GB"/>
        </w:rPr>
        <w:t xml:space="preserve">Good Harvest of Cereals, Record-Breaking Harvest of Rape, and Poppy Cultivation on the Rise </w:t>
      </w:r>
    </w:p>
    <w:p w:rsidR="00FF4601" w:rsidRPr="001C6274" w:rsidRDefault="00BB257F" w:rsidP="00FF4601">
      <w:pPr>
        <w:pStyle w:val="Podtitulek"/>
        <w:rPr>
          <w:lang w:val="en-GB"/>
        </w:rPr>
      </w:pPr>
      <w:r w:rsidRPr="001C6274">
        <w:rPr>
          <w:szCs w:val="26"/>
          <w:lang w:val="en-GB"/>
        </w:rPr>
        <w:t xml:space="preserve">Estimates of production - July </w:t>
      </w:r>
      <w:r w:rsidR="00FF4601" w:rsidRPr="001C6274">
        <w:rPr>
          <w:lang w:val="en-GB"/>
        </w:rPr>
        <w:t>2014</w:t>
      </w:r>
    </w:p>
    <w:p w:rsidR="00FF4601" w:rsidRPr="001C6274" w:rsidRDefault="00BB257F" w:rsidP="00BB257F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  <w:proofErr w:type="gramStart"/>
      <w:r w:rsidRPr="001C6274">
        <w:rPr>
          <w:rFonts w:cs="Arial"/>
          <w:b/>
          <w:sz w:val="20"/>
          <w:lang w:val="en-GB"/>
        </w:rPr>
        <w:t>Pursuant to the second estimates of harvest as at 15 July 2014 it is supposed that the production of basic cereals is to reach an amount of 7 056 </w:t>
      </w:r>
      <w:proofErr w:type="spellStart"/>
      <w:r w:rsidRPr="001C6274">
        <w:rPr>
          <w:rFonts w:cs="Arial"/>
          <w:b/>
          <w:sz w:val="20"/>
          <w:lang w:val="en-GB"/>
        </w:rPr>
        <w:t>thous</w:t>
      </w:r>
      <w:proofErr w:type="spellEnd"/>
      <w:r w:rsidRPr="001C6274">
        <w:rPr>
          <w:rFonts w:cs="Arial"/>
          <w:b/>
          <w:sz w:val="20"/>
          <w:lang w:val="en-GB"/>
        </w:rPr>
        <w:t>.</w:t>
      </w:r>
      <w:proofErr w:type="gramEnd"/>
      <w:r w:rsidRPr="001C6274">
        <w:rPr>
          <w:rFonts w:cs="Arial"/>
          <w:b/>
          <w:sz w:val="20"/>
          <w:lang w:val="en-GB"/>
        </w:rPr>
        <w:t> </w:t>
      </w:r>
      <w:proofErr w:type="gramStart"/>
      <w:r w:rsidRPr="001C6274">
        <w:rPr>
          <w:rFonts w:cs="Arial"/>
          <w:b/>
          <w:sz w:val="20"/>
          <w:lang w:val="en-GB"/>
        </w:rPr>
        <w:t>tonnes</w:t>
      </w:r>
      <w:proofErr w:type="gramEnd"/>
      <w:r w:rsidRPr="001C6274">
        <w:rPr>
          <w:rFonts w:cs="Arial"/>
          <w:b/>
          <w:sz w:val="20"/>
          <w:lang w:val="en-GB"/>
        </w:rPr>
        <w:t xml:space="preserve"> of grain and the production of rape is to be 1 452 </w:t>
      </w:r>
      <w:proofErr w:type="spellStart"/>
      <w:r w:rsidRPr="001C6274">
        <w:rPr>
          <w:rFonts w:cs="Arial"/>
          <w:b/>
          <w:sz w:val="20"/>
          <w:lang w:val="en-GB"/>
        </w:rPr>
        <w:t>thous</w:t>
      </w:r>
      <w:proofErr w:type="spellEnd"/>
      <w:r w:rsidRPr="001C6274">
        <w:rPr>
          <w:rFonts w:cs="Arial"/>
          <w:b/>
          <w:sz w:val="20"/>
          <w:lang w:val="en-GB"/>
        </w:rPr>
        <w:t>. </w:t>
      </w:r>
      <w:proofErr w:type="gramStart"/>
      <w:r w:rsidRPr="001C6274">
        <w:rPr>
          <w:rFonts w:cs="Arial"/>
          <w:b/>
          <w:sz w:val="20"/>
          <w:lang w:val="en-GB"/>
        </w:rPr>
        <w:t>tonnes</w:t>
      </w:r>
      <w:proofErr w:type="gramEnd"/>
      <w:r w:rsidRPr="001C6274">
        <w:rPr>
          <w:rFonts w:cs="Arial"/>
          <w:b/>
          <w:sz w:val="20"/>
          <w:lang w:val="en-GB"/>
        </w:rPr>
        <w:t>. The production of basic cereals will be up by 232 </w:t>
      </w:r>
      <w:proofErr w:type="spellStart"/>
      <w:r w:rsidRPr="001C6274">
        <w:rPr>
          <w:rFonts w:cs="Arial"/>
          <w:b/>
          <w:sz w:val="20"/>
          <w:lang w:val="en-GB"/>
        </w:rPr>
        <w:t>thous</w:t>
      </w:r>
      <w:proofErr w:type="spellEnd"/>
      <w:r w:rsidRPr="001C6274">
        <w:rPr>
          <w:rFonts w:cs="Arial"/>
          <w:b/>
          <w:sz w:val="20"/>
          <w:lang w:val="en-GB"/>
        </w:rPr>
        <w:t>. </w:t>
      </w:r>
      <w:proofErr w:type="gramStart"/>
      <w:r w:rsidRPr="001C6274">
        <w:rPr>
          <w:rFonts w:cs="Arial"/>
          <w:b/>
          <w:sz w:val="20"/>
          <w:lang w:val="en-GB"/>
        </w:rPr>
        <w:t>tonnes</w:t>
      </w:r>
      <w:proofErr w:type="gramEnd"/>
      <w:r w:rsidRPr="001C6274">
        <w:rPr>
          <w:rFonts w:cs="Arial"/>
          <w:b/>
          <w:sz w:val="20"/>
          <w:lang w:val="en-GB"/>
        </w:rPr>
        <w:t xml:space="preserve"> (+ 3.4%) compared to that of the last-year. The production of rape is expected to be higher by 9 </w:t>
      </w:r>
      <w:proofErr w:type="spellStart"/>
      <w:r w:rsidRPr="001C6274">
        <w:rPr>
          <w:rFonts w:cs="Arial"/>
          <w:b/>
          <w:sz w:val="20"/>
          <w:lang w:val="en-GB"/>
        </w:rPr>
        <w:t>thous</w:t>
      </w:r>
      <w:proofErr w:type="spellEnd"/>
      <w:r w:rsidRPr="001C6274">
        <w:rPr>
          <w:rFonts w:cs="Arial"/>
          <w:b/>
          <w:sz w:val="20"/>
          <w:lang w:val="en-GB"/>
        </w:rPr>
        <w:t>. </w:t>
      </w:r>
      <w:proofErr w:type="gramStart"/>
      <w:r w:rsidRPr="001C6274">
        <w:rPr>
          <w:rFonts w:cs="Arial"/>
          <w:b/>
          <w:sz w:val="20"/>
          <w:lang w:val="en-GB"/>
        </w:rPr>
        <w:t>tonnes</w:t>
      </w:r>
      <w:proofErr w:type="gramEnd"/>
      <w:r w:rsidRPr="001C6274">
        <w:rPr>
          <w:rFonts w:cs="Arial"/>
          <w:b/>
          <w:sz w:val="20"/>
          <w:lang w:val="en-GB"/>
        </w:rPr>
        <w:t xml:space="preserve"> (+ 0.6%) compared to that of the last year. An important year-on-year increase is expected in the poppy production to </w:t>
      </w:r>
      <w:r w:rsidR="001C1FEE" w:rsidRPr="001C6274">
        <w:rPr>
          <w:rFonts w:cs="Arial"/>
          <w:b/>
          <w:sz w:val="20"/>
          <w:lang w:val="en-GB"/>
        </w:rPr>
        <w:t>20 </w:t>
      </w:r>
      <w:proofErr w:type="spellStart"/>
      <w:r w:rsidR="001C1FEE" w:rsidRPr="001C6274">
        <w:rPr>
          <w:rFonts w:cs="Arial"/>
          <w:b/>
          <w:sz w:val="20"/>
          <w:lang w:val="en-GB"/>
        </w:rPr>
        <w:t>t</w:t>
      </w:r>
      <w:r w:rsidRPr="001C6274">
        <w:rPr>
          <w:rFonts w:cs="Arial"/>
          <w:b/>
          <w:sz w:val="20"/>
          <w:lang w:val="en-GB"/>
        </w:rPr>
        <w:t>hou</w:t>
      </w:r>
      <w:r w:rsidR="001C1FEE" w:rsidRPr="001C6274">
        <w:rPr>
          <w:rFonts w:cs="Arial"/>
          <w:b/>
          <w:sz w:val="20"/>
          <w:lang w:val="en-GB"/>
        </w:rPr>
        <w:t>s</w:t>
      </w:r>
      <w:proofErr w:type="spellEnd"/>
      <w:r w:rsidR="001C1FEE" w:rsidRPr="001C6274">
        <w:rPr>
          <w:rFonts w:cs="Arial"/>
          <w:b/>
          <w:sz w:val="20"/>
          <w:lang w:val="en-GB"/>
        </w:rPr>
        <w:t>. </w:t>
      </w:r>
      <w:proofErr w:type="gramStart"/>
      <w:r w:rsidR="001C1FEE" w:rsidRPr="001C6274">
        <w:rPr>
          <w:rFonts w:cs="Arial"/>
          <w:b/>
          <w:sz w:val="20"/>
          <w:lang w:val="en-GB"/>
        </w:rPr>
        <w:t>t</w:t>
      </w:r>
      <w:r w:rsidRPr="001C6274">
        <w:rPr>
          <w:rFonts w:cs="Arial"/>
          <w:b/>
          <w:sz w:val="20"/>
          <w:lang w:val="en-GB"/>
        </w:rPr>
        <w:t>onnes</w:t>
      </w:r>
      <w:proofErr w:type="gramEnd"/>
      <w:r w:rsidR="001C1FEE" w:rsidRPr="001C6274">
        <w:rPr>
          <w:rFonts w:cs="Arial"/>
          <w:b/>
          <w:sz w:val="20"/>
          <w:lang w:val="en-GB"/>
        </w:rPr>
        <w:t xml:space="preserve"> (+</w:t>
      </w:r>
      <w:r w:rsidRPr="001C6274">
        <w:rPr>
          <w:rFonts w:cs="Arial"/>
          <w:b/>
          <w:sz w:val="20"/>
          <w:lang w:val="en-GB"/>
        </w:rPr>
        <w:t> </w:t>
      </w:r>
      <w:r w:rsidR="001C1FEE" w:rsidRPr="001C6274">
        <w:rPr>
          <w:rFonts w:cs="Arial"/>
          <w:b/>
          <w:sz w:val="20"/>
          <w:lang w:val="en-GB"/>
        </w:rPr>
        <w:t>44</w:t>
      </w:r>
      <w:r w:rsidRPr="001C6274">
        <w:rPr>
          <w:rFonts w:cs="Arial"/>
          <w:b/>
          <w:sz w:val="20"/>
          <w:lang w:val="en-GB"/>
        </w:rPr>
        <w:t>.</w:t>
      </w:r>
      <w:r w:rsidR="001C1FEE" w:rsidRPr="001C6274">
        <w:rPr>
          <w:rFonts w:cs="Arial"/>
          <w:b/>
          <w:sz w:val="20"/>
          <w:lang w:val="en-GB"/>
        </w:rPr>
        <w:t>8%).</w:t>
      </w:r>
      <w:r w:rsidR="00FF4601" w:rsidRPr="001C6274">
        <w:rPr>
          <w:rFonts w:cs="Arial"/>
          <w:b/>
          <w:sz w:val="20"/>
          <w:lang w:val="en-GB"/>
        </w:rPr>
        <w:t xml:space="preserve"> </w:t>
      </w:r>
    </w:p>
    <w:p w:rsidR="00BB257F" w:rsidRPr="001C6274" w:rsidRDefault="00BB257F" w:rsidP="00BB257F">
      <w:pPr>
        <w:pStyle w:val="Zkladntext2"/>
        <w:spacing w:after="0" w:line="276" w:lineRule="auto"/>
        <w:jc w:val="both"/>
        <w:rPr>
          <w:lang w:val="en-GB"/>
        </w:rPr>
      </w:pPr>
    </w:p>
    <w:p w:rsidR="00BB257F" w:rsidRPr="001C6274" w:rsidRDefault="00BB257F" w:rsidP="00BB257F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1C6274">
        <w:rPr>
          <w:rFonts w:cs="Arial"/>
          <w:szCs w:val="20"/>
          <w:lang w:val="en-GB"/>
        </w:rPr>
        <w:t xml:space="preserve">The estimated production of basic cereals (excluding grain maize) in an amount of </w:t>
      </w:r>
      <w:r w:rsidR="00607AAD" w:rsidRPr="001C6274">
        <w:rPr>
          <w:rFonts w:cs="Arial"/>
          <w:szCs w:val="20"/>
          <w:lang w:val="en-GB"/>
        </w:rPr>
        <w:t>7</w:t>
      </w:r>
      <w:r w:rsidRPr="001C6274">
        <w:rPr>
          <w:rFonts w:cs="Arial"/>
          <w:szCs w:val="20"/>
          <w:lang w:val="en-GB"/>
        </w:rPr>
        <w:t> </w:t>
      </w:r>
      <w:r w:rsidR="00607AAD" w:rsidRPr="001C6274">
        <w:rPr>
          <w:rFonts w:cs="Arial"/>
          <w:szCs w:val="20"/>
          <w:lang w:val="en-GB"/>
        </w:rPr>
        <w:t>056</w:t>
      </w:r>
      <w:r w:rsidRPr="001C6274">
        <w:rPr>
          <w:rFonts w:cs="Arial"/>
          <w:szCs w:val="20"/>
          <w:lang w:val="en-GB"/>
        </w:rPr>
        <w:t>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</w:t>
      </w:r>
      <w:proofErr w:type="gramEnd"/>
      <w:r w:rsidRPr="001C6274">
        <w:rPr>
          <w:rFonts w:cs="Arial"/>
          <w:szCs w:val="20"/>
          <w:lang w:val="en-GB"/>
        </w:rPr>
        <w:t>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of grain is by </w:t>
      </w:r>
      <w:r w:rsidR="00607AAD" w:rsidRPr="001C6274">
        <w:rPr>
          <w:rFonts w:cs="Arial"/>
          <w:szCs w:val="20"/>
          <w:lang w:val="en-GB"/>
        </w:rPr>
        <w:t>232</w:t>
      </w:r>
      <w:r w:rsidRPr="001C6274">
        <w:rPr>
          <w:rFonts w:cs="Arial"/>
          <w:szCs w:val="20"/>
          <w:lang w:val="en-GB"/>
        </w:rPr>
        <w:t>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</w:t>
      </w:r>
      <w:r w:rsidR="00607AAD" w:rsidRPr="001C6274">
        <w:rPr>
          <w:rFonts w:cs="Arial"/>
          <w:szCs w:val="20"/>
          <w:lang w:val="en-GB"/>
        </w:rPr>
        <w:t xml:space="preserve">(+ 3.4%) </w:t>
      </w:r>
      <w:r w:rsidRPr="001C6274">
        <w:rPr>
          <w:rFonts w:cs="Arial"/>
          <w:szCs w:val="20"/>
          <w:lang w:val="en-GB"/>
        </w:rPr>
        <w:t>higher than the last year production. The increase in the production has been caused by an increased average per hectare yield to 5.</w:t>
      </w:r>
      <w:r w:rsidR="00607AAD" w:rsidRPr="001C6274">
        <w:rPr>
          <w:rFonts w:cs="Arial"/>
          <w:szCs w:val="20"/>
          <w:lang w:val="en-GB"/>
        </w:rPr>
        <w:t>42 </w:t>
      </w:r>
      <w:r w:rsidRPr="001C6274">
        <w:rPr>
          <w:rFonts w:cs="Arial"/>
          <w:szCs w:val="20"/>
          <w:lang w:val="en-GB"/>
        </w:rPr>
        <w:t>t/ha (+ </w:t>
      </w:r>
      <w:r w:rsidR="00607AAD" w:rsidRPr="001C6274">
        <w:rPr>
          <w:rFonts w:cs="Arial"/>
          <w:szCs w:val="20"/>
          <w:lang w:val="en-GB"/>
        </w:rPr>
        <w:t>3</w:t>
      </w:r>
      <w:r w:rsidRPr="001C6274">
        <w:rPr>
          <w:rFonts w:cs="Arial"/>
          <w:szCs w:val="20"/>
          <w:lang w:val="en-GB"/>
        </w:rPr>
        <w:t>.</w:t>
      </w:r>
      <w:r w:rsidR="00607AAD" w:rsidRPr="001C6274">
        <w:rPr>
          <w:rFonts w:cs="Arial"/>
          <w:szCs w:val="20"/>
          <w:lang w:val="en-GB"/>
        </w:rPr>
        <w:t>8</w:t>
      </w:r>
      <w:r w:rsidRPr="001C6274">
        <w:rPr>
          <w:rFonts w:cs="Arial"/>
          <w:szCs w:val="20"/>
          <w:lang w:val="en-GB"/>
        </w:rPr>
        <w:t xml:space="preserve">%) </w:t>
      </w:r>
      <w:r w:rsidR="00607AAD" w:rsidRPr="001C6274">
        <w:rPr>
          <w:rFonts w:cs="Arial"/>
          <w:szCs w:val="20"/>
          <w:lang w:val="en-GB"/>
        </w:rPr>
        <w:t xml:space="preserve">while </w:t>
      </w:r>
      <w:r w:rsidRPr="001C6274">
        <w:rPr>
          <w:rFonts w:cs="Arial"/>
          <w:szCs w:val="20"/>
          <w:lang w:val="en-GB"/>
        </w:rPr>
        <w:t xml:space="preserve">areas under basic cereals </w:t>
      </w:r>
      <w:r w:rsidR="00607AAD" w:rsidRPr="001C6274">
        <w:rPr>
          <w:rFonts w:cs="Arial"/>
          <w:szCs w:val="20"/>
          <w:lang w:val="en-GB"/>
        </w:rPr>
        <w:t xml:space="preserve">have remained almost at the same level as the previous year with </w:t>
      </w:r>
      <w:r w:rsidRPr="001C6274">
        <w:rPr>
          <w:rFonts w:cs="Arial"/>
          <w:szCs w:val="20"/>
          <w:lang w:val="en-GB"/>
        </w:rPr>
        <w:t>1</w:t>
      </w:r>
      <w:r w:rsidR="00607AAD" w:rsidRPr="001C6274">
        <w:rPr>
          <w:rFonts w:cs="Arial"/>
          <w:szCs w:val="20"/>
          <w:lang w:val="en-GB"/>
        </w:rPr>
        <w:t> </w:t>
      </w:r>
      <w:r w:rsidRPr="001C6274">
        <w:rPr>
          <w:rFonts w:cs="Arial"/>
          <w:szCs w:val="20"/>
          <w:lang w:val="en-GB"/>
        </w:rPr>
        <w:t>30</w:t>
      </w:r>
      <w:r w:rsidR="00607AAD" w:rsidRPr="001C6274">
        <w:rPr>
          <w:rFonts w:cs="Arial"/>
          <w:szCs w:val="20"/>
          <w:lang w:val="en-GB"/>
        </w:rPr>
        <w:t>2 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hectares (- </w:t>
      </w:r>
      <w:r w:rsidR="00607AAD" w:rsidRPr="001C6274">
        <w:rPr>
          <w:rFonts w:cs="Arial"/>
          <w:szCs w:val="20"/>
          <w:lang w:val="en-GB"/>
        </w:rPr>
        <w:t>0</w:t>
      </w:r>
      <w:r w:rsidRPr="001C6274">
        <w:rPr>
          <w:rFonts w:cs="Arial"/>
          <w:szCs w:val="20"/>
          <w:lang w:val="en-GB"/>
        </w:rPr>
        <w:t xml:space="preserve">.3%). This year </w:t>
      </w:r>
      <w:r w:rsidR="00607AAD" w:rsidRPr="001C6274">
        <w:rPr>
          <w:rFonts w:cs="Arial"/>
          <w:szCs w:val="20"/>
          <w:lang w:val="en-GB"/>
        </w:rPr>
        <w:t>expected production of basic cereals will be by 4.4% higher compared to the last decade average</w:t>
      </w:r>
      <w:r w:rsidR="007B25F3">
        <w:rPr>
          <w:rFonts w:cs="Arial"/>
          <w:szCs w:val="20"/>
          <w:lang w:val="en-GB"/>
        </w:rPr>
        <w:t xml:space="preserve"> production</w:t>
      </w:r>
      <w:r w:rsidR="00607AAD" w:rsidRPr="001C6274">
        <w:rPr>
          <w:rFonts w:cs="Arial"/>
          <w:szCs w:val="20"/>
          <w:lang w:val="en-GB"/>
        </w:rPr>
        <w:t xml:space="preserve">. </w:t>
      </w:r>
    </w:p>
    <w:p w:rsidR="00FF2E30" w:rsidRPr="001C6274" w:rsidRDefault="00FF2E30" w:rsidP="00FF4601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  <w:lang w:val="en-GB" w:eastAsia="en-US"/>
        </w:rPr>
      </w:pPr>
    </w:p>
    <w:p w:rsidR="00FF4601" w:rsidRPr="001C6274" w:rsidRDefault="000B099C" w:rsidP="000B099C">
      <w:pPr>
        <w:spacing w:line="276" w:lineRule="auto"/>
        <w:rPr>
          <w:rFonts w:cs="Arial"/>
          <w:szCs w:val="20"/>
          <w:lang w:val="en-GB"/>
        </w:rPr>
      </w:pPr>
      <w:r w:rsidRPr="001C6274">
        <w:rPr>
          <w:rFonts w:cs="Arial"/>
          <w:szCs w:val="20"/>
          <w:lang w:val="en-GB"/>
        </w:rPr>
        <w:t>The estimated production of our country most widely spread crop of winter wheat is 4 528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and is by a little lower (- 0.1%) than the last year production. The assumed per hectare yield of 5.73 t/ha (- 0.3%) as well as the total areas under this crop in the CR of 791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 xml:space="preserve">. hectares (+ 0.3%) have changed </w:t>
      </w:r>
      <w:r w:rsidR="007B25F3">
        <w:rPr>
          <w:rFonts w:cs="Arial"/>
          <w:szCs w:val="20"/>
          <w:lang w:val="en-GB"/>
        </w:rPr>
        <w:t xml:space="preserve">year-on-year </w:t>
      </w:r>
      <w:r w:rsidRPr="001C6274">
        <w:rPr>
          <w:rFonts w:cs="Arial"/>
          <w:szCs w:val="20"/>
          <w:lang w:val="en-GB"/>
        </w:rPr>
        <w:t>just negligibly. The estimated production of rye is 127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</w:t>
      </w:r>
      <w:r w:rsidR="007B25F3">
        <w:rPr>
          <w:rFonts w:cs="Arial"/>
          <w:szCs w:val="20"/>
          <w:lang w:val="en-GB"/>
        </w:rPr>
        <w:t xml:space="preserve">and </w:t>
      </w:r>
      <w:r w:rsidRPr="001C6274">
        <w:rPr>
          <w:rFonts w:cs="Arial"/>
          <w:szCs w:val="20"/>
          <w:lang w:val="en-GB"/>
        </w:rPr>
        <w:t>is by 49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lower year-on-year (- 27.8%). The drop in production can be entirely assigned to the areas under t</w:t>
      </w:r>
      <w:r w:rsidR="007B25F3">
        <w:rPr>
          <w:rFonts w:cs="Arial"/>
          <w:szCs w:val="20"/>
          <w:lang w:val="en-GB"/>
        </w:rPr>
        <w:t>h</w:t>
      </w:r>
      <w:r w:rsidRPr="001C6274">
        <w:rPr>
          <w:rFonts w:cs="Arial"/>
          <w:szCs w:val="20"/>
          <w:lang w:val="en-GB"/>
        </w:rPr>
        <w:t>is crop reduction by one third to 25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hectares</w:t>
      </w:r>
      <w:proofErr w:type="gramEnd"/>
      <w:r w:rsidRPr="001C6274">
        <w:rPr>
          <w:rFonts w:cs="Arial"/>
          <w:szCs w:val="20"/>
          <w:lang w:val="en-GB"/>
        </w:rPr>
        <w:t xml:space="preserve"> (- 33.0%) while the per hectare </w:t>
      </w:r>
      <w:r w:rsidR="007B25F3" w:rsidRPr="001C6274">
        <w:rPr>
          <w:rFonts w:cs="Arial"/>
          <w:szCs w:val="20"/>
          <w:lang w:val="en-GB"/>
        </w:rPr>
        <w:t>yield</w:t>
      </w:r>
      <w:r w:rsidRPr="001C6274">
        <w:rPr>
          <w:rFonts w:cs="Arial"/>
          <w:szCs w:val="20"/>
          <w:lang w:val="en-GB"/>
        </w:rPr>
        <w:t xml:space="preserve"> of 5.06 t/ha is by </w:t>
      </w:r>
      <w:r w:rsidR="00FF4601" w:rsidRPr="001C6274">
        <w:rPr>
          <w:rFonts w:cs="Arial"/>
          <w:szCs w:val="20"/>
          <w:lang w:val="en-GB"/>
        </w:rPr>
        <w:t>7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7% </w:t>
      </w:r>
      <w:r w:rsidRPr="001C6274">
        <w:rPr>
          <w:rFonts w:cs="Arial"/>
          <w:szCs w:val="20"/>
          <w:lang w:val="en-GB"/>
        </w:rPr>
        <w:t>higher</w:t>
      </w:r>
      <w:r w:rsidR="00FF4601" w:rsidRPr="001C6274">
        <w:rPr>
          <w:rFonts w:cs="Arial"/>
          <w:szCs w:val="20"/>
          <w:lang w:val="en-GB"/>
        </w:rPr>
        <w:t>.</w:t>
      </w:r>
    </w:p>
    <w:p w:rsidR="000B099C" w:rsidRPr="001C6274" w:rsidRDefault="000B099C" w:rsidP="000B099C">
      <w:pPr>
        <w:spacing w:line="276" w:lineRule="auto"/>
        <w:rPr>
          <w:rFonts w:cs="Arial"/>
          <w:szCs w:val="20"/>
          <w:lang w:val="en-GB"/>
        </w:rPr>
      </w:pPr>
    </w:p>
    <w:p w:rsidR="00FF4601" w:rsidRPr="001C6274" w:rsidRDefault="001B29D8" w:rsidP="001B29D8">
      <w:pPr>
        <w:spacing w:line="276" w:lineRule="auto"/>
        <w:rPr>
          <w:rFonts w:cs="Arial"/>
          <w:szCs w:val="20"/>
          <w:lang w:val="en-GB"/>
        </w:rPr>
      </w:pPr>
      <w:r w:rsidRPr="001C6274">
        <w:rPr>
          <w:rFonts w:cs="Arial"/>
          <w:szCs w:val="20"/>
          <w:lang w:val="en-GB"/>
        </w:rPr>
        <w:t>Concerning</w:t>
      </w:r>
      <w:r w:rsidR="000B099C" w:rsidRPr="001C6274">
        <w:rPr>
          <w:rFonts w:cs="Arial"/>
          <w:szCs w:val="20"/>
          <w:lang w:val="en-GB"/>
        </w:rPr>
        <w:t xml:space="preserve"> other varieties of basic cereals a year-on-year growth in the production is assumed, in total by 284 </w:t>
      </w:r>
      <w:proofErr w:type="spellStart"/>
      <w:r w:rsidR="000B099C" w:rsidRPr="001C6274">
        <w:rPr>
          <w:rFonts w:cs="Arial"/>
          <w:szCs w:val="20"/>
          <w:lang w:val="en-GB"/>
        </w:rPr>
        <w:t>thous</w:t>
      </w:r>
      <w:proofErr w:type="spellEnd"/>
      <w:r w:rsidR="000B099C" w:rsidRPr="001C6274">
        <w:rPr>
          <w:rFonts w:cs="Arial"/>
          <w:szCs w:val="20"/>
          <w:lang w:val="en-GB"/>
        </w:rPr>
        <w:t>. </w:t>
      </w:r>
      <w:proofErr w:type="gramStart"/>
      <w:r w:rsidR="000B099C" w:rsidRPr="001C6274">
        <w:rPr>
          <w:rFonts w:cs="Arial"/>
          <w:szCs w:val="20"/>
          <w:lang w:val="en-GB"/>
        </w:rPr>
        <w:t>tonnes</w:t>
      </w:r>
      <w:proofErr w:type="gramEnd"/>
      <w:r w:rsidR="000B099C" w:rsidRPr="001C6274">
        <w:rPr>
          <w:rFonts w:cs="Arial"/>
          <w:szCs w:val="20"/>
          <w:lang w:val="en-GB"/>
        </w:rPr>
        <w:t>, namely due to increased per hectare yields. The estimate</w:t>
      </w:r>
      <w:r w:rsidRPr="001C6274">
        <w:rPr>
          <w:rFonts w:cs="Arial"/>
          <w:szCs w:val="20"/>
          <w:lang w:val="en-GB"/>
        </w:rPr>
        <w:t>s</w:t>
      </w:r>
      <w:r w:rsidR="000B099C" w:rsidRPr="001C6274">
        <w:rPr>
          <w:rFonts w:cs="Arial"/>
          <w:szCs w:val="20"/>
          <w:lang w:val="en-GB"/>
        </w:rPr>
        <w:t xml:space="preserve"> </w:t>
      </w:r>
      <w:r w:rsidRPr="001C6274">
        <w:rPr>
          <w:rFonts w:cs="Arial"/>
          <w:szCs w:val="20"/>
          <w:lang w:val="en-GB"/>
        </w:rPr>
        <w:t xml:space="preserve">of </w:t>
      </w:r>
      <w:r w:rsidR="000B6AD5">
        <w:rPr>
          <w:rFonts w:cs="Arial"/>
          <w:szCs w:val="20"/>
          <w:lang w:val="en-GB"/>
        </w:rPr>
        <w:t xml:space="preserve">the </w:t>
      </w:r>
      <w:r w:rsidRPr="001C6274">
        <w:rPr>
          <w:rFonts w:cs="Arial"/>
          <w:szCs w:val="20"/>
          <w:lang w:val="en-GB"/>
        </w:rPr>
        <w:t xml:space="preserve">production are for </w:t>
      </w:r>
      <w:r w:rsidR="000B099C" w:rsidRPr="001C6274">
        <w:rPr>
          <w:rFonts w:cs="Arial"/>
          <w:szCs w:val="20"/>
          <w:lang w:val="en-GB"/>
        </w:rPr>
        <w:t>spring barley 1</w:t>
      </w:r>
      <w:r w:rsidRPr="001C6274">
        <w:rPr>
          <w:rFonts w:cs="Arial"/>
          <w:szCs w:val="20"/>
          <w:lang w:val="en-GB"/>
        </w:rPr>
        <w:t> </w:t>
      </w:r>
      <w:r w:rsidR="000B099C" w:rsidRPr="001C6274">
        <w:rPr>
          <w:rFonts w:cs="Arial"/>
          <w:szCs w:val="20"/>
          <w:lang w:val="en-GB"/>
        </w:rPr>
        <w:t>226</w:t>
      </w:r>
      <w:r w:rsidRPr="001C6274">
        <w:rPr>
          <w:rFonts w:cs="Arial"/>
          <w:szCs w:val="20"/>
          <w:lang w:val="en-GB"/>
        </w:rPr>
        <w:t>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 xml:space="preserve">. tonnes </w:t>
      </w:r>
      <w:r w:rsidR="000B099C" w:rsidRPr="001C6274">
        <w:rPr>
          <w:rFonts w:cs="Arial"/>
          <w:szCs w:val="20"/>
          <w:lang w:val="en-GB"/>
        </w:rPr>
        <w:t>(+9</w:t>
      </w:r>
      <w:r w:rsidRPr="001C6274">
        <w:rPr>
          <w:rFonts w:cs="Arial"/>
          <w:szCs w:val="20"/>
          <w:lang w:val="en-GB"/>
        </w:rPr>
        <w:t>.</w:t>
      </w:r>
      <w:r w:rsidR="000B099C" w:rsidRPr="001C6274">
        <w:rPr>
          <w:rFonts w:cs="Arial"/>
          <w:szCs w:val="20"/>
          <w:lang w:val="en-GB"/>
        </w:rPr>
        <w:t>5%)</w:t>
      </w:r>
      <w:r w:rsidRPr="001C6274">
        <w:rPr>
          <w:rFonts w:cs="Arial"/>
          <w:szCs w:val="20"/>
          <w:lang w:val="en-GB"/>
        </w:rPr>
        <w:t xml:space="preserve"> at the per hectare yield of </w:t>
      </w:r>
      <w:r w:rsidR="00FF4601" w:rsidRPr="001C6274">
        <w:rPr>
          <w:rFonts w:cs="Arial"/>
          <w:szCs w:val="20"/>
          <w:lang w:val="en-GB"/>
        </w:rPr>
        <w:t>4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95 t/ha 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7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4%), </w:t>
      </w:r>
      <w:r w:rsidRPr="001C6274">
        <w:rPr>
          <w:rFonts w:cs="Arial"/>
          <w:szCs w:val="20"/>
          <w:lang w:val="en-GB"/>
        </w:rPr>
        <w:t xml:space="preserve">winter barley </w:t>
      </w:r>
      <w:r w:rsidR="00FF4601" w:rsidRPr="001C6274">
        <w:rPr>
          <w:rFonts w:cs="Arial"/>
          <w:szCs w:val="20"/>
          <w:lang w:val="en-GB"/>
        </w:rPr>
        <w:t>565</w:t>
      </w:r>
      <w:r w:rsidR="004D3090" w:rsidRPr="001C6274">
        <w:rPr>
          <w:rFonts w:cs="Arial"/>
          <w:szCs w:val="20"/>
          <w:lang w:val="en-GB"/>
        </w:rPr>
        <w:t>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 xml:space="preserve">. tonnes </w:t>
      </w:r>
      <w:r w:rsidR="00FF4601" w:rsidRPr="001C6274">
        <w:rPr>
          <w:rFonts w:cs="Arial"/>
          <w:szCs w:val="20"/>
          <w:lang w:val="en-GB"/>
        </w:rPr>
        <w:t>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18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9%) </w:t>
      </w:r>
      <w:r w:rsidRPr="001C6274">
        <w:rPr>
          <w:rFonts w:cs="Arial"/>
          <w:szCs w:val="20"/>
          <w:lang w:val="en-GB"/>
        </w:rPr>
        <w:t xml:space="preserve">at the per hectare yield of </w:t>
      </w:r>
      <w:r w:rsidR="00FF4601" w:rsidRPr="001C6274">
        <w:rPr>
          <w:rFonts w:cs="Arial"/>
          <w:szCs w:val="20"/>
          <w:lang w:val="en-GB"/>
        </w:rPr>
        <w:t>5</w:t>
      </w:r>
      <w:r w:rsidR="000B6AD5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49 t/ha 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22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8%), triti</w:t>
      </w:r>
      <w:r w:rsidRPr="001C6274">
        <w:rPr>
          <w:rFonts w:cs="Arial"/>
          <w:szCs w:val="20"/>
          <w:lang w:val="en-GB"/>
        </w:rPr>
        <w:t>c</w:t>
      </w:r>
      <w:r w:rsidR="00FF4601" w:rsidRPr="001C6274">
        <w:rPr>
          <w:rFonts w:cs="Arial"/>
          <w:szCs w:val="20"/>
          <w:lang w:val="en-GB"/>
        </w:rPr>
        <w:t>ale 239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tonnes</w:t>
      </w:r>
      <w:r w:rsidR="00FF4601" w:rsidRPr="001C6274">
        <w:rPr>
          <w:rFonts w:cs="Arial"/>
          <w:szCs w:val="20"/>
          <w:lang w:val="en-GB"/>
        </w:rPr>
        <w:t xml:space="preserve"> 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11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5%) </w:t>
      </w:r>
      <w:r w:rsidRPr="001C6274">
        <w:rPr>
          <w:rFonts w:cs="Arial"/>
          <w:szCs w:val="20"/>
          <w:lang w:val="en-GB"/>
        </w:rPr>
        <w:t xml:space="preserve">at the per hectare yield of </w:t>
      </w:r>
      <w:r w:rsidR="00FF4601" w:rsidRPr="001C6274">
        <w:rPr>
          <w:rFonts w:cs="Arial"/>
          <w:szCs w:val="20"/>
          <w:lang w:val="en-GB"/>
        </w:rPr>
        <w:t>4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93 t/ha 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7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6%), </w:t>
      </w:r>
      <w:r w:rsidRPr="001C6274">
        <w:rPr>
          <w:rFonts w:cs="Arial"/>
          <w:szCs w:val="20"/>
          <w:lang w:val="en-GB"/>
        </w:rPr>
        <w:t xml:space="preserve">spring wheat </w:t>
      </w:r>
      <w:r w:rsidR="00FF4601" w:rsidRPr="001C6274">
        <w:rPr>
          <w:rFonts w:cs="Arial"/>
          <w:szCs w:val="20"/>
          <w:lang w:val="en-GB"/>
        </w:rPr>
        <w:t>213 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 xml:space="preserve">. tonnes </w:t>
      </w:r>
      <w:r w:rsidR="00FF4601" w:rsidRPr="001C6274">
        <w:rPr>
          <w:rFonts w:cs="Arial"/>
          <w:szCs w:val="20"/>
          <w:lang w:val="en-GB"/>
        </w:rPr>
        <w:t>(+25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5%) </w:t>
      </w:r>
      <w:r w:rsidRPr="001C6274">
        <w:rPr>
          <w:rFonts w:cs="Arial"/>
          <w:szCs w:val="20"/>
          <w:lang w:val="en-GB"/>
        </w:rPr>
        <w:t xml:space="preserve">at the per hectare of </w:t>
      </w:r>
      <w:r w:rsidR="00FF4601" w:rsidRPr="001C6274">
        <w:rPr>
          <w:rFonts w:cs="Arial"/>
          <w:szCs w:val="20"/>
          <w:lang w:val="en-GB"/>
        </w:rPr>
        <w:t>4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71 t/ha 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13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5%)</w:t>
      </w:r>
      <w:r w:rsidRPr="001C6274">
        <w:rPr>
          <w:rFonts w:cs="Arial"/>
          <w:szCs w:val="20"/>
          <w:lang w:val="en-GB"/>
        </w:rPr>
        <w:t>,</w:t>
      </w:r>
      <w:r w:rsidR="00FF4601" w:rsidRPr="001C6274">
        <w:rPr>
          <w:rFonts w:cs="Arial"/>
          <w:szCs w:val="20"/>
          <w:lang w:val="en-GB"/>
        </w:rPr>
        <w:t xml:space="preserve"> a</w:t>
      </w:r>
      <w:r w:rsidRPr="001C6274">
        <w:rPr>
          <w:rFonts w:cs="Arial"/>
          <w:szCs w:val="20"/>
          <w:lang w:val="en-GB"/>
        </w:rPr>
        <w:t xml:space="preserve">nd oat </w:t>
      </w:r>
      <w:r w:rsidR="00FF4601" w:rsidRPr="001C6274">
        <w:rPr>
          <w:rFonts w:cs="Arial"/>
          <w:szCs w:val="20"/>
          <w:lang w:val="en-GB"/>
        </w:rPr>
        <w:t>158</w:t>
      </w:r>
      <w:r w:rsidR="004D3090" w:rsidRPr="001C6274">
        <w:rPr>
          <w:rFonts w:cs="Arial"/>
          <w:szCs w:val="20"/>
          <w:lang w:val="en-GB"/>
        </w:rPr>
        <w:t>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 xml:space="preserve">. tonnes </w:t>
      </w:r>
      <w:r w:rsidR="00FF4601" w:rsidRPr="001C6274">
        <w:rPr>
          <w:rFonts w:cs="Arial"/>
          <w:szCs w:val="20"/>
          <w:lang w:val="en-GB"/>
        </w:rPr>
        <w:t>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13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8%) </w:t>
      </w:r>
      <w:r w:rsidRPr="001C6274">
        <w:rPr>
          <w:rFonts w:cs="Arial"/>
          <w:szCs w:val="20"/>
          <w:lang w:val="en-GB"/>
        </w:rPr>
        <w:t xml:space="preserve">at the per hectare yield of </w:t>
      </w:r>
      <w:r w:rsidR="00FF4601" w:rsidRPr="001C6274">
        <w:rPr>
          <w:rFonts w:cs="Arial"/>
          <w:szCs w:val="20"/>
          <w:lang w:val="en-GB"/>
        </w:rPr>
        <w:t>3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74 t/ha (+</w:t>
      </w:r>
      <w:r w:rsidR="000B6AD5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17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2%),</w:t>
      </w:r>
    </w:p>
    <w:p w:rsidR="00FF4601" w:rsidRPr="001C6274" w:rsidRDefault="00FF4601" w:rsidP="00304B3A">
      <w:pPr>
        <w:spacing w:line="276" w:lineRule="auto"/>
        <w:rPr>
          <w:rFonts w:cs="Arial"/>
          <w:szCs w:val="20"/>
          <w:lang w:val="en-GB"/>
        </w:rPr>
      </w:pPr>
    </w:p>
    <w:p w:rsidR="00893B5F" w:rsidRPr="001C6274" w:rsidRDefault="00B06D28" w:rsidP="00304B3A">
      <w:pPr>
        <w:spacing w:line="276" w:lineRule="auto"/>
        <w:rPr>
          <w:rFonts w:cs="Arial"/>
          <w:szCs w:val="20"/>
          <w:lang w:val="en-GB"/>
        </w:rPr>
      </w:pPr>
      <w:r w:rsidRPr="001C6274">
        <w:rPr>
          <w:rFonts w:cs="Arial"/>
          <w:szCs w:val="20"/>
          <w:lang w:val="en-GB"/>
        </w:rPr>
        <w:t xml:space="preserve">The rape production is estimated to be </w:t>
      </w:r>
      <w:r w:rsidR="002359EE" w:rsidRPr="001C6274">
        <w:rPr>
          <w:rFonts w:cs="Arial"/>
          <w:szCs w:val="20"/>
          <w:lang w:val="en-GB"/>
        </w:rPr>
        <w:t>1</w:t>
      </w:r>
      <w:r w:rsidRPr="001C6274">
        <w:rPr>
          <w:rFonts w:cs="Arial"/>
          <w:szCs w:val="20"/>
          <w:lang w:val="en-GB"/>
        </w:rPr>
        <w:t> </w:t>
      </w:r>
      <w:r w:rsidR="002359EE" w:rsidRPr="001C6274">
        <w:rPr>
          <w:rFonts w:cs="Arial"/>
          <w:szCs w:val="20"/>
          <w:lang w:val="en-GB"/>
        </w:rPr>
        <w:t>452 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which is by </w:t>
      </w:r>
      <w:r w:rsidR="002359EE" w:rsidRPr="001C6274">
        <w:rPr>
          <w:rFonts w:cs="Arial"/>
          <w:szCs w:val="20"/>
          <w:lang w:val="en-GB"/>
        </w:rPr>
        <w:t>9 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higher than the previous year </w:t>
      </w:r>
      <w:r w:rsidR="00BB193A" w:rsidRPr="001C6274">
        <w:rPr>
          <w:rFonts w:cs="Arial"/>
          <w:szCs w:val="20"/>
          <w:lang w:val="en-GB"/>
        </w:rPr>
        <w:t>(+0</w:t>
      </w:r>
      <w:r w:rsidRPr="001C6274">
        <w:rPr>
          <w:rFonts w:cs="Arial"/>
          <w:szCs w:val="20"/>
          <w:lang w:val="en-GB"/>
        </w:rPr>
        <w:t>.</w:t>
      </w:r>
      <w:r w:rsidR="00BB193A" w:rsidRPr="001C6274">
        <w:rPr>
          <w:rFonts w:cs="Arial"/>
          <w:szCs w:val="20"/>
          <w:lang w:val="en-GB"/>
        </w:rPr>
        <w:t>6%)</w:t>
      </w:r>
      <w:r w:rsidR="002359EE" w:rsidRPr="001C6274">
        <w:rPr>
          <w:rFonts w:cs="Arial"/>
          <w:szCs w:val="20"/>
          <w:lang w:val="en-GB"/>
        </w:rPr>
        <w:t xml:space="preserve">. </w:t>
      </w:r>
      <w:r w:rsidRPr="001C6274">
        <w:rPr>
          <w:rFonts w:cs="Arial"/>
          <w:szCs w:val="20"/>
          <w:lang w:val="en-GB"/>
        </w:rPr>
        <w:t xml:space="preserve">The expected per hectare yield is </w:t>
      </w:r>
      <w:r w:rsidR="002359EE" w:rsidRPr="001C6274">
        <w:rPr>
          <w:rFonts w:cs="Arial"/>
          <w:szCs w:val="20"/>
          <w:lang w:val="en-GB"/>
        </w:rPr>
        <w:t>3</w:t>
      </w:r>
      <w:r w:rsidRPr="001C6274">
        <w:rPr>
          <w:rFonts w:cs="Arial"/>
          <w:szCs w:val="20"/>
          <w:lang w:val="en-GB"/>
        </w:rPr>
        <w:t>.</w:t>
      </w:r>
      <w:r w:rsidR="002359EE" w:rsidRPr="001C6274">
        <w:rPr>
          <w:rFonts w:cs="Arial"/>
          <w:szCs w:val="20"/>
          <w:lang w:val="en-GB"/>
        </w:rPr>
        <w:t>73 t</w:t>
      </w:r>
      <w:r w:rsidRPr="001C6274">
        <w:rPr>
          <w:rFonts w:cs="Arial"/>
          <w:szCs w:val="20"/>
          <w:lang w:val="en-GB"/>
        </w:rPr>
        <w:t>/ha</w:t>
      </w:r>
      <w:r w:rsidR="002359EE" w:rsidRPr="001C6274">
        <w:rPr>
          <w:rFonts w:cs="Arial"/>
          <w:szCs w:val="20"/>
          <w:lang w:val="en-GB"/>
        </w:rPr>
        <w:t xml:space="preserve"> (+</w:t>
      </w:r>
      <w:r w:rsidR="00470459">
        <w:rPr>
          <w:rFonts w:cs="Arial"/>
          <w:szCs w:val="20"/>
          <w:lang w:val="en-GB"/>
        </w:rPr>
        <w:t> </w:t>
      </w:r>
      <w:r w:rsidR="002359EE" w:rsidRPr="001C6274">
        <w:rPr>
          <w:rFonts w:cs="Arial"/>
          <w:szCs w:val="20"/>
          <w:lang w:val="en-GB"/>
        </w:rPr>
        <w:t>8</w:t>
      </w:r>
      <w:r w:rsidRPr="001C6274">
        <w:rPr>
          <w:rFonts w:cs="Arial"/>
          <w:szCs w:val="20"/>
          <w:lang w:val="en-GB"/>
        </w:rPr>
        <w:t>.</w:t>
      </w:r>
      <w:r w:rsidR="002359EE" w:rsidRPr="001C6274">
        <w:rPr>
          <w:rFonts w:cs="Arial"/>
          <w:szCs w:val="20"/>
          <w:lang w:val="en-GB"/>
        </w:rPr>
        <w:t>1%</w:t>
      </w:r>
      <w:r w:rsidR="00470459">
        <w:rPr>
          <w:rFonts w:cs="Arial"/>
          <w:szCs w:val="20"/>
          <w:lang w:val="en-GB"/>
        </w:rPr>
        <w:t>,</w:t>
      </w:r>
      <w:r w:rsidR="002359EE" w:rsidRPr="001C6274">
        <w:rPr>
          <w:rFonts w:cs="Arial"/>
          <w:szCs w:val="20"/>
          <w:lang w:val="en-GB"/>
        </w:rPr>
        <w:t xml:space="preserve"> </w:t>
      </w:r>
      <w:r w:rsidRPr="001C6274">
        <w:rPr>
          <w:rFonts w:cs="Arial"/>
          <w:szCs w:val="20"/>
          <w:lang w:val="en-GB"/>
        </w:rPr>
        <w:t>y-o-y</w:t>
      </w:r>
      <w:r w:rsidR="002359EE" w:rsidRPr="001C6274">
        <w:rPr>
          <w:rFonts w:cs="Arial"/>
          <w:szCs w:val="20"/>
          <w:lang w:val="en-GB"/>
        </w:rPr>
        <w:t xml:space="preserve">) </w:t>
      </w:r>
      <w:r w:rsidRPr="001C6274">
        <w:rPr>
          <w:rFonts w:cs="Arial"/>
          <w:szCs w:val="20"/>
          <w:lang w:val="en-GB"/>
        </w:rPr>
        <w:t xml:space="preserve">and is the highest in </w:t>
      </w:r>
      <w:r w:rsidR="00304B3A" w:rsidRPr="001C6274">
        <w:rPr>
          <w:rFonts w:cs="Arial"/>
          <w:szCs w:val="20"/>
          <w:lang w:val="en-GB"/>
        </w:rPr>
        <w:t>history</w:t>
      </w:r>
      <w:r w:rsidRPr="001C6274">
        <w:rPr>
          <w:rFonts w:cs="Arial"/>
          <w:szCs w:val="20"/>
          <w:lang w:val="en-GB"/>
        </w:rPr>
        <w:t xml:space="preserve"> and thus completely compensates a decline in the areas under this crop</w:t>
      </w:r>
      <w:r w:rsidR="002359EE" w:rsidRPr="001C6274">
        <w:rPr>
          <w:rFonts w:cs="Arial"/>
          <w:szCs w:val="20"/>
          <w:lang w:val="en-GB"/>
        </w:rPr>
        <w:t>,</w:t>
      </w:r>
      <w:r w:rsidRPr="001C6274">
        <w:rPr>
          <w:rFonts w:cs="Arial"/>
          <w:szCs w:val="20"/>
          <w:lang w:val="en-GB"/>
        </w:rPr>
        <w:t xml:space="preserve"> which w</w:t>
      </w:r>
      <w:r w:rsidR="00470459">
        <w:rPr>
          <w:rFonts w:cs="Arial"/>
          <w:szCs w:val="20"/>
          <w:lang w:val="en-GB"/>
        </w:rPr>
        <w:t>ere</w:t>
      </w:r>
      <w:r w:rsidRPr="001C6274">
        <w:rPr>
          <w:rFonts w:cs="Arial"/>
          <w:szCs w:val="20"/>
          <w:lang w:val="en-GB"/>
        </w:rPr>
        <w:t xml:space="preserve"> reduced by </w:t>
      </w:r>
      <w:r w:rsidR="002359EE" w:rsidRPr="001C6274">
        <w:rPr>
          <w:rFonts w:cs="Arial"/>
          <w:szCs w:val="20"/>
          <w:lang w:val="en-GB"/>
        </w:rPr>
        <w:t>7</w:t>
      </w:r>
      <w:r w:rsidRPr="001C6274">
        <w:rPr>
          <w:rFonts w:cs="Arial"/>
          <w:szCs w:val="20"/>
          <w:lang w:val="en-GB"/>
        </w:rPr>
        <w:t>.</w:t>
      </w:r>
      <w:r w:rsidR="002359EE" w:rsidRPr="001C6274">
        <w:rPr>
          <w:rFonts w:cs="Arial"/>
          <w:szCs w:val="20"/>
          <w:lang w:val="en-GB"/>
        </w:rPr>
        <w:t xml:space="preserve">0% </w:t>
      </w:r>
      <w:r w:rsidRPr="001C6274">
        <w:rPr>
          <w:rFonts w:cs="Arial"/>
          <w:szCs w:val="20"/>
          <w:lang w:val="en-GB"/>
        </w:rPr>
        <w:t xml:space="preserve">to </w:t>
      </w:r>
      <w:r w:rsidR="002359EE" w:rsidRPr="001C6274">
        <w:rPr>
          <w:rFonts w:cs="Arial"/>
          <w:szCs w:val="20"/>
          <w:lang w:val="en-GB"/>
        </w:rPr>
        <w:t>389</w:t>
      </w:r>
      <w:r w:rsidR="004D3090" w:rsidRPr="001C6274">
        <w:rPr>
          <w:rFonts w:cs="Arial"/>
          <w:szCs w:val="20"/>
          <w:lang w:val="en-GB"/>
        </w:rPr>
        <w:t> </w:t>
      </w:r>
      <w:proofErr w:type="spellStart"/>
      <w:r w:rsidR="00304B3A" w:rsidRPr="001C6274">
        <w:rPr>
          <w:rFonts w:cs="Arial"/>
          <w:szCs w:val="20"/>
          <w:lang w:val="en-GB"/>
        </w:rPr>
        <w:t>thous</w:t>
      </w:r>
      <w:proofErr w:type="spellEnd"/>
      <w:r w:rsidR="00304B3A" w:rsidRPr="001C6274">
        <w:rPr>
          <w:rFonts w:cs="Arial"/>
          <w:szCs w:val="20"/>
          <w:lang w:val="en-GB"/>
        </w:rPr>
        <w:t>. </w:t>
      </w:r>
      <w:proofErr w:type="gramStart"/>
      <w:r w:rsidR="00304B3A" w:rsidRPr="001C6274">
        <w:rPr>
          <w:rFonts w:cs="Arial"/>
          <w:szCs w:val="20"/>
          <w:lang w:val="en-GB"/>
        </w:rPr>
        <w:t>hectares</w:t>
      </w:r>
      <w:proofErr w:type="gramEnd"/>
      <w:r w:rsidR="002359EE" w:rsidRPr="001C6274">
        <w:rPr>
          <w:rFonts w:cs="Arial"/>
          <w:szCs w:val="20"/>
          <w:lang w:val="en-GB"/>
        </w:rPr>
        <w:t xml:space="preserve">. </w:t>
      </w:r>
      <w:r w:rsidR="00304B3A" w:rsidRPr="001C6274">
        <w:rPr>
          <w:rFonts w:cs="Arial"/>
          <w:szCs w:val="20"/>
          <w:lang w:val="en-GB"/>
        </w:rPr>
        <w:t xml:space="preserve">Compared to a decade average </w:t>
      </w:r>
      <w:r w:rsidR="00470459">
        <w:rPr>
          <w:rFonts w:cs="Arial"/>
          <w:szCs w:val="20"/>
          <w:lang w:val="en-GB"/>
        </w:rPr>
        <w:lastRenderedPageBreak/>
        <w:t xml:space="preserve">production </w:t>
      </w:r>
      <w:r w:rsidR="00304B3A" w:rsidRPr="001C6274">
        <w:rPr>
          <w:rFonts w:cs="Arial"/>
          <w:szCs w:val="20"/>
          <w:lang w:val="en-GB"/>
        </w:rPr>
        <w:t xml:space="preserve">this year estimated rape production is higher by </w:t>
      </w:r>
      <w:r w:rsidR="00893B5F" w:rsidRPr="001C6274">
        <w:rPr>
          <w:rFonts w:cs="Arial"/>
          <w:szCs w:val="20"/>
          <w:lang w:val="en-GB"/>
        </w:rPr>
        <w:t>39</w:t>
      </w:r>
      <w:r w:rsidR="00304B3A" w:rsidRPr="001C6274">
        <w:rPr>
          <w:rFonts w:cs="Arial"/>
          <w:szCs w:val="20"/>
          <w:lang w:val="en-GB"/>
        </w:rPr>
        <w:t>.</w:t>
      </w:r>
      <w:r w:rsidR="00893B5F" w:rsidRPr="001C6274">
        <w:rPr>
          <w:rFonts w:cs="Arial"/>
          <w:szCs w:val="20"/>
          <w:lang w:val="en-GB"/>
        </w:rPr>
        <w:t>2</w:t>
      </w:r>
      <w:r w:rsidR="002359EE" w:rsidRPr="001C6274">
        <w:rPr>
          <w:rFonts w:cs="Arial"/>
          <w:szCs w:val="20"/>
          <w:lang w:val="en-GB"/>
        </w:rPr>
        <w:t>%</w:t>
      </w:r>
      <w:r w:rsidR="00D135BA" w:rsidRPr="001C6274">
        <w:rPr>
          <w:rFonts w:cs="Arial"/>
          <w:szCs w:val="20"/>
          <w:lang w:val="en-GB"/>
        </w:rPr>
        <w:t>,</w:t>
      </w:r>
      <w:r w:rsidR="00FF2E30" w:rsidRPr="001C6274">
        <w:rPr>
          <w:rFonts w:cs="Arial"/>
          <w:szCs w:val="20"/>
          <w:lang w:val="en-GB"/>
        </w:rPr>
        <w:t xml:space="preserve"> </w:t>
      </w:r>
      <w:r w:rsidR="00304B3A" w:rsidRPr="001C6274">
        <w:rPr>
          <w:rFonts w:cs="Arial"/>
          <w:szCs w:val="20"/>
          <w:lang w:val="en-GB"/>
        </w:rPr>
        <w:t xml:space="preserve">as a result of increased both per hectare yield and areas under this crop </w:t>
      </w:r>
      <w:r w:rsidR="00FF2E30" w:rsidRPr="001C6274">
        <w:rPr>
          <w:rFonts w:cs="Arial"/>
          <w:szCs w:val="20"/>
          <w:lang w:val="en-GB"/>
        </w:rPr>
        <w:t>(+</w:t>
      </w:r>
      <w:r w:rsidR="00470459">
        <w:rPr>
          <w:rFonts w:cs="Arial"/>
          <w:szCs w:val="20"/>
          <w:lang w:val="en-GB"/>
        </w:rPr>
        <w:t> </w:t>
      </w:r>
      <w:r w:rsidR="00893B5F" w:rsidRPr="001C6274">
        <w:rPr>
          <w:rFonts w:cs="Arial"/>
          <w:szCs w:val="20"/>
          <w:lang w:val="en-GB"/>
        </w:rPr>
        <w:t>22</w:t>
      </w:r>
      <w:r w:rsidR="00304B3A" w:rsidRPr="001C6274">
        <w:rPr>
          <w:rFonts w:cs="Arial"/>
          <w:szCs w:val="20"/>
          <w:lang w:val="en-GB"/>
        </w:rPr>
        <w:t>.</w:t>
      </w:r>
      <w:r w:rsidR="00893B5F" w:rsidRPr="001C6274">
        <w:rPr>
          <w:rFonts w:cs="Arial"/>
          <w:szCs w:val="20"/>
          <w:lang w:val="en-GB"/>
        </w:rPr>
        <w:t>6</w:t>
      </w:r>
      <w:r w:rsidR="002359EE" w:rsidRPr="001C6274">
        <w:rPr>
          <w:rFonts w:cs="Arial"/>
          <w:szCs w:val="20"/>
          <w:lang w:val="en-GB"/>
        </w:rPr>
        <w:t>%</w:t>
      </w:r>
      <w:r w:rsidR="00304B3A" w:rsidRPr="001C6274">
        <w:rPr>
          <w:rFonts w:cs="Arial"/>
          <w:szCs w:val="20"/>
          <w:lang w:val="en-GB"/>
        </w:rPr>
        <w:t xml:space="preserve"> and +</w:t>
      </w:r>
      <w:r w:rsidR="00470459">
        <w:rPr>
          <w:rFonts w:cs="Arial"/>
          <w:szCs w:val="20"/>
          <w:lang w:val="en-GB"/>
        </w:rPr>
        <w:t> </w:t>
      </w:r>
      <w:r w:rsidR="00304B3A" w:rsidRPr="001C6274">
        <w:rPr>
          <w:rFonts w:cs="Arial"/>
          <w:szCs w:val="20"/>
          <w:lang w:val="en-GB"/>
        </w:rPr>
        <w:t>13.5%</w:t>
      </w:r>
      <w:r w:rsidR="00FF2E30" w:rsidRPr="001C6274">
        <w:rPr>
          <w:rFonts w:cs="Arial"/>
          <w:szCs w:val="20"/>
          <w:lang w:val="en-GB"/>
        </w:rPr>
        <w:t>, respe</w:t>
      </w:r>
      <w:r w:rsidR="00304B3A" w:rsidRPr="001C6274">
        <w:rPr>
          <w:rFonts w:cs="Arial"/>
          <w:szCs w:val="20"/>
          <w:lang w:val="en-GB"/>
        </w:rPr>
        <w:t>c</w:t>
      </w:r>
      <w:r w:rsidR="00FF2E30" w:rsidRPr="001C6274">
        <w:rPr>
          <w:rFonts w:cs="Arial"/>
          <w:szCs w:val="20"/>
          <w:lang w:val="en-GB"/>
        </w:rPr>
        <w:t>tive</w:t>
      </w:r>
      <w:r w:rsidR="00304B3A" w:rsidRPr="001C6274">
        <w:rPr>
          <w:rFonts w:cs="Arial"/>
          <w:szCs w:val="20"/>
          <w:lang w:val="en-GB"/>
        </w:rPr>
        <w:t>ly</w:t>
      </w:r>
      <w:r w:rsidR="00FF2E30" w:rsidRPr="001C6274">
        <w:rPr>
          <w:rFonts w:cs="Arial"/>
          <w:szCs w:val="20"/>
          <w:lang w:val="en-GB"/>
        </w:rPr>
        <w:t>)</w:t>
      </w:r>
      <w:r w:rsidR="002359EE" w:rsidRPr="001C6274">
        <w:rPr>
          <w:rFonts w:cs="Arial"/>
          <w:szCs w:val="20"/>
          <w:lang w:val="en-GB"/>
        </w:rPr>
        <w:t>.</w:t>
      </w:r>
      <w:r w:rsidR="00893B5F" w:rsidRPr="001C6274">
        <w:rPr>
          <w:rFonts w:cs="Arial"/>
          <w:szCs w:val="20"/>
          <w:lang w:val="en-GB"/>
        </w:rPr>
        <w:t xml:space="preserve"> </w:t>
      </w:r>
    </w:p>
    <w:p w:rsidR="00893B5F" w:rsidRPr="001C6274" w:rsidRDefault="00893B5F" w:rsidP="00304B3A">
      <w:pPr>
        <w:spacing w:line="276" w:lineRule="auto"/>
        <w:rPr>
          <w:rFonts w:cs="Arial"/>
          <w:szCs w:val="20"/>
          <w:lang w:val="en-GB"/>
        </w:rPr>
      </w:pPr>
    </w:p>
    <w:p w:rsidR="00157F60" w:rsidRPr="001C6274" w:rsidRDefault="00304B3A" w:rsidP="00304B3A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1C6274">
        <w:rPr>
          <w:rFonts w:cs="Arial"/>
          <w:szCs w:val="20"/>
          <w:lang w:val="en-GB"/>
        </w:rPr>
        <w:t xml:space="preserve">An important year-on year increase in </w:t>
      </w:r>
      <w:r w:rsidR="00C90C72">
        <w:rPr>
          <w:rFonts w:cs="Arial"/>
          <w:szCs w:val="20"/>
          <w:lang w:val="en-GB"/>
        </w:rPr>
        <w:t xml:space="preserve">the </w:t>
      </w:r>
      <w:r w:rsidRPr="001C6274">
        <w:rPr>
          <w:rFonts w:cs="Arial"/>
          <w:szCs w:val="20"/>
          <w:lang w:val="en-GB"/>
        </w:rPr>
        <w:t xml:space="preserve">harvest of poppy to give </w:t>
      </w:r>
      <w:r w:rsidR="00FF4601" w:rsidRPr="001C6274">
        <w:rPr>
          <w:rFonts w:cs="Arial"/>
          <w:szCs w:val="20"/>
          <w:lang w:val="en-GB"/>
        </w:rPr>
        <w:t>20 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</w:t>
      </w:r>
      <w:proofErr w:type="gramEnd"/>
      <w:r w:rsidRPr="001C6274">
        <w:rPr>
          <w:rFonts w:cs="Arial"/>
          <w:szCs w:val="20"/>
          <w:lang w:val="en-GB"/>
        </w:rPr>
        <w:t> </w:t>
      </w:r>
      <w:proofErr w:type="gramStart"/>
      <w:r w:rsidRPr="001C6274">
        <w:rPr>
          <w:rFonts w:cs="Arial"/>
          <w:szCs w:val="20"/>
          <w:lang w:val="en-GB"/>
        </w:rPr>
        <w:t>tonnes</w:t>
      </w:r>
      <w:proofErr w:type="gramEnd"/>
      <w:r w:rsidRPr="001C6274">
        <w:rPr>
          <w:rFonts w:cs="Arial"/>
          <w:szCs w:val="20"/>
          <w:lang w:val="en-GB"/>
        </w:rPr>
        <w:t xml:space="preserve"> </w:t>
      </w:r>
      <w:r w:rsidR="00FF4601" w:rsidRPr="001C6274">
        <w:rPr>
          <w:rFonts w:cs="Arial"/>
          <w:szCs w:val="20"/>
          <w:lang w:val="en-GB"/>
        </w:rPr>
        <w:t>(+</w:t>
      </w:r>
      <w:r w:rsidRPr="001C6274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44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8%)</w:t>
      </w:r>
      <w:r w:rsidRPr="001C6274">
        <w:rPr>
          <w:rFonts w:cs="Arial"/>
          <w:szCs w:val="20"/>
          <w:lang w:val="en-GB"/>
        </w:rPr>
        <w:t xml:space="preserve"> is expected</w:t>
      </w:r>
      <w:r w:rsidR="00FF4601" w:rsidRPr="001C6274">
        <w:rPr>
          <w:rFonts w:cs="Arial"/>
          <w:szCs w:val="20"/>
          <w:lang w:val="en-GB"/>
        </w:rPr>
        <w:t xml:space="preserve">. </w:t>
      </w:r>
      <w:r w:rsidRPr="001C6274">
        <w:rPr>
          <w:rFonts w:cs="Arial"/>
          <w:szCs w:val="20"/>
          <w:lang w:val="en-GB"/>
        </w:rPr>
        <w:t xml:space="preserve">Areas under this traditional crop have been expanding </w:t>
      </w:r>
      <w:r w:rsidR="001C6274" w:rsidRPr="001C6274">
        <w:rPr>
          <w:rFonts w:cs="Arial"/>
          <w:szCs w:val="20"/>
          <w:lang w:val="en-GB"/>
        </w:rPr>
        <w:t>for</w:t>
      </w:r>
      <w:r w:rsidRPr="001C6274">
        <w:rPr>
          <w:rFonts w:cs="Arial"/>
          <w:szCs w:val="20"/>
          <w:lang w:val="en-GB"/>
        </w:rPr>
        <w:t xml:space="preserve"> over two years and compared to those in </w:t>
      </w:r>
      <w:r w:rsidR="00FF4601" w:rsidRPr="001C6274">
        <w:rPr>
          <w:rFonts w:cs="Arial"/>
          <w:szCs w:val="20"/>
          <w:lang w:val="en-GB"/>
        </w:rPr>
        <w:t xml:space="preserve">2013 </w:t>
      </w:r>
      <w:r w:rsidRPr="001C6274">
        <w:rPr>
          <w:rFonts w:cs="Arial"/>
          <w:szCs w:val="20"/>
          <w:lang w:val="en-GB"/>
        </w:rPr>
        <w:t xml:space="preserve">they have grown by one third to </w:t>
      </w:r>
      <w:r w:rsidR="00FF4601" w:rsidRPr="001C6274">
        <w:rPr>
          <w:rFonts w:cs="Arial"/>
          <w:szCs w:val="20"/>
          <w:lang w:val="en-GB"/>
        </w:rPr>
        <w:t>27 </w:t>
      </w:r>
      <w:proofErr w:type="spellStart"/>
      <w:r w:rsidRPr="001C6274">
        <w:rPr>
          <w:rFonts w:cs="Arial"/>
          <w:szCs w:val="20"/>
          <w:lang w:val="en-GB"/>
        </w:rPr>
        <w:t>thous</w:t>
      </w:r>
      <w:proofErr w:type="spellEnd"/>
      <w:r w:rsidRPr="001C6274">
        <w:rPr>
          <w:rFonts w:cs="Arial"/>
          <w:szCs w:val="20"/>
          <w:lang w:val="en-GB"/>
        </w:rPr>
        <w:t>. </w:t>
      </w:r>
      <w:proofErr w:type="gramStart"/>
      <w:r w:rsidRPr="001C6274">
        <w:rPr>
          <w:rFonts w:cs="Arial"/>
          <w:szCs w:val="20"/>
          <w:lang w:val="en-GB"/>
        </w:rPr>
        <w:t>hectares</w:t>
      </w:r>
      <w:proofErr w:type="gramEnd"/>
      <w:r w:rsidRPr="001C6274">
        <w:rPr>
          <w:rFonts w:cs="Arial"/>
          <w:szCs w:val="20"/>
          <w:lang w:val="en-GB"/>
        </w:rPr>
        <w:t xml:space="preserve"> </w:t>
      </w:r>
      <w:r w:rsidR="00FF4601" w:rsidRPr="001C6274">
        <w:rPr>
          <w:rFonts w:cs="Arial"/>
          <w:szCs w:val="20"/>
          <w:lang w:val="en-GB"/>
        </w:rPr>
        <w:t>(+</w:t>
      </w:r>
      <w:r w:rsidRPr="001C6274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33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4%) a</w:t>
      </w:r>
      <w:r w:rsidRPr="001C6274">
        <w:rPr>
          <w:rFonts w:cs="Arial"/>
          <w:szCs w:val="20"/>
          <w:lang w:val="en-GB"/>
        </w:rPr>
        <w:t xml:space="preserve">nd this way they moved close to the level of </w:t>
      </w:r>
      <w:r w:rsidR="00FF4601" w:rsidRPr="001C6274">
        <w:rPr>
          <w:rFonts w:cs="Arial"/>
          <w:szCs w:val="20"/>
          <w:lang w:val="en-GB"/>
        </w:rPr>
        <w:t xml:space="preserve">2011. </w:t>
      </w:r>
      <w:r w:rsidRPr="001C6274">
        <w:rPr>
          <w:rFonts w:cs="Arial"/>
          <w:szCs w:val="20"/>
          <w:lang w:val="en-GB"/>
        </w:rPr>
        <w:t xml:space="preserve">The estimated per hectare yield of </w:t>
      </w:r>
      <w:r w:rsidR="00FF4601" w:rsidRPr="001C6274">
        <w:rPr>
          <w:rFonts w:cs="Arial"/>
          <w:szCs w:val="20"/>
          <w:lang w:val="en-GB"/>
        </w:rPr>
        <w:t>0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 xml:space="preserve">75 t/ha </w:t>
      </w:r>
      <w:r w:rsidRPr="001C6274">
        <w:rPr>
          <w:rFonts w:cs="Arial"/>
          <w:szCs w:val="20"/>
          <w:lang w:val="en-GB"/>
        </w:rPr>
        <w:t xml:space="preserve">is </w:t>
      </w:r>
      <w:r w:rsidR="00FF4601" w:rsidRPr="001C6274">
        <w:rPr>
          <w:rFonts w:cs="Arial"/>
          <w:szCs w:val="20"/>
          <w:lang w:val="en-GB"/>
        </w:rPr>
        <w:t>8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7%</w:t>
      </w:r>
      <w:r w:rsidRPr="001C6274">
        <w:rPr>
          <w:rFonts w:cs="Arial"/>
          <w:szCs w:val="20"/>
          <w:lang w:val="en-GB"/>
        </w:rPr>
        <w:t xml:space="preserve"> higher year-on-year and exceeds the decade average</w:t>
      </w:r>
      <w:r w:rsidR="00FF4601" w:rsidRPr="001C6274">
        <w:rPr>
          <w:rFonts w:cs="Arial"/>
          <w:szCs w:val="20"/>
          <w:lang w:val="en-GB"/>
        </w:rPr>
        <w:t xml:space="preserve"> (+</w:t>
      </w:r>
      <w:r w:rsidR="00C90C72">
        <w:rPr>
          <w:rFonts w:cs="Arial"/>
          <w:szCs w:val="20"/>
          <w:lang w:val="en-GB"/>
        </w:rPr>
        <w:t> </w:t>
      </w:r>
      <w:r w:rsidR="00FF4601" w:rsidRPr="001C6274">
        <w:rPr>
          <w:rFonts w:cs="Arial"/>
          <w:szCs w:val="20"/>
          <w:lang w:val="en-GB"/>
        </w:rPr>
        <w:t>13</w:t>
      </w:r>
      <w:r w:rsidRPr="001C6274">
        <w:rPr>
          <w:rFonts w:cs="Arial"/>
          <w:szCs w:val="20"/>
          <w:lang w:val="en-GB"/>
        </w:rPr>
        <w:t>.</w:t>
      </w:r>
      <w:r w:rsidR="00FF4601" w:rsidRPr="001C6274">
        <w:rPr>
          <w:rFonts w:cs="Arial"/>
          <w:szCs w:val="20"/>
          <w:lang w:val="en-GB"/>
        </w:rPr>
        <w:t>4%)</w:t>
      </w:r>
      <w:r w:rsidRPr="001C6274">
        <w:rPr>
          <w:rFonts w:cs="Arial"/>
          <w:szCs w:val="20"/>
          <w:lang w:val="en-GB"/>
        </w:rPr>
        <w:t xml:space="preserve"> as well</w:t>
      </w:r>
      <w:r w:rsidR="00FF4601" w:rsidRPr="001C6274">
        <w:rPr>
          <w:rFonts w:cs="Arial"/>
          <w:szCs w:val="20"/>
          <w:lang w:val="en-GB"/>
        </w:rPr>
        <w:t xml:space="preserve">. </w:t>
      </w:r>
    </w:p>
    <w:p w:rsidR="00543CD0" w:rsidRPr="001C6274" w:rsidRDefault="00543CD0" w:rsidP="00304B3A">
      <w:pPr>
        <w:spacing w:line="276" w:lineRule="auto"/>
        <w:rPr>
          <w:rFonts w:cs="Arial"/>
          <w:szCs w:val="20"/>
          <w:lang w:val="en-GB"/>
        </w:rPr>
      </w:pPr>
    </w:p>
    <w:p w:rsidR="00DB40D4" w:rsidRPr="001C6274" w:rsidRDefault="00515D87" w:rsidP="00DB40D4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  <w:r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Due to favourable weather conditions during the vegetation growing season the estimated </w:t>
      </w:r>
      <w:r w:rsidR="00584B0B">
        <w:rPr>
          <w:rFonts w:eastAsia="Calibri" w:cs="Arial"/>
          <w:i w:val="0"/>
          <w:iCs w:val="0"/>
          <w:sz w:val="20"/>
          <w:szCs w:val="20"/>
          <w:lang w:val="en-GB" w:eastAsia="en-US"/>
        </w:rPr>
        <w:t>production</w:t>
      </w:r>
      <w:r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of early potatoes is </w:t>
      </w:r>
      <w:r w:rsidR="00C53DCA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32</w:t>
      </w:r>
      <w:r w:rsidR="004D3090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="00C90C72">
        <w:rPr>
          <w:rFonts w:eastAsia="Calibri" w:cs="Arial"/>
          <w:i w:val="0"/>
          <w:iCs w:val="0"/>
          <w:sz w:val="20"/>
          <w:szCs w:val="20"/>
          <w:lang w:val="en-GB" w:eastAsia="en-US"/>
        </w:rPr>
        <w:t>,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C90C72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which is 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by 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167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4% 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higher than that in the previous year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. 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The areas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of potatoes harvested till 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30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June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is at the level of almost 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2</w:t>
      </w:r>
      <w:r w:rsidR="004D3090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hectares</w:t>
      </w:r>
      <w:proofErr w:type="gramEnd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C90C72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and </w:t>
      </w:r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is significantly larger 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(+</w:t>
      </w:r>
      <w:r w:rsidR="00C90C72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85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2%)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compared to the areas of the previous year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. </w:t>
      </w:r>
      <w:proofErr w:type="gramStart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The per</w:t>
      </w:r>
      <w:proofErr w:type="gramEnd"/>
      <w:r w:rsidR="001C627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hectare yield of early potatoes is assumed to be 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19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98</w:t>
      </w:r>
      <w:r w:rsidR="004D3090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t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/ha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(+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44</w:t>
      </w:r>
      <w:r w:rsid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DB40D4" w:rsidRPr="001C6274">
        <w:rPr>
          <w:rFonts w:eastAsia="Calibri" w:cs="Arial"/>
          <w:i w:val="0"/>
          <w:iCs w:val="0"/>
          <w:sz w:val="20"/>
          <w:szCs w:val="20"/>
          <w:lang w:val="en-GB" w:eastAsia="en-US"/>
        </w:rPr>
        <w:t>3%).</w:t>
      </w:r>
    </w:p>
    <w:p w:rsidR="00DB40D4" w:rsidRPr="001C6274" w:rsidRDefault="00DB40D4" w:rsidP="00FF4601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</w:p>
    <w:p w:rsidR="006E1119" w:rsidRPr="001C6274" w:rsidRDefault="006E1119" w:rsidP="006E1119">
      <w:pPr>
        <w:spacing w:line="276" w:lineRule="auto"/>
        <w:rPr>
          <w:rFonts w:cs="Arial"/>
          <w:szCs w:val="20"/>
          <w:lang w:val="en-GB"/>
        </w:rPr>
      </w:pPr>
      <w:r w:rsidRPr="001C6274">
        <w:rPr>
          <w:rFonts w:cs="Arial"/>
          <w:szCs w:val="20"/>
          <w:lang w:val="en-GB"/>
        </w:rPr>
        <w:t>More detailed information on estimated per hectare yields and production</w:t>
      </w:r>
      <w:r w:rsidR="00A236AE">
        <w:rPr>
          <w:rFonts w:cs="Arial"/>
          <w:szCs w:val="20"/>
          <w:lang w:val="en-GB"/>
        </w:rPr>
        <w:t>s</w:t>
      </w:r>
      <w:r w:rsidRPr="001C6274">
        <w:rPr>
          <w:rFonts w:cs="Arial"/>
          <w:szCs w:val="20"/>
          <w:lang w:val="en-GB"/>
        </w:rPr>
        <w:t xml:space="preserve"> of </w:t>
      </w:r>
      <w:r w:rsidR="00515D87" w:rsidRPr="001C6274">
        <w:rPr>
          <w:rFonts w:cs="Arial"/>
          <w:szCs w:val="20"/>
          <w:lang w:val="en-GB"/>
        </w:rPr>
        <w:t xml:space="preserve">peas, </w:t>
      </w:r>
      <w:r w:rsidRPr="001C6274">
        <w:rPr>
          <w:rFonts w:cs="Arial"/>
          <w:szCs w:val="20"/>
          <w:lang w:val="en-GB"/>
        </w:rPr>
        <w:t>selected</w:t>
      </w:r>
      <w:r w:rsidR="00515D87" w:rsidRPr="001C6274">
        <w:rPr>
          <w:rFonts w:cs="Arial"/>
          <w:szCs w:val="20"/>
          <w:lang w:val="en-GB"/>
        </w:rPr>
        <w:t xml:space="preserve"> varieties of fruit and vegetables</w:t>
      </w:r>
      <w:r w:rsidRPr="001C6274">
        <w:rPr>
          <w:rFonts w:cs="Arial"/>
          <w:szCs w:val="20"/>
          <w:lang w:val="en-GB"/>
        </w:rPr>
        <w:t xml:space="preserve"> in the Czech Republic as a whole and broken by region are given in the following publication ‘Harvest </w:t>
      </w:r>
      <w:r w:rsidR="00515D87" w:rsidRPr="001C6274">
        <w:rPr>
          <w:rFonts w:cs="Arial"/>
          <w:szCs w:val="20"/>
          <w:lang w:val="en-GB"/>
        </w:rPr>
        <w:t xml:space="preserve">Forecasts </w:t>
      </w:r>
      <w:r w:rsidRPr="001C6274">
        <w:rPr>
          <w:rFonts w:cs="Arial"/>
          <w:szCs w:val="20"/>
          <w:lang w:val="en-GB"/>
        </w:rPr>
        <w:t xml:space="preserve">– </w:t>
      </w:r>
      <w:r w:rsidR="00515D87" w:rsidRPr="001C6274">
        <w:rPr>
          <w:rFonts w:cs="Arial"/>
          <w:szCs w:val="20"/>
          <w:lang w:val="en-GB"/>
        </w:rPr>
        <w:t xml:space="preserve">Operative Report </w:t>
      </w:r>
      <w:r w:rsidRPr="001C6274">
        <w:rPr>
          <w:rFonts w:cs="Arial"/>
          <w:szCs w:val="20"/>
          <w:lang w:val="en-GB"/>
        </w:rPr>
        <w:t xml:space="preserve">as at </w:t>
      </w:r>
      <w:r w:rsidR="00515D87" w:rsidRPr="001C6274">
        <w:rPr>
          <w:rFonts w:cs="Arial"/>
          <w:szCs w:val="20"/>
          <w:lang w:val="en-GB"/>
        </w:rPr>
        <w:t>15</w:t>
      </w:r>
      <w:r w:rsidRPr="001C6274">
        <w:rPr>
          <w:rFonts w:cs="Arial"/>
          <w:szCs w:val="20"/>
          <w:lang w:val="en-GB"/>
        </w:rPr>
        <w:t xml:space="preserve"> Ju</w:t>
      </w:r>
      <w:r w:rsidR="00515D87" w:rsidRPr="001C6274">
        <w:rPr>
          <w:rFonts w:cs="Arial"/>
          <w:szCs w:val="20"/>
          <w:lang w:val="en-GB"/>
        </w:rPr>
        <w:t>ly</w:t>
      </w:r>
      <w:r w:rsidRPr="001C6274">
        <w:rPr>
          <w:rFonts w:cs="Arial"/>
          <w:szCs w:val="20"/>
          <w:lang w:val="en-GB"/>
        </w:rPr>
        <w:t xml:space="preserve"> 201</w:t>
      </w:r>
      <w:r w:rsidR="00515D87" w:rsidRPr="001C6274">
        <w:rPr>
          <w:rFonts w:cs="Arial"/>
          <w:szCs w:val="20"/>
          <w:lang w:val="en-GB"/>
        </w:rPr>
        <w:t>4</w:t>
      </w:r>
      <w:r w:rsidRPr="001C6274">
        <w:rPr>
          <w:rFonts w:cs="Arial"/>
          <w:szCs w:val="20"/>
          <w:lang w:val="en-GB"/>
        </w:rPr>
        <w:t>’.</w:t>
      </w:r>
    </w:p>
    <w:p w:rsidR="00515D87" w:rsidRPr="001C6274" w:rsidRDefault="00515D87" w:rsidP="006E1119">
      <w:pPr>
        <w:spacing w:line="276" w:lineRule="auto"/>
        <w:rPr>
          <w:rFonts w:cs="Arial"/>
          <w:szCs w:val="20"/>
          <w:lang w:val="en-GB"/>
        </w:rPr>
      </w:pPr>
    </w:p>
    <w:p w:rsidR="00515D87" w:rsidRPr="001C6274" w:rsidRDefault="00515D87" w:rsidP="006E1119">
      <w:pPr>
        <w:spacing w:line="276" w:lineRule="auto"/>
        <w:rPr>
          <w:rFonts w:cs="Arial"/>
          <w:szCs w:val="20"/>
          <w:lang w:val="en-GB"/>
        </w:rPr>
      </w:pPr>
    </w:p>
    <w:p w:rsidR="00515D87" w:rsidRPr="001C6274" w:rsidRDefault="00515D87" w:rsidP="006E1119">
      <w:pPr>
        <w:spacing w:line="276" w:lineRule="auto"/>
        <w:rPr>
          <w:rFonts w:cs="Arial"/>
          <w:szCs w:val="20"/>
          <w:lang w:val="en-GB"/>
        </w:rPr>
      </w:pPr>
    </w:p>
    <w:p w:rsidR="00515D87" w:rsidRPr="001C6274" w:rsidRDefault="00515D87" w:rsidP="00515D87">
      <w:pPr>
        <w:pStyle w:val="Poznmky"/>
        <w:spacing w:before="0" w:line="240" w:lineRule="auto"/>
        <w:rPr>
          <w:rFonts w:cs="Arial"/>
          <w:spacing w:val="-2"/>
          <w:lang w:val="en-GB"/>
        </w:rPr>
      </w:pPr>
      <w:r w:rsidRPr="001C6274">
        <w:rPr>
          <w:rFonts w:cs="Arial"/>
          <w:spacing w:val="-2"/>
          <w:lang w:val="en-GB"/>
        </w:rPr>
        <w:t>Notes:</w:t>
      </w:r>
    </w:p>
    <w:p w:rsidR="00515D87" w:rsidRPr="001C6274" w:rsidRDefault="00515D87" w:rsidP="00515D87">
      <w:pPr>
        <w:pStyle w:val="Poznamkytexty"/>
        <w:spacing w:line="240" w:lineRule="auto"/>
        <w:rPr>
          <w:rFonts w:cs="Arial"/>
          <w:lang w:val="en-GB"/>
        </w:rPr>
      </w:pPr>
      <w:r w:rsidRPr="001C6274">
        <w:rPr>
          <w:iCs/>
          <w:szCs w:val="20"/>
          <w:lang w:val="en-GB"/>
        </w:rPr>
        <w:t>Contact</w:t>
      </w:r>
      <w:r w:rsidRPr="001C6274">
        <w:rPr>
          <w:rFonts w:cs="Arial"/>
          <w:lang w:val="en-GB"/>
        </w:rPr>
        <w:t xml:space="preserve"> person: </w:t>
      </w:r>
      <w:r w:rsidRPr="001C6274">
        <w:rPr>
          <w:rFonts w:cs="Arial"/>
          <w:lang w:val="en-GB"/>
        </w:rPr>
        <w:tab/>
      </w:r>
      <w:r w:rsidRPr="001C6274">
        <w:rPr>
          <w:rFonts w:cs="Arial"/>
          <w:lang w:val="en-GB"/>
        </w:rPr>
        <w:tab/>
      </w:r>
      <w:proofErr w:type="spellStart"/>
      <w:r w:rsidRPr="001C6274">
        <w:rPr>
          <w:rFonts w:cs="Arial"/>
          <w:lang w:val="en-GB"/>
        </w:rPr>
        <w:t>Jiří</w:t>
      </w:r>
      <w:proofErr w:type="spellEnd"/>
      <w:r w:rsidRPr="001C6274">
        <w:rPr>
          <w:rFonts w:cs="Arial"/>
          <w:lang w:val="en-GB"/>
        </w:rPr>
        <w:t xml:space="preserve"> Hrbek, </w:t>
      </w:r>
      <w:r w:rsidRPr="001C6274">
        <w:rPr>
          <w:iCs/>
          <w:szCs w:val="20"/>
          <w:lang w:val="en-GB"/>
        </w:rPr>
        <w:t xml:space="preserve">(+420) 274 052 331, e-mail: </w:t>
      </w:r>
      <w:hyperlink r:id="rId7" w:history="1">
        <w:r w:rsidRPr="001C6274">
          <w:rPr>
            <w:rStyle w:val="Hypertextovodkaz"/>
            <w:iCs/>
            <w:szCs w:val="20"/>
            <w:lang w:val="en-GB"/>
          </w:rPr>
          <w:t>jiri.hrbek@czso.cz</w:t>
        </w:r>
      </w:hyperlink>
    </w:p>
    <w:p w:rsidR="00515D87" w:rsidRPr="001C6274" w:rsidRDefault="00515D87" w:rsidP="00515D8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1C6274">
        <w:rPr>
          <w:i/>
          <w:iCs/>
          <w:sz w:val="18"/>
          <w:szCs w:val="20"/>
          <w:lang w:val="en-GB"/>
        </w:rPr>
        <w:t xml:space="preserve">Data source: </w:t>
      </w:r>
      <w:r w:rsidRPr="001C6274">
        <w:rPr>
          <w:i/>
          <w:iCs/>
          <w:sz w:val="18"/>
          <w:szCs w:val="20"/>
          <w:lang w:val="en-GB"/>
        </w:rPr>
        <w:tab/>
      </w:r>
      <w:r w:rsidRPr="001C6274">
        <w:rPr>
          <w:i/>
          <w:iCs/>
          <w:sz w:val="18"/>
          <w:szCs w:val="20"/>
          <w:lang w:val="en-GB"/>
        </w:rPr>
        <w:tab/>
        <w:t xml:space="preserve">the </w:t>
      </w:r>
      <w:r w:rsidRPr="001C6274">
        <w:rPr>
          <w:rFonts w:cs="Arial"/>
          <w:i/>
          <w:iCs/>
          <w:sz w:val="18"/>
          <w:lang w:val="en-GB"/>
        </w:rPr>
        <w:t xml:space="preserve">CZSO sample survey in businesses farming agricultural land </w:t>
      </w:r>
    </w:p>
    <w:p w:rsidR="00515D87" w:rsidRPr="001C6274" w:rsidRDefault="00515D87" w:rsidP="00515D8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1C6274">
        <w:rPr>
          <w:rFonts w:cs="Arial"/>
          <w:i/>
          <w:iCs/>
          <w:sz w:val="18"/>
          <w:lang w:val="en-GB"/>
        </w:rPr>
        <w:t xml:space="preserve">End of data collection: </w:t>
      </w:r>
      <w:r w:rsidRPr="001C6274">
        <w:rPr>
          <w:rFonts w:cs="Arial"/>
          <w:i/>
          <w:iCs/>
          <w:sz w:val="18"/>
          <w:lang w:val="en-GB"/>
        </w:rPr>
        <w:tab/>
        <w:t xml:space="preserve">15 July 2013 </w:t>
      </w:r>
    </w:p>
    <w:p w:rsidR="00515D87" w:rsidRPr="001C6274" w:rsidRDefault="00515D87" w:rsidP="00515D8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1C6274">
        <w:rPr>
          <w:rFonts w:cs="Arial"/>
          <w:i/>
          <w:iCs/>
          <w:sz w:val="18"/>
          <w:lang w:val="en-GB"/>
        </w:rPr>
        <w:t xml:space="preserve">End of data processing: </w:t>
      </w:r>
      <w:r w:rsidRPr="001C6274">
        <w:rPr>
          <w:rFonts w:cs="Arial"/>
          <w:i/>
          <w:iCs/>
          <w:sz w:val="18"/>
          <w:lang w:val="en-GB"/>
        </w:rPr>
        <w:tab/>
        <w:t xml:space="preserve">12 August 2013 </w:t>
      </w:r>
    </w:p>
    <w:p w:rsidR="00515D87" w:rsidRPr="001C6274" w:rsidRDefault="00515D87" w:rsidP="00515D87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1C6274">
        <w:rPr>
          <w:rFonts w:cs="Arial"/>
          <w:i/>
          <w:iCs/>
          <w:sz w:val="18"/>
          <w:szCs w:val="18"/>
          <w:lang w:val="en-GB"/>
        </w:rPr>
        <w:t xml:space="preserve">Following outcomes: </w:t>
      </w:r>
      <w:r w:rsidRPr="001C6274">
        <w:rPr>
          <w:rFonts w:cs="Arial"/>
          <w:i/>
          <w:iCs/>
          <w:sz w:val="18"/>
          <w:szCs w:val="18"/>
          <w:lang w:val="en-GB"/>
        </w:rPr>
        <w:tab/>
        <w:t xml:space="preserve">Harvest forecasts – operative report for July 2014 (contains more detailed information concerning estimates of the per hectare yields and production of selected fruits and early potatoes - also at </w:t>
      </w:r>
      <w:hyperlink r:id="rId8" w:history="1">
        <w:r w:rsidRPr="001C6274">
          <w:rPr>
            <w:rStyle w:val="Hypertextovodkaz"/>
            <w:rFonts w:cs="Arial"/>
            <w:i/>
            <w:sz w:val="18"/>
            <w:szCs w:val="18"/>
            <w:lang w:val="en-GB"/>
          </w:rPr>
          <w:t>http://www.czso.cz/csu/2014edicniplan.nsf/p/270128-</w:t>
        </w:r>
      </w:hyperlink>
      <w:r w:rsidRPr="001C6274">
        <w:rPr>
          <w:rFonts w:cs="Arial"/>
          <w:i/>
          <w:color w:val="0000FF"/>
          <w:sz w:val="18"/>
          <w:szCs w:val="18"/>
          <w:u w:val="single"/>
          <w:lang w:val="en-GB"/>
        </w:rPr>
        <w:t>14)</w:t>
      </w:r>
    </w:p>
    <w:p w:rsidR="00515D87" w:rsidRPr="001C6274" w:rsidRDefault="00515D87" w:rsidP="00515D87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lang w:val="en-GB"/>
        </w:rPr>
      </w:pPr>
      <w:r w:rsidRPr="001C6274">
        <w:rPr>
          <w:rFonts w:cs="Arial"/>
          <w:i/>
          <w:iCs/>
          <w:sz w:val="18"/>
          <w:lang w:val="en-GB"/>
        </w:rPr>
        <w:t xml:space="preserve">Update procedure: </w:t>
      </w:r>
      <w:r w:rsidRPr="001C6274">
        <w:rPr>
          <w:rFonts w:cs="Arial"/>
          <w:i/>
          <w:iCs/>
          <w:sz w:val="18"/>
          <w:lang w:val="en-GB"/>
        </w:rPr>
        <w:tab/>
        <w:t xml:space="preserve">The next forecast of the per hectare yields and production of selected agricultural crops as at 15 August 2014 will be released by the Czech Statistical Office on 9 September 2013. </w:t>
      </w:r>
    </w:p>
    <w:p w:rsidR="00515D87" w:rsidRPr="001C6274" w:rsidRDefault="00515D87" w:rsidP="00515D87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515D87" w:rsidRPr="001C6274" w:rsidRDefault="00515D87" w:rsidP="00515D87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515D87" w:rsidRPr="001C6274" w:rsidRDefault="00515D87" w:rsidP="00515D87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1C6274">
        <w:rPr>
          <w:i w:val="0"/>
          <w:lang w:val="en-GB"/>
        </w:rPr>
        <w:t>Annex:</w:t>
      </w:r>
    </w:p>
    <w:p w:rsidR="00515D87" w:rsidRPr="001C6274" w:rsidRDefault="00515D87" w:rsidP="00515D8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1C6274">
        <w:rPr>
          <w:rFonts w:cs="Arial"/>
          <w:sz w:val="18"/>
          <w:szCs w:val="18"/>
          <w:lang w:val="en-GB"/>
        </w:rPr>
        <w:t>Table 1 Yield and production forecasts (selected crops, in tonnes per hectare and tonnes, indices)</w:t>
      </w:r>
    </w:p>
    <w:sectPr w:rsidR="00515D87" w:rsidRPr="001C6274">
      <w:headerReference w:type="default" r:id="rId9"/>
      <w:footerReference w:type="default" r:id="rId10"/>
      <w:pgSz w:w="11907" w:h="16839" w:code="9"/>
      <w:pgMar w:top="2948" w:right="1418" w:bottom="1985" w:left="1985" w:header="720" w:footer="172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6F3E" w:rsidRDefault="00386F3E">
      <w:r>
        <w:separator/>
      </w:r>
    </w:p>
  </w:endnote>
  <w:endnote w:type="continuationSeparator" w:id="0">
    <w:p w:rsidR="00386F3E" w:rsidRDefault="00386F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C88" w:rsidRDefault="00BB257F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64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BB257F" w:rsidRPr="00D52A09" w:rsidRDefault="00BB257F" w:rsidP="00BB257F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Headquarters</w:t>
                </w:r>
              </w:p>
              <w:p w:rsidR="00BB257F" w:rsidRDefault="00BB257F" w:rsidP="00BB257F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BB257F" w:rsidRPr="00D52A09" w:rsidRDefault="00BB257F" w:rsidP="00BB257F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BB257F" w:rsidRPr="000172E7" w:rsidRDefault="00BB257F" w:rsidP="00BB257F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A236AE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="009F1C88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windowText" strokeweight=".5mm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6F3E" w:rsidRDefault="00386F3E">
      <w:r>
        <w:separator/>
      </w:r>
    </w:p>
  </w:footnote>
  <w:footnote w:type="continuationSeparator" w:id="0">
    <w:p w:rsidR="00386F3E" w:rsidRDefault="00386F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C88" w:rsidRDefault="00BB257F">
    <w:pPr>
      <w:pStyle w:val="Zhlav"/>
    </w:pPr>
    <w:r>
      <w:rPr>
        <w:noProof/>
        <w:lang w:eastAsia="cs-CZ"/>
      </w:rPr>
      <w:pict>
        <v:group id="_x0000_s2054" style="position:absolute;left:0;text-align:left;margin-left:-69.5pt;margin-top:7.95pt;width:496.95pt;height:80.05pt;z-index:2" coordorigin="595,879" coordsize="9939,1601">
          <v:rect id="_x0000_s2055" style="position:absolute;left:1956;top:1911;width:8578;height:569;mso-position-horizontal-relative:page;mso-position-vertical-relative:page" fillcolor="#0071bc" stroked="f"/>
          <v:shape id="_x0000_s2056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57" style="position:absolute;left:1217;top:882;width:660;height:153" fillcolor="#0071bc" stroked="f"/>
          <v:rect id="_x0000_s2058" style="position:absolute;left:595;top:1111;width:1282;height:153" fillcolor="#0071bc" stroked="f"/>
          <v:rect id="_x0000_s2059" style="position:absolute;left:1158;top:1340;width:719;height:153" fillcolor="#0071bc" stroked="f"/>
          <v:shape id="_x0000_s2060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61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62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63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oNotDisplayPageBoundaries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4727"/>
    <w:rsid w:val="0005129D"/>
    <w:rsid w:val="000B099C"/>
    <w:rsid w:val="000B6AD5"/>
    <w:rsid w:val="0011139C"/>
    <w:rsid w:val="00120172"/>
    <w:rsid w:val="00126A94"/>
    <w:rsid w:val="001360E0"/>
    <w:rsid w:val="00157F60"/>
    <w:rsid w:val="00194549"/>
    <w:rsid w:val="001B29D8"/>
    <w:rsid w:val="001C1FEE"/>
    <w:rsid w:val="001C6274"/>
    <w:rsid w:val="002020F9"/>
    <w:rsid w:val="00203933"/>
    <w:rsid w:val="00224727"/>
    <w:rsid w:val="002359EE"/>
    <w:rsid w:val="002645FB"/>
    <w:rsid w:val="002D7484"/>
    <w:rsid w:val="002E050D"/>
    <w:rsid w:val="002E0E52"/>
    <w:rsid w:val="00304B3A"/>
    <w:rsid w:val="0035672C"/>
    <w:rsid w:val="00362711"/>
    <w:rsid w:val="00386F3E"/>
    <w:rsid w:val="003C420D"/>
    <w:rsid w:val="003E1A95"/>
    <w:rsid w:val="0041112D"/>
    <w:rsid w:val="00470459"/>
    <w:rsid w:val="00473EBB"/>
    <w:rsid w:val="004A0B01"/>
    <w:rsid w:val="004A42CD"/>
    <w:rsid w:val="004B0317"/>
    <w:rsid w:val="004D3090"/>
    <w:rsid w:val="00515D87"/>
    <w:rsid w:val="00531B1E"/>
    <w:rsid w:val="00535C68"/>
    <w:rsid w:val="00543CD0"/>
    <w:rsid w:val="00547453"/>
    <w:rsid w:val="00554C69"/>
    <w:rsid w:val="00584B0B"/>
    <w:rsid w:val="005F2E6E"/>
    <w:rsid w:val="005F4C83"/>
    <w:rsid w:val="00607AAD"/>
    <w:rsid w:val="006121E6"/>
    <w:rsid w:val="00641886"/>
    <w:rsid w:val="00672B62"/>
    <w:rsid w:val="006B3949"/>
    <w:rsid w:val="006E1119"/>
    <w:rsid w:val="007201E3"/>
    <w:rsid w:val="007B25F3"/>
    <w:rsid w:val="007D2786"/>
    <w:rsid w:val="007E2BD7"/>
    <w:rsid w:val="008406D6"/>
    <w:rsid w:val="00881510"/>
    <w:rsid w:val="00881FFF"/>
    <w:rsid w:val="00891368"/>
    <w:rsid w:val="00893B5F"/>
    <w:rsid w:val="009B58A2"/>
    <w:rsid w:val="009E1210"/>
    <w:rsid w:val="009F1C88"/>
    <w:rsid w:val="00A1079E"/>
    <w:rsid w:val="00A236AE"/>
    <w:rsid w:val="00A41CDC"/>
    <w:rsid w:val="00AA65D1"/>
    <w:rsid w:val="00B06D28"/>
    <w:rsid w:val="00B64B36"/>
    <w:rsid w:val="00B95B35"/>
    <w:rsid w:val="00BB193A"/>
    <w:rsid w:val="00BB257F"/>
    <w:rsid w:val="00C53DCA"/>
    <w:rsid w:val="00C74511"/>
    <w:rsid w:val="00C90C72"/>
    <w:rsid w:val="00CA2FD0"/>
    <w:rsid w:val="00CB5D08"/>
    <w:rsid w:val="00CC091E"/>
    <w:rsid w:val="00CF59CC"/>
    <w:rsid w:val="00D135BA"/>
    <w:rsid w:val="00D864D4"/>
    <w:rsid w:val="00DB40D4"/>
    <w:rsid w:val="00DF1954"/>
    <w:rsid w:val="00E42263"/>
    <w:rsid w:val="00E4236C"/>
    <w:rsid w:val="00E6691E"/>
    <w:rsid w:val="00E81A33"/>
    <w:rsid w:val="00E8679B"/>
    <w:rsid w:val="00E97245"/>
    <w:rsid w:val="00F23393"/>
    <w:rsid w:val="00F41CFC"/>
    <w:rsid w:val="00F43D2E"/>
    <w:rsid w:val="00FF2E30"/>
    <w:rsid w:val="00FF4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Standardnpsmoodstavce">
    <w:name w:val="Default Paragraph Font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unhideWhenUsed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</w:style>
  <w:style w:type="paragraph" w:styleId="Zpat">
    <w:name w:val="footer"/>
    <w:basedOn w:val="Normln"/>
    <w:semiHidden/>
    <w:unhideWhenUsed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</w:style>
  <w:style w:type="paragraph" w:styleId="Textbubliny">
    <w:name w:val="Balloon Text"/>
    <w:basedOn w:val="Normln"/>
    <w:semiHidden/>
    <w:unhideWhenUsed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semiHidden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amkytexty"/>
    <w:qFormat/>
    <w:pPr>
      <w:pBdr>
        <w:top w:val="single" w:sz="4" w:space="9" w:color="auto"/>
      </w:pBdr>
      <w:spacing w:before="624" w:line="240" w:lineRule="exact"/>
      <w:jc w:val="both"/>
    </w:pPr>
    <w:rPr>
      <w:rFonts w:ascii="Arial" w:hAnsi="Arial" w:cs="ArialMT"/>
      <w:i/>
      <w:color w:val="000000"/>
      <w:sz w:val="18"/>
      <w:szCs w:val="18"/>
      <w:lang w:eastAsia="en-US"/>
    </w:rPr>
  </w:style>
  <w:style w:type="character" w:styleId="Hypertextovodkaz">
    <w:name w:val="Hyperlink"/>
    <w:uiPriority w:val="99"/>
    <w:rPr>
      <w:color w:val="0000FF"/>
      <w:u w:val="single"/>
    </w:rPr>
  </w:style>
  <w:style w:type="paragraph" w:styleId="Zkladntext">
    <w:name w:val="Body Text"/>
    <w:basedOn w:val="Normln"/>
    <w:semiHidden/>
    <w:pPr>
      <w:spacing w:line="240" w:lineRule="auto"/>
    </w:pPr>
    <w:rPr>
      <w:rFonts w:eastAsia="Times New Roman"/>
      <w:i/>
      <w:iCs/>
      <w:sz w:val="18"/>
      <w:szCs w:val="24"/>
      <w:lang w:eastAsia="cs-CZ"/>
    </w:rPr>
  </w:style>
  <w:style w:type="character" w:customStyle="1" w:styleId="ZkladntextChar">
    <w:name w:val="Základní text Char"/>
    <w:semiHidden/>
    <w:rPr>
      <w:rFonts w:ascii="Arial" w:eastAsia="Times New Roman" w:hAnsi="Arial" w:cs="Arial"/>
      <w:i/>
      <w:iCs/>
      <w:sz w:val="18"/>
      <w:szCs w:val="24"/>
      <w:lang w:val="cs-CZ" w:eastAsia="cs-CZ"/>
    </w:rPr>
  </w:style>
  <w:style w:type="paragraph" w:styleId="Zkladntext2">
    <w:name w:val="Body Text 2"/>
    <w:basedOn w:val="Normln"/>
    <w:unhideWhenUsed/>
    <w:pPr>
      <w:spacing w:after="120" w:line="480" w:lineRule="auto"/>
      <w:jc w:val="left"/>
    </w:pPr>
    <w:rPr>
      <w:sz w:val="18"/>
      <w:szCs w:val="20"/>
      <w:lang/>
    </w:rPr>
  </w:style>
  <w:style w:type="character" w:customStyle="1" w:styleId="Zkladntext2Char">
    <w:name w:val="Základní text 2 Char"/>
    <w:semiHidden/>
    <w:rPr>
      <w:rFonts w:ascii="Arial" w:eastAsia="Calibri" w:hAnsi="Arial" w:cs="Times New Roman"/>
      <w:sz w:val="18"/>
    </w:rPr>
  </w:style>
  <w:style w:type="paragraph" w:customStyle="1" w:styleId="Poznamkytexty">
    <w:name w:val="Poznamky texty"/>
    <w:basedOn w:val="Poznmky"/>
    <w:qFormat/>
    <w:pPr>
      <w:pBdr>
        <w:top w:val="none" w:sz="0" w:space="0" w:color="auto"/>
      </w:pBdr>
      <w:spacing w:before="0"/>
    </w:pPr>
  </w:style>
  <w:style w:type="character" w:customStyle="1" w:styleId="Nadpis3Char">
    <w:name w:val="Nadpis 3 Char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Zkladntext3">
    <w:name w:val="Body Text 3"/>
    <w:basedOn w:val="Normln"/>
    <w:semiHidden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40" w:lineRule="auto"/>
    </w:pPr>
    <w:rPr>
      <w:rFonts w:eastAsia="Times New Roman" w:cs="Arial"/>
      <w:szCs w:val="24"/>
      <w:lang w:eastAsia="cs-CZ"/>
    </w:rPr>
  </w:style>
  <w:style w:type="character" w:styleId="Sledovanodkaz">
    <w:name w:val="FollowedHyperlink"/>
    <w:basedOn w:val="Standardnpsmoodstavce"/>
    <w:semiHidden/>
    <w:rPr>
      <w:color w:val="800080"/>
      <w:u w:val="single"/>
    </w:rPr>
  </w:style>
  <w:style w:type="paragraph" w:customStyle="1" w:styleId="Datum0">
    <w:name w:val="Datum_"/>
    <w:qFormat/>
    <w:rsid w:val="0041112D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41112D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basedOn w:val="Standardnpsmoodstavce"/>
    <w:link w:val="Nzev"/>
    <w:uiPriority w:val="10"/>
    <w:rsid w:val="0041112D"/>
    <w:rPr>
      <w:rFonts w:ascii="Arial" w:eastAsia="Times New Roman" w:hAnsi="Arial"/>
      <w:b/>
      <w:bCs/>
      <w:color w:val="BD1B21"/>
      <w:sz w:val="32"/>
      <w:szCs w:val="32"/>
      <w:lang w:val="cs-CZ" w:eastAsia="en-US" w:bidi="ar-SA"/>
    </w:rPr>
  </w:style>
  <w:style w:type="paragraph" w:customStyle="1" w:styleId="Podtitulek">
    <w:name w:val="Podtitulek_"/>
    <w:next w:val="Normln"/>
    <w:qFormat/>
    <w:rsid w:val="0041112D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paragraph" w:customStyle="1" w:styleId="Perex">
    <w:name w:val="Perex_"/>
    <w:next w:val="Normln"/>
    <w:qFormat/>
    <w:rsid w:val="0041112D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so.cz/csu/2014edicniplan.nsf/p/270128-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horakova\LOCALS~1\Temp\Rychl&#225;%20informace%20CZ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E2A848-D742-4CA2-BD2B-C8DCE2172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</Template>
  <TotalTime>197</TotalTime>
  <Pages>2</Pages>
  <Words>752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11</vt:lpstr>
    </vt:vector>
  </TitlesOfParts>
  <Company>ČSÚ</Company>
  <LinksUpToDate>false</LinksUpToDate>
  <CharactersWithSpaces>5183</CharactersWithSpaces>
  <SharedDoc>false</SharedDoc>
  <HLinks>
    <vt:vector size="18" baseType="variant">
      <vt:variant>
        <vt:i4>6946933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http://www.czso.cz/csu/2014edicniplan.nsf/p/270128-</vt:lpwstr>
      </vt:variant>
      <vt:variant>
        <vt:lpwstr/>
      </vt:variant>
      <vt:variant>
        <vt:i4>7667733</vt:i4>
      </vt:variant>
      <vt:variant>
        <vt:i4>0</vt:i4>
      </vt:variant>
      <vt:variant>
        <vt:i4>0</vt:i4>
      </vt:variant>
      <vt:variant>
        <vt:i4>5</vt:i4>
      </vt:variant>
      <vt:variant>
        <vt:lpwstr>mailto:jiri.hrbek@czso.cz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</dc:title>
  <dc:creator>system service</dc:creator>
  <cp:lastModifiedBy>Růžička Jiří</cp:lastModifiedBy>
  <cp:revision>11</cp:revision>
  <cp:lastPrinted>2014-08-11T10:04:00Z</cp:lastPrinted>
  <dcterms:created xsi:type="dcterms:W3CDTF">2014-08-11T11:34:00Z</dcterms:created>
  <dcterms:modified xsi:type="dcterms:W3CDTF">2014-08-11T14:54:00Z</dcterms:modified>
</cp:coreProperties>
</file>