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38AFD8B" w14:textId="020B5F7F" w:rsidR="00891DE2" w:rsidRPr="00891DE2" w:rsidRDefault="00B62F26" w:rsidP="00891DE2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Láska ve statistice očima</w:t>
      </w:r>
      <w:r w:rsidR="005C3E22">
        <w:rPr>
          <w:b/>
          <w:sz w:val="24"/>
          <w:szCs w:val="24"/>
        </w:rPr>
        <w:t xml:space="preserve"> časopisu Statistika&amp;</w:t>
      </w:r>
      <w:r w:rsidR="00872A96" w:rsidRPr="00872A96">
        <w:rPr>
          <w:b/>
          <w:sz w:val="24"/>
          <w:szCs w:val="24"/>
        </w:rPr>
        <w:t>My</w:t>
      </w:r>
    </w:p>
    <w:p w14:paraId="034C52E5" w14:textId="53E9A4A0" w:rsidR="0056130E" w:rsidRDefault="0056130E" w:rsidP="005C3E2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Květen již pomalu klepe na dveře, a proto je naším hlavním tématem </w:t>
      </w:r>
      <w:hyperlink r:id="rId8" w:history="1">
        <w:r w:rsidRPr="006E0029">
          <w:rPr>
            <w:rStyle w:val="Hypertextovodkaz"/>
            <w:rFonts w:cs="Arial"/>
            <w:b/>
            <w:szCs w:val="20"/>
          </w:rPr>
          <w:t>Láska ve statistice</w:t>
        </w:r>
      </w:hyperlink>
      <w:r w:rsidRPr="0056130E">
        <w:rPr>
          <w:rFonts w:cs="Arial"/>
          <w:b/>
          <w:color w:val="000000"/>
          <w:szCs w:val="20"/>
        </w:rPr>
        <w:t xml:space="preserve">. Rozebíráme v něm nejen data o sňatečnosti a rozvodovosti, ale také výsledky průzkumu sexuálního chování a sexuálního zdraví v české populaci </w:t>
      </w:r>
      <w:proofErr w:type="spellStart"/>
      <w:r w:rsidRPr="0056130E">
        <w:rPr>
          <w:rFonts w:cs="Arial"/>
          <w:b/>
          <w:color w:val="000000"/>
          <w:szCs w:val="20"/>
        </w:rPr>
        <w:t>Czechsex</w:t>
      </w:r>
      <w:proofErr w:type="spellEnd"/>
      <w:r w:rsidRPr="0056130E">
        <w:rPr>
          <w:rFonts w:cs="Arial"/>
          <w:b/>
          <w:color w:val="000000"/>
          <w:szCs w:val="20"/>
        </w:rPr>
        <w:t xml:space="preserve"> nebo zjištění o vnímání rodičovství z výzkumu Současná česká rodina. </w:t>
      </w:r>
      <w:r>
        <w:rPr>
          <w:rFonts w:cs="Arial"/>
          <w:b/>
          <w:color w:val="000000"/>
          <w:szCs w:val="20"/>
        </w:rPr>
        <w:t>Láskyplně</w:t>
      </w:r>
      <w:r w:rsidR="008E32FF">
        <w:rPr>
          <w:rFonts w:cs="Arial"/>
          <w:b/>
          <w:color w:val="000000"/>
          <w:szCs w:val="20"/>
        </w:rPr>
        <w:t xml:space="preserve"> zaměřená je </w:t>
      </w:r>
      <w:r w:rsidRPr="0056130E">
        <w:rPr>
          <w:rFonts w:cs="Arial"/>
          <w:b/>
          <w:color w:val="000000"/>
          <w:szCs w:val="20"/>
        </w:rPr>
        <w:t>i naše</w:t>
      </w:r>
      <w:r>
        <w:rPr>
          <w:rFonts w:cs="Arial"/>
          <w:b/>
          <w:color w:val="000000"/>
          <w:szCs w:val="20"/>
        </w:rPr>
        <w:t xml:space="preserve"> </w:t>
      </w:r>
      <w:hyperlink r:id="rId9" w:history="1">
        <w:r w:rsidRPr="006E0029">
          <w:rPr>
            <w:rStyle w:val="Hypertextovodkaz"/>
            <w:rFonts w:cs="Arial"/>
            <w:b/>
            <w:szCs w:val="20"/>
          </w:rPr>
          <w:t>nová infografika</w:t>
        </w:r>
      </w:hyperlink>
      <w:bookmarkStart w:id="0" w:name="_GoBack"/>
      <w:bookmarkEnd w:id="0"/>
      <w:r>
        <w:rPr>
          <w:rFonts w:cs="Arial"/>
          <w:b/>
          <w:color w:val="000000"/>
          <w:szCs w:val="20"/>
        </w:rPr>
        <w:t>.</w:t>
      </w:r>
    </w:p>
    <w:p w14:paraId="13158A20" w14:textId="77777777" w:rsidR="0056130E" w:rsidRDefault="0056130E" w:rsidP="005C3E22">
      <w:pPr>
        <w:rPr>
          <w:rFonts w:cs="Arial"/>
          <w:b/>
          <w:color w:val="000000"/>
          <w:szCs w:val="20"/>
        </w:rPr>
      </w:pPr>
    </w:p>
    <w:p w14:paraId="27566B2E" w14:textId="77777777" w:rsidR="008E32FF" w:rsidRDefault="008E32FF" w:rsidP="008E32FF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Téma doplňuje i r</w:t>
      </w:r>
      <w:r w:rsidR="0056130E" w:rsidRPr="0056130E">
        <w:rPr>
          <w:rFonts w:cs="Arial"/>
          <w:color w:val="000000"/>
          <w:szCs w:val="20"/>
        </w:rPr>
        <w:t xml:space="preserve">ozhovor s výkonnou ředitelkou organizace </w:t>
      </w:r>
      <w:proofErr w:type="spellStart"/>
      <w:r w:rsidR="0056130E" w:rsidRPr="0056130E">
        <w:rPr>
          <w:rFonts w:cs="Arial"/>
          <w:color w:val="000000"/>
          <w:szCs w:val="20"/>
        </w:rPr>
        <w:t>Konsent</w:t>
      </w:r>
      <w:proofErr w:type="spellEnd"/>
      <w:r w:rsidR="0056130E" w:rsidRPr="0056130E">
        <w:rPr>
          <w:rFonts w:cs="Arial"/>
          <w:color w:val="000000"/>
          <w:szCs w:val="20"/>
        </w:rPr>
        <w:t xml:space="preserve"> Johannou Nejedlovou</w:t>
      </w:r>
      <w:r>
        <w:rPr>
          <w:rFonts w:cs="Arial"/>
          <w:color w:val="000000"/>
          <w:szCs w:val="20"/>
        </w:rPr>
        <w:t>, která</w:t>
      </w:r>
      <w:r w:rsidR="0056130E" w:rsidRPr="0056130E">
        <w:rPr>
          <w:rFonts w:cs="Arial"/>
          <w:color w:val="000000"/>
          <w:szCs w:val="20"/>
        </w:rPr>
        <w:t xml:space="preserve"> se zaměřuje na projevy sexuálního a genderového násilí v české společnosti a na způsoby, jak tyto jevy omezovat.</w:t>
      </w:r>
    </w:p>
    <w:p w14:paraId="635567A9" w14:textId="77777777" w:rsidR="008E32FF" w:rsidRDefault="008E32FF" w:rsidP="008E32FF">
      <w:pPr>
        <w:rPr>
          <w:rFonts w:cs="Arial"/>
          <w:color w:val="000000"/>
          <w:szCs w:val="20"/>
        </w:rPr>
      </w:pPr>
    </w:p>
    <w:p w14:paraId="2BAAAE75" w14:textId="77777777" w:rsidR="00A30A7F" w:rsidRDefault="008E32FF" w:rsidP="00A30A7F">
      <w:pPr>
        <w:rPr>
          <w:rFonts w:cs="Arial"/>
          <w:color w:val="000000"/>
          <w:szCs w:val="20"/>
        </w:rPr>
      </w:pPr>
      <w:r w:rsidRPr="00B62F26">
        <w:rPr>
          <w:rFonts w:eastAsia="Times New Roman" w:cs="Arial"/>
          <w:szCs w:val="20"/>
          <w:lang w:eastAsia="cs-CZ"/>
        </w:rPr>
        <w:t xml:space="preserve">Rozvodem </w:t>
      </w:r>
      <w:r>
        <w:rPr>
          <w:rFonts w:eastAsia="Times New Roman" w:cs="Arial"/>
          <w:szCs w:val="20"/>
          <w:lang w:eastAsia="cs-CZ"/>
        </w:rPr>
        <w:t xml:space="preserve">sice </w:t>
      </w:r>
      <w:r w:rsidRPr="00B62F26">
        <w:rPr>
          <w:rFonts w:eastAsia="Times New Roman" w:cs="Arial"/>
          <w:szCs w:val="20"/>
          <w:lang w:eastAsia="cs-CZ"/>
        </w:rPr>
        <w:t>končí 20</w:t>
      </w:r>
      <w:r>
        <w:rPr>
          <w:rFonts w:eastAsia="Times New Roman" w:cs="Arial"/>
          <w:szCs w:val="20"/>
          <w:lang w:eastAsia="cs-CZ"/>
        </w:rPr>
        <w:t xml:space="preserve"> tisíc manželství ročně, nicméně r</w:t>
      </w:r>
      <w:r w:rsidRPr="00B62F26">
        <w:rPr>
          <w:rFonts w:eastAsia="Times New Roman" w:cs="Arial"/>
          <w:szCs w:val="20"/>
          <w:lang w:eastAsia="cs-CZ"/>
        </w:rPr>
        <w:t>ozvodovost v Česku má klesající tendenci. V posledních let</w:t>
      </w:r>
      <w:r>
        <w:rPr>
          <w:rFonts w:eastAsia="Times New Roman" w:cs="Arial"/>
          <w:szCs w:val="20"/>
          <w:lang w:eastAsia="cs-CZ"/>
        </w:rPr>
        <w:t xml:space="preserve">ech se dostala pod úroveň 40 %. Ubývá ale těch, kteří chtějí mít děti. </w:t>
      </w:r>
      <w:r w:rsidRPr="00B62F26">
        <w:rPr>
          <w:rFonts w:eastAsia="Times New Roman" w:cs="Arial"/>
          <w:szCs w:val="20"/>
          <w:lang w:eastAsia="cs-CZ"/>
        </w:rPr>
        <w:t>Mezi lety 2020 a 2022 zaznamenali výzkumníci významný pokles zájmu pořídit si děti, a to jak obecně v populaci ve věku 18–39 let, tak i u mladých bezdětných respondentů.</w:t>
      </w:r>
    </w:p>
    <w:p w14:paraId="110F08D9" w14:textId="77777777" w:rsidR="00A30A7F" w:rsidRDefault="00A30A7F" w:rsidP="00A30A7F">
      <w:pPr>
        <w:rPr>
          <w:rFonts w:cs="Arial"/>
          <w:color w:val="000000"/>
          <w:szCs w:val="20"/>
        </w:rPr>
      </w:pPr>
    </w:p>
    <w:p w14:paraId="15C339A0" w14:textId="77777777" w:rsidR="00A30A7F" w:rsidRDefault="008E32FF" w:rsidP="00A30A7F">
      <w:pPr>
        <w:rPr>
          <w:rFonts w:cs="Arial"/>
          <w:color w:val="000000"/>
          <w:szCs w:val="20"/>
        </w:rPr>
      </w:pPr>
      <w:r w:rsidRPr="00B62F26">
        <w:rPr>
          <w:rFonts w:eastAsia="Times New Roman" w:cs="Arial"/>
          <w:szCs w:val="20"/>
          <w:lang w:eastAsia="cs-CZ"/>
        </w:rPr>
        <w:t>Kromě hlavního tématu časopis přináší i řadu článků z jiných oblastí statistiky, např. analýzu byto</w:t>
      </w:r>
      <w:r>
        <w:rPr>
          <w:rFonts w:eastAsia="Times New Roman" w:cs="Arial"/>
          <w:szCs w:val="20"/>
          <w:lang w:eastAsia="cs-CZ"/>
        </w:rPr>
        <w:t>vé výstavby v posledních letech. Z ní vyplývá, že</w:t>
      </w:r>
      <w:r w:rsidRPr="008E32FF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l</w:t>
      </w:r>
      <w:r w:rsidRPr="00B62F26">
        <w:rPr>
          <w:rFonts w:eastAsia="Times New Roman" w:cs="Arial"/>
          <w:szCs w:val="20"/>
          <w:lang w:eastAsia="cs-CZ"/>
        </w:rPr>
        <w:t>oni českému stavebnictví chyběla zásoba rozestavěných bytů</w:t>
      </w:r>
      <w:r>
        <w:rPr>
          <w:rFonts w:eastAsia="Times New Roman" w:cs="Arial"/>
          <w:szCs w:val="20"/>
          <w:lang w:eastAsia="cs-CZ"/>
        </w:rPr>
        <w:t xml:space="preserve"> z minulých let a také stavební </w:t>
      </w:r>
      <w:r w:rsidRPr="00B62F26">
        <w:rPr>
          <w:rFonts w:eastAsia="Times New Roman" w:cs="Arial"/>
          <w:szCs w:val="20"/>
          <w:lang w:eastAsia="cs-CZ"/>
        </w:rPr>
        <w:t>i finanční kapacity. Podařilo se však nastartovat zahajování výst</w:t>
      </w:r>
      <w:r w:rsidR="00A30A7F">
        <w:rPr>
          <w:rFonts w:eastAsia="Times New Roman" w:cs="Arial"/>
          <w:szCs w:val="20"/>
          <w:lang w:eastAsia="cs-CZ"/>
        </w:rPr>
        <w:t>avby.</w:t>
      </w:r>
    </w:p>
    <w:p w14:paraId="299547B2" w14:textId="77777777" w:rsidR="00A30A7F" w:rsidRDefault="00A30A7F" w:rsidP="00A30A7F">
      <w:pPr>
        <w:rPr>
          <w:rFonts w:cs="Arial"/>
          <w:color w:val="000000"/>
          <w:szCs w:val="20"/>
        </w:rPr>
      </w:pPr>
    </w:p>
    <w:p w14:paraId="281F389C" w14:textId="7D867076" w:rsidR="008E32FF" w:rsidRPr="00A30A7F" w:rsidRDefault="008E32FF" w:rsidP="00A30A7F">
      <w:pPr>
        <w:rPr>
          <w:rFonts w:cs="Arial"/>
          <w:color w:val="000000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Podívali jsme se i na </w:t>
      </w:r>
      <w:r w:rsidRPr="00B62F26">
        <w:rPr>
          <w:rFonts w:eastAsia="Times New Roman" w:cs="Arial"/>
          <w:szCs w:val="20"/>
          <w:lang w:eastAsia="cs-CZ"/>
        </w:rPr>
        <w:t xml:space="preserve">shrnutí obchodní bilance EU se Spojenými </w:t>
      </w:r>
      <w:r w:rsidR="00A30A7F">
        <w:rPr>
          <w:rFonts w:eastAsia="Times New Roman" w:cs="Arial"/>
          <w:szCs w:val="20"/>
          <w:lang w:eastAsia="cs-CZ"/>
        </w:rPr>
        <w:t xml:space="preserve">státy. </w:t>
      </w:r>
      <w:r w:rsidR="00A30A7F" w:rsidRPr="00A30A7F">
        <w:rPr>
          <w:rFonts w:eastAsia="Times New Roman" w:cs="Arial"/>
          <w:szCs w:val="20"/>
          <w:lang w:eastAsia="cs-CZ"/>
        </w:rPr>
        <w:t>Evropská unie si v zahraničním obchodu se zboží</w:t>
      </w:r>
      <w:r w:rsidR="00A30A7F">
        <w:rPr>
          <w:rFonts w:eastAsia="Times New Roman" w:cs="Arial"/>
          <w:szCs w:val="20"/>
          <w:lang w:eastAsia="cs-CZ"/>
        </w:rPr>
        <w:t>m se Spojenými státy americkými dlouhodobě udržuje přebytek a</w:t>
      </w:r>
      <w:r w:rsidR="00A30A7F" w:rsidRPr="00A30A7F">
        <w:rPr>
          <w:rFonts w:eastAsia="Times New Roman" w:cs="Arial"/>
          <w:szCs w:val="20"/>
          <w:lang w:eastAsia="cs-CZ"/>
        </w:rPr>
        <w:t xml:space="preserve"> USA figurují mezi významnými partnery pro většinu zemí EU.</w:t>
      </w:r>
    </w:p>
    <w:p w14:paraId="2C28241E" w14:textId="77777777" w:rsidR="008E32FF" w:rsidRDefault="008E32FF" w:rsidP="008E32FF">
      <w:pPr>
        <w:rPr>
          <w:rFonts w:eastAsia="Times New Roman" w:cs="Arial"/>
          <w:szCs w:val="20"/>
          <w:lang w:eastAsia="cs-CZ"/>
        </w:rPr>
      </w:pPr>
    </w:p>
    <w:p w14:paraId="08B17D3B" w14:textId="3F377268" w:rsidR="00A30A7F" w:rsidRDefault="00A30A7F" w:rsidP="00A30A7F">
      <w:pPr>
        <w:rPr>
          <w:rFonts w:cs="Arial"/>
          <w:color w:val="000000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S ohledem na velikonoční svátky </w:t>
      </w:r>
      <w:r w:rsidR="008E32FF" w:rsidRPr="00B62F26">
        <w:rPr>
          <w:rFonts w:eastAsia="Times New Roman" w:cs="Arial"/>
          <w:szCs w:val="20"/>
          <w:lang w:eastAsia="cs-CZ"/>
        </w:rPr>
        <w:t>jsme zařadili i přehled statistických údajů o produkci, spotřebě a cenách vajec v České republice.</w:t>
      </w:r>
      <w:r>
        <w:rPr>
          <w:rFonts w:eastAsia="Times New Roman" w:cs="Arial"/>
          <w:szCs w:val="20"/>
          <w:lang w:eastAsia="cs-CZ"/>
        </w:rPr>
        <w:t xml:space="preserve"> Věděli jste, že t</w:t>
      </w:r>
      <w:r w:rsidRPr="00A30A7F">
        <w:rPr>
          <w:rFonts w:eastAsia="Times New Roman" w:cs="Arial"/>
          <w:szCs w:val="20"/>
          <w:lang w:eastAsia="cs-CZ"/>
        </w:rPr>
        <w:t xml:space="preserve">uzemská výroba konzumních vajec na naši spotřebu </w:t>
      </w:r>
      <w:r>
        <w:rPr>
          <w:rFonts w:eastAsia="Times New Roman" w:cs="Arial"/>
          <w:szCs w:val="20"/>
          <w:lang w:eastAsia="cs-CZ"/>
        </w:rPr>
        <w:t>237 vajec na obyvatele nestačí?</w:t>
      </w:r>
      <w:r w:rsidRPr="00A30A7F">
        <w:rPr>
          <w:rFonts w:eastAsia="Times New Roman" w:cs="Arial"/>
          <w:szCs w:val="20"/>
          <w:lang w:eastAsia="cs-CZ"/>
        </w:rPr>
        <w:t xml:space="preserve"> V loňském roce činil dovoz vajec 16,2 % z celkové spotřeby. Nejvíce importovaných vajec </w:t>
      </w:r>
      <w:r>
        <w:rPr>
          <w:rFonts w:eastAsia="Times New Roman" w:cs="Arial"/>
          <w:szCs w:val="20"/>
          <w:lang w:eastAsia="cs-CZ"/>
        </w:rPr>
        <w:t xml:space="preserve">přitom </w:t>
      </w:r>
      <w:r w:rsidRPr="00A30A7F">
        <w:rPr>
          <w:rFonts w:eastAsia="Times New Roman" w:cs="Arial"/>
          <w:szCs w:val="20"/>
          <w:lang w:eastAsia="cs-CZ"/>
        </w:rPr>
        <w:t>pocházelo z Polska.</w:t>
      </w:r>
    </w:p>
    <w:p w14:paraId="46818807" w14:textId="77777777" w:rsidR="00A30A7F" w:rsidRDefault="00A30A7F" w:rsidP="00A30A7F">
      <w:pPr>
        <w:rPr>
          <w:rFonts w:cs="Arial"/>
          <w:color w:val="000000"/>
          <w:szCs w:val="20"/>
        </w:rPr>
      </w:pPr>
    </w:p>
    <w:p w14:paraId="2323C173" w14:textId="724C5ABE" w:rsidR="000A04C2" w:rsidRDefault="008E32FF" w:rsidP="00A30A7F">
      <w:pPr>
        <w:rPr>
          <w:rFonts w:eastAsia="Times New Roman" w:cs="Arial"/>
          <w:szCs w:val="20"/>
          <w:lang w:eastAsia="cs-CZ"/>
        </w:rPr>
      </w:pPr>
      <w:r w:rsidRPr="00B62F26">
        <w:rPr>
          <w:rFonts w:eastAsia="Times New Roman" w:cs="Arial"/>
          <w:szCs w:val="20"/>
          <w:lang w:eastAsia="cs-CZ"/>
        </w:rPr>
        <w:t>V rozhovoru s pamětníkem a emeritním ředitelem odboru statistických registrů ČSÚ Stanislavem Palasem se čtenáři seznámí se vznikem a fungováním Registru osob, který náš úřad před více než patnácti lety vytvářel, a pak až do loňského roku vedl a spravoval. A na stránkách dubnového vydání časopisu najdou i výsledky národního kola soutěže o nejlepší statistické plakáty vytvořené žá</w:t>
      </w:r>
      <w:r w:rsidR="00A30A7F">
        <w:rPr>
          <w:rFonts w:eastAsia="Times New Roman" w:cs="Arial"/>
          <w:szCs w:val="20"/>
          <w:lang w:eastAsia="cs-CZ"/>
        </w:rPr>
        <w:t>ky základních a středních škol.</w:t>
      </w:r>
    </w:p>
    <w:p w14:paraId="764221EF" w14:textId="77777777" w:rsidR="00A30A7F" w:rsidRPr="00A30A7F" w:rsidRDefault="00A30A7F" w:rsidP="00A30A7F">
      <w:pPr>
        <w:rPr>
          <w:rFonts w:cs="Arial"/>
          <w:color w:val="000000"/>
          <w:szCs w:val="20"/>
        </w:rPr>
      </w:pPr>
    </w:p>
    <w:p w14:paraId="097BE3C5" w14:textId="250BA4B5" w:rsidR="006F6511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FF49B4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0" w:history="1">
        <w:r w:rsidRPr="00BA6559">
          <w:rPr>
            <w:rStyle w:val="Hypertextovodkaz"/>
            <w:rFonts w:eastAsia="Times New Roman" w:cs="Arial"/>
            <w:szCs w:val="20"/>
            <w:lang w:eastAsia="cs-CZ"/>
          </w:rPr>
          <w:t>Na webu Statistika&amp;My</w:t>
        </w:r>
      </w:hyperlink>
      <w:r w:rsidRPr="00FF49B4">
        <w:rPr>
          <w:rFonts w:eastAsia="Times New Roman" w:cs="Arial"/>
          <w:szCs w:val="20"/>
          <w:lang w:eastAsia="cs-CZ"/>
        </w:rPr>
        <w:t xml:space="preserve"> naleznete pravid</w:t>
      </w:r>
      <w:r w:rsidR="008A36ED">
        <w:rPr>
          <w:rFonts w:eastAsia="Times New Roman" w:cs="Arial"/>
          <w:szCs w:val="20"/>
          <w:lang w:eastAsia="cs-CZ"/>
        </w:rPr>
        <w:t xml:space="preserve">elnou dávku zpráv, článků i </w:t>
      </w:r>
      <w:proofErr w:type="spellStart"/>
      <w:r w:rsidR="008A36ED">
        <w:rPr>
          <w:rFonts w:eastAsia="Times New Roman" w:cs="Arial"/>
          <w:szCs w:val="20"/>
          <w:lang w:eastAsia="cs-CZ"/>
        </w:rPr>
        <w:t>info</w:t>
      </w:r>
      <w:r w:rsidRPr="00FF49B4">
        <w:rPr>
          <w:rFonts w:eastAsia="Times New Roman" w:cs="Arial"/>
          <w:szCs w:val="20"/>
          <w:lang w:eastAsia="cs-CZ"/>
        </w:rPr>
        <w:t>grafik</w:t>
      </w:r>
      <w:proofErr w:type="spellEnd"/>
      <w:r w:rsidRPr="00FF49B4">
        <w:rPr>
          <w:rFonts w:eastAsia="Times New Roman" w:cs="Arial"/>
          <w:szCs w:val="20"/>
          <w:lang w:eastAsia="cs-CZ"/>
        </w:rPr>
        <w:t>!</w:t>
      </w: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sectPr w:rsidR="00B62F26" w:rsidRPr="00B62F26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D575" w14:textId="77777777" w:rsidR="007F200F" w:rsidRDefault="007F200F" w:rsidP="00A579D5">
      <w:r>
        <w:separator/>
      </w:r>
    </w:p>
  </w:endnote>
  <w:endnote w:type="continuationSeparator" w:id="0">
    <w:p w14:paraId="55C73AFC" w14:textId="77777777" w:rsidR="007F200F" w:rsidRDefault="007F200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0D1F" w14:textId="77777777" w:rsidR="007F200F" w:rsidRDefault="007F200F" w:rsidP="00A579D5">
      <w:r>
        <w:separator/>
      </w:r>
    </w:p>
  </w:footnote>
  <w:footnote w:type="continuationSeparator" w:id="0">
    <w:p w14:paraId="5313D714" w14:textId="77777777" w:rsidR="007F200F" w:rsidRDefault="007F200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110101"/>
    <w:rsid w:val="0012191A"/>
    <w:rsid w:val="001256B0"/>
    <w:rsid w:val="0012733C"/>
    <w:rsid w:val="00141DBA"/>
    <w:rsid w:val="00154322"/>
    <w:rsid w:val="00157C86"/>
    <w:rsid w:val="00160B9E"/>
    <w:rsid w:val="001642EF"/>
    <w:rsid w:val="0017672B"/>
    <w:rsid w:val="00186240"/>
    <w:rsid w:val="001979EA"/>
    <w:rsid w:val="001D0298"/>
    <w:rsid w:val="001E69AF"/>
    <w:rsid w:val="00213339"/>
    <w:rsid w:val="002143ED"/>
    <w:rsid w:val="00231112"/>
    <w:rsid w:val="00234E91"/>
    <w:rsid w:val="00295BA6"/>
    <w:rsid w:val="002A065F"/>
    <w:rsid w:val="002A0A98"/>
    <w:rsid w:val="002A2C2E"/>
    <w:rsid w:val="002C5A31"/>
    <w:rsid w:val="002F746B"/>
    <w:rsid w:val="00305A62"/>
    <w:rsid w:val="00333E4A"/>
    <w:rsid w:val="00354DAA"/>
    <w:rsid w:val="00385D7E"/>
    <w:rsid w:val="003F63A2"/>
    <w:rsid w:val="00404A10"/>
    <w:rsid w:val="004131D8"/>
    <w:rsid w:val="00424BE3"/>
    <w:rsid w:val="00435E2D"/>
    <w:rsid w:val="004424DF"/>
    <w:rsid w:val="00463DB5"/>
    <w:rsid w:val="00496E13"/>
    <w:rsid w:val="004B606E"/>
    <w:rsid w:val="004C0F4A"/>
    <w:rsid w:val="004C46AC"/>
    <w:rsid w:val="004D0215"/>
    <w:rsid w:val="004D28B5"/>
    <w:rsid w:val="004D5D1D"/>
    <w:rsid w:val="004E67A4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6D55"/>
    <w:rsid w:val="00617E95"/>
    <w:rsid w:val="00682876"/>
    <w:rsid w:val="00693C8C"/>
    <w:rsid w:val="006B34B2"/>
    <w:rsid w:val="006B58D4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C2940"/>
    <w:rsid w:val="007E1C70"/>
    <w:rsid w:val="007F1BB5"/>
    <w:rsid w:val="007F200F"/>
    <w:rsid w:val="00815772"/>
    <w:rsid w:val="00821C53"/>
    <w:rsid w:val="008257BA"/>
    <w:rsid w:val="008710EF"/>
    <w:rsid w:val="00872A96"/>
    <w:rsid w:val="00891DE2"/>
    <w:rsid w:val="008A2118"/>
    <w:rsid w:val="008A36ED"/>
    <w:rsid w:val="008D3CE8"/>
    <w:rsid w:val="008E0B43"/>
    <w:rsid w:val="008E32FF"/>
    <w:rsid w:val="008E78EE"/>
    <w:rsid w:val="008F76EF"/>
    <w:rsid w:val="009055D0"/>
    <w:rsid w:val="00911C4E"/>
    <w:rsid w:val="00915EFD"/>
    <w:rsid w:val="00920AA3"/>
    <w:rsid w:val="00931CA2"/>
    <w:rsid w:val="0094386D"/>
    <w:rsid w:val="0096509B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30A7F"/>
    <w:rsid w:val="00A425A7"/>
    <w:rsid w:val="00A579D5"/>
    <w:rsid w:val="00A57F11"/>
    <w:rsid w:val="00A62CA1"/>
    <w:rsid w:val="00AA7958"/>
    <w:rsid w:val="00AB4266"/>
    <w:rsid w:val="00AB5404"/>
    <w:rsid w:val="00AE6FF9"/>
    <w:rsid w:val="00AE798D"/>
    <w:rsid w:val="00B432E0"/>
    <w:rsid w:val="00B46541"/>
    <w:rsid w:val="00B544AD"/>
    <w:rsid w:val="00B62F26"/>
    <w:rsid w:val="00B858F0"/>
    <w:rsid w:val="00B95F68"/>
    <w:rsid w:val="00BA001E"/>
    <w:rsid w:val="00BA32AA"/>
    <w:rsid w:val="00BA6559"/>
    <w:rsid w:val="00BB2F58"/>
    <w:rsid w:val="00BB6020"/>
    <w:rsid w:val="00BC06A1"/>
    <w:rsid w:val="00BC448E"/>
    <w:rsid w:val="00BC637E"/>
    <w:rsid w:val="00BD7919"/>
    <w:rsid w:val="00BE5070"/>
    <w:rsid w:val="00C2230C"/>
    <w:rsid w:val="00C3245E"/>
    <w:rsid w:val="00C327E8"/>
    <w:rsid w:val="00C40DFA"/>
    <w:rsid w:val="00C477B2"/>
    <w:rsid w:val="00C52FB6"/>
    <w:rsid w:val="00C569D6"/>
    <w:rsid w:val="00C5727D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7D9A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casopis-statistika-a-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kaamy.cs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infografik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49A8-940D-41C4-A5FD-6238A8DD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23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4</cp:revision>
  <dcterms:created xsi:type="dcterms:W3CDTF">2025-04-16T14:34:00Z</dcterms:created>
  <dcterms:modified xsi:type="dcterms:W3CDTF">2025-04-17T08:41:00Z</dcterms:modified>
</cp:coreProperties>
</file>