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1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statistiky zahraničního obchodu podle pohybu zboží (</w:t>
      </w:r>
      <w:proofErr w:type="spellStart"/>
      <w:r>
        <w:rPr>
          <w:rFonts w:ascii="Arial" w:hAnsi="Arial"/>
          <w:b/>
          <w:bCs/>
          <w:sz w:val="22"/>
        </w:rPr>
        <w:t>přeshraniční</w:t>
      </w:r>
      <w:proofErr w:type="spellEnd"/>
      <w:r>
        <w:rPr>
          <w:rFonts w:ascii="Arial" w:hAnsi="Arial"/>
          <w:b/>
          <w:bCs/>
          <w:sz w:val="22"/>
        </w:rPr>
        <w:t xml:space="preserve"> statistika)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jsou data získávaná celními orgány. </w:t>
      </w:r>
      <w:r>
        <w:rPr>
          <w:rFonts w:ascii="Arial" w:hAnsi="Arial"/>
          <w:sz w:val="18"/>
          <w:szCs w:val="20"/>
        </w:rPr>
        <w:t>Od 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</w:t>
      </w:r>
      <w:proofErr w:type="spellStart"/>
      <w:r>
        <w:rPr>
          <w:rFonts w:ascii="Arial" w:hAnsi="Arial"/>
          <w:sz w:val="18"/>
          <w:szCs w:val="20"/>
        </w:rPr>
        <w:t>Intrastatu</w:t>
      </w:r>
      <w:proofErr w:type="spellEnd"/>
      <w:r>
        <w:rPr>
          <w:rFonts w:ascii="Arial" w:hAnsi="Arial"/>
          <w:sz w:val="18"/>
          <w:szCs w:val="20"/>
        </w:rPr>
        <w:t xml:space="preserve">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>
      <w:pPr>
        <w:pStyle w:val="Zkladntext"/>
        <w:rPr>
          <w:rFonts w:cs="Arial"/>
          <w:sz w:val="18"/>
          <w:lang w:val="cs-CZ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je souhrnem </w:t>
      </w:r>
      <w:proofErr w:type="spellStart"/>
      <w:r>
        <w:rPr>
          <w:rFonts w:ascii="Arial" w:hAnsi="Arial"/>
          <w:b/>
          <w:bCs/>
          <w:sz w:val="18"/>
          <w:szCs w:val="20"/>
        </w:rPr>
        <w:t>vnitrounijního</w:t>
      </w:r>
      <w:proofErr w:type="spellEnd"/>
      <w:r>
        <w:rPr>
          <w:rFonts w:ascii="Arial" w:hAnsi="Arial"/>
          <w:b/>
          <w:bCs/>
          <w:sz w:val="18"/>
          <w:szCs w:val="20"/>
        </w:rPr>
        <w:t xml:space="preserve"> obchodu (tj. obchodu s členskými státy EU)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</w:t>
      </w:r>
      <w:proofErr w:type="spellStart"/>
      <w:r>
        <w:rPr>
          <w:rFonts w:ascii="Arial" w:hAnsi="Arial"/>
          <w:sz w:val="18"/>
          <w:szCs w:val="20"/>
        </w:rPr>
        <w:t>Intrastat</w:t>
      </w:r>
      <w:proofErr w:type="spellEnd"/>
      <w:r>
        <w:rPr>
          <w:rFonts w:ascii="Arial" w:hAnsi="Arial"/>
          <w:sz w:val="18"/>
          <w:szCs w:val="20"/>
        </w:rPr>
        <w:t xml:space="preserve"> s 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b/>
          <w:bCs/>
          <w:i/>
          <w:iCs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>
      <w:pPr>
        <w:jc w:val="both"/>
        <w:rPr>
          <w:rFonts w:ascii="Arial" w:hAnsi="Arial" w:cs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Údaje o zahraničním obchodě v USD a v </w:t>
      </w:r>
      <w:proofErr w:type="gramStart"/>
      <w:r>
        <w:rPr>
          <w:rFonts w:ascii="Arial" w:hAnsi="Arial"/>
          <w:sz w:val="18"/>
        </w:rPr>
        <w:t>EUR</w:t>
      </w:r>
      <w:proofErr w:type="gramEnd"/>
      <w:r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C51D1A" w:rsidRDefault="00C51D1A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>
        <w:rPr>
          <w:rFonts w:ascii="Arial" w:hAnsi="Arial" w:cs="Arial"/>
          <w:b/>
          <w:bCs/>
          <w:sz w:val="17"/>
        </w:rPr>
        <w:t>3</w:t>
      </w:r>
      <w:r w:rsidRPr="00B9327A">
        <w:rPr>
          <w:rFonts w:ascii="Arial" w:hAnsi="Arial" w:cs="Arial"/>
          <w:b/>
          <w:bCs/>
          <w:sz w:val="17"/>
        </w:rPr>
        <w:t xml:space="preserve"> jsou </w:t>
      </w:r>
      <w:r>
        <w:rPr>
          <w:rFonts w:ascii="Arial" w:hAnsi="Arial" w:cs="Arial"/>
          <w:b/>
          <w:bCs/>
          <w:sz w:val="17"/>
        </w:rPr>
        <w:t>předběžné</w:t>
      </w:r>
      <w:r w:rsidRPr="00B9327A">
        <w:rPr>
          <w:rFonts w:ascii="Arial" w:hAnsi="Arial" w:cs="Arial"/>
          <w:b/>
          <w:bCs/>
          <w:sz w:val="17"/>
        </w:rPr>
        <w:t xml:space="preserve">, údaje za </w:t>
      </w:r>
      <w:r>
        <w:rPr>
          <w:rFonts w:ascii="Arial" w:hAnsi="Arial" w:cs="Arial"/>
          <w:b/>
          <w:bCs/>
          <w:sz w:val="17"/>
        </w:rPr>
        <w:t>leden</w:t>
      </w:r>
      <w:r w:rsidRPr="00B9327A">
        <w:rPr>
          <w:rFonts w:ascii="Arial" w:hAnsi="Arial" w:cs="Arial"/>
          <w:b/>
          <w:bCs/>
          <w:sz w:val="17"/>
        </w:rPr>
        <w:t xml:space="preserve"> 201</w:t>
      </w:r>
      <w:r>
        <w:rPr>
          <w:rFonts w:ascii="Arial" w:hAnsi="Arial" w:cs="Arial"/>
          <w:b/>
          <w:bCs/>
          <w:sz w:val="17"/>
        </w:rPr>
        <w:t>4</w:t>
      </w:r>
      <w:r w:rsidRPr="00B9327A">
        <w:rPr>
          <w:rFonts w:ascii="Arial" w:hAnsi="Arial" w:cs="Arial"/>
          <w:b/>
          <w:bCs/>
          <w:sz w:val="17"/>
        </w:rPr>
        <w:t xml:space="preserve"> jsou předběžné.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     </w:t>
      </w:r>
    </w:p>
    <w:p w:rsidR="00792FB1" w:rsidRDefault="00792FB1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382BF2">
        <w:rPr>
          <w:rFonts w:cs="Arial"/>
          <w:bCs/>
          <w:sz w:val="17"/>
          <w:szCs w:val="24"/>
          <w:lang w:val="cs-CZ"/>
        </w:rPr>
        <w:t>8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6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6F" w:rsidRDefault="005E186F">
      <w:r>
        <w:separator/>
      </w:r>
    </w:p>
  </w:endnote>
  <w:endnote w:type="continuationSeparator" w:id="0">
    <w:p w:rsidR="005E186F" w:rsidRDefault="005E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6F" w:rsidRDefault="005E186F">
      <w:r>
        <w:separator/>
      </w:r>
    </w:p>
  </w:footnote>
  <w:footnote w:type="continuationSeparator" w:id="0">
    <w:p w:rsidR="005E186F" w:rsidRDefault="005E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1" w:rsidRDefault="000F55A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CD"/>
    <w:rsid w:val="0003109A"/>
    <w:rsid w:val="00036DDB"/>
    <w:rsid w:val="00053582"/>
    <w:rsid w:val="000B21F1"/>
    <w:rsid w:val="000F55A8"/>
    <w:rsid w:val="00100EC2"/>
    <w:rsid w:val="00136754"/>
    <w:rsid w:val="0014064F"/>
    <w:rsid w:val="001A6BCE"/>
    <w:rsid w:val="001B27A9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6BA4"/>
    <w:rsid w:val="003E7FCA"/>
    <w:rsid w:val="004007FF"/>
    <w:rsid w:val="0040278A"/>
    <w:rsid w:val="00467E94"/>
    <w:rsid w:val="0049532D"/>
    <w:rsid w:val="004C084D"/>
    <w:rsid w:val="005720A8"/>
    <w:rsid w:val="005E186F"/>
    <w:rsid w:val="00600AD8"/>
    <w:rsid w:val="00621610"/>
    <w:rsid w:val="00636035"/>
    <w:rsid w:val="00650358"/>
    <w:rsid w:val="00660C5A"/>
    <w:rsid w:val="006807ED"/>
    <w:rsid w:val="0068667F"/>
    <w:rsid w:val="006B7A70"/>
    <w:rsid w:val="0078067F"/>
    <w:rsid w:val="00792FB1"/>
    <w:rsid w:val="007939E8"/>
    <w:rsid w:val="007E4F13"/>
    <w:rsid w:val="007F289A"/>
    <w:rsid w:val="00821090"/>
    <w:rsid w:val="00836066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D56026"/>
    <w:rsid w:val="00DC61D5"/>
    <w:rsid w:val="00DF7CBB"/>
    <w:rsid w:val="00E11FD2"/>
    <w:rsid w:val="00E17DA7"/>
    <w:rsid w:val="00E627B3"/>
    <w:rsid w:val="00EB5E33"/>
    <w:rsid w:val="00F613A3"/>
    <w:rsid w:val="00F7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bartlova327</cp:lastModifiedBy>
  <cp:revision>6</cp:revision>
  <cp:lastPrinted>2013-03-26T12:51:00Z</cp:lastPrinted>
  <dcterms:created xsi:type="dcterms:W3CDTF">2013-12-05T06:47:00Z</dcterms:created>
  <dcterms:modified xsi:type="dcterms:W3CDTF">2014-03-03T10:07:00Z</dcterms:modified>
</cp:coreProperties>
</file>