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DB51" w14:textId="77777777" w:rsidR="000F7F34" w:rsidRDefault="000F7F34" w:rsidP="00AE6D5B">
      <w:pPr>
        <w:pStyle w:val="Datum"/>
      </w:pPr>
    </w:p>
    <w:p w14:paraId="132F543B" w14:textId="0C2553BB" w:rsidR="00867569" w:rsidRPr="00AE6D5B" w:rsidRDefault="00433523" w:rsidP="00AE6D5B">
      <w:pPr>
        <w:pStyle w:val="Datum"/>
      </w:pPr>
      <w:r>
        <w:t>21</w:t>
      </w:r>
      <w:r w:rsidR="005D1FF9">
        <w:t>. března 2022</w:t>
      </w:r>
    </w:p>
    <w:p w14:paraId="4894CBE6" w14:textId="2441DCF9" w:rsidR="00867569" w:rsidRPr="00AE6D5B" w:rsidRDefault="0006768E" w:rsidP="00AE6D5B">
      <w:pPr>
        <w:pStyle w:val="Nzev"/>
      </w:pPr>
      <w:r>
        <w:t>Česko zažilo nejhlubší přirozený úbytek populace</w:t>
      </w:r>
    </w:p>
    <w:p w14:paraId="2547BCFC" w14:textId="33179DC4" w:rsidR="005D1FF9" w:rsidRDefault="000F7F34" w:rsidP="1CF1AEC0">
      <w:pPr>
        <w:pStyle w:val="Perex"/>
        <w:spacing w:after="220"/>
      </w:pPr>
      <w:r>
        <w:t>V roce</w:t>
      </w:r>
      <w:r w:rsidR="7FF6B66A">
        <w:t xml:space="preserve"> 202</w:t>
      </w:r>
      <w:r w:rsidR="00524B7D">
        <w:t>1</w:t>
      </w:r>
      <w:r w:rsidR="7FF6B66A">
        <w:t xml:space="preserve"> </w:t>
      </w:r>
      <w:r w:rsidR="00524B7D">
        <w:t xml:space="preserve">počet </w:t>
      </w:r>
      <w:r w:rsidR="7FF6B66A">
        <w:t>obyvatel České republiky</w:t>
      </w:r>
      <w:r w:rsidR="00524B7D">
        <w:t xml:space="preserve"> vzrostl pouze díky zahraniční migraci. Podruhé v řadě výrazně přibylo zemřelých</w:t>
      </w:r>
      <w:r w:rsidR="7FF6B66A">
        <w:t>,</w:t>
      </w:r>
      <w:r w:rsidR="00524B7D">
        <w:t xml:space="preserve"> jejich počet byl </w:t>
      </w:r>
      <w:r>
        <w:t xml:space="preserve">přitom </w:t>
      </w:r>
      <w:r w:rsidR="00524B7D">
        <w:t xml:space="preserve">nejvyšší od konce druhé světové války. Meziročně mírně vyšší byl i počet narozených dětí a sňatků, naopak </w:t>
      </w:r>
      <w:r>
        <w:t xml:space="preserve">ubylo </w:t>
      </w:r>
      <w:r w:rsidR="00524B7D">
        <w:t>rozvodů.</w:t>
      </w:r>
      <w:r w:rsidR="6631834A">
        <w:t xml:space="preserve"> </w:t>
      </w:r>
    </w:p>
    <w:p w14:paraId="16B421DB" w14:textId="0178EDA3" w:rsidR="007B0D70" w:rsidRDefault="00524B7D" w:rsidP="030532AA">
      <w:pPr>
        <w:spacing w:line="264" w:lineRule="auto"/>
        <w:rPr>
          <w:rFonts w:eastAsia="Arial" w:cs="Arial"/>
        </w:rPr>
      </w:pPr>
      <w:r w:rsidRPr="31CA079B">
        <w:rPr>
          <w:rFonts w:eastAsia="Arial" w:cs="Arial"/>
        </w:rPr>
        <w:t>Počínaje rokem 2021 je statistika obyvatelstva nově vázána na výsledky sčítání lidu, domů a bytů, které se konalo k </w:t>
      </w:r>
      <w:r w:rsidR="00F1191B" w:rsidRPr="31CA079B">
        <w:rPr>
          <w:rFonts w:eastAsia="Arial" w:cs="Arial"/>
        </w:rPr>
        <w:t>2</w:t>
      </w:r>
      <w:r w:rsidR="00F1191B">
        <w:rPr>
          <w:rFonts w:eastAsia="Arial" w:cs="Arial"/>
        </w:rPr>
        <w:t>6</w:t>
      </w:r>
      <w:r w:rsidRPr="31CA079B">
        <w:rPr>
          <w:rFonts w:eastAsia="Arial" w:cs="Arial"/>
        </w:rPr>
        <w:t xml:space="preserve">. březnu 2021. Podle </w:t>
      </w:r>
      <w:r w:rsidR="007B0D70">
        <w:rPr>
          <w:rFonts w:eastAsia="Arial" w:cs="Arial"/>
        </w:rPr>
        <w:t xml:space="preserve">údajů vycházejících z </w:t>
      </w:r>
      <w:r w:rsidRPr="31CA079B">
        <w:rPr>
          <w:rFonts w:eastAsia="Arial" w:cs="Arial"/>
        </w:rPr>
        <w:t>výsledků loňského sčítání měla na počátku roku 2021 Česká republika 10,494 milionu obyvatel. Během roku se pak jejich počet zvýšil o</w:t>
      </w:r>
      <w:r w:rsidR="00EF3E1C" w:rsidRPr="31CA079B">
        <w:rPr>
          <w:rFonts w:eastAsia="Arial" w:cs="Arial"/>
        </w:rPr>
        <w:t> </w:t>
      </w:r>
      <w:r w:rsidRPr="31CA079B">
        <w:rPr>
          <w:rFonts w:eastAsia="Arial" w:cs="Arial"/>
        </w:rPr>
        <w:t>21,9 tisíce na 10,516 milionu</w:t>
      </w:r>
      <w:r w:rsidR="005A1888" w:rsidRPr="31CA079B">
        <w:rPr>
          <w:rFonts w:eastAsia="Arial" w:cs="Arial"/>
        </w:rPr>
        <w:t>.</w:t>
      </w:r>
    </w:p>
    <w:p w14:paraId="13DDE8AE" w14:textId="001B9DC2" w:rsidR="007A57F2" w:rsidRDefault="0FD1DF18" w:rsidP="030532AA">
      <w:pPr>
        <w:spacing w:line="264" w:lineRule="auto"/>
      </w:pPr>
      <w:r w:rsidRPr="31CA079B">
        <w:rPr>
          <w:rFonts w:eastAsia="Arial" w:cs="Arial"/>
        </w:rPr>
        <w:t xml:space="preserve"> </w:t>
      </w:r>
      <w:r w:rsidR="000F7F34">
        <w:rPr>
          <w:rFonts w:eastAsia="Arial" w:cs="Arial"/>
        </w:rPr>
        <w:br/>
      </w:r>
      <w:r w:rsidR="00524B7D" w:rsidRPr="31CA079B">
        <w:rPr>
          <w:rFonts w:eastAsia="Arial" w:cs="Arial"/>
        </w:rPr>
        <w:t xml:space="preserve">O veškerý nárůst se zasloužilo kladné saldo zahraničního stěhování (50,0 tisíce), když bilance přirozené měny byla záporná. </w:t>
      </w:r>
      <w:r w:rsidR="007B0D70" w:rsidRPr="00FB5383">
        <w:rPr>
          <w:rFonts w:eastAsia="Arial" w:cs="Arial"/>
          <w:i/>
        </w:rPr>
        <w:t>„</w:t>
      </w:r>
      <w:r w:rsidR="00524B7D" w:rsidRPr="00FB5383">
        <w:rPr>
          <w:rFonts w:eastAsia="Arial" w:cs="Arial"/>
          <w:i/>
        </w:rPr>
        <w:t>Počet živě narozených dětí byl v roce 2021 o</w:t>
      </w:r>
      <w:r w:rsidR="00EF3E1C" w:rsidRPr="00FB5383">
        <w:rPr>
          <w:rFonts w:eastAsia="Arial" w:cs="Arial"/>
          <w:i/>
        </w:rPr>
        <w:t> </w:t>
      </w:r>
      <w:r w:rsidR="00524B7D" w:rsidRPr="00FB5383">
        <w:rPr>
          <w:rFonts w:eastAsia="Arial" w:cs="Arial"/>
          <w:i/>
        </w:rPr>
        <w:t xml:space="preserve">28,1 tisíce nižší než počet zemřelých obyvatel, což představovalo </w:t>
      </w:r>
      <w:r w:rsidR="000F7F34" w:rsidRPr="00FB5383">
        <w:rPr>
          <w:rFonts w:eastAsia="Arial" w:cs="Arial"/>
          <w:i/>
        </w:rPr>
        <w:t xml:space="preserve">vůbec </w:t>
      </w:r>
      <w:r w:rsidR="00524B7D" w:rsidRPr="00FB5383">
        <w:rPr>
          <w:rFonts w:eastAsia="Arial" w:cs="Arial"/>
          <w:i/>
        </w:rPr>
        <w:t xml:space="preserve">nejhlubší přirozený úbytek populace v historii </w:t>
      </w:r>
      <w:r w:rsidR="000F7F34" w:rsidRPr="00FB5383">
        <w:rPr>
          <w:rFonts w:eastAsia="Arial" w:cs="Arial"/>
          <w:i/>
        </w:rPr>
        <w:t xml:space="preserve">novodobé české státnosti </w:t>
      </w:r>
      <w:r w:rsidR="007B0D70" w:rsidRPr="00FB5383">
        <w:rPr>
          <w:rFonts w:eastAsia="Arial" w:cs="Arial"/>
          <w:i/>
        </w:rPr>
        <w:t xml:space="preserve">od </w:t>
      </w:r>
      <w:r w:rsidR="00CF7704">
        <w:rPr>
          <w:rFonts w:eastAsia="Arial" w:cs="Arial"/>
          <w:i/>
        </w:rPr>
        <w:t>konce</w:t>
      </w:r>
      <w:r w:rsidR="00FB5383">
        <w:rPr>
          <w:rFonts w:eastAsia="Arial" w:cs="Arial"/>
          <w:i/>
        </w:rPr>
        <w:t xml:space="preserve"> první světové války</w:t>
      </w:r>
      <w:r w:rsidR="007B0D70" w:rsidRPr="00FB5383">
        <w:rPr>
          <w:rFonts w:eastAsia="Arial" w:cs="Arial"/>
          <w:i/>
        </w:rPr>
        <w:t>,“</w:t>
      </w:r>
      <w:r w:rsidR="007B0D70">
        <w:rPr>
          <w:rFonts w:eastAsia="Arial" w:cs="Arial"/>
        </w:rPr>
        <w:t xml:space="preserve"> upozorňuje Marek Rojíček, předseda Českého statistického úřadu</w:t>
      </w:r>
      <w:r w:rsidR="00CF7704">
        <w:rPr>
          <w:rFonts w:eastAsia="Arial" w:cs="Arial"/>
        </w:rPr>
        <w:t>.</w:t>
      </w:r>
    </w:p>
    <w:p w14:paraId="672A6659" w14:textId="758B06D2" w:rsidR="007A57F2" w:rsidRDefault="007A57F2" w:rsidP="1D4CF41C"/>
    <w:p w14:paraId="04038107" w14:textId="3735F457" w:rsidR="002F5107" w:rsidRDefault="000F7F34" w:rsidP="002F5107">
      <w:pPr>
        <w:spacing w:line="264" w:lineRule="auto"/>
        <w:rPr>
          <w:rFonts w:eastAsia="Arial" w:cs="Arial"/>
        </w:rPr>
      </w:pPr>
      <w:r>
        <w:rPr>
          <w:rFonts w:eastAsia="Arial" w:cs="Arial"/>
        </w:rPr>
        <w:t>V</w:t>
      </w:r>
      <w:r w:rsidRPr="3F2A3BF9">
        <w:rPr>
          <w:rFonts w:eastAsia="Arial" w:cs="Arial"/>
        </w:rPr>
        <w:t xml:space="preserve"> roce 2021 </w:t>
      </w:r>
      <w:r>
        <w:rPr>
          <w:rFonts w:eastAsia="Arial" w:cs="Arial"/>
        </w:rPr>
        <w:t>p</w:t>
      </w:r>
      <w:r w:rsidR="002F5107" w:rsidRPr="3F2A3BF9">
        <w:rPr>
          <w:rFonts w:eastAsia="Arial" w:cs="Arial"/>
        </w:rPr>
        <w:t>o třech letech úbytku mírně přibylo živě narozených dětí (o 1,6 tisíce na 111,8 tisíce)</w:t>
      </w:r>
      <w:r w:rsidR="00297DAA" w:rsidRPr="3F2A3BF9">
        <w:rPr>
          <w:rFonts w:eastAsia="Arial" w:cs="Arial"/>
        </w:rPr>
        <w:t>, a to i přesto, že počet žen v reprodukčním věku se dále snížil</w:t>
      </w:r>
      <w:r w:rsidR="002F5107" w:rsidRPr="3F2A3BF9">
        <w:rPr>
          <w:rFonts w:eastAsia="Arial" w:cs="Arial"/>
        </w:rPr>
        <w:t>.</w:t>
      </w:r>
      <w:r w:rsidR="00297DAA" w:rsidRPr="3F2A3BF9">
        <w:rPr>
          <w:rFonts w:eastAsia="Arial" w:cs="Arial"/>
        </w:rPr>
        <w:t xml:space="preserve"> </w:t>
      </w:r>
      <w:r w:rsidR="002F5107" w:rsidRPr="3F2A3BF9">
        <w:rPr>
          <w:rFonts w:eastAsia="Arial" w:cs="Arial"/>
          <w:i/>
          <w:iCs/>
        </w:rPr>
        <w:t>„</w:t>
      </w:r>
      <w:r w:rsidR="00297DAA" w:rsidRPr="3F2A3BF9">
        <w:rPr>
          <w:rFonts w:eastAsia="Arial" w:cs="Arial"/>
          <w:i/>
          <w:iCs/>
        </w:rPr>
        <w:t xml:space="preserve">Nárůst počtu narozených dětí byl odrazem vyšší plodnosti žen, která byla podle předběžných výsledků v roce 2021 nejvyšší za posledních </w:t>
      </w:r>
      <w:r>
        <w:rPr>
          <w:rFonts w:eastAsia="Arial" w:cs="Arial"/>
          <w:i/>
          <w:iCs/>
        </w:rPr>
        <w:t>třicet</w:t>
      </w:r>
      <w:r w:rsidRPr="3F2A3BF9">
        <w:rPr>
          <w:rFonts w:eastAsia="Arial" w:cs="Arial"/>
          <w:i/>
          <w:iCs/>
        </w:rPr>
        <w:t xml:space="preserve"> </w:t>
      </w:r>
      <w:r w:rsidR="00297DAA" w:rsidRPr="3F2A3BF9">
        <w:rPr>
          <w:rFonts w:eastAsia="Arial" w:cs="Arial"/>
          <w:i/>
          <w:iCs/>
        </w:rPr>
        <w:t>let</w:t>
      </w:r>
      <w:r>
        <w:rPr>
          <w:rFonts w:eastAsia="Arial" w:cs="Arial"/>
          <w:i/>
          <w:iCs/>
        </w:rPr>
        <w:t>.</w:t>
      </w:r>
      <w:r w:rsidR="005A1888" w:rsidRPr="3F2A3BF9">
        <w:rPr>
          <w:rFonts w:eastAsia="Arial" w:cs="Arial"/>
          <w:i/>
          <w:iCs/>
        </w:rPr>
        <w:t xml:space="preserve"> </w:t>
      </w:r>
      <w:r>
        <w:rPr>
          <w:rFonts w:eastAsia="Arial" w:cs="Arial"/>
          <w:i/>
          <w:iCs/>
        </w:rPr>
        <w:t>V</w:t>
      </w:r>
      <w:r w:rsidR="005A1888" w:rsidRPr="3F2A3BF9">
        <w:rPr>
          <w:rFonts w:eastAsia="Arial" w:cs="Arial"/>
          <w:i/>
          <w:iCs/>
        </w:rPr>
        <w:t xml:space="preserve">yšplhala </w:t>
      </w:r>
      <w:r>
        <w:rPr>
          <w:rFonts w:eastAsia="Arial" w:cs="Arial"/>
          <w:i/>
          <w:iCs/>
        </w:rPr>
        <w:t xml:space="preserve">se </w:t>
      </w:r>
      <w:r w:rsidR="005A1888" w:rsidRPr="3F2A3BF9">
        <w:rPr>
          <w:rFonts w:eastAsia="Arial" w:cs="Arial"/>
          <w:i/>
          <w:iCs/>
        </w:rPr>
        <w:t>na 1,83 dítěte připadajícího na jednu ženu reprodukčního věku.</w:t>
      </w:r>
      <w:r w:rsidR="00297DAA" w:rsidRPr="3F2A3BF9">
        <w:rPr>
          <w:rFonts w:eastAsia="Arial" w:cs="Arial"/>
          <w:i/>
          <w:iCs/>
        </w:rPr>
        <w:t xml:space="preserve"> Nejvíce přitom meziročně narostla plodnost žen, které rodily již své druhé dítě,</w:t>
      </w:r>
      <w:r w:rsidR="002F5107" w:rsidRPr="3F2A3BF9">
        <w:rPr>
          <w:rFonts w:eastAsia="Arial" w:cs="Arial"/>
          <w:i/>
          <w:iCs/>
        </w:rPr>
        <w:t>“</w:t>
      </w:r>
      <w:r w:rsidR="002F5107" w:rsidRPr="3F2A3BF9">
        <w:rPr>
          <w:rFonts w:eastAsia="Arial" w:cs="Arial"/>
        </w:rPr>
        <w:t xml:space="preserve"> </w:t>
      </w:r>
      <w:r w:rsidR="005A1888" w:rsidRPr="3F2A3BF9">
        <w:rPr>
          <w:rFonts w:eastAsia="Arial" w:cs="Arial"/>
        </w:rPr>
        <w:t xml:space="preserve">uvádí </w:t>
      </w:r>
      <w:r w:rsidR="002F5107" w:rsidRPr="3F2A3BF9">
        <w:rPr>
          <w:rFonts w:eastAsia="Arial" w:cs="Arial"/>
        </w:rPr>
        <w:t>Michaela Němečková z odděle</w:t>
      </w:r>
      <w:r w:rsidR="00297DAA" w:rsidRPr="3F2A3BF9">
        <w:rPr>
          <w:rFonts w:eastAsia="Arial" w:cs="Arial"/>
        </w:rPr>
        <w:t>ní demografické statistiky ČSÚ.</w:t>
      </w:r>
    </w:p>
    <w:p w14:paraId="319B1579" w14:textId="77777777" w:rsidR="002F5107" w:rsidRDefault="002F5107" w:rsidP="002F5107">
      <w:pPr>
        <w:spacing w:line="264" w:lineRule="auto"/>
      </w:pPr>
    </w:p>
    <w:p w14:paraId="3846FDD8" w14:textId="38F17971" w:rsidR="670CC822" w:rsidRDefault="004757FB" w:rsidP="030532AA">
      <w:r w:rsidRPr="3F2A3BF9">
        <w:rPr>
          <w:i/>
          <w:iCs/>
        </w:rPr>
        <w:t xml:space="preserve">„Svatební boom po prudkém poklesu sňatků v roce 2020 v loňském roce nepřišel. </w:t>
      </w:r>
      <w:r w:rsidR="005A1888" w:rsidRPr="3F2A3BF9">
        <w:rPr>
          <w:i/>
          <w:iCs/>
        </w:rPr>
        <w:t>P</w:t>
      </w:r>
      <w:r w:rsidR="00EF3E1C" w:rsidRPr="3F2A3BF9">
        <w:rPr>
          <w:i/>
          <w:iCs/>
        </w:rPr>
        <w:t>očet uzavřených manželství</w:t>
      </w:r>
      <w:r w:rsidR="005A1888" w:rsidRPr="3F2A3BF9">
        <w:rPr>
          <w:i/>
          <w:iCs/>
        </w:rPr>
        <w:t xml:space="preserve"> meziročně vzrostl jen mírně</w:t>
      </w:r>
      <w:r w:rsidRPr="3F2A3BF9">
        <w:rPr>
          <w:i/>
          <w:iCs/>
        </w:rPr>
        <w:t>, a to</w:t>
      </w:r>
      <w:r w:rsidR="00EF3E1C" w:rsidRPr="3F2A3BF9">
        <w:rPr>
          <w:i/>
          <w:iCs/>
        </w:rPr>
        <w:t xml:space="preserve"> o 1,4 tisíce na </w:t>
      </w:r>
      <w:r w:rsidRPr="3F2A3BF9">
        <w:rPr>
          <w:i/>
          <w:iCs/>
        </w:rPr>
        <w:t xml:space="preserve">necelých </w:t>
      </w:r>
      <w:r w:rsidR="00EF3E1C" w:rsidRPr="3F2A3BF9">
        <w:rPr>
          <w:i/>
          <w:iCs/>
        </w:rPr>
        <w:t>4</w:t>
      </w:r>
      <w:r w:rsidRPr="3F2A3BF9">
        <w:rPr>
          <w:i/>
          <w:iCs/>
        </w:rPr>
        <w:t>7 tisíc.</w:t>
      </w:r>
      <w:r w:rsidR="1DDE90B2" w:rsidRPr="3F2A3BF9">
        <w:rPr>
          <w:i/>
          <w:iCs/>
        </w:rPr>
        <w:t xml:space="preserve"> </w:t>
      </w:r>
      <w:r w:rsidR="000F7F34">
        <w:rPr>
          <w:i/>
          <w:iCs/>
        </w:rPr>
        <w:t>Jednalo se</w:t>
      </w:r>
      <w:r w:rsidR="1DDE90B2" w:rsidRPr="3F2A3BF9">
        <w:rPr>
          <w:i/>
          <w:iCs/>
        </w:rPr>
        <w:t xml:space="preserve"> tak o obdobný počet jako před 11 lety</w:t>
      </w:r>
      <w:r w:rsidR="000F7F34">
        <w:rPr>
          <w:i/>
          <w:iCs/>
        </w:rPr>
        <w:t>.</w:t>
      </w:r>
      <w:r w:rsidR="1DDE90B2" w:rsidRPr="3F2A3BF9">
        <w:rPr>
          <w:i/>
          <w:iCs/>
        </w:rPr>
        <w:t xml:space="preserve"> </w:t>
      </w:r>
      <w:r w:rsidR="000F7F34">
        <w:rPr>
          <w:i/>
          <w:iCs/>
        </w:rPr>
        <w:t>V posledním předcovidovém</w:t>
      </w:r>
      <w:r w:rsidR="1DDE90B2" w:rsidRPr="3F2A3BF9">
        <w:rPr>
          <w:i/>
          <w:iCs/>
        </w:rPr>
        <w:t xml:space="preserve"> roce 2019 </w:t>
      </w:r>
      <w:r w:rsidR="007B0D70" w:rsidRPr="007B0D70">
        <w:rPr>
          <w:i/>
          <w:iCs/>
        </w:rPr>
        <w:t>byl však</w:t>
      </w:r>
      <w:r w:rsidR="007B0D70">
        <w:rPr>
          <w:i/>
          <w:iCs/>
        </w:rPr>
        <w:t xml:space="preserve"> počet </w:t>
      </w:r>
      <w:r w:rsidR="007B0D70" w:rsidRPr="3F2A3BF9">
        <w:rPr>
          <w:i/>
          <w:iCs/>
        </w:rPr>
        <w:t>sňatků</w:t>
      </w:r>
      <w:r w:rsidR="007B0D70" w:rsidRPr="007B0D70">
        <w:rPr>
          <w:i/>
          <w:iCs/>
        </w:rPr>
        <w:t xml:space="preserve"> o 8 tisíc vyšší</w:t>
      </w:r>
      <w:r w:rsidR="1DDE90B2" w:rsidRPr="3F2A3BF9">
        <w:rPr>
          <w:i/>
          <w:iCs/>
        </w:rPr>
        <w:t xml:space="preserve"> než vloni</w:t>
      </w:r>
      <w:r>
        <w:t>,” říká Terezie Štyglerová, vedoucí oddělení demografické statistiky</w:t>
      </w:r>
      <w:r w:rsidR="00FA712B">
        <w:t xml:space="preserve"> ČSÚ</w:t>
      </w:r>
      <w:r w:rsidR="00EF3E1C">
        <w:t xml:space="preserve">. </w:t>
      </w:r>
      <w:r w:rsidR="002F5107">
        <w:t xml:space="preserve">Meziročně více bylo </w:t>
      </w:r>
      <w:r w:rsidR="00FA712B">
        <w:t xml:space="preserve">loni </w:t>
      </w:r>
      <w:r w:rsidR="002F5107">
        <w:t>sňatků, kdy minimálně jeden ze snoubenců byl cizím státním občanem, zatímco počet sňatků Čecha s Češkou zůstal neměnný (41,1 tisíce). Zastoupení sňatků s cizincem tak poprvé překonalo 12% hranici.</w:t>
      </w:r>
    </w:p>
    <w:p w14:paraId="46E71283" w14:textId="044A6296" w:rsidR="030532AA" w:rsidRDefault="030532AA" w:rsidP="030532AA"/>
    <w:p w14:paraId="5DAB6C7B" w14:textId="2DB59DC4" w:rsidR="00AE6D5B" w:rsidRDefault="00FA712B" w:rsidP="030532AA">
      <w:pPr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Další </w:t>
      </w:r>
      <w:r w:rsidR="002F5107">
        <w:rPr>
          <w:rFonts w:eastAsia="Arial" w:cs="Arial"/>
          <w:szCs w:val="20"/>
        </w:rPr>
        <w:t>informac</w:t>
      </w:r>
      <w:r>
        <w:rPr>
          <w:rFonts w:eastAsia="Arial" w:cs="Arial"/>
          <w:szCs w:val="20"/>
        </w:rPr>
        <w:t xml:space="preserve">e o demografickém vývoji přinesla dnes publikovaná pravidelná </w:t>
      </w:r>
      <w:hyperlink r:id="rId7" w:history="1">
        <w:r w:rsidRPr="00FA712B">
          <w:rPr>
            <w:rStyle w:val="Hypertextovodkaz"/>
            <w:rFonts w:eastAsia="Arial" w:cs="Arial"/>
            <w:szCs w:val="20"/>
          </w:rPr>
          <w:t>Rychlá informace</w:t>
        </w:r>
      </w:hyperlink>
      <w:r>
        <w:rPr>
          <w:rFonts w:eastAsia="Arial" w:cs="Arial"/>
          <w:szCs w:val="20"/>
        </w:rPr>
        <w:t>.</w:t>
      </w:r>
    </w:p>
    <w:p w14:paraId="2CB58100" w14:textId="72EBA642" w:rsidR="6903C154" w:rsidRDefault="6903C154" w:rsidP="1CF1AEC0">
      <w:pPr>
        <w:rPr>
          <w:szCs w:val="20"/>
        </w:rPr>
      </w:pPr>
    </w:p>
    <w:p w14:paraId="55562AE9" w14:textId="77777777" w:rsidR="00CF7704" w:rsidRDefault="00CF7704" w:rsidP="1CF1AEC0">
      <w:pPr>
        <w:rPr>
          <w:szCs w:val="20"/>
        </w:rPr>
      </w:pPr>
      <w:bookmarkStart w:id="0" w:name="_GoBack"/>
      <w:bookmarkEnd w:id="0"/>
    </w:p>
    <w:p w14:paraId="01B0124C" w14:textId="77777777" w:rsidR="001765F5" w:rsidRDefault="001765F5" w:rsidP="001765F5">
      <w:pPr>
        <w:rPr>
          <w:b/>
        </w:rPr>
      </w:pPr>
      <w:r w:rsidRPr="129C19DF">
        <w:rPr>
          <w:b/>
          <w:bCs/>
        </w:rPr>
        <w:t>Kontakt:</w:t>
      </w:r>
    </w:p>
    <w:p w14:paraId="273541F3" w14:textId="77777777" w:rsidR="000F7F34" w:rsidRDefault="000F7F34" w:rsidP="000F7F3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412FC95D" w14:textId="77777777" w:rsidR="000F7F34" w:rsidRDefault="000F7F34" w:rsidP="000F7F3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614CD691" w14:textId="77777777" w:rsidR="000F7F34" w:rsidRDefault="000F7F34" w:rsidP="000F7F3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5BD05416" w14:textId="77777777" w:rsidR="000F7F34" w:rsidRPr="008C28FA" w:rsidRDefault="000F7F34" w:rsidP="000F7F3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 w:rsidRPr="00633AA8">
        <w:rPr>
          <w:rFonts w:cs="Arial"/>
        </w:rPr>
        <w:t>jan.cieslar@czso.cz</w:t>
      </w:r>
      <w:r>
        <w:rPr>
          <w:rFonts w:cs="Arial"/>
        </w:rPr>
        <w:t xml:space="preserve">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 </w:t>
      </w:r>
    </w:p>
    <w:p w14:paraId="2F0C4499" w14:textId="77777777" w:rsidR="001765F5" w:rsidRDefault="001765F5" w:rsidP="001765F5"/>
    <w:sectPr w:rsidR="001765F5" w:rsidSect="004403B4">
      <w:headerReference w:type="default" r:id="rId8"/>
      <w:footerReference w:type="default" r:id="rId9"/>
      <w:pgSz w:w="11907" w:h="16839" w:code="9"/>
      <w:pgMar w:top="2694" w:right="1275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305AA4" w16cex:dateUtc="2022-03-17T13:22:05.3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D35D13" w16cid:durableId="1BD2FBD5"/>
  <w16cid:commentId w16cid:paraId="770911BC" w16cid:durableId="60305A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6242" w14:textId="77777777" w:rsidR="00BB795E" w:rsidRDefault="00BB795E" w:rsidP="00BA6370">
      <w:r>
        <w:separator/>
      </w:r>
    </w:p>
  </w:endnote>
  <w:endnote w:type="continuationSeparator" w:id="0">
    <w:p w14:paraId="0135FBA5" w14:textId="77777777" w:rsidR="00BB795E" w:rsidRDefault="00BB795E" w:rsidP="00BA6370">
      <w:r>
        <w:continuationSeparator/>
      </w:r>
    </w:p>
  </w:endnote>
  <w:endnote w:type="continuationNotice" w:id="1">
    <w:p w14:paraId="16CE5AFB" w14:textId="77777777" w:rsidR="00BB795E" w:rsidRDefault="00BB7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983D" w14:textId="77777777" w:rsidR="000142A6" w:rsidRDefault="000142A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6EEC79" wp14:editId="07777777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B57D8" w14:textId="77777777" w:rsidR="000142A6" w:rsidRPr="000842D2" w:rsidRDefault="000142A6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E8F1D52" w14:textId="77777777" w:rsidR="000142A6" w:rsidRPr="000842D2" w:rsidRDefault="000142A6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9D664BA" w14:textId="32816AD0" w:rsidR="000142A6" w:rsidRPr="00E600D3" w:rsidRDefault="000142A6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CF7704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C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4B3B57D8" w14:textId="77777777" w:rsidR="000142A6" w:rsidRPr="000842D2" w:rsidRDefault="000142A6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E8F1D52" w14:textId="77777777" w:rsidR="000142A6" w:rsidRPr="000842D2" w:rsidRDefault="000142A6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9D664BA" w14:textId="32816AD0" w:rsidR="000142A6" w:rsidRPr="00E600D3" w:rsidRDefault="000142A6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CF7704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BA40930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DA4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CEB4" w14:textId="77777777" w:rsidR="00BB795E" w:rsidRDefault="00BB795E" w:rsidP="00BA6370">
      <w:r>
        <w:separator/>
      </w:r>
    </w:p>
  </w:footnote>
  <w:footnote w:type="continuationSeparator" w:id="0">
    <w:p w14:paraId="3FF2A15C" w14:textId="77777777" w:rsidR="00BB795E" w:rsidRDefault="00BB795E" w:rsidP="00BA6370">
      <w:r>
        <w:continuationSeparator/>
      </w:r>
    </w:p>
  </w:footnote>
  <w:footnote w:type="continuationNotice" w:id="1">
    <w:p w14:paraId="5C4B07E9" w14:textId="77777777" w:rsidR="00BB795E" w:rsidRDefault="00BB7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D33E" w14:textId="77777777" w:rsidR="000142A6" w:rsidRDefault="000142A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7FC36A6" wp14:editId="07777777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3" style="position:absolute;margin-left:-70.95pt;margin-top:6.6pt;width:498.35pt;height:82.35pt;z-index:251658242" coordsize="9967,1647" coordorigin="566,859" o:spid="_x0000_s1026" w14:anchorId="1EA8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style="position:absolute;left:1214;top:909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5" style="position:absolute;left:566;top:1139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6" style="position:absolute;left:1287;top:1369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7" style="position:absolute;left:1968;top:1319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style="position:absolute;left:1961;top:1089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style="position:absolute;left:1961;top:859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style="position:absolute;left:1958;top:1938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1" style="position:absolute;left:2173;top:2081;width:2331;height:254;visibility:visible;mso-wrap-style:square;v-text-anchor:top" coordsize="4662,508" o:spid="_x0000_s1034" stroked="f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style="position:absolute;left:6638;top:1385;width:3880;height:178;visibility:visible;mso-wrap-style:square;v-text-anchor:top" coordsize="7760,357" o:spid="_x0000_s1035" fillcolor="#0071bc" stroked="f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B"/>
    <w:rsid w:val="000142A6"/>
    <w:rsid w:val="00026692"/>
    <w:rsid w:val="00043BF4"/>
    <w:rsid w:val="0006768E"/>
    <w:rsid w:val="000842D2"/>
    <w:rsid w:val="000843A5"/>
    <w:rsid w:val="000A379C"/>
    <w:rsid w:val="000B6F63"/>
    <w:rsid w:val="000C435D"/>
    <w:rsid w:val="000F7F34"/>
    <w:rsid w:val="001404AB"/>
    <w:rsid w:val="00146745"/>
    <w:rsid w:val="001658A9"/>
    <w:rsid w:val="0017231D"/>
    <w:rsid w:val="001765F5"/>
    <w:rsid w:val="001776E2"/>
    <w:rsid w:val="001810DC"/>
    <w:rsid w:val="00183C7E"/>
    <w:rsid w:val="001A214A"/>
    <w:rsid w:val="001A59BF"/>
    <w:rsid w:val="001B607F"/>
    <w:rsid w:val="001D369A"/>
    <w:rsid w:val="001F0A95"/>
    <w:rsid w:val="002070FB"/>
    <w:rsid w:val="00213729"/>
    <w:rsid w:val="002242F6"/>
    <w:rsid w:val="002272A6"/>
    <w:rsid w:val="0023459D"/>
    <w:rsid w:val="002406FA"/>
    <w:rsid w:val="002460EA"/>
    <w:rsid w:val="002848DA"/>
    <w:rsid w:val="00297DAA"/>
    <w:rsid w:val="002B2E47"/>
    <w:rsid w:val="002D6A6C"/>
    <w:rsid w:val="002F5107"/>
    <w:rsid w:val="00322412"/>
    <w:rsid w:val="003301A3"/>
    <w:rsid w:val="003353A4"/>
    <w:rsid w:val="0035578A"/>
    <w:rsid w:val="0036777B"/>
    <w:rsid w:val="0038282A"/>
    <w:rsid w:val="00397580"/>
    <w:rsid w:val="003A1794"/>
    <w:rsid w:val="003A45C8"/>
    <w:rsid w:val="003B45B6"/>
    <w:rsid w:val="003C2DCF"/>
    <w:rsid w:val="003C5EDD"/>
    <w:rsid w:val="003C7FE7"/>
    <w:rsid w:val="003D02AA"/>
    <w:rsid w:val="003D0499"/>
    <w:rsid w:val="003F526A"/>
    <w:rsid w:val="004028DA"/>
    <w:rsid w:val="00405244"/>
    <w:rsid w:val="00413A9D"/>
    <w:rsid w:val="00433523"/>
    <w:rsid w:val="004403B4"/>
    <w:rsid w:val="004436EE"/>
    <w:rsid w:val="0045547F"/>
    <w:rsid w:val="00455D1B"/>
    <w:rsid w:val="0045618B"/>
    <w:rsid w:val="004757FB"/>
    <w:rsid w:val="004920AD"/>
    <w:rsid w:val="004D05B3"/>
    <w:rsid w:val="004E479E"/>
    <w:rsid w:val="004E583B"/>
    <w:rsid w:val="004F78E6"/>
    <w:rsid w:val="00512D99"/>
    <w:rsid w:val="00524B7D"/>
    <w:rsid w:val="00531DBB"/>
    <w:rsid w:val="005342DB"/>
    <w:rsid w:val="0053780F"/>
    <w:rsid w:val="00553B02"/>
    <w:rsid w:val="005A1888"/>
    <w:rsid w:val="005D1FF9"/>
    <w:rsid w:val="005F699D"/>
    <w:rsid w:val="005F79FB"/>
    <w:rsid w:val="00604406"/>
    <w:rsid w:val="00605F4A"/>
    <w:rsid w:val="00607822"/>
    <w:rsid w:val="006103AA"/>
    <w:rsid w:val="006113AB"/>
    <w:rsid w:val="00613BBF"/>
    <w:rsid w:val="00613E2E"/>
    <w:rsid w:val="00622B80"/>
    <w:rsid w:val="0063C139"/>
    <w:rsid w:val="0064139A"/>
    <w:rsid w:val="00675D16"/>
    <w:rsid w:val="006E024F"/>
    <w:rsid w:val="006E4E81"/>
    <w:rsid w:val="00700962"/>
    <w:rsid w:val="00707F7D"/>
    <w:rsid w:val="00717EC5"/>
    <w:rsid w:val="00727525"/>
    <w:rsid w:val="00737B80"/>
    <w:rsid w:val="00752101"/>
    <w:rsid w:val="007A57F2"/>
    <w:rsid w:val="007B0D70"/>
    <w:rsid w:val="007B1333"/>
    <w:rsid w:val="007B79D1"/>
    <w:rsid w:val="007D4442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D3D95"/>
    <w:rsid w:val="008F2391"/>
    <w:rsid w:val="008F35B4"/>
    <w:rsid w:val="008F73B4"/>
    <w:rsid w:val="008F783F"/>
    <w:rsid w:val="008F7C5D"/>
    <w:rsid w:val="009058FC"/>
    <w:rsid w:val="0094402F"/>
    <w:rsid w:val="00956914"/>
    <w:rsid w:val="009668FF"/>
    <w:rsid w:val="009848B6"/>
    <w:rsid w:val="009B55B1"/>
    <w:rsid w:val="009C2CB8"/>
    <w:rsid w:val="009F2F64"/>
    <w:rsid w:val="00A00672"/>
    <w:rsid w:val="00A00959"/>
    <w:rsid w:val="00A13BE7"/>
    <w:rsid w:val="00A25035"/>
    <w:rsid w:val="00A365FE"/>
    <w:rsid w:val="00A4343D"/>
    <w:rsid w:val="00A502F1"/>
    <w:rsid w:val="00A70A83"/>
    <w:rsid w:val="00A81EB3"/>
    <w:rsid w:val="00A842CF"/>
    <w:rsid w:val="00AD01B8"/>
    <w:rsid w:val="00AE6D5B"/>
    <w:rsid w:val="00AF418A"/>
    <w:rsid w:val="00B00C1D"/>
    <w:rsid w:val="00B03E21"/>
    <w:rsid w:val="00B4251E"/>
    <w:rsid w:val="00B565EB"/>
    <w:rsid w:val="00B57FEF"/>
    <w:rsid w:val="00BA439F"/>
    <w:rsid w:val="00BA6370"/>
    <w:rsid w:val="00BB795E"/>
    <w:rsid w:val="00C269D4"/>
    <w:rsid w:val="00C4160D"/>
    <w:rsid w:val="00C52466"/>
    <w:rsid w:val="00C5C934"/>
    <w:rsid w:val="00C8406E"/>
    <w:rsid w:val="00CB2709"/>
    <w:rsid w:val="00CB6F89"/>
    <w:rsid w:val="00CD4431"/>
    <w:rsid w:val="00CE228C"/>
    <w:rsid w:val="00CF545B"/>
    <w:rsid w:val="00CF7704"/>
    <w:rsid w:val="00D018F0"/>
    <w:rsid w:val="00D27074"/>
    <w:rsid w:val="00D27D69"/>
    <w:rsid w:val="00D448C2"/>
    <w:rsid w:val="00D619E6"/>
    <w:rsid w:val="00D666C3"/>
    <w:rsid w:val="00D6855F"/>
    <w:rsid w:val="00DB261F"/>
    <w:rsid w:val="00DB3587"/>
    <w:rsid w:val="00DC0D7B"/>
    <w:rsid w:val="00DF47FE"/>
    <w:rsid w:val="00E15790"/>
    <w:rsid w:val="00E2374E"/>
    <w:rsid w:val="00E26704"/>
    <w:rsid w:val="00E27C40"/>
    <w:rsid w:val="00E31980"/>
    <w:rsid w:val="00E57646"/>
    <w:rsid w:val="00E6423C"/>
    <w:rsid w:val="00E752D0"/>
    <w:rsid w:val="00E85C2B"/>
    <w:rsid w:val="00E93830"/>
    <w:rsid w:val="00E93E0E"/>
    <w:rsid w:val="00EB1ED3"/>
    <w:rsid w:val="00EC2D51"/>
    <w:rsid w:val="00ED1F2F"/>
    <w:rsid w:val="00EF3E1C"/>
    <w:rsid w:val="00F02E3F"/>
    <w:rsid w:val="00F066CD"/>
    <w:rsid w:val="00F1191B"/>
    <w:rsid w:val="00F1230D"/>
    <w:rsid w:val="00F26395"/>
    <w:rsid w:val="00F46D88"/>
    <w:rsid w:val="00F46F18"/>
    <w:rsid w:val="00FA712B"/>
    <w:rsid w:val="00FA72A2"/>
    <w:rsid w:val="00FB005B"/>
    <w:rsid w:val="00FB5383"/>
    <w:rsid w:val="00FB687C"/>
    <w:rsid w:val="00FE5494"/>
    <w:rsid w:val="00FF79E3"/>
    <w:rsid w:val="01BFAEB3"/>
    <w:rsid w:val="0280FC98"/>
    <w:rsid w:val="030532AA"/>
    <w:rsid w:val="04085050"/>
    <w:rsid w:val="0497692D"/>
    <w:rsid w:val="04CFD8A7"/>
    <w:rsid w:val="0535F365"/>
    <w:rsid w:val="056E7700"/>
    <w:rsid w:val="05E62AA0"/>
    <w:rsid w:val="065D0A7F"/>
    <w:rsid w:val="0686E365"/>
    <w:rsid w:val="06C17ADF"/>
    <w:rsid w:val="0789C5B7"/>
    <w:rsid w:val="07F2B3B3"/>
    <w:rsid w:val="0910EE5D"/>
    <w:rsid w:val="09A55BCA"/>
    <w:rsid w:val="09BE8427"/>
    <w:rsid w:val="09E3D68B"/>
    <w:rsid w:val="0A0634DB"/>
    <w:rsid w:val="0A68E1A0"/>
    <w:rsid w:val="0A7791D4"/>
    <w:rsid w:val="0AC56C9A"/>
    <w:rsid w:val="0C0F8C0C"/>
    <w:rsid w:val="0C2FA1E0"/>
    <w:rsid w:val="0C488F1F"/>
    <w:rsid w:val="0D00678D"/>
    <w:rsid w:val="0D89F158"/>
    <w:rsid w:val="0DA6E2F3"/>
    <w:rsid w:val="0DEC3E89"/>
    <w:rsid w:val="0FD1DF18"/>
    <w:rsid w:val="0FD6387E"/>
    <w:rsid w:val="102E88C1"/>
    <w:rsid w:val="10955DA6"/>
    <w:rsid w:val="10E40F3E"/>
    <w:rsid w:val="11E0A2F1"/>
    <w:rsid w:val="124990ED"/>
    <w:rsid w:val="129C19DF"/>
    <w:rsid w:val="129EE364"/>
    <w:rsid w:val="1408A66E"/>
    <w:rsid w:val="15032177"/>
    <w:rsid w:val="1568E96D"/>
    <w:rsid w:val="157F890F"/>
    <w:rsid w:val="1599AEF1"/>
    <w:rsid w:val="15A14FEA"/>
    <w:rsid w:val="15B31C6B"/>
    <w:rsid w:val="16A95BBA"/>
    <w:rsid w:val="16AE076E"/>
    <w:rsid w:val="16F4CF70"/>
    <w:rsid w:val="1833AF75"/>
    <w:rsid w:val="18431A34"/>
    <w:rsid w:val="19814AA7"/>
    <w:rsid w:val="1A919FCB"/>
    <w:rsid w:val="1BAA73B5"/>
    <w:rsid w:val="1C2FD88B"/>
    <w:rsid w:val="1C574F59"/>
    <w:rsid w:val="1CCDA480"/>
    <w:rsid w:val="1CF1AEC0"/>
    <w:rsid w:val="1D13ED84"/>
    <w:rsid w:val="1D3C20D7"/>
    <w:rsid w:val="1D4CF41C"/>
    <w:rsid w:val="1DB7C351"/>
    <w:rsid w:val="1DDE90B2"/>
    <w:rsid w:val="1E01D156"/>
    <w:rsid w:val="1E08EC40"/>
    <w:rsid w:val="1F8B6029"/>
    <w:rsid w:val="200B328E"/>
    <w:rsid w:val="207DCB46"/>
    <w:rsid w:val="20828959"/>
    <w:rsid w:val="20C295F5"/>
    <w:rsid w:val="2157AAF2"/>
    <w:rsid w:val="2246DBFB"/>
    <w:rsid w:val="2256FDE3"/>
    <w:rsid w:val="247137D3"/>
    <w:rsid w:val="24DA3053"/>
    <w:rsid w:val="24ED0F91"/>
    <w:rsid w:val="261B29B5"/>
    <w:rsid w:val="2686F424"/>
    <w:rsid w:val="2688DFF2"/>
    <w:rsid w:val="27980833"/>
    <w:rsid w:val="28440F22"/>
    <w:rsid w:val="2858D389"/>
    <w:rsid w:val="286312E7"/>
    <w:rsid w:val="28633D6B"/>
    <w:rsid w:val="289C768F"/>
    <w:rsid w:val="29A990D1"/>
    <w:rsid w:val="29DA53FA"/>
    <w:rsid w:val="2AB58479"/>
    <w:rsid w:val="2C4208F8"/>
    <w:rsid w:val="2D2C44AC"/>
    <w:rsid w:val="2D36840A"/>
    <w:rsid w:val="2D3756E9"/>
    <w:rsid w:val="2E04F499"/>
    <w:rsid w:val="2FC2CDF1"/>
    <w:rsid w:val="3038F090"/>
    <w:rsid w:val="3072FB04"/>
    <w:rsid w:val="31CA079B"/>
    <w:rsid w:val="31E565DF"/>
    <w:rsid w:val="32D6F2EB"/>
    <w:rsid w:val="3390AA1B"/>
    <w:rsid w:val="33917369"/>
    <w:rsid w:val="33A5F012"/>
    <w:rsid w:val="33AB12CC"/>
    <w:rsid w:val="33B45951"/>
    <w:rsid w:val="3541C073"/>
    <w:rsid w:val="3610067E"/>
    <w:rsid w:val="3642FD79"/>
    <w:rsid w:val="36A50574"/>
    <w:rsid w:val="37367235"/>
    <w:rsid w:val="37C7437F"/>
    <w:rsid w:val="3A3C5D47"/>
    <w:rsid w:val="3B10047A"/>
    <w:rsid w:val="3BB8C4F9"/>
    <w:rsid w:val="3E62C917"/>
    <w:rsid w:val="3EEDC573"/>
    <w:rsid w:val="3F01EF6A"/>
    <w:rsid w:val="3F2A3BF9"/>
    <w:rsid w:val="3FB8D36D"/>
    <w:rsid w:val="3FFE9978"/>
    <w:rsid w:val="408995D4"/>
    <w:rsid w:val="409DBFCB"/>
    <w:rsid w:val="40B2CA5B"/>
    <w:rsid w:val="4152C8BC"/>
    <w:rsid w:val="41C20FAC"/>
    <w:rsid w:val="422FA8D9"/>
    <w:rsid w:val="42FADE11"/>
    <w:rsid w:val="43C3D6DE"/>
    <w:rsid w:val="43D80CA6"/>
    <w:rsid w:val="43EA6B1D"/>
    <w:rsid w:val="451F9025"/>
    <w:rsid w:val="45533A5B"/>
    <w:rsid w:val="4573DD07"/>
    <w:rsid w:val="4722CDD5"/>
    <w:rsid w:val="47621C3F"/>
    <w:rsid w:val="47A99562"/>
    <w:rsid w:val="488FA953"/>
    <w:rsid w:val="48A6D972"/>
    <w:rsid w:val="4955A2EC"/>
    <w:rsid w:val="4A5353AD"/>
    <w:rsid w:val="4A5A6E97"/>
    <w:rsid w:val="4D405E86"/>
    <w:rsid w:val="4D765501"/>
    <w:rsid w:val="4DE152C2"/>
    <w:rsid w:val="4DF0C6BA"/>
    <w:rsid w:val="4E29140F"/>
    <w:rsid w:val="4E5E40F9"/>
    <w:rsid w:val="5015DD0D"/>
    <w:rsid w:val="5175317A"/>
    <w:rsid w:val="518A9913"/>
    <w:rsid w:val="51E020FC"/>
    <w:rsid w:val="52F5C797"/>
    <w:rsid w:val="52FC8532"/>
    <w:rsid w:val="530EDF19"/>
    <w:rsid w:val="53714E1F"/>
    <w:rsid w:val="537BF15D"/>
    <w:rsid w:val="53CE253C"/>
    <w:rsid w:val="53CEFF4D"/>
    <w:rsid w:val="55C2C8FB"/>
    <w:rsid w:val="55C5A52B"/>
    <w:rsid w:val="5612030B"/>
    <w:rsid w:val="562F7A40"/>
    <w:rsid w:val="56E41B1A"/>
    <w:rsid w:val="58EF3B8C"/>
    <w:rsid w:val="5A1D4A06"/>
    <w:rsid w:val="5CBF6C05"/>
    <w:rsid w:val="5CD1071D"/>
    <w:rsid w:val="5D6D01CF"/>
    <w:rsid w:val="5D963656"/>
    <w:rsid w:val="5DB0C9CE"/>
    <w:rsid w:val="60F01A6A"/>
    <w:rsid w:val="6155609B"/>
    <w:rsid w:val="62549CE9"/>
    <w:rsid w:val="625B85F8"/>
    <w:rsid w:val="62947FD0"/>
    <w:rsid w:val="633435E5"/>
    <w:rsid w:val="63711686"/>
    <w:rsid w:val="638758AA"/>
    <w:rsid w:val="641E4480"/>
    <w:rsid w:val="655BC6BC"/>
    <w:rsid w:val="65A5D0A4"/>
    <w:rsid w:val="65CC2092"/>
    <w:rsid w:val="6631834A"/>
    <w:rsid w:val="664D8B90"/>
    <w:rsid w:val="6702C16B"/>
    <w:rsid w:val="670CC822"/>
    <w:rsid w:val="677CAAAC"/>
    <w:rsid w:val="687C6FF5"/>
    <w:rsid w:val="689C679F"/>
    <w:rsid w:val="6903C154"/>
    <w:rsid w:val="690A5285"/>
    <w:rsid w:val="69187B0D"/>
    <w:rsid w:val="69386254"/>
    <w:rsid w:val="69418718"/>
    <w:rsid w:val="696C03F5"/>
    <w:rsid w:val="6AD432B5"/>
    <w:rsid w:val="6B06C129"/>
    <w:rsid w:val="6C0A55C4"/>
    <w:rsid w:val="6CAB1818"/>
    <w:rsid w:val="6E1FD3B6"/>
    <w:rsid w:val="6F2A9AB3"/>
    <w:rsid w:val="6F87BC91"/>
    <w:rsid w:val="7029C5D2"/>
    <w:rsid w:val="703BED74"/>
    <w:rsid w:val="71777890"/>
    <w:rsid w:val="71E72527"/>
    <w:rsid w:val="7227B929"/>
    <w:rsid w:val="72734DD2"/>
    <w:rsid w:val="736D3542"/>
    <w:rsid w:val="73E2D1D2"/>
    <w:rsid w:val="73FB17B9"/>
    <w:rsid w:val="74D31B98"/>
    <w:rsid w:val="74E12BAA"/>
    <w:rsid w:val="755F59EB"/>
    <w:rsid w:val="75B1380A"/>
    <w:rsid w:val="767314B8"/>
    <w:rsid w:val="76FB2A4C"/>
    <w:rsid w:val="78DA1A51"/>
    <w:rsid w:val="7902A99B"/>
    <w:rsid w:val="79135375"/>
    <w:rsid w:val="7A10B538"/>
    <w:rsid w:val="7A32CB0E"/>
    <w:rsid w:val="7BB9C2F8"/>
    <w:rsid w:val="7C26DD76"/>
    <w:rsid w:val="7CEC3D8F"/>
    <w:rsid w:val="7DC6B3D1"/>
    <w:rsid w:val="7DE85819"/>
    <w:rsid w:val="7E5B7386"/>
    <w:rsid w:val="7E759951"/>
    <w:rsid w:val="7E880DF0"/>
    <w:rsid w:val="7E98B10F"/>
    <w:rsid w:val="7F29F8D2"/>
    <w:rsid w:val="7F89AFE3"/>
    <w:rsid w:val="7FF6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4085C2"/>
  <w15:docId w15:val="{33E33EC1-7062-4A6C-AB59-46C4BF2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2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51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51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51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ohyb-obyvatelstva-rok-2021" TargetMode="External"/><Relationship Id="Rb6e59d22a1b74eca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0b6700d179f14bfe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yglerova4236\AppData\Local\Temp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296B-F68C-4393-B435-D9421E81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2022-03-18T12:06:00Z</dcterms:created>
  <dcterms:modified xsi:type="dcterms:W3CDTF">2022-03-18T12:06:00Z</dcterms:modified>
</cp:coreProperties>
</file>