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251D2" w14:textId="4E9FB5AA" w:rsidR="00867569" w:rsidRPr="00AE6D5B" w:rsidRDefault="00A508CA" w:rsidP="00AE6D5B">
      <w:pPr>
        <w:pStyle w:val="Datum"/>
      </w:pPr>
      <w:r>
        <w:t>26</w:t>
      </w:r>
      <w:r w:rsidR="00CB1491" w:rsidRPr="007517B2">
        <w:t>.</w:t>
      </w:r>
      <w:r w:rsidR="00CB1491">
        <w:t xml:space="preserve"> </w:t>
      </w:r>
      <w:r w:rsidR="00B76AE0">
        <w:t>září</w:t>
      </w:r>
      <w:r w:rsidR="00D04B7F">
        <w:t xml:space="preserve"> 2023</w:t>
      </w:r>
    </w:p>
    <w:p w14:paraId="5BAA8A00" w14:textId="595570C4" w:rsidR="00B76AE0" w:rsidRDefault="00A508CA" w:rsidP="00AE6D5B">
      <w:pPr>
        <w:pStyle w:val="Nzev"/>
      </w:pPr>
      <w:r>
        <w:t>ČSÚ</w:t>
      </w:r>
      <w:r w:rsidRPr="00A508CA">
        <w:t xml:space="preserve"> úspěšně prošel evropským přezkumem</w:t>
      </w:r>
    </w:p>
    <w:p w14:paraId="3FEA00EC" w14:textId="5BCCD170" w:rsidR="00DF1CB2" w:rsidRDefault="005073D4" w:rsidP="008F58B0">
      <w:pPr>
        <w:spacing w:line="264" w:lineRule="auto"/>
        <w:rPr>
          <w:rFonts w:cs="Arial"/>
          <w:b/>
          <w:szCs w:val="18"/>
        </w:rPr>
      </w:pPr>
      <w:r>
        <w:rPr>
          <w:rFonts w:cs="Arial"/>
          <w:b/>
          <w:szCs w:val="18"/>
        </w:rPr>
        <w:t>Český statistický úřad prošel začátkem března pravidelným</w:t>
      </w:r>
      <w:r w:rsidR="00D86447">
        <w:rPr>
          <w:rFonts w:cs="Arial"/>
          <w:b/>
          <w:szCs w:val="18"/>
        </w:rPr>
        <w:t xml:space="preserve"> hodnocením</w:t>
      </w:r>
      <w:r w:rsidR="00647E3B" w:rsidRPr="00647E3B">
        <w:rPr>
          <w:rFonts w:cs="Arial"/>
          <w:b/>
          <w:szCs w:val="18"/>
        </w:rPr>
        <w:t xml:space="preserve"> souladu své činnosti s principy Kodexu evropské statistiky</w:t>
      </w:r>
      <w:r>
        <w:rPr>
          <w:rFonts w:cs="Arial"/>
          <w:b/>
          <w:szCs w:val="18"/>
        </w:rPr>
        <w:t>, tzv. peer review. Z právě zveřejněných výsledků vyplývá</w:t>
      </w:r>
      <w:r w:rsidR="00647E3B" w:rsidRPr="00647E3B">
        <w:rPr>
          <w:rFonts w:cs="Arial"/>
          <w:b/>
          <w:szCs w:val="18"/>
        </w:rPr>
        <w:t xml:space="preserve">, že ČSÚ je vysoce </w:t>
      </w:r>
      <w:r w:rsidR="00D86447">
        <w:rPr>
          <w:rFonts w:cs="Arial"/>
          <w:b/>
          <w:szCs w:val="18"/>
        </w:rPr>
        <w:t>respektovanou odbornou institucí</w:t>
      </w:r>
      <w:r w:rsidR="00647E3B" w:rsidRPr="00647E3B">
        <w:rPr>
          <w:rFonts w:cs="Arial"/>
          <w:b/>
          <w:szCs w:val="18"/>
        </w:rPr>
        <w:t>, která vytváří kvalitní statistické informace, je zaměřená na uživatele a nabízí motivující pracovní prostředí podporující inovace.</w:t>
      </w:r>
      <w:r>
        <w:rPr>
          <w:rFonts w:cs="Arial"/>
          <w:b/>
          <w:szCs w:val="18"/>
        </w:rPr>
        <w:t xml:space="preserve">  </w:t>
      </w:r>
    </w:p>
    <w:p w14:paraId="5B21668B" w14:textId="77777777" w:rsidR="00647E3B" w:rsidRDefault="00647E3B" w:rsidP="008F58B0">
      <w:pPr>
        <w:spacing w:line="264" w:lineRule="auto"/>
        <w:rPr>
          <w:rFonts w:cs="Arial"/>
          <w:b/>
          <w:szCs w:val="18"/>
        </w:rPr>
      </w:pPr>
    </w:p>
    <w:p w14:paraId="715177F8" w14:textId="1EDB2CC6" w:rsidR="00647E3B" w:rsidRDefault="00647E3B" w:rsidP="00647E3B">
      <w:pPr>
        <w:spacing w:line="240" w:lineRule="auto"/>
      </w:pPr>
      <w:r>
        <w:t xml:space="preserve">Nařízení o evropské statistice stanoví obecné zásady profesionální nezávislosti, nestrannosti, objektivity, spolehlivosti a důvěrnosti statistické služby. Tyto zásady podrobněji specifikuje </w:t>
      </w:r>
      <w:hyperlink r:id="rId7" w:history="1">
        <w:r w:rsidRPr="005073D4">
          <w:rPr>
            <w:rStyle w:val="Hypertextovodkaz"/>
          </w:rPr>
          <w:t>Ko</w:t>
        </w:r>
        <w:r w:rsidR="005073D4" w:rsidRPr="005073D4">
          <w:rPr>
            <w:rStyle w:val="Hypertextovodkaz"/>
          </w:rPr>
          <w:t>dex evropské statistiky</w:t>
        </w:r>
      </w:hyperlink>
      <w:r w:rsidR="005073D4">
        <w:t>, který je základním pilířem</w:t>
      </w:r>
      <w:r w:rsidR="005073D4" w:rsidRPr="005073D4">
        <w:t xml:space="preserve"> kvality </w:t>
      </w:r>
      <w:hyperlink r:id="rId8" w:history="1">
        <w:r w:rsidR="005073D4" w:rsidRPr="005073D4">
          <w:rPr>
            <w:rStyle w:val="Hypertextovodkaz"/>
          </w:rPr>
          <w:t>Evropského statistického systému (ESS),</w:t>
        </w:r>
      </w:hyperlink>
      <w:r w:rsidR="005073D4">
        <w:t xml:space="preserve"> garanta</w:t>
      </w:r>
      <w:r w:rsidR="005073D4" w:rsidRPr="005073D4">
        <w:t xml:space="preserve"> spolehlivosti evropské statistiky.</w:t>
      </w:r>
      <w:r w:rsidR="005073D4">
        <w:t xml:space="preserve"> Kodex o</w:t>
      </w:r>
      <w:r w:rsidR="00FB25A3">
        <w:t xml:space="preserve">bsahuje 16 zásad a pro každou z nich existuje </w:t>
      </w:r>
      <w:r>
        <w:t xml:space="preserve">soubor ukazatelů, osvědčených postupů a standardů poskytující návod a měřítka pro hodnocení </w:t>
      </w:r>
      <w:r w:rsidR="005073D4">
        <w:t xml:space="preserve">jeho implementace </w:t>
      </w:r>
      <w:r>
        <w:t>do každodenní praxe.</w:t>
      </w:r>
    </w:p>
    <w:p w14:paraId="18E836AB" w14:textId="77777777" w:rsidR="00647E3B" w:rsidRDefault="00647E3B" w:rsidP="00647E3B">
      <w:pPr>
        <w:spacing w:line="240" w:lineRule="auto"/>
      </w:pPr>
    </w:p>
    <w:p w14:paraId="3B8473A4" w14:textId="42066632" w:rsidR="00D86447" w:rsidRPr="000379BE" w:rsidRDefault="00647E3B" w:rsidP="00647E3B">
      <w:pPr>
        <w:spacing w:line="240" w:lineRule="auto"/>
        <w:rPr>
          <w:i/>
        </w:rPr>
      </w:pPr>
      <w:r>
        <w:t>Na základě rozsáhléh</w:t>
      </w:r>
      <w:r w:rsidR="00FB25A3">
        <w:t>o sebehodnotícího dotazníku</w:t>
      </w:r>
      <w:r>
        <w:t xml:space="preserve"> posuzoval</w:t>
      </w:r>
      <w:r w:rsidR="00FB25A3">
        <w:t xml:space="preserve"> přímo</w:t>
      </w:r>
      <w:r>
        <w:t xml:space="preserve"> </w:t>
      </w:r>
      <w:r w:rsidR="00FB25A3">
        <w:t xml:space="preserve">na místě naplňování Kodexu mezinárodní expertní tým. </w:t>
      </w:r>
      <w:r w:rsidR="00D86447" w:rsidRPr="00D86447">
        <w:rPr>
          <w:i/>
        </w:rPr>
        <w:t>„</w:t>
      </w:r>
      <w:r w:rsidR="00FB25A3" w:rsidRPr="00D86447">
        <w:rPr>
          <w:i/>
        </w:rPr>
        <w:t>Během pěti dnů se zahraniční experti sešli k inte</w:t>
      </w:r>
      <w:r w:rsidR="0007642E">
        <w:rPr>
          <w:i/>
        </w:rPr>
        <w:t>nzivnímu pracovnímu dialogu s několika desítkami zástupců</w:t>
      </w:r>
      <w:bookmarkStart w:id="0" w:name="_GoBack"/>
      <w:bookmarkEnd w:id="0"/>
      <w:r w:rsidR="00FB25A3" w:rsidRPr="00D86447">
        <w:rPr>
          <w:i/>
        </w:rPr>
        <w:t xml:space="preserve"> ČSÚ</w:t>
      </w:r>
      <w:r w:rsidR="000379BE">
        <w:rPr>
          <w:i/>
        </w:rPr>
        <w:t xml:space="preserve"> a</w:t>
      </w:r>
      <w:r w:rsidR="00FB25A3" w:rsidRPr="00D86447">
        <w:rPr>
          <w:i/>
        </w:rPr>
        <w:t xml:space="preserve"> státní statistické služby, médií, respondentů </w:t>
      </w:r>
      <w:r w:rsidR="000379BE">
        <w:rPr>
          <w:i/>
        </w:rPr>
        <w:t>a dalších</w:t>
      </w:r>
      <w:r w:rsidR="00FB25A3" w:rsidRPr="00D86447">
        <w:rPr>
          <w:i/>
        </w:rPr>
        <w:t xml:space="preserve"> uživatelů dat. </w:t>
      </w:r>
      <w:r w:rsidR="00D86447" w:rsidRPr="00D86447">
        <w:rPr>
          <w:i/>
        </w:rPr>
        <w:t>Hodnotili, zda je ČSÚ při své činnosti nestranný, objektivní, profesionálně nezávislý, zda své výstupy publikuje dostatečně rychle a v předem oznámených termínech,</w:t>
      </w:r>
      <w:r w:rsidR="000379BE">
        <w:t xml:space="preserve">“ popisuje průběh expertní mise Petra Kuncová, ředitelka odboru informačních služeb ČSÚ. Misi také zajímalo, jak jsou statistické </w:t>
      </w:r>
      <w:r w:rsidR="00D86447" w:rsidRPr="000379BE">
        <w:t xml:space="preserve">výstupy dostupné a srozumitelné a zda </w:t>
      </w:r>
      <w:r w:rsidR="000379BE">
        <w:t xml:space="preserve">úřad </w:t>
      </w:r>
      <w:r w:rsidR="00D86447" w:rsidRPr="000379BE">
        <w:t>zachovává ochranu důvěrnosti statistických údajů</w:t>
      </w:r>
      <w:r w:rsidR="000379BE" w:rsidRPr="000379BE">
        <w:t>.</w:t>
      </w:r>
      <w:r w:rsidR="00D86447" w:rsidRPr="000379BE">
        <w:t xml:space="preserve"> </w:t>
      </w:r>
    </w:p>
    <w:p w14:paraId="6500B98D" w14:textId="77777777" w:rsidR="00D86447" w:rsidRDefault="00D86447" w:rsidP="00647E3B">
      <w:pPr>
        <w:spacing w:line="240" w:lineRule="auto"/>
      </w:pPr>
    </w:p>
    <w:p w14:paraId="54539DD9" w14:textId="6C654452" w:rsidR="00647E3B" w:rsidRDefault="00647E3B" w:rsidP="00647E3B">
      <w:pPr>
        <w:spacing w:line="240" w:lineRule="auto"/>
      </w:pPr>
      <w:r>
        <w:t xml:space="preserve">Výstupem hodnocení je nyní schválená a zveřejněná </w:t>
      </w:r>
      <w:hyperlink r:id="rId9" w:history="1">
        <w:r w:rsidRPr="00825406">
          <w:rPr>
            <w:rStyle w:val="Hypertextovodkaz"/>
          </w:rPr>
          <w:t>závěrečná zpráva</w:t>
        </w:r>
      </w:hyperlink>
      <w:r w:rsidR="003748E2">
        <w:t xml:space="preserve">. </w:t>
      </w:r>
      <w:r w:rsidR="003748E2" w:rsidRPr="00464B17">
        <w:rPr>
          <w:i/>
        </w:rPr>
        <w:t xml:space="preserve">„Mezinárodní hodnocení </w:t>
      </w:r>
      <w:r w:rsidR="00D86447" w:rsidRPr="00464B17">
        <w:rPr>
          <w:i/>
        </w:rPr>
        <w:t>popisuje</w:t>
      </w:r>
      <w:r w:rsidR="003748E2" w:rsidRPr="00464B17">
        <w:rPr>
          <w:i/>
        </w:rPr>
        <w:t xml:space="preserve"> ČSÚ</w:t>
      </w:r>
      <w:r w:rsidR="00D86447" w:rsidRPr="00464B17">
        <w:rPr>
          <w:i/>
        </w:rPr>
        <w:t xml:space="preserve"> jako</w:t>
      </w:r>
      <w:r w:rsidRPr="00464B17">
        <w:rPr>
          <w:i/>
        </w:rPr>
        <w:t xml:space="preserve"> vysoce respektovanou, profesionální a důvěryh</w:t>
      </w:r>
      <w:r w:rsidR="003748E2" w:rsidRPr="00464B17">
        <w:rPr>
          <w:i/>
        </w:rPr>
        <w:t>odnou instituci</w:t>
      </w:r>
      <w:r w:rsidRPr="00464B17">
        <w:rPr>
          <w:i/>
        </w:rPr>
        <w:t>, která má jasnou strategickou v</w:t>
      </w:r>
      <w:r w:rsidR="00D86447" w:rsidRPr="00464B17">
        <w:rPr>
          <w:i/>
        </w:rPr>
        <w:t xml:space="preserve">izi a plán dalšího rozvoje. </w:t>
      </w:r>
      <w:r w:rsidR="003748E2" w:rsidRPr="00464B17">
        <w:rPr>
          <w:i/>
        </w:rPr>
        <w:t xml:space="preserve">Ctí rovný přístup k informacím, poskytuje kvalitní a na uživatele zaměřené služby a neustále rozvijí své prezentační nástroje tak, aby každý uživatel sám mohl získat potřebné informace,“ </w:t>
      </w:r>
      <w:r w:rsidR="003748E2">
        <w:t>říká Marek Rojíček, předs</w:t>
      </w:r>
      <w:r w:rsidR="00464B17">
        <w:t xml:space="preserve">eda Českého statistického úřadu. </w:t>
      </w:r>
      <w:r w:rsidR="00D86447">
        <w:t>Úřad</w:t>
      </w:r>
      <w:r>
        <w:t xml:space="preserve"> </w:t>
      </w:r>
      <w:r w:rsidR="003748E2">
        <w:t xml:space="preserve">také </w:t>
      </w:r>
      <w:r>
        <w:t>aktivně využívá inovativní techniky sběru dat a disponuje sofistikovaným informač</w:t>
      </w:r>
      <w:r w:rsidR="00D86447">
        <w:t xml:space="preserve">ním systémem produkce statistik a aktivně </w:t>
      </w:r>
      <w:r>
        <w:t>využívá širokou škálu dostu</w:t>
      </w:r>
      <w:r w:rsidR="00D86447">
        <w:t xml:space="preserve">pných zdrojů dat státu. </w:t>
      </w:r>
      <w:r>
        <w:t xml:space="preserve">Pro zaměstnance je </w:t>
      </w:r>
      <w:r w:rsidR="00D86447">
        <w:t xml:space="preserve">pak </w:t>
      </w:r>
      <w:r>
        <w:t xml:space="preserve">důležité, že ČSÚ úspěšně vytváří kvalitní pracovní prostředí, podporující profesní růst, inovace a slaďování osobního života </w:t>
      </w:r>
      <w:r w:rsidR="00D86447">
        <w:br/>
      </w:r>
      <w:r>
        <w:t xml:space="preserve">s prací. </w:t>
      </w:r>
    </w:p>
    <w:p w14:paraId="79A78B0B" w14:textId="77777777" w:rsidR="00647E3B" w:rsidRDefault="00647E3B" w:rsidP="00647E3B">
      <w:pPr>
        <w:spacing w:line="240" w:lineRule="auto"/>
      </w:pPr>
    </w:p>
    <w:p w14:paraId="76A24942" w14:textId="0B06F81B" w:rsidR="00647E3B" w:rsidRDefault="00647E3B" w:rsidP="00647E3B">
      <w:pPr>
        <w:spacing w:line="240" w:lineRule="auto"/>
      </w:pPr>
      <w:r>
        <w:t>Součástí hodnocení jsou i doporučení k dalšímu zlepšová</w:t>
      </w:r>
      <w:r w:rsidR="00D86447">
        <w:t xml:space="preserve">ní, konkrétně náměty </w:t>
      </w:r>
      <w:r>
        <w:t>k pokračování aktivit v zavádění řízení kvality, podpory digitalizace státní správy, spolupráce s odbornou veřejností a uživateli a v oblasti koordinace státní statistické služby.</w:t>
      </w:r>
      <w:r w:rsidR="006101DE">
        <w:t xml:space="preserve"> </w:t>
      </w:r>
      <w:r>
        <w:t>Na doporučení bude ČSÚ reagovat návrhem tzv. zlepšovacích aktivit, jejich</w:t>
      </w:r>
      <w:r w:rsidR="006101DE">
        <w:t xml:space="preserve">ž naplňování se bude ze strany </w:t>
      </w:r>
      <w:r>
        <w:t>Eurostatu každoročně vyhodnocovat.</w:t>
      </w:r>
    </w:p>
    <w:p w14:paraId="4E934245" w14:textId="5C28AAEE" w:rsidR="00AE6D5B" w:rsidRDefault="00AE6D5B" w:rsidP="00AE6D5B"/>
    <w:p w14:paraId="026235A0" w14:textId="77777777" w:rsidR="007B1333" w:rsidRDefault="00D018F0" w:rsidP="00AE6D5B">
      <w:pPr>
        <w:rPr>
          <w:b/>
        </w:rPr>
      </w:pPr>
      <w:r>
        <w:rPr>
          <w:b/>
        </w:rPr>
        <w:t>Kontakt</w:t>
      </w:r>
      <w:r w:rsidR="004E583B">
        <w:rPr>
          <w:b/>
        </w:rPr>
        <w:t>:</w:t>
      </w:r>
    </w:p>
    <w:p w14:paraId="08A60625" w14:textId="77777777" w:rsidR="00CB1491" w:rsidRPr="001B6F48" w:rsidRDefault="00CB1491" w:rsidP="00CB1491">
      <w:pPr>
        <w:rPr>
          <w:rFonts w:cs="Arial"/>
        </w:rPr>
      </w:pPr>
      <w:r>
        <w:rPr>
          <w:rFonts w:cs="Arial"/>
        </w:rPr>
        <w:t>Jan Cieslar</w:t>
      </w:r>
    </w:p>
    <w:p w14:paraId="64465CA8" w14:textId="77777777" w:rsidR="00CB1491" w:rsidRPr="00C62D32" w:rsidRDefault="00CB1491" w:rsidP="00CB1491">
      <w:pPr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14:paraId="7A5D811A" w14:textId="65D50168" w:rsidR="00CB1491" w:rsidRPr="00C62D32" w:rsidRDefault="00CB1491" w:rsidP="00CB1491">
      <w:pPr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 w:rsidR="007D39B5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3C2C5A">
        <w:rPr>
          <w:rFonts w:cs="Arial"/>
        </w:rPr>
        <w:t>|</w:t>
      </w:r>
      <w:r w:rsidR="007D39B5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14:paraId="2876361F" w14:textId="6F89CE9D" w:rsidR="004920AD" w:rsidRDefault="00CB1491" w:rsidP="00CB1491">
      <w:pPr>
        <w:rPr>
          <w:rFonts w:cs="Arial"/>
        </w:rPr>
      </w:pPr>
      <w:r w:rsidRPr="00AC7E7B">
        <w:rPr>
          <w:rFonts w:cs="Arial"/>
          <w:color w:val="0070C0"/>
        </w:rPr>
        <w:t xml:space="preserve">E </w:t>
      </w:r>
      <w:r w:rsidRPr="00845C15">
        <w:rPr>
          <w:rFonts w:cs="Arial"/>
        </w:rPr>
        <w:t>jan.cieslar@czso.cz</w:t>
      </w:r>
      <w:r w:rsidR="007D39B5">
        <w:rPr>
          <w:rFonts w:cs="Arial"/>
        </w:rPr>
        <w:t xml:space="preserve"> </w:t>
      </w:r>
      <w:r w:rsidRPr="003C2C5A">
        <w:rPr>
          <w:rFonts w:cs="Arial"/>
        </w:rPr>
        <w:t>|</w:t>
      </w:r>
      <w:r w:rsidR="007D39B5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@statistickyurad</w:t>
      </w:r>
      <w:r w:rsidRPr="00026195">
        <w:rPr>
          <w:rFonts w:cs="Arial"/>
        </w:rPr>
        <w:t xml:space="preserve"> </w:t>
      </w:r>
    </w:p>
    <w:sectPr w:rsidR="004920AD" w:rsidSect="003D02AA">
      <w:headerReference w:type="default" r:id="rId10"/>
      <w:footerReference w:type="default" r:id="rId11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368E0" w14:textId="77777777" w:rsidR="008B38B8" w:rsidRDefault="008B38B8" w:rsidP="00BA6370">
      <w:r>
        <w:separator/>
      </w:r>
    </w:p>
  </w:endnote>
  <w:endnote w:type="continuationSeparator" w:id="0">
    <w:p w14:paraId="7774D8FA" w14:textId="77777777" w:rsidR="008B38B8" w:rsidRDefault="008B38B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A08EF" w14:textId="77777777" w:rsidR="003D0499" w:rsidRDefault="00B565E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FE7938" wp14:editId="3E7D3D39">
              <wp:simplePos x="0" y="0"/>
              <wp:positionH relativeFrom="margin">
                <wp:align>left</wp:align>
              </wp:positionH>
              <wp:positionV relativeFrom="page">
                <wp:posOffset>9696450</wp:posOffset>
              </wp:positionV>
              <wp:extent cx="5425440" cy="64452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44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915894" w14:textId="77777777" w:rsidR="00D018F0" w:rsidRPr="000842D2" w:rsidRDefault="00D018F0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14:paraId="65000CB7" w14:textId="77777777"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4DF4B859" w14:textId="2FDBA33D"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="00CD4431" w:rsidRPr="00752101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="00E57646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="00E57646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274 052 765 e-mail: </w:t>
                          </w:r>
                          <w:hyperlink r:id="rId2" w:history="1">
                            <w:r w:rsidR="00D018F0" w:rsidRPr="00752101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8B38B8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E793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3.5pt;width:427.2pt;height:50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" filled="f" stroked="f">
              <v:textbox inset="0,0,0,0">
                <w:txbxContent>
                  <w:p w14:paraId="6A915894" w14:textId="77777777" w:rsidR="00D018F0" w:rsidRPr="000842D2" w:rsidRDefault="00D018F0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14:paraId="65000CB7" w14:textId="77777777"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4DF4B859" w14:textId="2FDBA33D"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="00CD4431" w:rsidRPr="00752101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="00E57646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="00E57646"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274 052 765 e-mail: </w:t>
                    </w:r>
                    <w:hyperlink r:id="rId4" w:history="1">
                      <w:r w:rsidR="00D018F0" w:rsidRPr="00752101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8B38B8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5A2927D" wp14:editId="28DABCFF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DE347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752F0" w14:textId="77777777" w:rsidR="008B38B8" w:rsidRDefault="008B38B8" w:rsidP="00BA6370">
      <w:r>
        <w:separator/>
      </w:r>
    </w:p>
  </w:footnote>
  <w:footnote w:type="continuationSeparator" w:id="0">
    <w:p w14:paraId="3C3922D0" w14:textId="77777777" w:rsidR="008B38B8" w:rsidRDefault="008B38B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15D18" w14:textId="77777777" w:rsidR="003D0499" w:rsidRDefault="00B565E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05A6F66" wp14:editId="28704471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18DBBC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7F"/>
    <w:rsid w:val="00013D31"/>
    <w:rsid w:val="00015963"/>
    <w:rsid w:val="000379BE"/>
    <w:rsid w:val="000435A9"/>
    <w:rsid w:val="00043BF4"/>
    <w:rsid w:val="0007642E"/>
    <w:rsid w:val="000842D2"/>
    <w:rsid w:val="000843A5"/>
    <w:rsid w:val="000A7593"/>
    <w:rsid w:val="000B2C4B"/>
    <w:rsid w:val="000B6F63"/>
    <w:rsid w:val="000C435D"/>
    <w:rsid w:val="0010665B"/>
    <w:rsid w:val="00132492"/>
    <w:rsid w:val="001404AB"/>
    <w:rsid w:val="0014439C"/>
    <w:rsid w:val="00146745"/>
    <w:rsid w:val="001658A9"/>
    <w:rsid w:val="0017231D"/>
    <w:rsid w:val="001776E2"/>
    <w:rsid w:val="001810DC"/>
    <w:rsid w:val="00183C7E"/>
    <w:rsid w:val="001852A9"/>
    <w:rsid w:val="001A214A"/>
    <w:rsid w:val="001A59BF"/>
    <w:rsid w:val="001B14B8"/>
    <w:rsid w:val="001B607F"/>
    <w:rsid w:val="001C7A01"/>
    <w:rsid w:val="001D369A"/>
    <w:rsid w:val="001D78C9"/>
    <w:rsid w:val="002070FB"/>
    <w:rsid w:val="00213729"/>
    <w:rsid w:val="00217664"/>
    <w:rsid w:val="002272A6"/>
    <w:rsid w:val="0023744A"/>
    <w:rsid w:val="002406FA"/>
    <w:rsid w:val="002460EA"/>
    <w:rsid w:val="0028254B"/>
    <w:rsid w:val="002848DA"/>
    <w:rsid w:val="002A2CF7"/>
    <w:rsid w:val="002B2E47"/>
    <w:rsid w:val="002C35E1"/>
    <w:rsid w:val="002D6A6C"/>
    <w:rsid w:val="002E2499"/>
    <w:rsid w:val="002E5D55"/>
    <w:rsid w:val="00322412"/>
    <w:rsid w:val="00324630"/>
    <w:rsid w:val="003301A3"/>
    <w:rsid w:val="0034450D"/>
    <w:rsid w:val="0035578A"/>
    <w:rsid w:val="00366EEA"/>
    <w:rsid w:val="0036777B"/>
    <w:rsid w:val="003748E2"/>
    <w:rsid w:val="00377CD7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3C04"/>
    <w:rsid w:val="00405244"/>
    <w:rsid w:val="00413A9D"/>
    <w:rsid w:val="00415230"/>
    <w:rsid w:val="00436508"/>
    <w:rsid w:val="004436EE"/>
    <w:rsid w:val="00453850"/>
    <w:rsid w:val="0045547F"/>
    <w:rsid w:val="00455968"/>
    <w:rsid w:val="00464B17"/>
    <w:rsid w:val="004920AD"/>
    <w:rsid w:val="00493D68"/>
    <w:rsid w:val="004C386D"/>
    <w:rsid w:val="004D05B3"/>
    <w:rsid w:val="004E479E"/>
    <w:rsid w:val="004E583B"/>
    <w:rsid w:val="004F1CD9"/>
    <w:rsid w:val="004F740E"/>
    <w:rsid w:val="004F78E6"/>
    <w:rsid w:val="005073D4"/>
    <w:rsid w:val="00512D99"/>
    <w:rsid w:val="00531DBB"/>
    <w:rsid w:val="00537CFB"/>
    <w:rsid w:val="00543814"/>
    <w:rsid w:val="005B44AF"/>
    <w:rsid w:val="005C5123"/>
    <w:rsid w:val="005D2E38"/>
    <w:rsid w:val="005F699D"/>
    <w:rsid w:val="005F79FB"/>
    <w:rsid w:val="00601DEC"/>
    <w:rsid w:val="006030FB"/>
    <w:rsid w:val="00604406"/>
    <w:rsid w:val="00605F4A"/>
    <w:rsid w:val="00606234"/>
    <w:rsid w:val="00607822"/>
    <w:rsid w:val="006101DE"/>
    <w:rsid w:val="006103AA"/>
    <w:rsid w:val="006113AB"/>
    <w:rsid w:val="00613BBF"/>
    <w:rsid w:val="00614E2C"/>
    <w:rsid w:val="00615B3A"/>
    <w:rsid w:val="00622B80"/>
    <w:rsid w:val="0063291E"/>
    <w:rsid w:val="00634025"/>
    <w:rsid w:val="0064139A"/>
    <w:rsid w:val="006427AD"/>
    <w:rsid w:val="00647E3B"/>
    <w:rsid w:val="00675D16"/>
    <w:rsid w:val="00691B9F"/>
    <w:rsid w:val="006A4C7E"/>
    <w:rsid w:val="006A6B92"/>
    <w:rsid w:val="006D46C3"/>
    <w:rsid w:val="006E024F"/>
    <w:rsid w:val="006E4E81"/>
    <w:rsid w:val="006F1A83"/>
    <w:rsid w:val="006F4C74"/>
    <w:rsid w:val="00707F7D"/>
    <w:rsid w:val="00717EC5"/>
    <w:rsid w:val="00727525"/>
    <w:rsid w:val="00737B80"/>
    <w:rsid w:val="007422DC"/>
    <w:rsid w:val="007517B2"/>
    <w:rsid w:val="00752101"/>
    <w:rsid w:val="007816E8"/>
    <w:rsid w:val="00783A85"/>
    <w:rsid w:val="007A0604"/>
    <w:rsid w:val="007A57F2"/>
    <w:rsid w:val="007B1333"/>
    <w:rsid w:val="007B16C2"/>
    <w:rsid w:val="007D39B5"/>
    <w:rsid w:val="007D4442"/>
    <w:rsid w:val="007E3D0B"/>
    <w:rsid w:val="007F4AE1"/>
    <w:rsid w:val="007F4AEB"/>
    <w:rsid w:val="007F75B2"/>
    <w:rsid w:val="008043C4"/>
    <w:rsid w:val="00806EC3"/>
    <w:rsid w:val="00813957"/>
    <w:rsid w:val="00825406"/>
    <w:rsid w:val="00831B1B"/>
    <w:rsid w:val="00837FCD"/>
    <w:rsid w:val="00847C3B"/>
    <w:rsid w:val="00851CA0"/>
    <w:rsid w:val="0085304A"/>
    <w:rsid w:val="00861D0E"/>
    <w:rsid w:val="00867569"/>
    <w:rsid w:val="00874AA7"/>
    <w:rsid w:val="008A750A"/>
    <w:rsid w:val="008B38B8"/>
    <w:rsid w:val="008B5613"/>
    <w:rsid w:val="008C384C"/>
    <w:rsid w:val="008D0F11"/>
    <w:rsid w:val="008F35B4"/>
    <w:rsid w:val="008F58B0"/>
    <w:rsid w:val="008F73B4"/>
    <w:rsid w:val="00901B6B"/>
    <w:rsid w:val="00902AC7"/>
    <w:rsid w:val="009058FC"/>
    <w:rsid w:val="00907C91"/>
    <w:rsid w:val="00916453"/>
    <w:rsid w:val="00921845"/>
    <w:rsid w:val="00923ACE"/>
    <w:rsid w:val="009329DB"/>
    <w:rsid w:val="009350FD"/>
    <w:rsid w:val="009436B9"/>
    <w:rsid w:val="0094402F"/>
    <w:rsid w:val="00945DDF"/>
    <w:rsid w:val="00947202"/>
    <w:rsid w:val="009668FF"/>
    <w:rsid w:val="00980279"/>
    <w:rsid w:val="009B55B1"/>
    <w:rsid w:val="009C7F99"/>
    <w:rsid w:val="00A00672"/>
    <w:rsid w:val="00A0385C"/>
    <w:rsid w:val="00A04A9A"/>
    <w:rsid w:val="00A13F4E"/>
    <w:rsid w:val="00A365FE"/>
    <w:rsid w:val="00A4343D"/>
    <w:rsid w:val="00A43C9C"/>
    <w:rsid w:val="00A502F1"/>
    <w:rsid w:val="00A508CA"/>
    <w:rsid w:val="00A63EB8"/>
    <w:rsid w:val="00A6659B"/>
    <w:rsid w:val="00A70A83"/>
    <w:rsid w:val="00A81EB3"/>
    <w:rsid w:val="00A842CF"/>
    <w:rsid w:val="00A962DD"/>
    <w:rsid w:val="00AA2A0D"/>
    <w:rsid w:val="00AC2BCC"/>
    <w:rsid w:val="00AE6D5B"/>
    <w:rsid w:val="00AF018A"/>
    <w:rsid w:val="00B006C1"/>
    <w:rsid w:val="00B00C1D"/>
    <w:rsid w:val="00B03E21"/>
    <w:rsid w:val="00B13C07"/>
    <w:rsid w:val="00B531E7"/>
    <w:rsid w:val="00B565EB"/>
    <w:rsid w:val="00B76AE0"/>
    <w:rsid w:val="00B7733B"/>
    <w:rsid w:val="00B863DA"/>
    <w:rsid w:val="00BA08D4"/>
    <w:rsid w:val="00BA439F"/>
    <w:rsid w:val="00BA5FBA"/>
    <w:rsid w:val="00BA6370"/>
    <w:rsid w:val="00BB5575"/>
    <w:rsid w:val="00C25286"/>
    <w:rsid w:val="00C269D4"/>
    <w:rsid w:val="00C4160D"/>
    <w:rsid w:val="00C51785"/>
    <w:rsid w:val="00C52466"/>
    <w:rsid w:val="00C57C24"/>
    <w:rsid w:val="00C8406E"/>
    <w:rsid w:val="00C87F1D"/>
    <w:rsid w:val="00C916B8"/>
    <w:rsid w:val="00C95429"/>
    <w:rsid w:val="00CA2589"/>
    <w:rsid w:val="00CB1491"/>
    <w:rsid w:val="00CB2709"/>
    <w:rsid w:val="00CB6A8B"/>
    <w:rsid w:val="00CB6F89"/>
    <w:rsid w:val="00CC16D1"/>
    <w:rsid w:val="00CD4431"/>
    <w:rsid w:val="00CE228C"/>
    <w:rsid w:val="00CE34DC"/>
    <w:rsid w:val="00CF545B"/>
    <w:rsid w:val="00D018F0"/>
    <w:rsid w:val="00D04B7F"/>
    <w:rsid w:val="00D27074"/>
    <w:rsid w:val="00D27D69"/>
    <w:rsid w:val="00D448C2"/>
    <w:rsid w:val="00D666C3"/>
    <w:rsid w:val="00D86447"/>
    <w:rsid w:val="00DA2D66"/>
    <w:rsid w:val="00DB3587"/>
    <w:rsid w:val="00DC0D7B"/>
    <w:rsid w:val="00DF1CB2"/>
    <w:rsid w:val="00DF47FE"/>
    <w:rsid w:val="00E00442"/>
    <w:rsid w:val="00E01A5A"/>
    <w:rsid w:val="00E13E5F"/>
    <w:rsid w:val="00E15790"/>
    <w:rsid w:val="00E2374E"/>
    <w:rsid w:val="00E26704"/>
    <w:rsid w:val="00E27C40"/>
    <w:rsid w:val="00E31980"/>
    <w:rsid w:val="00E57646"/>
    <w:rsid w:val="00E61D95"/>
    <w:rsid w:val="00E6423C"/>
    <w:rsid w:val="00E85B92"/>
    <w:rsid w:val="00E93830"/>
    <w:rsid w:val="00E93E0E"/>
    <w:rsid w:val="00E9704A"/>
    <w:rsid w:val="00E9777D"/>
    <w:rsid w:val="00EA4EDE"/>
    <w:rsid w:val="00EB1ED3"/>
    <w:rsid w:val="00EC2D51"/>
    <w:rsid w:val="00F0701C"/>
    <w:rsid w:val="00F26395"/>
    <w:rsid w:val="00F4305C"/>
    <w:rsid w:val="00F46D88"/>
    <w:rsid w:val="00F46F18"/>
    <w:rsid w:val="00F7502B"/>
    <w:rsid w:val="00FB005B"/>
    <w:rsid w:val="00FB25A3"/>
    <w:rsid w:val="00FB4ABC"/>
    <w:rsid w:val="00FB687C"/>
    <w:rsid w:val="00FE32B3"/>
    <w:rsid w:val="00FF3CB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2532820"/>
  <w15:docId w15:val="{8A2C89FD-8213-4452-AC91-F0983367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qFormat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E61D9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1D95"/>
    <w:pPr>
      <w:spacing w:line="240" w:lineRule="auto"/>
    </w:pPr>
    <w:rPr>
      <w:rFonts w:eastAsia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1D95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E61D95"/>
    <w:rPr>
      <w:vertAlign w:val="superscript"/>
    </w:rPr>
  </w:style>
  <w:style w:type="character" w:customStyle="1" w:styleId="spelle">
    <w:name w:val="spelle"/>
    <w:basedOn w:val="Standardnpsmoodstavce"/>
    <w:rsid w:val="002A2CF7"/>
  </w:style>
  <w:style w:type="character" w:styleId="Odkaznakoment">
    <w:name w:val="annotation reference"/>
    <w:basedOn w:val="Standardnpsmoodstavce"/>
    <w:uiPriority w:val="99"/>
    <w:semiHidden/>
    <w:unhideWhenUsed/>
    <w:rsid w:val="000B2C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C4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C4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C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C4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o_je_ess_a_jak_pracuj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documents/4031688/9332092/KS-02-18-142-CS-N.pdf/04904231-e856-4407-9bdf-2afaf6f8d8c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documents/10180/222009053/peer_review_report_czechia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chova33935\Nov&#225;%20slo&#382;ka\Downloads\Tiskov&#225;%20zpr&#225;va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4BF21-60EE-4A57-A1EF-C4209525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CZ_2022-02-08.dotx</Template>
  <TotalTime>1</TotalTime>
  <Pages>1</Pages>
  <Words>473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ČSÚ úspěšně prošel evropským přezkumem</vt:lpstr>
    </vt:vector>
  </TitlesOfParts>
  <Company>ČSÚ</Company>
  <LinksUpToDate>false</LinksUpToDate>
  <CharactersWithSpaces>3258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Wichová Jitka</dc:creator>
  <cp:lastModifiedBy>Cieslar Jan</cp:lastModifiedBy>
  <cp:revision>3</cp:revision>
  <dcterms:created xsi:type="dcterms:W3CDTF">2023-09-21T12:36:00Z</dcterms:created>
  <dcterms:modified xsi:type="dcterms:W3CDTF">2023-09-22T13:16:00Z</dcterms:modified>
</cp:coreProperties>
</file>