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EB24B" w14:textId="77777777" w:rsidR="00D6193A" w:rsidRPr="00026CF0" w:rsidRDefault="00D6193A">
      <w:pPr>
        <w:pStyle w:val="Nadpis1"/>
        <w:rPr>
          <w:color w:val="BC5B80"/>
          <w:sz w:val="32"/>
          <w:szCs w:val="32"/>
        </w:rPr>
      </w:pPr>
      <w:r w:rsidRPr="00026CF0">
        <w:rPr>
          <w:color w:val="BC5B80"/>
          <w:sz w:val="32"/>
          <w:szCs w:val="32"/>
        </w:rPr>
        <w:t>C</w:t>
      </w:r>
      <w:r w:rsidR="00026CF0">
        <w:rPr>
          <w:color w:val="BC5B80"/>
          <w:sz w:val="32"/>
          <w:szCs w:val="32"/>
        </w:rPr>
        <w:t>ontent</w:t>
      </w:r>
    </w:p>
    <w:p w14:paraId="42FACF06" w14:textId="77777777" w:rsidR="00D6193A" w:rsidRDefault="00D6193A">
      <w:pPr>
        <w:rPr>
          <w:rFonts w:ascii="Arial" w:hAnsi="Arial" w:cs="Arial"/>
          <w:sz w:val="28"/>
        </w:rPr>
      </w:pPr>
    </w:p>
    <w:p w14:paraId="2AE4E29C" w14:textId="77777777" w:rsidR="00D6193A" w:rsidRDefault="00D6193A">
      <w:pPr>
        <w:tabs>
          <w:tab w:val="right" w:leader="dot" w:pos="900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Methodological notes</w:t>
      </w:r>
    </w:p>
    <w:p w14:paraId="29D654D0" w14:textId="77777777" w:rsidR="00D6193A" w:rsidRDefault="00D6193A">
      <w:pPr>
        <w:tabs>
          <w:tab w:val="right" w:leader="dot" w:pos="9000"/>
        </w:tabs>
        <w:rPr>
          <w:rFonts w:ascii="Arial" w:hAnsi="Arial" w:cs="Arial"/>
          <w:b/>
          <w:bCs/>
          <w:sz w:val="20"/>
        </w:rPr>
      </w:pPr>
    </w:p>
    <w:p w14:paraId="1E8076BF" w14:textId="77777777" w:rsidR="00D6193A" w:rsidRDefault="00D6193A">
      <w:pPr>
        <w:pStyle w:val="Nadpis2"/>
      </w:pPr>
      <w:r>
        <w:t>Tables for methodology</w:t>
      </w:r>
    </w:p>
    <w:p w14:paraId="4158464B" w14:textId="77777777"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B52CED">
        <w:rPr>
          <w:rFonts w:ascii="Arial" w:hAnsi="Arial" w:cs="Arial"/>
          <w:sz w:val="20"/>
        </w:rPr>
        <w:t xml:space="preserve">95% confidence intervals estimates of totals for households and </w:t>
      </w:r>
      <w:r w:rsidR="00E65B72" w:rsidRPr="00B52CED">
        <w:rPr>
          <w:rFonts w:ascii="Arial" w:hAnsi="Arial" w:cs="Arial"/>
          <w:sz w:val="20"/>
        </w:rPr>
        <w:t>persons</w:t>
      </w:r>
    </w:p>
    <w:p w14:paraId="728D7AF8" w14:textId="77777777"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95% confidence intervals estimates of subsample totals for households</w:t>
      </w:r>
    </w:p>
    <w:p w14:paraId="38B36020" w14:textId="77777777" w:rsidR="00E65B72" w:rsidRPr="00B52CED" w:rsidRDefault="00E65B72" w:rsidP="00E65B72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95% confidence intervals estimates of subsample totals for persons</w:t>
      </w:r>
    </w:p>
    <w:p w14:paraId="547B71FB" w14:textId="77777777"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Money income per capita 95% confidence intervals estimates; household total, by type of income</w:t>
      </w:r>
    </w:p>
    <w:p w14:paraId="1ED09988" w14:textId="77777777"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Money income per capita 95% confidence intervals estimates; by activity status of head of household</w:t>
      </w:r>
    </w:p>
    <w:p w14:paraId="439EA6BC" w14:textId="77777777"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Money income per capita 95% confidence intervals estimates; by region (NUTS3)</w:t>
      </w:r>
    </w:p>
    <w:p w14:paraId="386F5A35" w14:textId="77777777" w:rsidR="00E65B72" w:rsidRDefault="00E65B72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95% confidence intervals estimates for indicators; by selected characteristics</w:t>
      </w:r>
    </w:p>
    <w:p w14:paraId="22E469EA" w14:textId="77777777" w:rsidR="00D6193A" w:rsidRDefault="00D6193A">
      <w:pPr>
        <w:tabs>
          <w:tab w:val="right" w:leader="dot" w:pos="9000"/>
        </w:tabs>
        <w:rPr>
          <w:rFonts w:ascii="Arial" w:hAnsi="Arial" w:cs="Arial"/>
          <w:sz w:val="20"/>
        </w:rPr>
      </w:pPr>
    </w:p>
    <w:p w14:paraId="2FBFF480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>Table 1</w:t>
      </w:r>
      <w:r>
        <w:tab/>
        <w:t>Households by activity status of head of household</w:t>
      </w:r>
    </w:p>
    <w:p w14:paraId="721398B5" w14:textId="77777777"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74D63928" w14:textId="77777777"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595BB8D4" w14:textId="77777777"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2ECE7C40" w14:textId="77777777"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428177EB" w14:textId="77777777" w:rsidR="001F787C" w:rsidRDefault="001F787C" w:rsidP="001F787C">
      <w:pPr>
        <w:numPr>
          <w:ilvl w:val="0"/>
          <w:numId w:val="1"/>
        </w:numPr>
        <w:tabs>
          <w:tab w:val="left" w:pos="1080"/>
          <w:tab w:val="right" w:leader="dot" w:pos="9000"/>
        </w:tabs>
        <w:spacing w:after="120" w:line="300" w:lineRule="exact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7BE255F3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>Table 2</w:t>
      </w:r>
      <w:r>
        <w:tab/>
        <w:t xml:space="preserve">Households total by net money income per </w:t>
      </w:r>
      <w:r w:rsidR="00E37463">
        <w:t>capita</w:t>
      </w:r>
      <w:r>
        <w:t xml:space="preserve"> - deciles</w:t>
      </w:r>
    </w:p>
    <w:p w14:paraId="3508347A" w14:textId="77777777" w:rsidR="00D6193A" w:rsidRDefault="00D6193A">
      <w:pPr>
        <w:numPr>
          <w:ilvl w:val="0"/>
          <w:numId w:val="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16D20710" w14:textId="77777777" w:rsidR="00D6193A" w:rsidRDefault="00D6193A">
      <w:pPr>
        <w:numPr>
          <w:ilvl w:val="0"/>
          <w:numId w:val="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1265A304" w14:textId="77777777" w:rsidR="00D6193A" w:rsidRDefault="00D6193A">
      <w:pPr>
        <w:numPr>
          <w:ilvl w:val="0"/>
          <w:numId w:val="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602B9EC0" w14:textId="77777777" w:rsidR="00D6193A" w:rsidRDefault="00D6193A">
      <w:pPr>
        <w:numPr>
          <w:ilvl w:val="0"/>
          <w:numId w:val="3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047624D7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>Table 3</w:t>
      </w:r>
      <w:r>
        <w:tab/>
        <w:t>Households total by net money income per OECD modified scale equivalency - deciles</w:t>
      </w:r>
    </w:p>
    <w:p w14:paraId="436FED99" w14:textId="77777777" w:rsidR="00D6193A" w:rsidRDefault="00D6193A">
      <w:pPr>
        <w:numPr>
          <w:ilvl w:val="0"/>
          <w:numId w:val="4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OECD modified scale annual income (%, CZK)</w:t>
      </w:r>
    </w:p>
    <w:p w14:paraId="37FAE7D7" w14:textId="77777777" w:rsidR="00D6193A" w:rsidRDefault="00D6193A">
      <w:pPr>
        <w:numPr>
          <w:ilvl w:val="0"/>
          <w:numId w:val="5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2F9CF41B" w14:textId="77777777" w:rsidR="00D6193A" w:rsidRDefault="00D6193A">
      <w:pPr>
        <w:numPr>
          <w:ilvl w:val="0"/>
          <w:numId w:val="5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334D70D9" w14:textId="77777777" w:rsidR="00D6193A" w:rsidRDefault="00D6193A">
      <w:pPr>
        <w:numPr>
          <w:ilvl w:val="0"/>
          <w:numId w:val="5"/>
        </w:numPr>
        <w:tabs>
          <w:tab w:val="left" w:pos="1080"/>
          <w:tab w:val="left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3CEF01C9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>Table 4</w:t>
      </w:r>
      <w:r>
        <w:tab/>
        <w:t xml:space="preserve">Households of employees and pensioners by net money income per </w:t>
      </w:r>
      <w:r w:rsidR="00E37463">
        <w:t>capita</w:t>
      </w:r>
      <w:r>
        <w:t xml:space="preserve"> - quintiles</w:t>
      </w:r>
    </w:p>
    <w:p w14:paraId="38244467" w14:textId="77777777" w:rsidR="00D6193A" w:rsidRDefault="00D6193A">
      <w:pPr>
        <w:numPr>
          <w:ilvl w:val="0"/>
          <w:numId w:val="6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6260E8BA" w14:textId="77777777" w:rsidR="00D6193A" w:rsidRDefault="00D6193A">
      <w:pPr>
        <w:numPr>
          <w:ilvl w:val="0"/>
          <w:numId w:val="7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3ACD0216" w14:textId="77777777" w:rsidR="00D6193A" w:rsidRDefault="00D6193A">
      <w:pPr>
        <w:numPr>
          <w:ilvl w:val="0"/>
          <w:numId w:val="7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65D5C9A7" w14:textId="77777777" w:rsidR="00D6193A" w:rsidRDefault="00D6193A">
      <w:pPr>
        <w:numPr>
          <w:ilvl w:val="0"/>
          <w:numId w:val="7"/>
        </w:numPr>
        <w:tabs>
          <w:tab w:val="left" w:pos="1080"/>
          <w:tab w:val="left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55A5E655" w14:textId="77777777" w:rsidR="00D6193A" w:rsidRDefault="00D6193A" w:rsidP="00B52CED">
      <w:pPr>
        <w:pStyle w:val="Nadpis2"/>
        <w:tabs>
          <w:tab w:val="left" w:pos="1080"/>
        </w:tabs>
        <w:spacing w:line="300" w:lineRule="exact"/>
        <w:ind w:left="1077" w:hanging="1077"/>
      </w:pPr>
      <w:r>
        <w:t>Table 5</w:t>
      </w:r>
      <w:r>
        <w:tab/>
      </w:r>
      <w:r w:rsidR="00B52CED">
        <w:tab/>
      </w:r>
      <w:r>
        <w:t>Households by relation of net income</w:t>
      </w:r>
      <w:r w:rsidR="00B52CED">
        <w:t xml:space="preserve"> after deducting housing costs to subsistence minimum</w:t>
      </w:r>
    </w:p>
    <w:p w14:paraId="58821C7A" w14:textId="77777777" w:rsidR="00D6193A" w:rsidRDefault="00D6193A">
      <w:pPr>
        <w:numPr>
          <w:ilvl w:val="0"/>
          <w:numId w:val="8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128B46BF" w14:textId="77777777" w:rsidR="00D6193A" w:rsidRDefault="00D6193A">
      <w:pPr>
        <w:numPr>
          <w:ilvl w:val="0"/>
          <w:numId w:val="9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0425B960" w14:textId="77777777" w:rsidR="00D6193A" w:rsidRDefault="00D6193A">
      <w:pPr>
        <w:numPr>
          <w:ilvl w:val="0"/>
          <w:numId w:val="9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36453CE4" w14:textId="77777777" w:rsidR="00D6193A" w:rsidRPr="00B974C3" w:rsidRDefault="00D6193A">
      <w:pPr>
        <w:numPr>
          <w:ilvl w:val="0"/>
          <w:numId w:val="9"/>
        </w:numPr>
        <w:tabs>
          <w:tab w:val="left" w:pos="1080"/>
          <w:tab w:val="left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193DC654" w14:textId="77777777" w:rsidR="00B974C3" w:rsidRDefault="00B974C3" w:rsidP="00B974C3">
      <w:pPr>
        <w:pStyle w:val="Nadpis2"/>
      </w:pPr>
      <w:r>
        <w:t>Table 6</w:t>
      </w:r>
      <w:r w:rsidR="00DC4B1D">
        <w:t xml:space="preserve">       </w:t>
      </w:r>
      <w:r>
        <w:t>Households by legal form of flat use</w:t>
      </w:r>
    </w:p>
    <w:p w14:paraId="71EE53A3" w14:textId="77777777" w:rsidR="00DC4B1D" w:rsidRDefault="00DC4B1D" w:rsidP="003C4D35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5F0B8D39" w14:textId="77777777" w:rsidR="00DC4B1D" w:rsidRDefault="00DC4B1D" w:rsidP="00DC4B1D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5935AB08" w14:textId="77777777" w:rsidR="00DC4B1D" w:rsidRDefault="00DC4B1D" w:rsidP="00DC4B1D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7AEF3E40" w14:textId="77777777" w:rsidR="00DC4B1D" w:rsidRDefault="00DC4B1D" w:rsidP="00DC4B1D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4734101D" w14:textId="77777777" w:rsidR="00DC4B1D" w:rsidRDefault="00DC4B1D" w:rsidP="00DC4B1D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Opinions (%)</w:t>
      </w:r>
    </w:p>
    <w:p w14:paraId="335B13E9" w14:textId="77777777" w:rsidR="00D6193A" w:rsidRDefault="00D6193A">
      <w:pPr>
        <w:pStyle w:val="Nadpis2"/>
        <w:tabs>
          <w:tab w:val="left" w:pos="1080"/>
        </w:tabs>
        <w:spacing w:line="300" w:lineRule="exact"/>
      </w:pPr>
      <w:r w:rsidRPr="00B974C3">
        <w:t xml:space="preserve">Table </w:t>
      </w:r>
      <w:r w:rsidR="001F0583" w:rsidRPr="00B974C3">
        <w:t>7</w:t>
      </w:r>
      <w:r>
        <w:tab/>
        <w:t>Households by number of dependent children and working persons</w:t>
      </w:r>
    </w:p>
    <w:p w14:paraId="48179049" w14:textId="77777777" w:rsidR="00D6193A" w:rsidRDefault="00D6193A" w:rsidP="003C4D35">
      <w:pPr>
        <w:numPr>
          <w:ilvl w:val="0"/>
          <w:numId w:val="22"/>
        </w:numPr>
        <w:tabs>
          <w:tab w:val="left" w:pos="1080"/>
          <w:tab w:val="right" w:leader="dot" w:pos="9000"/>
        </w:tabs>
        <w:spacing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4B0714AA" w14:textId="77777777" w:rsidR="00D6193A" w:rsidRDefault="00D6193A" w:rsidP="00DC4B1D">
      <w:pPr>
        <w:numPr>
          <w:ilvl w:val="0"/>
          <w:numId w:val="22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69B096EC" w14:textId="77777777" w:rsidR="00D6193A" w:rsidRDefault="00D6193A" w:rsidP="00DC4B1D">
      <w:pPr>
        <w:numPr>
          <w:ilvl w:val="0"/>
          <w:numId w:val="22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369ABB6B" w14:textId="77777777" w:rsidR="00D6193A" w:rsidRDefault="00D6193A" w:rsidP="00DC4B1D">
      <w:pPr>
        <w:numPr>
          <w:ilvl w:val="0"/>
          <w:numId w:val="22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6914CFFC" w14:textId="77777777" w:rsidR="00D6193A" w:rsidRDefault="00D6193A" w:rsidP="00DC4B1D">
      <w:pPr>
        <w:numPr>
          <w:ilvl w:val="0"/>
          <w:numId w:val="22"/>
        </w:numPr>
        <w:tabs>
          <w:tab w:val="left" w:pos="1080"/>
          <w:tab w:val="right" w:leader="dot" w:pos="9000"/>
        </w:tabs>
        <w:spacing w:after="120"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Opinions (%)</w:t>
      </w:r>
    </w:p>
    <w:p w14:paraId="5E7BE7C3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lastRenderedPageBreak/>
        <w:t xml:space="preserve">Table </w:t>
      </w:r>
      <w:r w:rsidR="001F0583">
        <w:t>8</w:t>
      </w:r>
      <w:r>
        <w:tab/>
        <w:t>Households with dependent children by number of working persons</w:t>
      </w:r>
    </w:p>
    <w:p w14:paraId="52770F49" w14:textId="77777777"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3C924F7E" w14:textId="77777777"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540064CC" w14:textId="77777777"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2E27BFA6" w14:textId="77777777"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45F01F77" w14:textId="77777777"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Opinions (%)</w:t>
      </w:r>
    </w:p>
    <w:p w14:paraId="27F4021B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 xml:space="preserve">Table </w:t>
      </w:r>
      <w:r w:rsidR="001F0583">
        <w:t>9</w:t>
      </w:r>
      <w:r>
        <w:tab/>
        <w:t>Childless households by their members labour activity</w:t>
      </w:r>
    </w:p>
    <w:p w14:paraId="57019289" w14:textId="77777777"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725F6B9B" w14:textId="77777777"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51B01158" w14:textId="77777777"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6A963681" w14:textId="77777777"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1FB5F564" w14:textId="77777777"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Opinions (%)</w:t>
      </w:r>
    </w:p>
    <w:p w14:paraId="2293C0D7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 xml:space="preserve">Table </w:t>
      </w:r>
      <w:r w:rsidR="001F0583">
        <w:t>10</w:t>
      </w:r>
      <w:r>
        <w:tab/>
        <w:t>Households by EU household type</w:t>
      </w:r>
    </w:p>
    <w:p w14:paraId="1959C4D6" w14:textId="77777777"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23E0F938" w14:textId="77777777"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08C5AB05" w14:textId="77777777"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223E91D8" w14:textId="77777777"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556DD9B1" w14:textId="77777777"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72454D6A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>Table 1</w:t>
      </w:r>
      <w:r w:rsidR="001F0583">
        <w:t>1</w:t>
      </w:r>
      <w:r>
        <w:tab/>
        <w:t xml:space="preserve">Households by labour activity and age of household head </w:t>
      </w:r>
    </w:p>
    <w:p w14:paraId="67B7CDD9" w14:textId="77777777"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1160DEDE" w14:textId="77777777"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4C52A6BE" w14:textId="77777777"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19D3946D" w14:textId="77777777"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64F1E56C" w14:textId="77777777"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2EFB598B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>Table 1</w:t>
      </w:r>
      <w:r w:rsidR="001F0583">
        <w:t>2</w:t>
      </w:r>
      <w:r>
        <w:tab/>
        <w:t>Households by labour activity and size of municipality</w:t>
      </w:r>
    </w:p>
    <w:p w14:paraId="7BA70641" w14:textId="77777777"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51A7E6DF" w14:textId="77777777"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3150CB36" w14:textId="77777777"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03909410" w14:textId="77777777"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5C8CDB30" w14:textId="77777777"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22C1B52E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>Table 1</w:t>
      </w:r>
      <w:r w:rsidR="001F0583">
        <w:t>3</w:t>
      </w:r>
      <w:r>
        <w:tab/>
        <w:t>Families by type and by number of dependent children</w:t>
      </w:r>
    </w:p>
    <w:p w14:paraId="7C505909" w14:textId="77777777"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3174985F" w14:textId="77777777"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61062FC7" w14:textId="77777777"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4563D922" w14:textId="77777777"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228DC026" w14:textId="77777777"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331140A1" w14:textId="77777777" w:rsidR="00D6193A" w:rsidRDefault="00D6193A">
      <w:pPr>
        <w:pStyle w:val="Nadpis2"/>
        <w:tabs>
          <w:tab w:val="left" w:pos="1080"/>
        </w:tabs>
        <w:spacing w:line="300" w:lineRule="exact"/>
      </w:pPr>
      <w:r>
        <w:t>Table 1</w:t>
      </w:r>
      <w:r w:rsidR="001F0583">
        <w:t>4</w:t>
      </w:r>
      <w:r>
        <w:tab/>
        <w:t>Households with working household head by type of household and education</w:t>
      </w:r>
    </w:p>
    <w:p w14:paraId="37E93DA0" w14:textId="77777777"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09EDF480" w14:textId="77777777"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08C99005" w14:textId="77777777"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37A6C82A" w14:textId="77777777"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1459BD84" w14:textId="77777777"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51C824A7" w14:textId="6335EB44" w:rsidR="00D6193A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Table 1</w:t>
      </w:r>
      <w:r w:rsidR="001F0583">
        <w:rPr>
          <w:rFonts w:ascii="Arial" w:hAnsi="Arial" w:cs="Arial"/>
          <w:b/>
          <w:bCs/>
          <w:sz w:val="20"/>
        </w:rPr>
        <w:t>5</w:t>
      </w:r>
      <w:r>
        <w:rPr>
          <w:rFonts w:ascii="Arial" w:hAnsi="Arial" w:cs="Arial"/>
          <w:b/>
          <w:bCs/>
          <w:sz w:val="20"/>
        </w:rPr>
        <w:tab/>
        <w:t xml:space="preserve">Households by </w:t>
      </w:r>
      <w:r w:rsidR="000A4EB8">
        <w:rPr>
          <w:rFonts w:ascii="Arial" w:hAnsi="Arial" w:cs="Arial"/>
          <w:b/>
          <w:bCs/>
          <w:sz w:val="20"/>
        </w:rPr>
        <w:t>Cohesion Regions</w:t>
      </w:r>
      <w:r>
        <w:rPr>
          <w:rFonts w:ascii="Arial" w:hAnsi="Arial" w:cs="Arial"/>
          <w:b/>
          <w:bCs/>
          <w:sz w:val="20"/>
        </w:rPr>
        <w:t xml:space="preserve"> </w:t>
      </w:r>
    </w:p>
    <w:p w14:paraId="06330140" w14:textId="77777777"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14:paraId="6DC39AE9" w14:textId="77777777"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14:paraId="041AD25C" w14:textId="77777777"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14:paraId="1404D4B0" w14:textId="77777777"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14:paraId="18601F6F" w14:textId="77777777"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cs-CZ"/>
        </w:rPr>
        <w:t>Opinions</w:t>
      </w:r>
      <w:proofErr w:type="spellEnd"/>
      <w:r>
        <w:rPr>
          <w:rFonts w:ascii="Arial" w:hAnsi="Arial" w:cs="Arial"/>
          <w:sz w:val="20"/>
          <w:lang w:val="cs-CZ"/>
        </w:rPr>
        <w:t xml:space="preserve"> (%)</w:t>
      </w:r>
    </w:p>
    <w:p w14:paraId="0F9915E0" w14:textId="438C949B" w:rsidR="00D6193A" w:rsidRPr="00FA1146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Table 1</w:t>
      </w:r>
      <w:r w:rsidR="001F0583"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b/>
          <w:bCs/>
          <w:sz w:val="20"/>
        </w:rPr>
        <w:tab/>
      </w:r>
      <w:r w:rsidRPr="00FA1146">
        <w:rPr>
          <w:rFonts w:ascii="Arial" w:hAnsi="Arial" w:cs="Arial"/>
          <w:b/>
          <w:bCs/>
          <w:sz w:val="20"/>
        </w:rPr>
        <w:t>Households total</w:t>
      </w:r>
      <w:r w:rsidRPr="00183168">
        <w:rPr>
          <w:rFonts w:ascii="Arial" w:hAnsi="Arial" w:cs="Arial"/>
          <w:b/>
          <w:bCs/>
          <w:sz w:val="20"/>
        </w:rPr>
        <w:t xml:space="preserve">, </w:t>
      </w:r>
      <w:r w:rsidR="00FA2426" w:rsidRPr="00183168">
        <w:rPr>
          <w:rFonts w:ascii="Arial" w:hAnsi="Arial" w:cs="Arial"/>
          <w:b/>
          <w:bCs/>
          <w:sz w:val="20"/>
        </w:rPr>
        <w:t>20</w:t>
      </w:r>
      <w:r w:rsidR="00D4758E">
        <w:rPr>
          <w:rFonts w:ascii="Arial" w:hAnsi="Arial" w:cs="Arial"/>
          <w:b/>
          <w:bCs/>
          <w:sz w:val="20"/>
        </w:rPr>
        <w:t>20</w:t>
      </w:r>
      <w:r w:rsidR="00F4116B" w:rsidRPr="00183168">
        <w:rPr>
          <w:rFonts w:ascii="Arial" w:hAnsi="Arial" w:cs="Arial"/>
          <w:b/>
          <w:bCs/>
          <w:sz w:val="20"/>
        </w:rPr>
        <w:t xml:space="preserve"> - 20</w:t>
      </w:r>
      <w:r w:rsidR="004C5EF9" w:rsidRPr="00183168">
        <w:rPr>
          <w:rFonts w:ascii="Arial" w:hAnsi="Arial" w:cs="Arial"/>
          <w:b/>
          <w:bCs/>
          <w:sz w:val="20"/>
        </w:rPr>
        <w:t>2</w:t>
      </w:r>
      <w:r w:rsidR="00D4758E">
        <w:rPr>
          <w:rFonts w:ascii="Arial" w:hAnsi="Arial" w:cs="Arial"/>
          <w:b/>
          <w:bCs/>
          <w:sz w:val="20"/>
        </w:rPr>
        <w:t>5</w:t>
      </w:r>
    </w:p>
    <w:p w14:paraId="7EE8FA74" w14:textId="77777777" w:rsidR="00D6193A" w:rsidRPr="00FA1146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FA1146">
        <w:rPr>
          <w:rFonts w:ascii="Arial" w:hAnsi="Arial" w:cs="Arial"/>
          <w:b/>
          <w:bCs/>
          <w:sz w:val="20"/>
        </w:rPr>
        <w:t>Table 1</w:t>
      </w:r>
      <w:r w:rsidR="001F0583">
        <w:rPr>
          <w:rFonts w:ascii="Arial" w:hAnsi="Arial" w:cs="Arial"/>
          <w:b/>
          <w:bCs/>
          <w:sz w:val="20"/>
        </w:rPr>
        <w:t>7</w:t>
      </w:r>
      <w:r w:rsidRPr="00FA1146">
        <w:rPr>
          <w:rFonts w:ascii="Arial" w:hAnsi="Arial" w:cs="Arial"/>
          <w:b/>
          <w:bCs/>
          <w:sz w:val="20"/>
        </w:rPr>
        <w:tab/>
        <w:t>Persons 16 and over by sex and marital status</w:t>
      </w:r>
    </w:p>
    <w:p w14:paraId="4ADD2A4D" w14:textId="77777777" w:rsidR="00D6193A" w:rsidRPr="00FA1146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FA1146">
        <w:rPr>
          <w:rFonts w:ascii="Arial" w:hAnsi="Arial" w:cs="Arial"/>
          <w:b/>
          <w:bCs/>
          <w:sz w:val="20"/>
        </w:rPr>
        <w:t>Table 1</w:t>
      </w:r>
      <w:r w:rsidR="001F0583">
        <w:rPr>
          <w:rFonts w:ascii="Arial" w:hAnsi="Arial" w:cs="Arial"/>
          <w:b/>
          <w:bCs/>
          <w:sz w:val="20"/>
        </w:rPr>
        <w:t>8</w:t>
      </w:r>
      <w:r w:rsidRPr="00FA1146">
        <w:rPr>
          <w:rFonts w:ascii="Arial" w:hAnsi="Arial" w:cs="Arial"/>
          <w:b/>
          <w:bCs/>
          <w:sz w:val="20"/>
        </w:rPr>
        <w:tab/>
        <w:t>Persons 16 and over by size of municipality and by age</w:t>
      </w:r>
    </w:p>
    <w:p w14:paraId="21ACB70C" w14:textId="77777777" w:rsidR="00D6193A" w:rsidRPr="00FA1146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FA1146">
        <w:rPr>
          <w:rFonts w:ascii="Arial" w:hAnsi="Arial" w:cs="Arial"/>
          <w:b/>
          <w:bCs/>
          <w:sz w:val="20"/>
        </w:rPr>
        <w:t>Table 1</w:t>
      </w:r>
      <w:r w:rsidR="001F0583">
        <w:rPr>
          <w:rFonts w:ascii="Arial" w:hAnsi="Arial" w:cs="Arial"/>
          <w:b/>
          <w:bCs/>
          <w:sz w:val="20"/>
        </w:rPr>
        <w:t>9</w:t>
      </w:r>
      <w:r w:rsidRPr="00FA1146">
        <w:rPr>
          <w:rFonts w:ascii="Arial" w:hAnsi="Arial" w:cs="Arial"/>
          <w:b/>
          <w:bCs/>
          <w:sz w:val="20"/>
        </w:rPr>
        <w:tab/>
        <w:t>Persons 16 and over by sex and highest education attained</w:t>
      </w:r>
    </w:p>
    <w:p w14:paraId="79F7107C" w14:textId="7EABCF1F" w:rsidR="00D6193A" w:rsidRPr="002C031C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FA1146">
        <w:rPr>
          <w:rFonts w:ascii="Arial" w:hAnsi="Arial" w:cs="Arial"/>
          <w:b/>
          <w:bCs/>
          <w:sz w:val="20"/>
        </w:rPr>
        <w:t xml:space="preserve">Table </w:t>
      </w:r>
      <w:r w:rsidR="001F0583">
        <w:rPr>
          <w:rFonts w:ascii="Arial" w:hAnsi="Arial" w:cs="Arial"/>
          <w:b/>
          <w:bCs/>
          <w:sz w:val="20"/>
        </w:rPr>
        <w:t>20</w:t>
      </w:r>
      <w:r w:rsidRPr="00FA1146">
        <w:rPr>
          <w:rFonts w:ascii="Arial" w:hAnsi="Arial" w:cs="Arial"/>
          <w:b/>
          <w:bCs/>
          <w:sz w:val="20"/>
        </w:rPr>
        <w:tab/>
        <w:t xml:space="preserve">Persons at-risk-of-poverty, </w:t>
      </w:r>
      <w:r w:rsidRPr="00183168">
        <w:rPr>
          <w:rFonts w:ascii="Arial" w:hAnsi="Arial" w:cs="Arial"/>
          <w:b/>
          <w:bCs/>
          <w:sz w:val="20"/>
        </w:rPr>
        <w:t>20</w:t>
      </w:r>
      <w:r w:rsidR="00D4758E">
        <w:rPr>
          <w:rFonts w:ascii="Arial" w:hAnsi="Arial" w:cs="Arial"/>
          <w:b/>
          <w:bCs/>
          <w:sz w:val="20"/>
        </w:rPr>
        <w:t>20</w:t>
      </w:r>
      <w:r w:rsidR="00F4116B" w:rsidRPr="00183168">
        <w:rPr>
          <w:rFonts w:ascii="Arial" w:hAnsi="Arial" w:cs="Arial"/>
          <w:b/>
          <w:bCs/>
          <w:sz w:val="20"/>
        </w:rPr>
        <w:t xml:space="preserve"> - 20</w:t>
      </w:r>
      <w:r w:rsidR="004C5EF9" w:rsidRPr="00183168">
        <w:rPr>
          <w:rFonts w:ascii="Arial" w:hAnsi="Arial" w:cs="Arial"/>
          <w:b/>
          <w:bCs/>
          <w:sz w:val="20"/>
        </w:rPr>
        <w:t>2</w:t>
      </w:r>
      <w:r w:rsidR="00D4758E">
        <w:rPr>
          <w:rFonts w:ascii="Arial" w:hAnsi="Arial" w:cs="Arial"/>
          <w:b/>
          <w:bCs/>
          <w:sz w:val="20"/>
        </w:rPr>
        <w:t>5</w:t>
      </w:r>
    </w:p>
    <w:p w14:paraId="1640700B" w14:textId="488B839B" w:rsidR="00D6193A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2C031C">
        <w:rPr>
          <w:rFonts w:ascii="Arial" w:hAnsi="Arial" w:cs="Arial"/>
          <w:b/>
          <w:bCs/>
          <w:sz w:val="20"/>
        </w:rPr>
        <w:t>Table 2</w:t>
      </w:r>
      <w:r w:rsidR="001F0583">
        <w:rPr>
          <w:rFonts w:ascii="Arial" w:hAnsi="Arial" w:cs="Arial"/>
          <w:b/>
          <w:bCs/>
          <w:sz w:val="20"/>
        </w:rPr>
        <w:t>1</w:t>
      </w:r>
      <w:r w:rsidR="00F4116B" w:rsidRPr="002C031C">
        <w:rPr>
          <w:rFonts w:ascii="Arial" w:hAnsi="Arial" w:cs="Arial"/>
          <w:b/>
          <w:bCs/>
          <w:sz w:val="20"/>
        </w:rPr>
        <w:tab/>
        <w:t>Material</w:t>
      </w:r>
      <w:r w:rsidR="0008794B" w:rsidRPr="002C031C">
        <w:rPr>
          <w:rFonts w:ascii="Arial" w:hAnsi="Arial" w:cs="Arial"/>
          <w:b/>
          <w:bCs/>
          <w:sz w:val="20"/>
        </w:rPr>
        <w:t xml:space="preserve"> and social</w:t>
      </w:r>
      <w:r w:rsidR="00F4116B" w:rsidRPr="002C031C">
        <w:rPr>
          <w:rFonts w:ascii="Arial" w:hAnsi="Arial" w:cs="Arial"/>
          <w:b/>
          <w:bCs/>
          <w:sz w:val="20"/>
        </w:rPr>
        <w:t xml:space="preserve"> deprivation rate,</w:t>
      </w:r>
      <w:r w:rsidR="0008794B" w:rsidRPr="002C031C">
        <w:rPr>
          <w:rFonts w:ascii="Arial" w:hAnsi="Arial" w:cs="Arial"/>
          <w:b/>
          <w:bCs/>
          <w:sz w:val="20"/>
        </w:rPr>
        <w:t xml:space="preserve"> material deprivation rate</w:t>
      </w:r>
      <w:r w:rsidR="00F4116B" w:rsidRPr="002C031C">
        <w:rPr>
          <w:rFonts w:ascii="Arial" w:hAnsi="Arial" w:cs="Arial"/>
          <w:b/>
          <w:bCs/>
          <w:sz w:val="20"/>
        </w:rPr>
        <w:t xml:space="preserve"> </w:t>
      </w:r>
      <w:r w:rsidR="00F4116B" w:rsidRPr="00183168">
        <w:rPr>
          <w:rFonts w:ascii="Arial" w:hAnsi="Arial" w:cs="Arial"/>
          <w:b/>
          <w:bCs/>
          <w:sz w:val="20"/>
        </w:rPr>
        <w:t>20</w:t>
      </w:r>
      <w:r w:rsidR="00FC786F" w:rsidRPr="00183168">
        <w:rPr>
          <w:rFonts w:ascii="Arial" w:hAnsi="Arial" w:cs="Arial"/>
          <w:b/>
          <w:bCs/>
          <w:sz w:val="20"/>
        </w:rPr>
        <w:t>2</w:t>
      </w:r>
      <w:r w:rsidR="00D4758E">
        <w:rPr>
          <w:rFonts w:ascii="Arial" w:hAnsi="Arial" w:cs="Arial"/>
          <w:b/>
          <w:bCs/>
          <w:sz w:val="20"/>
        </w:rPr>
        <w:t>4</w:t>
      </w:r>
      <w:r w:rsidRPr="00183168">
        <w:rPr>
          <w:rFonts w:ascii="Arial" w:hAnsi="Arial" w:cs="Arial"/>
          <w:b/>
          <w:bCs/>
          <w:sz w:val="20"/>
        </w:rPr>
        <w:t xml:space="preserve"> </w:t>
      </w:r>
      <w:r w:rsidR="00D4758E">
        <w:rPr>
          <w:rFonts w:ascii="Arial" w:hAnsi="Arial" w:cs="Arial"/>
          <w:b/>
          <w:bCs/>
          <w:sz w:val="20"/>
        </w:rPr>
        <w:t>–</w:t>
      </w:r>
      <w:r w:rsidRPr="00183168">
        <w:rPr>
          <w:rFonts w:ascii="Arial" w:hAnsi="Arial" w:cs="Arial"/>
          <w:b/>
          <w:bCs/>
          <w:sz w:val="20"/>
        </w:rPr>
        <w:t xml:space="preserve"> 20</w:t>
      </w:r>
      <w:r w:rsidR="004C5EF9" w:rsidRPr="00183168">
        <w:rPr>
          <w:rFonts w:ascii="Arial" w:hAnsi="Arial" w:cs="Arial"/>
          <w:b/>
          <w:bCs/>
          <w:sz w:val="20"/>
        </w:rPr>
        <w:t>2</w:t>
      </w:r>
      <w:r w:rsidR="00D4758E">
        <w:rPr>
          <w:rFonts w:ascii="Arial" w:hAnsi="Arial" w:cs="Arial"/>
          <w:b/>
          <w:bCs/>
          <w:sz w:val="20"/>
        </w:rPr>
        <w:t>5</w:t>
      </w:r>
    </w:p>
    <w:p w14:paraId="0CA5FBFF" w14:textId="77777777" w:rsidR="00D4758E" w:rsidRPr="00FA1146" w:rsidRDefault="00D4758E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</w:p>
    <w:p w14:paraId="41170760" w14:textId="77777777" w:rsidR="00D6193A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</w:p>
    <w:p w14:paraId="2B82BC40" w14:textId="77777777" w:rsidR="00D6193A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</w:p>
    <w:sectPr w:rsidR="00D6193A" w:rsidSect="00114749">
      <w:pgSz w:w="11906" w:h="16838"/>
      <w:pgMar w:top="680" w:right="1418" w:bottom="539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A2082"/>
    <w:multiLevelType w:val="hybridMultilevel"/>
    <w:tmpl w:val="9D88D6B6"/>
    <w:lvl w:ilvl="0" w:tplc="3C7A63A4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969DB"/>
    <w:multiLevelType w:val="hybridMultilevel"/>
    <w:tmpl w:val="6DD603D2"/>
    <w:lvl w:ilvl="0" w:tplc="9DDA3560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A3777"/>
    <w:multiLevelType w:val="hybridMultilevel"/>
    <w:tmpl w:val="11A416E0"/>
    <w:lvl w:ilvl="0" w:tplc="04050017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36519F"/>
    <w:multiLevelType w:val="hybridMultilevel"/>
    <w:tmpl w:val="15F4A202"/>
    <w:lvl w:ilvl="0" w:tplc="6EEA882A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014863"/>
    <w:multiLevelType w:val="hybridMultilevel"/>
    <w:tmpl w:val="63926E62"/>
    <w:lvl w:ilvl="0" w:tplc="FA9E0A08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82DC8"/>
    <w:multiLevelType w:val="hybridMultilevel"/>
    <w:tmpl w:val="00481ED6"/>
    <w:lvl w:ilvl="0" w:tplc="FC9A29A6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8974EA"/>
    <w:multiLevelType w:val="hybridMultilevel"/>
    <w:tmpl w:val="127EAD16"/>
    <w:lvl w:ilvl="0" w:tplc="E5C8CAE6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244434"/>
    <w:multiLevelType w:val="hybridMultilevel"/>
    <w:tmpl w:val="78A02910"/>
    <w:lvl w:ilvl="0" w:tplc="62E423D8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DE3F6D"/>
    <w:multiLevelType w:val="hybridMultilevel"/>
    <w:tmpl w:val="077EAE8E"/>
    <w:lvl w:ilvl="0" w:tplc="9FBA188E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481098"/>
    <w:multiLevelType w:val="hybridMultilevel"/>
    <w:tmpl w:val="73ECBA60"/>
    <w:lvl w:ilvl="0" w:tplc="DC5E9EBE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AA6286"/>
    <w:multiLevelType w:val="hybridMultilevel"/>
    <w:tmpl w:val="E760CE66"/>
    <w:lvl w:ilvl="0" w:tplc="73F264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994E7F"/>
    <w:multiLevelType w:val="hybridMultilevel"/>
    <w:tmpl w:val="43D4A040"/>
    <w:lvl w:ilvl="0" w:tplc="1D8844F0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E03DC1"/>
    <w:multiLevelType w:val="hybridMultilevel"/>
    <w:tmpl w:val="8B9A2894"/>
    <w:lvl w:ilvl="0" w:tplc="AAD64496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D17296"/>
    <w:multiLevelType w:val="hybridMultilevel"/>
    <w:tmpl w:val="69288638"/>
    <w:lvl w:ilvl="0" w:tplc="73F264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28695A"/>
    <w:multiLevelType w:val="hybridMultilevel"/>
    <w:tmpl w:val="C0E48DC0"/>
    <w:lvl w:ilvl="0" w:tplc="9D0C83D4">
      <w:start w:val="1"/>
      <w:numFmt w:val="lowerLetter"/>
      <w:lvlText w:val="%1)"/>
      <w:lvlJc w:val="left"/>
      <w:pPr>
        <w:tabs>
          <w:tab w:val="num" w:pos="1531"/>
        </w:tabs>
        <w:ind w:left="1531" w:hanging="4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E21B41"/>
    <w:multiLevelType w:val="hybridMultilevel"/>
    <w:tmpl w:val="83CEFAEE"/>
    <w:lvl w:ilvl="0" w:tplc="6E7A9AC2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DB7E94"/>
    <w:multiLevelType w:val="hybridMultilevel"/>
    <w:tmpl w:val="AB18251C"/>
    <w:lvl w:ilvl="0" w:tplc="E4A07DCE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D607FA"/>
    <w:multiLevelType w:val="hybridMultilevel"/>
    <w:tmpl w:val="7CE4C948"/>
    <w:lvl w:ilvl="0" w:tplc="E41CC568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5F0C85"/>
    <w:multiLevelType w:val="hybridMultilevel"/>
    <w:tmpl w:val="FB4C2140"/>
    <w:lvl w:ilvl="0" w:tplc="3E968716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6E404C"/>
    <w:multiLevelType w:val="hybridMultilevel"/>
    <w:tmpl w:val="A6381F80"/>
    <w:lvl w:ilvl="0" w:tplc="0E74C602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F67A5C"/>
    <w:multiLevelType w:val="hybridMultilevel"/>
    <w:tmpl w:val="FF5E5CDA"/>
    <w:lvl w:ilvl="0" w:tplc="01567D74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C74CF3"/>
    <w:multiLevelType w:val="hybridMultilevel"/>
    <w:tmpl w:val="AE4C1CF0"/>
    <w:lvl w:ilvl="0" w:tplc="46E41D3C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1040148">
    <w:abstractNumId w:val="14"/>
  </w:num>
  <w:num w:numId="2" w16cid:durableId="226115674">
    <w:abstractNumId w:val="20"/>
  </w:num>
  <w:num w:numId="3" w16cid:durableId="1629818505">
    <w:abstractNumId w:val="16"/>
  </w:num>
  <w:num w:numId="4" w16cid:durableId="989821439">
    <w:abstractNumId w:val="15"/>
  </w:num>
  <w:num w:numId="5" w16cid:durableId="1647931761">
    <w:abstractNumId w:val="18"/>
  </w:num>
  <w:num w:numId="6" w16cid:durableId="676545266">
    <w:abstractNumId w:val="11"/>
  </w:num>
  <w:num w:numId="7" w16cid:durableId="1765955106">
    <w:abstractNumId w:val="4"/>
  </w:num>
  <w:num w:numId="8" w16cid:durableId="878783279">
    <w:abstractNumId w:val="19"/>
  </w:num>
  <w:num w:numId="9" w16cid:durableId="1711614199">
    <w:abstractNumId w:val="17"/>
  </w:num>
  <w:num w:numId="10" w16cid:durableId="1871916424">
    <w:abstractNumId w:val="21"/>
  </w:num>
  <w:num w:numId="11" w16cid:durableId="1377587593">
    <w:abstractNumId w:val="6"/>
  </w:num>
  <w:num w:numId="12" w16cid:durableId="300622482">
    <w:abstractNumId w:val="12"/>
  </w:num>
  <w:num w:numId="13" w16cid:durableId="169949423">
    <w:abstractNumId w:val="0"/>
  </w:num>
  <w:num w:numId="14" w16cid:durableId="1660620962">
    <w:abstractNumId w:val="1"/>
  </w:num>
  <w:num w:numId="15" w16cid:durableId="999775664">
    <w:abstractNumId w:val="5"/>
  </w:num>
  <w:num w:numId="16" w16cid:durableId="1103455545">
    <w:abstractNumId w:val="3"/>
  </w:num>
  <w:num w:numId="17" w16cid:durableId="1821650086">
    <w:abstractNumId w:val="9"/>
  </w:num>
  <w:num w:numId="18" w16cid:durableId="2053338152">
    <w:abstractNumId w:val="7"/>
  </w:num>
  <w:num w:numId="19" w16cid:durableId="608314657">
    <w:abstractNumId w:val="8"/>
  </w:num>
  <w:num w:numId="20" w16cid:durableId="283073605">
    <w:abstractNumId w:val="10"/>
  </w:num>
  <w:num w:numId="21" w16cid:durableId="312486880">
    <w:abstractNumId w:val="13"/>
  </w:num>
  <w:num w:numId="22" w16cid:durableId="1374303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9B3"/>
    <w:rsid w:val="00026CF0"/>
    <w:rsid w:val="00047BA8"/>
    <w:rsid w:val="0008794B"/>
    <w:rsid w:val="000A4EB8"/>
    <w:rsid w:val="000B3D5A"/>
    <w:rsid w:val="00114749"/>
    <w:rsid w:val="00183168"/>
    <w:rsid w:val="00197492"/>
    <w:rsid w:val="001D126C"/>
    <w:rsid w:val="001F0583"/>
    <w:rsid w:val="001F787C"/>
    <w:rsid w:val="002C031C"/>
    <w:rsid w:val="003C4D35"/>
    <w:rsid w:val="00493A14"/>
    <w:rsid w:val="004C5EF9"/>
    <w:rsid w:val="0057013E"/>
    <w:rsid w:val="0066204C"/>
    <w:rsid w:val="006F7D5D"/>
    <w:rsid w:val="007C3968"/>
    <w:rsid w:val="00996871"/>
    <w:rsid w:val="00AD5CE1"/>
    <w:rsid w:val="00B52CED"/>
    <w:rsid w:val="00B974C3"/>
    <w:rsid w:val="00BD7C6C"/>
    <w:rsid w:val="00C0370A"/>
    <w:rsid w:val="00C16C46"/>
    <w:rsid w:val="00C31F78"/>
    <w:rsid w:val="00D4758E"/>
    <w:rsid w:val="00D6193A"/>
    <w:rsid w:val="00DB660F"/>
    <w:rsid w:val="00DC4B1D"/>
    <w:rsid w:val="00E229B3"/>
    <w:rsid w:val="00E37463"/>
    <w:rsid w:val="00E65B72"/>
    <w:rsid w:val="00F4116B"/>
    <w:rsid w:val="00FA1146"/>
    <w:rsid w:val="00FA2426"/>
    <w:rsid w:val="00FC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75BCE"/>
  <w15:chartTrackingRefBased/>
  <w15:docId w15:val="{B4CF96EB-4746-4806-8B34-3E8818F8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right" w:leader="dot" w:pos="9000"/>
      </w:tabs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850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</vt:lpstr>
    </vt:vector>
  </TitlesOfParts>
  <Company>CSU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</dc:title>
  <dc:subject/>
  <dc:creator>Burkhardová</dc:creator>
  <cp:keywords/>
  <cp:lastModifiedBy>Kovářová Helena</cp:lastModifiedBy>
  <cp:revision>18</cp:revision>
  <cp:lastPrinted>2011-07-13T09:36:00Z</cp:lastPrinted>
  <dcterms:created xsi:type="dcterms:W3CDTF">2023-01-25T12:30:00Z</dcterms:created>
  <dcterms:modified xsi:type="dcterms:W3CDTF">2026-01-08T13:14:00Z</dcterms:modified>
</cp:coreProperties>
</file>