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44D6A" w14:textId="16340BEA" w:rsidR="00867569" w:rsidRPr="00AE6D5B" w:rsidRDefault="00464EE3" w:rsidP="00AE6D5B">
      <w:pPr>
        <w:pStyle w:val="Datum"/>
      </w:pPr>
      <w:r>
        <w:t>27</w:t>
      </w:r>
      <w:r w:rsidR="00A330EA">
        <w:t xml:space="preserve">. dubna </w:t>
      </w:r>
      <w:r w:rsidR="004A061A">
        <w:t>2020</w:t>
      </w:r>
    </w:p>
    <w:p w14:paraId="3A7ADAE3" w14:textId="33906F7F" w:rsidR="00867569" w:rsidRPr="00AE6D5B" w:rsidRDefault="00464EE3" w:rsidP="00AE6D5B">
      <w:pPr>
        <w:pStyle w:val="Nzev"/>
      </w:pPr>
      <w:r>
        <w:t xml:space="preserve">Vychází unikátní publikace </w:t>
      </w:r>
      <w:r w:rsidR="0036502D">
        <w:t>„</w:t>
      </w:r>
      <w:r w:rsidRPr="0036502D">
        <w:t>Česko v</w:t>
      </w:r>
      <w:r w:rsidR="0036502D">
        <w:t> </w:t>
      </w:r>
      <w:r w:rsidRPr="0036502D">
        <w:t>číslech</w:t>
      </w:r>
      <w:r w:rsidR="0036502D">
        <w:t>“</w:t>
      </w:r>
    </w:p>
    <w:p w14:paraId="162C0837" w14:textId="72F578A3" w:rsidR="005A093B" w:rsidRDefault="009D3646" w:rsidP="004023A5">
      <w:pPr>
        <w:pStyle w:val="Perex"/>
      </w:pPr>
      <w:r>
        <w:t>Publikace</w:t>
      </w:r>
      <w:r w:rsidR="005457FA">
        <w:t xml:space="preserve"> </w:t>
      </w:r>
      <w:r w:rsidR="005457FA" w:rsidRPr="004F7AC4">
        <w:t>z</w:t>
      </w:r>
      <w:r w:rsidR="006C6983">
        <w:t>pracovaná</w:t>
      </w:r>
      <w:r w:rsidR="005457FA">
        <w:t xml:space="preserve"> ve formě </w:t>
      </w:r>
      <w:r w:rsidR="005457FA" w:rsidRPr="004F7AC4">
        <w:t xml:space="preserve">poutavých </w:t>
      </w:r>
      <w:proofErr w:type="spellStart"/>
      <w:r w:rsidR="005457FA">
        <w:t>infografik</w:t>
      </w:r>
      <w:proofErr w:type="spellEnd"/>
      <w:r w:rsidR="005457FA">
        <w:t xml:space="preserve"> doplněných</w:t>
      </w:r>
      <w:r w:rsidR="005457FA" w:rsidRPr="004F7AC4">
        <w:t xml:space="preserve"> kartogramy a krátkými </w:t>
      </w:r>
      <w:r w:rsidR="005457FA">
        <w:t xml:space="preserve">shrnujícími </w:t>
      </w:r>
      <w:r w:rsidR="005457FA" w:rsidRPr="004F7AC4">
        <w:t>te</w:t>
      </w:r>
      <w:r w:rsidR="005457FA">
        <w:t>xty</w:t>
      </w:r>
      <w:r>
        <w:t xml:space="preserve"> </w:t>
      </w:r>
      <w:r w:rsidR="004F7AC4">
        <w:t xml:space="preserve">na téměř 150 stránkách </w:t>
      </w:r>
      <w:r w:rsidR="004F7AC4" w:rsidRPr="004F7AC4">
        <w:t xml:space="preserve">souhrnně popisuje demografický, sociální </w:t>
      </w:r>
      <w:r>
        <w:br/>
      </w:r>
      <w:r w:rsidR="004F7AC4" w:rsidRPr="004F7AC4">
        <w:t>a ekonomický vývoj Čes</w:t>
      </w:r>
      <w:r w:rsidR="005457FA">
        <w:t>ké republiky</w:t>
      </w:r>
      <w:r>
        <w:t>. Knihu rozčleněnou do 28 tematických kapitol nabízí ČSÚ v elektronické podobě zdarma jako ideální pomůcku</w:t>
      </w:r>
      <w:r w:rsidR="005457FA">
        <w:t xml:space="preserve"> celé řadě odborností i široké veřejnosti.</w:t>
      </w:r>
    </w:p>
    <w:p w14:paraId="70F443EC" w14:textId="458A2503" w:rsidR="00A330EA" w:rsidRDefault="004F7AC4" w:rsidP="00A330EA">
      <w:pPr>
        <w:spacing w:line="252" w:lineRule="auto"/>
        <w:ind w:right="284"/>
        <w:rPr>
          <w:szCs w:val="20"/>
        </w:rPr>
      </w:pPr>
      <w:r>
        <w:rPr>
          <w:szCs w:val="20"/>
        </w:rPr>
        <w:t>Publikace zobrazuje</w:t>
      </w:r>
      <w:r w:rsidR="000123EF">
        <w:rPr>
          <w:szCs w:val="20"/>
        </w:rPr>
        <w:t xml:space="preserve"> </w:t>
      </w:r>
      <w:r w:rsidRPr="004F7AC4">
        <w:rPr>
          <w:szCs w:val="20"/>
        </w:rPr>
        <w:t>nejen vývoj Česka v posl</w:t>
      </w:r>
      <w:r w:rsidR="000123EF">
        <w:rPr>
          <w:szCs w:val="20"/>
        </w:rPr>
        <w:t>edních letech, ale i jeho pozici</w:t>
      </w:r>
      <w:r w:rsidRPr="004F7AC4">
        <w:rPr>
          <w:szCs w:val="20"/>
        </w:rPr>
        <w:t xml:space="preserve"> mezi státy Evropské unie. Nechybí ani regionální pohled v podobě specifický</w:t>
      </w:r>
      <w:r w:rsidR="009D3646">
        <w:rPr>
          <w:szCs w:val="20"/>
        </w:rPr>
        <w:t>ch „</w:t>
      </w:r>
      <w:proofErr w:type="spellStart"/>
      <w:r w:rsidR="009D3646">
        <w:rPr>
          <w:szCs w:val="20"/>
        </w:rPr>
        <w:t>nej</w:t>
      </w:r>
      <w:proofErr w:type="spellEnd"/>
      <w:r w:rsidR="009D3646">
        <w:rPr>
          <w:szCs w:val="20"/>
        </w:rPr>
        <w:t>“ v mezikrajském pohledu a</w:t>
      </w:r>
      <w:r w:rsidRPr="004F7AC4">
        <w:rPr>
          <w:szCs w:val="20"/>
        </w:rPr>
        <w:t xml:space="preserve"> v některých případech jsou </w:t>
      </w:r>
      <w:r>
        <w:rPr>
          <w:szCs w:val="20"/>
        </w:rPr>
        <w:t xml:space="preserve">pak </w:t>
      </w:r>
      <w:r w:rsidRPr="004F7AC4">
        <w:rPr>
          <w:szCs w:val="20"/>
        </w:rPr>
        <w:t>uvedeny poznatky až do úrovně obcí.</w:t>
      </w:r>
    </w:p>
    <w:p w14:paraId="688D6119" w14:textId="77777777" w:rsidR="004F7AC4" w:rsidRDefault="004F7AC4" w:rsidP="00A330EA">
      <w:pPr>
        <w:spacing w:line="252" w:lineRule="auto"/>
        <w:ind w:right="284"/>
        <w:rPr>
          <w:szCs w:val="20"/>
        </w:rPr>
      </w:pPr>
    </w:p>
    <w:p w14:paraId="65DEA739" w14:textId="1567768D" w:rsidR="00A330EA" w:rsidRDefault="004F7AC4" w:rsidP="00A330EA">
      <w:pPr>
        <w:spacing w:line="252" w:lineRule="auto"/>
        <w:ind w:right="284"/>
        <w:rPr>
          <w:szCs w:val="20"/>
        </w:rPr>
      </w:pPr>
      <w:r>
        <w:rPr>
          <w:i/>
          <w:szCs w:val="20"/>
        </w:rPr>
        <w:t>„Naší snahou bylo připravit širokému</w:t>
      </w:r>
      <w:r w:rsidRPr="004F7AC4">
        <w:rPr>
          <w:i/>
          <w:szCs w:val="20"/>
        </w:rPr>
        <w:t xml:space="preserve"> okruh</w:t>
      </w:r>
      <w:r>
        <w:rPr>
          <w:i/>
          <w:szCs w:val="20"/>
        </w:rPr>
        <w:t>u</w:t>
      </w:r>
      <w:r w:rsidRPr="004F7AC4">
        <w:rPr>
          <w:i/>
          <w:szCs w:val="20"/>
        </w:rPr>
        <w:t xml:space="preserve"> uživatelů přehled, který by populární a hravou formou popsal současný stav České republiky,</w:t>
      </w:r>
      <w:r>
        <w:rPr>
          <w:i/>
          <w:szCs w:val="20"/>
        </w:rPr>
        <w:t xml:space="preserve"> ale také ukázal, jak lze</w:t>
      </w:r>
      <w:r w:rsidRPr="004F7AC4">
        <w:rPr>
          <w:i/>
          <w:szCs w:val="20"/>
        </w:rPr>
        <w:t xml:space="preserve"> </w:t>
      </w:r>
      <w:r>
        <w:rPr>
          <w:i/>
          <w:szCs w:val="20"/>
        </w:rPr>
        <w:t xml:space="preserve">s </w:t>
      </w:r>
      <w:r w:rsidRPr="004F7AC4">
        <w:rPr>
          <w:i/>
          <w:szCs w:val="20"/>
        </w:rPr>
        <w:t xml:space="preserve">čísly pracovat a co </w:t>
      </w:r>
      <w:r>
        <w:rPr>
          <w:i/>
          <w:szCs w:val="20"/>
        </w:rPr>
        <w:br/>
      </w:r>
      <w:r w:rsidRPr="004F7AC4">
        <w:rPr>
          <w:i/>
          <w:szCs w:val="20"/>
        </w:rPr>
        <w:t>z nich lze vyčíst</w:t>
      </w:r>
      <w:r>
        <w:rPr>
          <w:i/>
          <w:szCs w:val="20"/>
        </w:rPr>
        <w:t xml:space="preserve">,“ </w:t>
      </w:r>
      <w:r w:rsidR="00A330EA">
        <w:rPr>
          <w:szCs w:val="20"/>
        </w:rPr>
        <w:t>vysvětluje Marek Rojíček, předseda Českého statistického úřadu.</w:t>
      </w:r>
    </w:p>
    <w:p w14:paraId="3D3BAD27" w14:textId="5FFC4162" w:rsidR="004F7AC4" w:rsidRDefault="004F7AC4" w:rsidP="00A330EA">
      <w:pPr>
        <w:spacing w:line="252" w:lineRule="auto"/>
        <w:ind w:right="284"/>
        <w:rPr>
          <w:szCs w:val="20"/>
        </w:rPr>
      </w:pPr>
    </w:p>
    <w:p w14:paraId="6B653413" w14:textId="2BBAFEC5" w:rsidR="004F7AC4" w:rsidRDefault="00E06E7D" w:rsidP="00A330EA">
      <w:pPr>
        <w:spacing w:line="252" w:lineRule="auto"/>
        <w:ind w:right="284"/>
        <w:rPr>
          <w:szCs w:val="20"/>
        </w:rPr>
      </w:pPr>
      <w:r w:rsidRPr="00E06E7D">
        <w:rPr>
          <w:szCs w:val="20"/>
        </w:rPr>
        <w:t>Čtenář se v publikaci dozví například to, jak se vyvíjely ceny nejčastějších druhů potravin od vzniku samostatné České republiky a jak se měnila jejich spotřeba, nebo třeba, ve kterém kraji je nejmenší či největší rozdíl mezi hrubou měsíční mzdou mužů a žen</w:t>
      </w:r>
      <w:r>
        <w:rPr>
          <w:szCs w:val="20"/>
        </w:rPr>
        <w:t>.</w:t>
      </w:r>
    </w:p>
    <w:p w14:paraId="3FCCA5EE" w14:textId="06C82A81" w:rsidR="00E06E7D" w:rsidRDefault="00E06E7D" w:rsidP="00A330EA">
      <w:pPr>
        <w:spacing w:line="252" w:lineRule="auto"/>
        <w:ind w:right="284"/>
        <w:rPr>
          <w:szCs w:val="20"/>
        </w:rPr>
      </w:pPr>
    </w:p>
    <w:p w14:paraId="48135A60" w14:textId="0D101B99" w:rsidR="00E06E7D" w:rsidRPr="00B15BA3" w:rsidRDefault="00E06E7D" w:rsidP="00A330EA">
      <w:pPr>
        <w:spacing w:line="252" w:lineRule="auto"/>
        <w:ind w:right="284"/>
        <w:rPr>
          <w:szCs w:val="20"/>
        </w:rPr>
      </w:pPr>
      <w:r w:rsidRPr="00E06E7D">
        <w:rPr>
          <w:szCs w:val="20"/>
        </w:rPr>
        <w:t>„</w:t>
      </w:r>
      <w:r>
        <w:rPr>
          <w:i/>
          <w:szCs w:val="20"/>
        </w:rPr>
        <w:t>Věříme, že atraktivní publikace</w:t>
      </w:r>
      <w:r w:rsidR="000123EF">
        <w:rPr>
          <w:i/>
          <w:szCs w:val="20"/>
        </w:rPr>
        <w:t xml:space="preserve"> najd</w:t>
      </w:r>
      <w:r w:rsidR="005C1F10">
        <w:rPr>
          <w:i/>
          <w:szCs w:val="20"/>
        </w:rPr>
        <w:t>e</w:t>
      </w:r>
      <w:r w:rsidRPr="00E06E7D">
        <w:rPr>
          <w:i/>
          <w:szCs w:val="20"/>
        </w:rPr>
        <w:t xml:space="preserve"> své </w:t>
      </w:r>
      <w:r>
        <w:rPr>
          <w:i/>
          <w:szCs w:val="20"/>
        </w:rPr>
        <w:t>široké uplatnění nejen mezi širokou veřejností, ale že ji budou moci využívat například novináři, učitelé či studenti na všech typech škol</w:t>
      </w:r>
      <w:r w:rsidRPr="00E06E7D">
        <w:rPr>
          <w:szCs w:val="20"/>
        </w:rPr>
        <w:t>,“ sdělil Jaroslav Sixta, místopředseda Českého statistického úřadu.</w:t>
      </w:r>
    </w:p>
    <w:p w14:paraId="29C22487" w14:textId="77777777" w:rsidR="00A330EA" w:rsidRDefault="00A330EA" w:rsidP="00A330EA">
      <w:pPr>
        <w:spacing w:line="252" w:lineRule="auto"/>
        <w:ind w:right="284"/>
        <w:rPr>
          <w:szCs w:val="20"/>
        </w:rPr>
      </w:pPr>
    </w:p>
    <w:p w14:paraId="5EA8EA13" w14:textId="48B1BF3E" w:rsidR="00E06E7D" w:rsidRPr="00E06E7D" w:rsidRDefault="00E06E7D" w:rsidP="00E06E7D">
      <w:pPr>
        <w:spacing w:line="240" w:lineRule="auto"/>
        <w:rPr>
          <w:rFonts w:cs="Arial"/>
        </w:rPr>
      </w:pPr>
      <w:r w:rsidRPr="00E06E7D">
        <w:rPr>
          <w:rFonts w:cs="Arial"/>
        </w:rPr>
        <w:t xml:space="preserve">Publikace </w:t>
      </w:r>
      <w:r w:rsidRPr="00E06E7D">
        <w:rPr>
          <w:rFonts w:cs="Arial"/>
          <w:i/>
        </w:rPr>
        <w:t xml:space="preserve">Česko v číslech </w:t>
      </w:r>
      <w:r w:rsidRPr="00E06E7D">
        <w:rPr>
          <w:rFonts w:cs="Arial"/>
        </w:rPr>
        <w:t>je k dispo</w:t>
      </w:r>
      <w:r w:rsidR="000123EF">
        <w:rPr>
          <w:rFonts w:cs="Arial"/>
        </w:rPr>
        <w:t>zici zdarma ke stažení</w:t>
      </w:r>
      <w:r>
        <w:rPr>
          <w:rFonts w:cs="Arial"/>
        </w:rPr>
        <w:t xml:space="preserve"> </w:t>
      </w:r>
      <w:r w:rsidRPr="00E06E7D">
        <w:rPr>
          <w:rFonts w:cs="Arial"/>
        </w:rPr>
        <w:t>na webových stránkách</w:t>
      </w:r>
      <w:r>
        <w:rPr>
          <w:rFonts w:cs="Arial"/>
        </w:rPr>
        <w:t xml:space="preserve"> ČSÚ</w:t>
      </w:r>
      <w:r w:rsidRPr="00E06E7D">
        <w:rPr>
          <w:rFonts w:cs="Arial"/>
        </w:rPr>
        <w:t>:</w:t>
      </w:r>
    </w:p>
    <w:p w14:paraId="2ED6782B" w14:textId="50322E37" w:rsidR="00143392" w:rsidRDefault="00CE68CE" w:rsidP="00E06E7D">
      <w:pPr>
        <w:spacing w:line="240" w:lineRule="auto"/>
        <w:rPr>
          <w:rFonts w:cs="Arial"/>
        </w:rPr>
      </w:pPr>
      <w:hyperlink r:id="rId7" w:history="1">
        <w:r w:rsidR="00E06E7D" w:rsidRPr="00E06E7D">
          <w:rPr>
            <w:rStyle w:val="Hypertextovodkaz"/>
            <w:rFonts w:cs="Arial"/>
          </w:rPr>
          <w:t>https://www.czso.cz/csu/czso/ceska-republika-v-cislech-2019</w:t>
        </w:r>
      </w:hyperlink>
      <w:r w:rsidR="00E06E7D">
        <w:rPr>
          <w:rFonts w:cs="Arial"/>
        </w:rPr>
        <w:t>.</w:t>
      </w:r>
    </w:p>
    <w:p w14:paraId="3023CB59" w14:textId="635DA189" w:rsidR="00E06E7D" w:rsidRDefault="00E06E7D" w:rsidP="00E06E7D">
      <w:pPr>
        <w:spacing w:line="240" w:lineRule="auto"/>
        <w:rPr>
          <w:rFonts w:cs="Arial"/>
        </w:rPr>
      </w:pPr>
      <w:bookmarkStart w:id="0" w:name="_GoBack"/>
      <w:bookmarkEnd w:id="0"/>
    </w:p>
    <w:p w14:paraId="1A0AE3A2" w14:textId="77777777" w:rsidR="005457FA" w:rsidRDefault="005457FA" w:rsidP="00E06E7D">
      <w:pPr>
        <w:spacing w:line="240" w:lineRule="auto"/>
        <w:rPr>
          <w:rFonts w:cs="Arial"/>
        </w:rPr>
      </w:pPr>
    </w:p>
    <w:p w14:paraId="74CCCA5B" w14:textId="77777777" w:rsidR="00CE40D1" w:rsidRDefault="00CE40D1" w:rsidP="004A061A">
      <w:pPr>
        <w:spacing w:line="240" w:lineRule="auto"/>
        <w:rPr>
          <w:rFonts w:cs="Arial"/>
        </w:rPr>
      </w:pPr>
    </w:p>
    <w:p w14:paraId="6F7C02DC" w14:textId="77777777" w:rsidR="009510E2" w:rsidRDefault="009510E2" w:rsidP="009510E2">
      <w:pPr>
        <w:rPr>
          <w:b/>
        </w:rPr>
      </w:pPr>
      <w:r>
        <w:rPr>
          <w:b/>
        </w:rPr>
        <w:t>Kontakt</w:t>
      </w:r>
      <w:r w:rsidR="00745B38">
        <w:rPr>
          <w:b/>
        </w:rPr>
        <w:t>:</w:t>
      </w:r>
    </w:p>
    <w:p w14:paraId="0386B13B" w14:textId="77777777"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149C8EC" w14:textId="77777777"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66ADF12E" w14:textId="77777777"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A0A5DAF" w14:textId="77777777" w:rsidR="009510E2" w:rsidRDefault="009510E2" w:rsidP="004A061A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14:paraId="3AB8D299" w14:textId="77777777" w:rsidR="00BB0A3F" w:rsidRDefault="00BB0A3F" w:rsidP="004A061A">
      <w:pPr>
        <w:spacing w:line="240" w:lineRule="auto"/>
        <w:rPr>
          <w:rFonts w:cs="Arial"/>
        </w:rPr>
      </w:pPr>
    </w:p>
    <w:p w14:paraId="5F74111F" w14:textId="77777777" w:rsidR="006359B2" w:rsidRDefault="006359B2" w:rsidP="006359B2">
      <w:pPr>
        <w:ind w:right="284"/>
        <w:rPr>
          <w:rFonts w:eastAsia="Times New Roman" w:cs="Arial"/>
          <w:szCs w:val="20"/>
        </w:rPr>
      </w:pPr>
    </w:p>
    <w:p w14:paraId="02C1AE6D" w14:textId="77777777" w:rsidR="00BB0A3F" w:rsidRDefault="00BB0A3F" w:rsidP="004A061A">
      <w:pPr>
        <w:spacing w:line="240" w:lineRule="auto"/>
        <w:rPr>
          <w:rFonts w:cs="Arial"/>
        </w:rPr>
      </w:pPr>
    </w:p>
    <w:sectPr w:rsidR="00BB0A3F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D737B" w14:textId="77777777" w:rsidR="00CE68CE" w:rsidRDefault="00CE68CE" w:rsidP="00BA6370">
      <w:r>
        <w:separator/>
      </w:r>
    </w:p>
  </w:endnote>
  <w:endnote w:type="continuationSeparator" w:id="0">
    <w:p w14:paraId="465A4AC1" w14:textId="77777777" w:rsidR="00CE68CE" w:rsidRDefault="00CE68C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52B5A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18229F" wp14:editId="2CF4E489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212B7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7CA4C0BB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782C65C" w14:textId="52A6DD6E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0123EF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822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195212B7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7CA4C0BB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782C65C" w14:textId="52A6DD6E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0123EF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9F02D24" wp14:editId="1E00A1F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4E6C1" w14:textId="77777777" w:rsidR="00CE68CE" w:rsidRDefault="00CE68CE" w:rsidP="00BA6370">
      <w:r>
        <w:separator/>
      </w:r>
    </w:p>
  </w:footnote>
  <w:footnote w:type="continuationSeparator" w:id="0">
    <w:p w14:paraId="2CF3736C" w14:textId="77777777" w:rsidR="00CE68CE" w:rsidRDefault="00CE68C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5D9F2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7E4CACA" wp14:editId="7F448E68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23EF"/>
    <w:rsid w:val="00016115"/>
    <w:rsid w:val="00043BF4"/>
    <w:rsid w:val="0006473B"/>
    <w:rsid w:val="000842D2"/>
    <w:rsid w:val="000843A5"/>
    <w:rsid w:val="000B6F63"/>
    <w:rsid w:val="000C1AAC"/>
    <w:rsid w:val="000C435D"/>
    <w:rsid w:val="000E3422"/>
    <w:rsid w:val="000E500B"/>
    <w:rsid w:val="000F35F5"/>
    <w:rsid w:val="00106F99"/>
    <w:rsid w:val="001404AB"/>
    <w:rsid w:val="00143392"/>
    <w:rsid w:val="00146745"/>
    <w:rsid w:val="001658A9"/>
    <w:rsid w:val="0017231D"/>
    <w:rsid w:val="001776E2"/>
    <w:rsid w:val="001810DC"/>
    <w:rsid w:val="00183282"/>
    <w:rsid w:val="00183C7E"/>
    <w:rsid w:val="001A214A"/>
    <w:rsid w:val="001A59BF"/>
    <w:rsid w:val="001B607F"/>
    <w:rsid w:val="001C596C"/>
    <w:rsid w:val="001D369A"/>
    <w:rsid w:val="002070FB"/>
    <w:rsid w:val="00213729"/>
    <w:rsid w:val="002272A6"/>
    <w:rsid w:val="002323F5"/>
    <w:rsid w:val="002406FA"/>
    <w:rsid w:val="00244F60"/>
    <w:rsid w:val="002460EA"/>
    <w:rsid w:val="00263B08"/>
    <w:rsid w:val="00265D71"/>
    <w:rsid w:val="002848DA"/>
    <w:rsid w:val="002B1FE3"/>
    <w:rsid w:val="002B2E47"/>
    <w:rsid w:val="002D6A6C"/>
    <w:rsid w:val="00322412"/>
    <w:rsid w:val="003265E9"/>
    <w:rsid w:val="003301A3"/>
    <w:rsid w:val="0035578A"/>
    <w:rsid w:val="0036502D"/>
    <w:rsid w:val="0036777B"/>
    <w:rsid w:val="003677A4"/>
    <w:rsid w:val="0038282A"/>
    <w:rsid w:val="0038349B"/>
    <w:rsid w:val="00396732"/>
    <w:rsid w:val="00397580"/>
    <w:rsid w:val="003A1794"/>
    <w:rsid w:val="003A45C8"/>
    <w:rsid w:val="003A6ED5"/>
    <w:rsid w:val="003C2DCF"/>
    <w:rsid w:val="003C7FE7"/>
    <w:rsid w:val="003D02AA"/>
    <w:rsid w:val="003D0499"/>
    <w:rsid w:val="003F526A"/>
    <w:rsid w:val="004023A5"/>
    <w:rsid w:val="00405244"/>
    <w:rsid w:val="00413A9D"/>
    <w:rsid w:val="004436EE"/>
    <w:rsid w:val="0045547F"/>
    <w:rsid w:val="00456F17"/>
    <w:rsid w:val="00464EE3"/>
    <w:rsid w:val="0047152A"/>
    <w:rsid w:val="00474014"/>
    <w:rsid w:val="004920AD"/>
    <w:rsid w:val="00494AD2"/>
    <w:rsid w:val="004A061A"/>
    <w:rsid w:val="004D05B3"/>
    <w:rsid w:val="004E479E"/>
    <w:rsid w:val="004E583B"/>
    <w:rsid w:val="004F78E6"/>
    <w:rsid w:val="004F7AC4"/>
    <w:rsid w:val="00512D03"/>
    <w:rsid w:val="00512D99"/>
    <w:rsid w:val="00531DBB"/>
    <w:rsid w:val="005457FA"/>
    <w:rsid w:val="005A093B"/>
    <w:rsid w:val="005C1F10"/>
    <w:rsid w:val="005C230B"/>
    <w:rsid w:val="005F3FB7"/>
    <w:rsid w:val="005F699D"/>
    <w:rsid w:val="005F79FB"/>
    <w:rsid w:val="00604406"/>
    <w:rsid w:val="00605F4A"/>
    <w:rsid w:val="00607822"/>
    <w:rsid w:val="006103AA"/>
    <w:rsid w:val="006113AB"/>
    <w:rsid w:val="00613BBF"/>
    <w:rsid w:val="00622173"/>
    <w:rsid w:val="00622B80"/>
    <w:rsid w:val="006359B2"/>
    <w:rsid w:val="0064139A"/>
    <w:rsid w:val="00654CFF"/>
    <w:rsid w:val="00675D16"/>
    <w:rsid w:val="006C1FEA"/>
    <w:rsid w:val="006C6983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5B38"/>
    <w:rsid w:val="007A57F2"/>
    <w:rsid w:val="007B1333"/>
    <w:rsid w:val="007F4AEB"/>
    <w:rsid w:val="007F75B2"/>
    <w:rsid w:val="008043C4"/>
    <w:rsid w:val="00831B1B"/>
    <w:rsid w:val="00861D0E"/>
    <w:rsid w:val="0086546F"/>
    <w:rsid w:val="00867569"/>
    <w:rsid w:val="00883708"/>
    <w:rsid w:val="008A750A"/>
    <w:rsid w:val="008C384C"/>
    <w:rsid w:val="008D0F11"/>
    <w:rsid w:val="008F35B4"/>
    <w:rsid w:val="008F73B4"/>
    <w:rsid w:val="00906A0E"/>
    <w:rsid w:val="009251E6"/>
    <w:rsid w:val="0094402F"/>
    <w:rsid w:val="009510E2"/>
    <w:rsid w:val="009668FF"/>
    <w:rsid w:val="009A572A"/>
    <w:rsid w:val="009B55B1"/>
    <w:rsid w:val="009B6438"/>
    <w:rsid w:val="009C0477"/>
    <w:rsid w:val="009D3646"/>
    <w:rsid w:val="00A00672"/>
    <w:rsid w:val="00A330EA"/>
    <w:rsid w:val="00A4343D"/>
    <w:rsid w:val="00A502F1"/>
    <w:rsid w:val="00A65191"/>
    <w:rsid w:val="00A70A83"/>
    <w:rsid w:val="00A81EB3"/>
    <w:rsid w:val="00A842CF"/>
    <w:rsid w:val="00AB4A72"/>
    <w:rsid w:val="00AE4347"/>
    <w:rsid w:val="00AE6D5B"/>
    <w:rsid w:val="00B00C1D"/>
    <w:rsid w:val="00B03E21"/>
    <w:rsid w:val="00B22916"/>
    <w:rsid w:val="00B31381"/>
    <w:rsid w:val="00BA1697"/>
    <w:rsid w:val="00BA439F"/>
    <w:rsid w:val="00BA6370"/>
    <w:rsid w:val="00BB0A3F"/>
    <w:rsid w:val="00BB7C33"/>
    <w:rsid w:val="00BD2D57"/>
    <w:rsid w:val="00BE11D8"/>
    <w:rsid w:val="00BF242E"/>
    <w:rsid w:val="00C048E8"/>
    <w:rsid w:val="00C2587C"/>
    <w:rsid w:val="00C269D4"/>
    <w:rsid w:val="00C36CC1"/>
    <w:rsid w:val="00C4160D"/>
    <w:rsid w:val="00C47124"/>
    <w:rsid w:val="00C52466"/>
    <w:rsid w:val="00C83A3E"/>
    <w:rsid w:val="00C8406E"/>
    <w:rsid w:val="00CA0BAB"/>
    <w:rsid w:val="00CB2709"/>
    <w:rsid w:val="00CB6F89"/>
    <w:rsid w:val="00CE228C"/>
    <w:rsid w:val="00CE40D1"/>
    <w:rsid w:val="00CE68CE"/>
    <w:rsid w:val="00CF545B"/>
    <w:rsid w:val="00D018F0"/>
    <w:rsid w:val="00D20FEE"/>
    <w:rsid w:val="00D27074"/>
    <w:rsid w:val="00D27D69"/>
    <w:rsid w:val="00D448C2"/>
    <w:rsid w:val="00D6211F"/>
    <w:rsid w:val="00D666C3"/>
    <w:rsid w:val="00D822F9"/>
    <w:rsid w:val="00DA1F4F"/>
    <w:rsid w:val="00DB3587"/>
    <w:rsid w:val="00DD5C97"/>
    <w:rsid w:val="00DE4AD8"/>
    <w:rsid w:val="00DF47FE"/>
    <w:rsid w:val="00E06E7D"/>
    <w:rsid w:val="00E2374E"/>
    <w:rsid w:val="00E26704"/>
    <w:rsid w:val="00E27C40"/>
    <w:rsid w:val="00E31980"/>
    <w:rsid w:val="00E6423C"/>
    <w:rsid w:val="00E65B40"/>
    <w:rsid w:val="00E863CB"/>
    <w:rsid w:val="00E935F4"/>
    <w:rsid w:val="00E93830"/>
    <w:rsid w:val="00E93E0E"/>
    <w:rsid w:val="00E9432A"/>
    <w:rsid w:val="00EB1ED3"/>
    <w:rsid w:val="00EC2D51"/>
    <w:rsid w:val="00ED4391"/>
    <w:rsid w:val="00EF2115"/>
    <w:rsid w:val="00F065E8"/>
    <w:rsid w:val="00F1586E"/>
    <w:rsid w:val="00F17E44"/>
    <w:rsid w:val="00F2480F"/>
    <w:rsid w:val="00F26395"/>
    <w:rsid w:val="00F3248C"/>
    <w:rsid w:val="00F46F18"/>
    <w:rsid w:val="00F5641B"/>
    <w:rsid w:val="00F7411B"/>
    <w:rsid w:val="00F82191"/>
    <w:rsid w:val="00F9224C"/>
    <w:rsid w:val="00F9237E"/>
    <w:rsid w:val="00F92A57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82B4CC8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24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480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480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80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eska-republika-v-cislech-2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3547-BBDF-4CA1-8BCA-0D2DAF30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61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1798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curinova3481</dc:creator>
  <cp:lastModifiedBy>cieslar35132</cp:lastModifiedBy>
  <cp:revision>11</cp:revision>
  <cp:lastPrinted>2020-04-22T10:58:00Z</cp:lastPrinted>
  <dcterms:created xsi:type="dcterms:W3CDTF">2020-04-22T10:24:00Z</dcterms:created>
  <dcterms:modified xsi:type="dcterms:W3CDTF">2020-04-26T21:58:00Z</dcterms:modified>
</cp:coreProperties>
</file>