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BF" w:rsidRDefault="00BD1EBF" w:rsidP="0091734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BD1EBF" w:rsidRDefault="00BD1EBF" w:rsidP="0091734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BD1EBF" w:rsidRDefault="00BD1EBF" w:rsidP="0091734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91734B" w:rsidRDefault="0091734B" w:rsidP="0091734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r>
        <w:rPr>
          <w:rFonts w:ascii="Arial" w:hAnsi="Arial"/>
          <w:b/>
          <w:color w:val="000000"/>
          <w:sz w:val="22"/>
          <w:szCs w:val="28"/>
        </w:rPr>
        <w:t>ÚVOD</w:t>
      </w:r>
    </w:p>
    <w:p w:rsidR="0091734B" w:rsidRDefault="0091734B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</w:p>
    <w:p w:rsidR="008A556E" w:rsidRDefault="008A556E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</w:p>
    <w:p w:rsidR="00BD1EBF" w:rsidRDefault="00BD1EBF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</w:p>
    <w:p w:rsidR="00BD1EBF" w:rsidRDefault="00BD1EBF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</w:p>
    <w:p w:rsidR="00791E1E" w:rsidRDefault="00DB5594" w:rsidP="00DB559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center"/>
        <w:rPr>
          <w:rFonts w:ascii="Arial" w:hAnsi="Arial" w:cs="Arial"/>
          <w:i/>
          <w:color w:val="000000"/>
          <w:szCs w:val="20"/>
        </w:rPr>
      </w:pPr>
      <w:r w:rsidRPr="00DB5594">
        <w:rPr>
          <w:rFonts w:ascii="Arial" w:hAnsi="Arial" w:cs="Arial"/>
          <w:i/>
          <w:color w:val="000000"/>
          <w:szCs w:val="20"/>
        </w:rPr>
        <w:t>„</w:t>
      </w:r>
      <w:r w:rsidR="00791E1E" w:rsidRPr="00DB5594">
        <w:rPr>
          <w:rFonts w:ascii="Arial" w:hAnsi="Arial" w:cs="Arial"/>
          <w:i/>
          <w:color w:val="000000"/>
          <w:szCs w:val="20"/>
        </w:rPr>
        <w:t>Senát má 81 senátorů, kteří jsou voleni na dobu šesti let. Každé dva</w:t>
      </w:r>
      <w:r w:rsidRPr="00DB5594">
        <w:rPr>
          <w:rFonts w:ascii="Arial" w:hAnsi="Arial" w:cs="Arial"/>
          <w:i/>
          <w:color w:val="000000"/>
          <w:szCs w:val="20"/>
        </w:rPr>
        <w:t xml:space="preserve"> roky se volí třetina senátorů.“</w:t>
      </w:r>
    </w:p>
    <w:p w:rsidR="00700FF8" w:rsidRPr="00DB5594" w:rsidRDefault="00700FF8" w:rsidP="00DB559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center"/>
        <w:rPr>
          <w:rFonts w:ascii="Arial" w:hAnsi="Arial" w:cs="Arial"/>
          <w:i/>
          <w:color w:val="000000"/>
          <w:szCs w:val="20"/>
        </w:rPr>
      </w:pPr>
    </w:p>
    <w:p w:rsidR="00791E1E" w:rsidRDefault="00700FF8" w:rsidP="00700FF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center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                                                                                                          </w:t>
      </w:r>
      <w:r w:rsidR="00791E1E">
        <w:rPr>
          <w:rFonts w:ascii="Arial" w:hAnsi="Arial" w:cs="Arial"/>
          <w:color w:val="000000"/>
          <w:szCs w:val="26"/>
        </w:rPr>
        <w:t>(</w:t>
      </w:r>
      <w:r>
        <w:rPr>
          <w:rFonts w:ascii="Arial" w:hAnsi="Arial" w:cs="Arial"/>
          <w:color w:val="000000"/>
          <w:szCs w:val="26"/>
        </w:rPr>
        <w:t>Č</w:t>
      </w:r>
      <w:r w:rsidR="00791E1E">
        <w:rPr>
          <w:rFonts w:ascii="Arial" w:hAnsi="Arial" w:cs="Arial"/>
          <w:color w:val="000000"/>
          <w:szCs w:val="26"/>
        </w:rPr>
        <w:t>l. 16 ods</w:t>
      </w:r>
      <w:r w:rsidR="00BB4CDD">
        <w:rPr>
          <w:rFonts w:ascii="Arial" w:hAnsi="Arial" w:cs="Arial"/>
          <w:color w:val="000000"/>
          <w:szCs w:val="26"/>
        </w:rPr>
        <w:t>t</w:t>
      </w:r>
      <w:r w:rsidR="00791E1E">
        <w:rPr>
          <w:rFonts w:ascii="Arial" w:hAnsi="Arial" w:cs="Arial"/>
          <w:color w:val="000000"/>
          <w:szCs w:val="26"/>
        </w:rPr>
        <w:t>. 2 Ústavy ČR)</w:t>
      </w:r>
    </w:p>
    <w:p w:rsidR="00DB5594" w:rsidRDefault="00DB5594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</w:p>
    <w:p w:rsidR="00BD1EBF" w:rsidRDefault="00BD1EBF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</w:p>
    <w:p w:rsidR="00BD1EBF" w:rsidRDefault="00BD1EBF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</w:p>
    <w:p w:rsidR="003914C3" w:rsidRDefault="00DB5594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Volby do Senátu Parlamentu České republiky jsou upraveny </w:t>
      </w:r>
      <w:r w:rsidRPr="007E20F8">
        <w:rPr>
          <w:rFonts w:ascii="Arial" w:hAnsi="Arial" w:cs="Arial"/>
          <w:color w:val="000000"/>
          <w:szCs w:val="26"/>
        </w:rPr>
        <w:t>zákonem č. 247/1995 Sb.</w:t>
      </w:r>
      <w:r w:rsidR="00886877">
        <w:rPr>
          <w:rFonts w:ascii="Arial" w:hAnsi="Arial" w:cs="Arial"/>
          <w:color w:val="000000"/>
          <w:szCs w:val="26"/>
        </w:rPr>
        <w:t xml:space="preserve"> </w:t>
      </w:r>
      <w:r>
        <w:rPr>
          <w:rFonts w:ascii="Arial" w:hAnsi="Arial" w:cs="Arial"/>
          <w:color w:val="000000"/>
          <w:szCs w:val="26"/>
        </w:rPr>
        <w:t xml:space="preserve">(dále jen Zákon). </w:t>
      </w:r>
      <w:r w:rsidR="007E20F8" w:rsidRPr="007E20F8">
        <w:rPr>
          <w:rFonts w:ascii="Arial" w:hAnsi="Arial" w:cs="Arial"/>
          <w:color w:val="000000"/>
          <w:szCs w:val="26"/>
        </w:rPr>
        <w:t>První volby</w:t>
      </w:r>
      <w:r>
        <w:rPr>
          <w:rFonts w:ascii="Arial" w:hAnsi="Arial" w:cs="Arial"/>
          <w:color w:val="000000"/>
          <w:szCs w:val="26"/>
        </w:rPr>
        <w:t xml:space="preserve"> se</w:t>
      </w:r>
      <w:r w:rsidR="007E20F8" w:rsidRPr="007E20F8">
        <w:rPr>
          <w:rFonts w:ascii="Arial" w:hAnsi="Arial" w:cs="Arial"/>
          <w:color w:val="000000"/>
          <w:szCs w:val="26"/>
        </w:rPr>
        <w:t xml:space="preserve"> </w:t>
      </w:r>
      <w:r w:rsidR="007E20F8">
        <w:rPr>
          <w:rFonts w:ascii="Arial" w:hAnsi="Arial" w:cs="Arial"/>
          <w:color w:val="000000"/>
          <w:szCs w:val="26"/>
        </w:rPr>
        <w:t>konaly v roce 1996</w:t>
      </w:r>
      <w:r w:rsidR="00577F85">
        <w:rPr>
          <w:rFonts w:ascii="Arial" w:hAnsi="Arial" w:cs="Arial"/>
        </w:rPr>
        <w:t xml:space="preserve"> ve všech </w:t>
      </w:r>
      <w:r w:rsidR="00577F85">
        <w:rPr>
          <w:rFonts w:ascii="Arial" w:hAnsi="Arial" w:cs="Arial"/>
          <w:color w:val="000000"/>
          <w:szCs w:val="26"/>
        </w:rPr>
        <w:t>81 volebních obvodech.</w:t>
      </w:r>
      <w:r w:rsidR="00E60D5F">
        <w:rPr>
          <w:rFonts w:ascii="Arial" w:hAnsi="Arial" w:cs="Arial"/>
          <w:color w:val="000000"/>
          <w:szCs w:val="26"/>
        </w:rPr>
        <w:t xml:space="preserve"> </w:t>
      </w:r>
      <w:r w:rsidR="00577F85">
        <w:rPr>
          <w:rFonts w:ascii="Arial" w:hAnsi="Arial" w:cs="Arial"/>
          <w:color w:val="000000"/>
          <w:szCs w:val="26"/>
        </w:rPr>
        <w:t>Ústavou stanovenému principu o obměně jedné třetiny Senátu ve dvouletých cyklech bylo zákonem vyhověno tak, že volební období senátorů, zvolených v těchto volbách v jedné třetině volebních obvodů bylo dvouleté, v další třetině volebních obvodů čtyřleté a v poslední třetině šestileté. V každých dalších volbách vždy v jedné třetině volebních obvodů (tzn.</w:t>
      </w:r>
      <w:r w:rsidR="0073225B">
        <w:rPr>
          <w:rFonts w:ascii="Arial" w:hAnsi="Arial" w:cs="Arial"/>
          <w:color w:val="000000"/>
          <w:szCs w:val="26"/>
        </w:rPr>
        <w:t xml:space="preserve"> </w:t>
      </w:r>
      <w:r w:rsidR="00577F85">
        <w:rPr>
          <w:rFonts w:ascii="Arial" w:hAnsi="Arial" w:cs="Arial"/>
          <w:color w:val="000000"/>
          <w:szCs w:val="26"/>
        </w:rPr>
        <w:t>ve dvouletých cyklech) byl senátor volen vždy na šest let.</w:t>
      </w:r>
      <w:r w:rsidR="003914C3">
        <w:rPr>
          <w:rFonts w:ascii="Arial" w:hAnsi="Arial" w:cs="Arial"/>
          <w:color w:val="000000"/>
          <w:szCs w:val="26"/>
        </w:rPr>
        <w:t xml:space="preserve"> </w:t>
      </w:r>
      <w:r w:rsidR="00E60D5F">
        <w:rPr>
          <w:rFonts w:ascii="Arial" w:hAnsi="Arial" w:cs="Arial"/>
          <w:color w:val="000000"/>
          <w:szCs w:val="26"/>
        </w:rPr>
        <w:t xml:space="preserve">V roce 2014 se tak konaly již desáté řádné volby do Senátu. </w:t>
      </w:r>
    </w:p>
    <w:p w:rsidR="003914C3" w:rsidRDefault="003914C3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</w:p>
    <w:p w:rsidR="00577F85" w:rsidRDefault="00577F85" w:rsidP="00577F8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Během volebního období senátorů došlo v některých případech k</w:t>
      </w:r>
      <w:r w:rsidR="00B7418B">
        <w:rPr>
          <w:rFonts w:ascii="Arial" w:hAnsi="Arial" w:cs="Arial"/>
          <w:color w:val="000000"/>
          <w:szCs w:val="26"/>
        </w:rPr>
        <w:t> </w:t>
      </w:r>
      <w:r>
        <w:rPr>
          <w:rFonts w:ascii="Arial" w:hAnsi="Arial" w:cs="Arial"/>
          <w:color w:val="000000"/>
          <w:szCs w:val="26"/>
        </w:rPr>
        <w:t>situaci</w:t>
      </w:r>
      <w:r w:rsidR="00B7418B">
        <w:rPr>
          <w:rFonts w:ascii="Arial" w:hAnsi="Arial" w:cs="Arial"/>
          <w:color w:val="000000"/>
          <w:szCs w:val="26"/>
        </w:rPr>
        <w:t xml:space="preserve">, že mandát senátora </w:t>
      </w:r>
      <w:r>
        <w:rPr>
          <w:rFonts w:ascii="Arial" w:hAnsi="Arial" w:cs="Arial"/>
          <w:color w:val="000000"/>
          <w:szCs w:val="26"/>
        </w:rPr>
        <w:t xml:space="preserve">z nějakého důvodu </w:t>
      </w:r>
      <w:r w:rsidR="00C639E3">
        <w:rPr>
          <w:rFonts w:ascii="Arial" w:hAnsi="Arial" w:cs="Arial"/>
          <w:color w:val="000000"/>
          <w:szCs w:val="26"/>
        </w:rPr>
        <w:t>zanikl</w:t>
      </w:r>
      <w:r>
        <w:rPr>
          <w:rFonts w:ascii="Arial" w:hAnsi="Arial" w:cs="Arial"/>
          <w:color w:val="000000"/>
          <w:szCs w:val="26"/>
        </w:rPr>
        <w:t xml:space="preserve">. Pak se v tomto obvodu </w:t>
      </w:r>
      <w:r w:rsidR="00B7418B">
        <w:rPr>
          <w:rFonts w:ascii="Arial" w:hAnsi="Arial" w:cs="Arial"/>
          <w:color w:val="000000"/>
          <w:szCs w:val="26"/>
        </w:rPr>
        <w:t xml:space="preserve">konaly doplňovací volby. </w:t>
      </w:r>
      <w:r w:rsidR="00C639E3">
        <w:rPr>
          <w:rFonts w:ascii="Arial" w:hAnsi="Arial" w:cs="Arial"/>
          <w:color w:val="000000"/>
          <w:szCs w:val="26"/>
        </w:rPr>
        <w:t xml:space="preserve">Doplňovací volby vyhlašuje </w:t>
      </w:r>
      <w:r w:rsidR="00AE316F">
        <w:rPr>
          <w:rFonts w:ascii="Arial" w:hAnsi="Arial" w:cs="Arial"/>
          <w:color w:val="000000"/>
          <w:szCs w:val="26"/>
        </w:rPr>
        <w:t>na základě</w:t>
      </w:r>
      <w:r w:rsidR="00C639E3">
        <w:rPr>
          <w:rFonts w:ascii="Arial" w:hAnsi="Arial" w:cs="Arial"/>
          <w:color w:val="000000"/>
          <w:szCs w:val="26"/>
        </w:rPr>
        <w:t xml:space="preserve"> §80 Zákona</w:t>
      </w:r>
      <w:r w:rsidR="00AE316F">
        <w:rPr>
          <w:rFonts w:ascii="Arial" w:hAnsi="Arial" w:cs="Arial"/>
          <w:color w:val="000000"/>
          <w:szCs w:val="26"/>
        </w:rPr>
        <w:t xml:space="preserve"> </w:t>
      </w:r>
      <w:r w:rsidR="00C639E3">
        <w:rPr>
          <w:rFonts w:ascii="Arial" w:hAnsi="Arial" w:cs="Arial"/>
          <w:color w:val="000000"/>
          <w:szCs w:val="26"/>
        </w:rPr>
        <w:t>prezident republiky tak,</w:t>
      </w:r>
      <w:r w:rsidR="00440F77">
        <w:rPr>
          <w:rFonts w:ascii="Arial" w:hAnsi="Arial" w:cs="Arial"/>
          <w:color w:val="000000"/>
          <w:szCs w:val="26"/>
        </w:rPr>
        <w:t xml:space="preserve"> </w:t>
      </w:r>
      <w:r w:rsidR="00C639E3">
        <w:rPr>
          <w:rFonts w:ascii="Arial" w:hAnsi="Arial" w:cs="Arial"/>
          <w:color w:val="000000"/>
          <w:szCs w:val="26"/>
        </w:rPr>
        <w:t xml:space="preserve">aby se konaly nejpozději 90 dnů poté, kdy mandát senátora zanikl. Všechny lhůty stanovené v Zákoně pro řádné volby se pak zkracují o 1/3, popř. o 20 dnů. </w:t>
      </w:r>
      <w:r w:rsidR="00440F77">
        <w:rPr>
          <w:rFonts w:ascii="Arial" w:hAnsi="Arial" w:cs="Arial"/>
          <w:color w:val="000000"/>
          <w:szCs w:val="26"/>
        </w:rPr>
        <w:t xml:space="preserve">Doplňovací volby se nekonají v posledním roce před uplynutím volebního období senátora a senátor volený v doplňovacích volbách je volen pouze na zbytek volebního období, které příslušelo původně zvolenému senátoru, jehož mandát zanikl.  </w:t>
      </w:r>
      <w:r w:rsidR="00C639E3">
        <w:rPr>
          <w:rFonts w:ascii="Arial" w:hAnsi="Arial" w:cs="Arial"/>
          <w:color w:val="000000"/>
          <w:szCs w:val="26"/>
        </w:rPr>
        <w:t xml:space="preserve">  </w:t>
      </w:r>
    </w:p>
    <w:p w:rsidR="003914C3" w:rsidRPr="003914C3" w:rsidRDefault="003914C3" w:rsidP="003914C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rFonts w:ascii="Arial" w:hAnsi="Arial" w:cs="Arial"/>
          <w:color w:val="000000"/>
          <w:szCs w:val="26"/>
        </w:rPr>
      </w:pPr>
    </w:p>
    <w:p w:rsidR="00C94B6F" w:rsidRDefault="00A24E93" w:rsidP="0073225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bCs/>
          <w:color w:val="000000"/>
        </w:rPr>
      </w:pPr>
      <w:r w:rsidRPr="003914C3">
        <w:rPr>
          <w:rFonts w:ascii="Arial" w:hAnsi="Arial" w:cs="Arial"/>
          <w:color w:val="000000"/>
          <w:szCs w:val="26"/>
        </w:rPr>
        <w:t>Předkládaná</w:t>
      </w:r>
      <w:r>
        <w:rPr>
          <w:bCs/>
          <w:color w:val="000000"/>
        </w:rPr>
        <w:t xml:space="preserve"> publikace vydávaná k jubilejním desátým volbám do Senátu </w:t>
      </w:r>
      <w:r w:rsidR="00B5266C">
        <w:rPr>
          <w:bCs/>
          <w:color w:val="000000"/>
        </w:rPr>
        <w:t>volně navazuje na obdobnou publikaci z roku 2005. P</w:t>
      </w:r>
      <w:r w:rsidR="003D2781">
        <w:rPr>
          <w:bCs/>
          <w:color w:val="000000"/>
        </w:rPr>
        <w:t xml:space="preserve">oskytuje ucelený přehled doplňovacích voleb </w:t>
      </w:r>
      <w:r w:rsidR="00EA34E6">
        <w:rPr>
          <w:bCs/>
          <w:color w:val="000000"/>
        </w:rPr>
        <w:t>v</w:t>
      </w:r>
      <w:r w:rsidR="003D2781">
        <w:rPr>
          <w:bCs/>
          <w:color w:val="000000"/>
        </w:rPr>
        <w:t xml:space="preserve"> příslušných volebních obvod</w:t>
      </w:r>
      <w:r w:rsidR="00EA34E6">
        <w:rPr>
          <w:bCs/>
          <w:color w:val="000000"/>
        </w:rPr>
        <w:t xml:space="preserve">ech </w:t>
      </w:r>
      <w:r w:rsidR="003D2781">
        <w:rPr>
          <w:bCs/>
          <w:color w:val="000000"/>
        </w:rPr>
        <w:t>za dobu od vzniku Senátu PČR</w:t>
      </w:r>
      <w:r w:rsidR="00F24DD2">
        <w:rPr>
          <w:bCs/>
          <w:color w:val="000000"/>
        </w:rPr>
        <w:t xml:space="preserve"> do roku 2014</w:t>
      </w:r>
      <w:r w:rsidR="003D2781">
        <w:rPr>
          <w:bCs/>
          <w:color w:val="000000"/>
        </w:rPr>
        <w:t xml:space="preserve"> </w:t>
      </w:r>
      <w:r w:rsidR="00EA34E6">
        <w:rPr>
          <w:bCs/>
          <w:color w:val="000000"/>
        </w:rPr>
        <w:t xml:space="preserve">a to </w:t>
      </w:r>
      <w:r w:rsidR="003D2781">
        <w:rPr>
          <w:bCs/>
          <w:color w:val="000000"/>
        </w:rPr>
        <w:t>z hlediska účasti na volbách</w:t>
      </w:r>
      <w:r w:rsidR="00F24DD2">
        <w:rPr>
          <w:bCs/>
          <w:color w:val="000000"/>
        </w:rPr>
        <w:t xml:space="preserve"> včetně porovnání účasti v řádných volbách</w:t>
      </w:r>
      <w:r w:rsidR="00EA34E6">
        <w:rPr>
          <w:bCs/>
          <w:color w:val="000000"/>
        </w:rPr>
        <w:t xml:space="preserve">, </w:t>
      </w:r>
      <w:r w:rsidR="003D2781">
        <w:rPr>
          <w:bCs/>
          <w:color w:val="000000"/>
        </w:rPr>
        <w:t xml:space="preserve">úspěšnosti jednotlivých politických stran </w:t>
      </w:r>
      <w:r w:rsidR="00F24DD2">
        <w:rPr>
          <w:bCs/>
          <w:color w:val="000000"/>
        </w:rPr>
        <w:t>v doplňovacích volbách,</w:t>
      </w:r>
      <w:r w:rsidR="00EA34E6">
        <w:rPr>
          <w:bCs/>
          <w:color w:val="000000"/>
        </w:rPr>
        <w:t xml:space="preserve"> </w:t>
      </w:r>
      <w:proofErr w:type="spellStart"/>
      <w:r w:rsidR="00EA34E6">
        <w:rPr>
          <w:bCs/>
          <w:color w:val="000000"/>
        </w:rPr>
        <w:t>ev</w:t>
      </w:r>
      <w:proofErr w:type="spellEnd"/>
      <w:r w:rsidR="00EA34E6">
        <w:rPr>
          <w:bCs/>
          <w:color w:val="000000"/>
        </w:rPr>
        <w:t>.</w:t>
      </w:r>
      <w:r w:rsidR="00F24DD2">
        <w:rPr>
          <w:bCs/>
          <w:color w:val="000000"/>
        </w:rPr>
        <w:t xml:space="preserve"> změn ve složení Senát</w:t>
      </w:r>
      <w:r w:rsidR="00BB4CDD">
        <w:rPr>
          <w:bCs/>
          <w:color w:val="000000"/>
        </w:rPr>
        <w:t xml:space="preserve">u po doplňovacích volbách. Zmíněny jsou </w:t>
      </w:r>
      <w:r w:rsidR="00F24DD2">
        <w:rPr>
          <w:bCs/>
          <w:color w:val="000000"/>
        </w:rPr>
        <w:t>zde také jednotlivé důvody zániku mandát</w:t>
      </w:r>
      <w:r w:rsidR="00BB2EF5">
        <w:rPr>
          <w:bCs/>
          <w:color w:val="000000"/>
        </w:rPr>
        <w:t>ů</w:t>
      </w:r>
      <w:r w:rsidR="00F24DD2">
        <w:rPr>
          <w:bCs/>
          <w:color w:val="000000"/>
        </w:rPr>
        <w:t xml:space="preserve"> i délka </w:t>
      </w:r>
      <w:r w:rsidR="00EA34E6">
        <w:rPr>
          <w:bCs/>
          <w:color w:val="000000"/>
        </w:rPr>
        <w:t xml:space="preserve">mandátu senátorů zvolených v doplňovacích volbách. Textová část </w:t>
      </w:r>
      <w:r w:rsidR="00D96FFC">
        <w:rPr>
          <w:bCs/>
          <w:color w:val="000000"/>
        </w:rPr>
        <w:t xml:space="preserve">se souhrnnými výsledky </w:t>
      </w:r>
      <w:r w:rsidR="00EA34E6">
        <w:rPr>
          <w:bCs/>
          <w:color w:val="000000"/>
        </w:rPr>
        <w:t xml:space="preserve">je doplněna </w:t>
      </w:r>
      <w:r w:rsidR="00D96FFC">
        <w:rPr>
          <w:bCs/>
          <w:color w:val="000000"/>
        </w:rPr>
        <w:t xml:space="preserve">přílohovými </w:t>
      </w:r>
      <w:r w:rsidR="00EA34E6">
        <w:rPr>
          <w:bCs/>
          <w:color w:val="000000"/>
        </w:rPr>
        <w:t>tabulkami s úplnými výsledky všech doplňovacích voleb</w:t>
      </w:r>
      <w:r w:rsidR="0073225B">
        <w:rPr>
          <w:bCs/>
          <w:color w:val="000000"/>
        </w:rPr>
        <w:t xml:space="preserve"> včetně</w:t>
      </w:r>
      <w:r w:rsidR="00D96FFC">
        <w:rPr>
          <w:bCs/>
          <w:color w:val="000000"/>
        </w:rPr>
        <w:t xml:space="preserve"> výsledků v jednotlivých obcích, kde doplňovací volby proběhly.</w:t>
      </w:r>
    </w:p>
    <w:p w:rsidR="00C24389" w:rsidRDefault="00C24389" w:rsidP="0073225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15" w:lineRule="atLeast"/>
        <w:jc w:val="both"/>
        <w:rPr>
          <w:bCs/>
          <w:color w:val="000000"/>
        </w:rPr>
      </w:pPr>
    </w:p>
    <w:p w:rsidR="00BD1EBF" w:rsidRDefault="00BD1EBF">
      <w:pPr>
        <w:rPr>
          <w:rFonts w:ascii="MS Sans Serif" w:eastAsia="Times New Roman" w:hAnsi="MS Sans Serif" w:cs="Times New Roman"/>
          <w:bCs/>
          <w:color w:val="000000"/>
          <w:sz w:val="20"/>
          <w:szCs w:val="24"/>
          <w:lang w:eastAsia="cs-CZ"/>
        </w:rPr>
      </w:pPr>
      <w:r>
        <w:rPr>
          <w:bCs/>
          <w:color w:val="000000"/>
        </w:rPr>
        <w:br w:type="page"/>
      </w: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lastRenderedPageBreak/>
        <w:t>Metodické poznámky.</w:t>
      </w: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1. Veškeré publikované údaje vycházejí z údajů prezentovaných v průběhu zpracování Českým statistickým úřadem a z celkových výsledků voleb, vyhlášených Státní volební komisí.</w:t>
      </w: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2. Údaje o jednotlivých kandidátech zachycují stav k datu, který byl nejzazší lhůtou pro odstoupení kandidáta z voleb podle volebního zákona.</w:t>
      </w: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3. Údaj „</w:t>
      </w:r>
      <w:r>
        <w:rPr>
          <w:rFonts w:ascii="Arial" w:hAnsi="Arial" w:cs="Arial"/>
          <w:szCs w:val="21"/>
        </w:rPr>
        <w:t>Registrovaní voliči</w:t>
      </w:r>
      <w:r>
        <w:rPr>
          <w:rFonts w:ascii="Arial" w:hAnsi="Arial" w:cs="Arial"/>
          <w:color w:val="000000"/>
          <w:szCs w:val="21"/>
        </w:rPr>
        <w:t>" představuje počet osob, zapsaných do výpisů ze stálých a zvláštních seznamů voličů za podmínek stanovených volebním zákonem.</w:t>
      </w: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4. Údaj „Volební účast v %“ představuje podíl počtu voličů, kteří se zúčastnili voleb (byla jim</w:t>
      </w:r>
      <w:r w:rsidR="00C24389"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>okrskovou volební komisí vydána úřední obálka pro hlasování) a počtu registrovaných voličů.</w:t>
      </w: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5. Údaj „Platné hlasy celkem" je počet odevzdaných platných hlasů po vytřídění neplatných hlasů z odevzdaných úředních obálek.</w:t>
      </w: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6. Pokud je uveden pojem "strana", je tím myšlena politická strana, politické hnutí nebo koalice.</w:t>
      </w: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7. Pokud je uveden pojem "Volební strana", je tím myšlena politická strana, politické hnutí nebo koalice, která podala přihlášku k registraci, příp. nezávislý kandidát.</w:t>
      </w:r>
    </w:p>
    <w:p w:rsidR="005D521B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8. Pokud je uveden pojem "Navrhující strana", je tím myšlena politická strana nebo politické hnutí, které navrhlo v rámci koalice kandidáta na přihlášku k registraci.</w:t>
      </w:r>
    </w:p>
    <w:p w:rsidR="007268B0" w:rsidRDefault="005D521B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9. Pokud je v tabulkách nebo obecném textu uveden pojem "obec“, jsou tím myšleny i městské části </w:t>
      </w:r>
      <w:r w:rsidR="00DF3D10">
        <w:rPr>
          <w:rFonts w:ascii="Arial" w:hAnsi="Arial" w:cs="Arial"/>
          <w:color w:val="000000"/>
          <w:szCs w:val="21"/>
        </w:rPr>
        <w:t xml:space="preserve">volebních obvodů </w:t>
      </w:r>
      <w:r>
        <w:rPr>
          <w:rFonts w:ascii="Arial" w:hAnsi="Arial" w:cs="Arial"/>
          <w:color w:val="000000"/>
          <w:szCs w:val="21"/>
        </w:rPr>
        <w:t>v</w:t>
      </w:r>
      <w:r w:rsidR="00D643DF">
        <w:rPr>
          <w:rFonts w:ascii="Arial" w:hAnsi="Arial" w:cs="Arial"/>
          <w:color w:val="000000"/>
          <w:szCs w:val="21"/>
        </w:rPr>
        <w:t> </w:t>
      </w:r>
      <w:r>
        <w:rPr>
          <w:rFonts w:ascii="Arial" w:hAnsi="Arial" w:cs="Arial"/>
          <w:color w:val="000000"/>
          <w:szCs w:val="21"/>
        </w:rPr>
        <w:t>Praze</w:t>
      </w:r>
      <w:r w:rsidR="00D643DF">
        <w:rPr>
          <w:rFonts w:ascii="Arial" w:hAnsi="Arial" w:cs="Arial"/>
          <w:color w:val="000000"/>
          <w:szCs w:val="21"/>
        </w:rPr>
        <w:t xml:space="preserve"> a v Brně.</w:t>
      </w:r>
    </w:p>
    <w:p w:rsidR="007268B0" w:rsidRDefault="00DF3D1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10</w:t>
      </w:r>
      <w:r w:rsidR="007268B0">
        <w:rPr>
          <w:rFonts w:ascii="Arial" w:hAnsi="Arial" w:cs="Arial"/>
          <w:color w:val="000000"/>
          <w:szCs w:val="21"/>
        </w:rPr>
        <w:t xml:space="preserve">. </w:t>
      </w:r>
      <w:proofErr w:type="spellStart"/>
      <w:r w:rsidR="007268B0">
        <w:rPr>
          <w:rFonts w:ascii="Arial" w:hAnsi="Arial" w:cs="Arial"/>
          <w:color w:val="000000"/>
          <w:szCs w:val="21"/>
        </w:rPr>
        <w:t>Není</w:t>
      </w:r>
      <w:proofErr w:type="spellEnd"/>
      <w:r w:rsidR="007268B0">
        <w:rPr>
          <w:rFonts w:ascii="Arial" w:hAnsi="Arial" w:cs="Arial"/>
          <w:color w:val="000000"/>
          <w:szCs w:val="21"/>
        </w:rPr>
        <w:noBreakHyphen/>
        <w:t xml:space="preserve"> li uvedeno jinak, jsou přehledy řazeny </w:t>
      </w:r>
      <w:r w:rsidR="00C24389">
        <w:rPr>
          <w:rFonts w:ascii="Arial" w:hAnsi="Arial" w:cs="Arial"/>
          <w:color w:val="000000"/>
          <w:szCs w:val="21"/>
        </w:rPr>
        <w:t xml:space="preserve">chronologicky podle data konání doplňujících voleb nebo </w:t>
      </w:r>
      <w:r w:rsidR="007268B0">
        <w:rPr>
          <w:rFonts w:ascii="Arial" w:hAnsi="Arial" w:cs="Arial"/>
          <w:color w:val="000000"/>
          <w:szCs w:val="21"/>
        </w:rPr>
        <w:t xml:space="preserve">podle </w:t>
      </w:r>
      <w:r w:rsidR="00C24389">
        <w:rPr>
          <w:rFonts w:ascii="Arial" w:hAnsi="Arial" w:cs="Arial"/>
          <w:color w:val="000000"/>
          <w:szCs w:val="21"/>
        </w:rPr>
        <w:t>abecedy (názvy stran).</w:t>
      </w:r>
    </w:p>
    <w:p w:rsidR="007268B0" w:rsidRDefault="007268B0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</w:t>
      </w:r>
      <w:r w:rsidR="00DF3D10"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. Zkratky použité pro označení politických stran, politických hnutí a koalic při zpracování výsledků voleb nemusí být vždy shodné se zkratkami názvů těchto subjektů, používaných v jiných dokumentech.</w:t>
      </w:r>
    </w:p>
    <w:p w:rsidR="001908B1" w:rsidRDefault="001908B1" w:rsidP="001908B1">
      <w:pPr>
        <w:rPr>
          <w:rFonts w:ascii="Arial" w:hAnsi="Arial" w:cs="Arial"/>
          <w:color w:val="000000"/>
          <w:szCs w:val="21"/>
        </w:rPr>
      </w:pPr>
    </w:p>
    <w:p w:rsidR="001908B1" w:rsidRDefault="001908B1" w:rsidP="001908B1">
      <w:pPr>
        <w:rPr>
          <w:rFonts w:ascii="Arial" w:hAnsi="Arial" w:cs="Arial"/>
          <w:color w:val="000000"/>
          <w:szCs w:val="21"/>
        </w:rPr>
      </w:pPr>
    </w:p>
    <w:p w:rsidR="001908B1" w:rsidRDefault="001908B1" w:rsidP="001908B1">
      <w:pPr>
        <w:rPr>
          <w:rFonts w:ascii="Arial" w:hAnsi="Arial" w:cs="Arial"/>
          <w:color w:val="000000"/>
          <w:szCs w:val="21"/>
        </w:rPr>
      </w:pPr>
    </w:p>
    <w:p w:rsidR="001908B1" w:rsidRDefault="001908B1" w:rsidP="001908B1">
      <w:pPr>
        <w:rPr>
          <w:rFonts w:ascii="Arial" w:hAnsi="Arial" w:cs="Arial"/>
          <w:color w:val="000000"/>
          <w:szCs w:val="21"/>
        </w:rPr>
      </w:pPr>
    </w:p>
    <w:p w:rsidR="001908B1" w:rsidRDefault="001908B1" w:rsidP="001908B1">
      <w:pPr>
        <w:rPr>
          <w:rFonts w:ascii="Arial" w:hAnsi="Arial" w:cs="Arial"/>
          <w:color w:val="000000"/>
          <w:szCs w:val="21"/>
        </w:rPr>
      </w:pPr>
    </w:p>
    <w:p w:rsidR="00BD1EBF" w:rsidRDefault="00BD1EBF" w:rsidP="001908B1">
      <w:pPr>
        <w:rPr>
          <w:rFonts w:ascii="Arial" w:hAnsi="Arial" w:cs="Arial"/>
          <w:color w:val="000000"/>
          <w:szCs w:val="21"/>
        </w:rPr>
      </w:pPr>
    </w:p>
    <w:p w:rsidR="00BD1EBF" w:rsidRDefault="00BD1EBF" w:rsidP="001908B1">
      <w:pPr>
        <w:rPr>
          <w:rFonts w:ascii="Arial" w:hAnsi="Arial" w:cs="Arial"/>
          <w:color w:val="000000"/>
          <w:szCs w:val="21"/>
        </w:rPr>
      </w:pPr>
    </w:p>
    <w:p w:rsidR="00BD1EBF" w:rsidRDefault="00BD1EBF" w:rsidP="001908B1">
      <w:pPr>
        <w:rPr>
          <w:rFonts w:ascii="Arial" w:hAnsi="Arial" w:cs="Arial"/>
          <w:color w:val="000000"/>
          <w:szCs w:val="21"/>
        </w:rPr>
      </w:pPr>
    </w:p>
    <w:p w:rsidR="00BD1EBF" w:rsidRDefault="00BD1EBF" w:rsidP="001908B1">
      <w:pPr>
        <w:rPr>
          <w:rFonts w:ascii="Arial" w:hAnsi="Arial" w:cs="Arial"/>
          <w:color w:val="000000"/>
          <w:szCs w:val="21"/>
        </w:rPr>
      </w:pPr>
    </w:p>
    <w:p w:rsidR="001908B1" w:rsidRDefault="001908B1" w:rsidP="001908B1">
      <w:pPr>
        <w:rPr>
          <w:rFonts w:ascii="Arial" w:hAnsi="Arial" w:cs="Arial"/>
          <w:color w:val="000000"/>
          <w:szCs w:val="21"/>
        </w:rPr>
      </w:pPr>
    </w:p>
    <w:p w:rsidR="00463B67" w:rsidRDefault="00463B67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</w:p>
    <w:p w:rsidR="00463B67" w:rsidRDefault="00463B67" w:rsidP="00463B6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ind w:left="-120" w:firstLine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Ležatá čárka (-) v tabulce na místě čísla značí, že se jev nevyskytoval.</w:t>
      </w:r>
    </w:p>
    <w:p w:rsidR="00463B67" w:rsidRDefault="00463B67" w:rsidP="00463B6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Tečka (.) na</w:t>
      </w:r>
      <w:proofErr w:type="gramEnd"/>
      <w:r>
        <w:rPr>
          <w:rFonts w:ascii="Arial" w:hAnsi="Arial"/>
          <w:color w:val="000000"/>
        </w:rPr>
        <w:t xml:space="preserve"> místě čísla značí, že údaj není k dispozici nebo je nespolehlivý.</w:t>
      </w:r>
    </w:p>
    <w:p w:rsidR="00463B67" w:rsidRDefault="00463B67" w:rsidP="00463B6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Ležatý křížek (x) značí, že zápis není možný z logických důvodů.</w:t>
      </w:r>
    </w:p>
    <w:p w:rsidR="00463B67" w:rsidRDefault="00463B67" w:rsidP="00463B6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ind w:right="-47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Nula (0) se v tabulce používá pro označení číselných údajů menších než polovina zvolené měřící jednotky    </w:t>
      </w:r>
    </w:p>
    <w:p w:rsidR="00463B67" w:rsidRDefault="00463B67" w:rsidP="00463B67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 w:val="24"/>
        </w:rPr>
      </w:pPr>
      <w:r>
        <w:rPr>
          <w:color w:val="000000"/>
        </w:rPr>
        <w:t>Výpočty v tabulce jsou prováděny z nezaokrouhlených údajů (včetně součtů).</w:t>
      </w:r>
    </w:p>
    <w:p w:rsidR="00463B67" w:rsidRDefault="00463B67" w:rsidP="007268B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80" w:line="263" w:lineRule="atLeast"/>
        <w:jc w:val="both"/>
        <w:rPr>
          <w:rFonts w:ascii="Arial" w:hAnsi="Arial" w:cs="Arial"/>
          <w:color w:val="000000"/>
          <w:szCs w:val="21"/>
        </w:rPr>
      </w:pPr>
    </w:p>
    <w:sectPr w:rsidR="00463B67" w:rsidSect="00C94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F85"/>
    <w:rsid w:val="001908B1"/>
    <w:rsid w:val="00324119"/>
    <w:rsid w:val="003914C3"/>
    <w:rsid w:val="003D2781"/>
    <w:rsid w:val="00440F77"/>
    <w:rsid w:val="00441459"/>
    <w:rsid w:val="00463B67"/>
    <w:rsid w:val="004C7522"/>
    <w:rsid w:val="00551671"/>
    <w:rsid w:val="00577F85"/>
    <w:rsid w:val="005D521B"/>
    <w:rsid w:val="00700FF8"/>
    <w:rsid w:val="007268B0"/>
    <w:rsid w:val="0073225B"/>
    <w:rsid w:val="007660CF"/>
    <w:rsid w:val="0077053C"/>
    <w:rsid w:val="00791E1E"/>
    <w:rsid w:val="007C34D1"/>
    <w:rsid w:val="007E20F8"/>
    <w:rsid w:val="00886877"/>
    <w:rsid w:val="008A556E"/>
    <w:rsid w:val="0091734B"/>
    <w:rsid w:val="00A24E93"/>
    <w:rsid w:val="00AE316F"/>
    <w:rsid w:val="00B5266C"/>
    <w:rsid w:val="00B6015C"/>
    <w:rsid w:val="00B7418B"/>
    <w:rsid w:val="00BB2EF5"/>
    <w:rsid w:val="00BB4CDD"/>
    <w:rsid w:val="00BD1EBF"/>
    <w:rsid w:val="00C24389"/>
    <w:rsid w:val="00C30908"/>
    <w:rsid w:val="00C639E3"/>
    <w:rsid w:val="00C94B6F"/>
    <w:rsid w:val="00D52816"/>
    <w:rsid w:val="00D643DF"/>
    <w:rsid w:val="00D96FFC"/>
    <w:rsid w:val="00DA6DC3"/>
    <w:rsid w:val="00DB5594"/>
    <w:rsid w:val="00DF3D10"/>
    <w:rsid w:val="00E60D5F"/>
    <w:rsid w:val="00E62821"/>
    <w:rsid w:val="00EA34E6"/>
    <w:rsid w:val="00F24DD2"/>
    <w:rsid w:val="00F6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577F8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D2781"/>
    <w:pPr>
      <w:spacing w:after="12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D2781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5A51E-0351-44E2-8080-57A34F3C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12</cp:revision>
  <dcterms:created xsi:type="dcterms:W3CDTF">2015-01-29T09:22:00Z</dcterms:created>
  <dcterms:modified xsi:type="dcterms:W3CDTF">2015-06-03T11:55:00Z</dcterms:modified>
</cp:coreProperties>
</file>