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1941A9" w:rsidRDefault="00917C98" w:rsidP="004525E2">
      <w:pPr>
        <w:pStyle w:val="Nadpis1"/>
        <w:jc w:val="center"/>
        <w:rPr>
          <w:lang w:val="cs-CZ"/>
        </w:rPr>
      </w:pPr>
      <w:r>
        <w:rPr>
          <w:lang w:val="cs-CZ"/>
        </w:rPr>
        <w:t>jak používáme internet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046D7A">
        <w:rPr>
          <w:sz w:val="22"/>
          <w:szCs w:val="22"/>
          <w:lang w:val="cs-CZ"/>
        </w:rPr>
        <w:t> </w:t>
      </w:r>
      <w:r w:rsidR="0060524D">
        <w:rPr>
          <w:b/>
          <w:sz w:val="22"/>
          <w:szCs w:val="22"/>
          <w:lang w:val="cs-CZ"/>
        </w:rPr>
        <w:t>pondělí</w:t>
      </w:r>
      <w:r w:rsidR="00046D7A" w:rsidRPr="00046D7A">
        <w:rPr>
          <w:b/>
          <w:sz w:val="22"/>
          <w:szCs w:val="22"/>
          <w:lang w:val="cs-CZ"/>
        </w:rPr>
        <w:t xml:space="preserve"> </w:t>
      </w:r>
      <w:r w:rsidR="0060524D">
        <w:rPr>
          <w:b/>
          <w:sz w:val="22"/>
          <w:szCs w:val="22"/>
          <w:lang w:val="cs-CZ"/>
        </w:rPr>
        <w:t>20</w:t>
      </w:r>
      <w:r w:rsidR="00046D7A" w:rsidRPr="00046D7A">
        <w:rPr>
          <w:b/>
          <w:sz w:val="22"/>
          <w:szCs w:val="22"/>
          <w:lang w:val="cs-CZ"/>
        </w:rPr>
        <w:t xml:space="preserve">. </w:t>
      </w:r>
      <w:r w:rsidR="0060524D">
        <w:rPr>
          <w:b/>
          <w:sz w:val="22"/>
          <w:szCs w:val="22"/>
          <w:lang w:val="cs-CZ"/>
        </w:rPr>
        <w:t>listopadu</w:t>
      </w:r>
      <w:r w:rsidR="00046D7A" w:rsidRPr="00046D7A">
        <w:rPr>
          <w:b/>
          <w:sz w:val="22"/>
          <w:szCs w:val="22"/>
          <w:lang w:val="cs-CZ"/>
        </w:rPr>
        <w:t xml:space="preserve"> 2017</w:t>
      </w:r>
      <w:r w:rsidRPr="001941A9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v budově Českého statistického úřadu</w:t>
      </w:r>
      <w:r w:rsidR="005E4E25">
        <w:rPr>
          <w:sz w:val="22"/>
          <w:szCs w:val="22"/>
          <w:lang w:val="cs-CZ"/>
        </w:rPr>
        <w:t xml:space="preserve"> v Praze</w:t>
      </w:r>
      <w:r w:rsidRPr="001941A9">
        <w:rPr>
          <w:sz w:val="22"/>
          <w:szCs w:val="22"/>
          <w:lang w:val="cs-CZ"/>
        </w:rPr>
        <w:t xml:space="preserve">. 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Pr="00FC08B9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917C98" w:rsidRDefault="00917C98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Aktuální data o </w:t>
      </w:r>
      <w:r w:rsidR="00553727">
        <w:rPr>
          <w:rFonts w:cs="Arial"/>
          <w:lang w:val="cs-CZ"/>
        </w:rPr>
        <w:t xml:space="preserve">vybavenosti domácností </w:t>
      </w:r>
      <w:bookmarkStart w:id="0" w:name="_GoBack"/>
      <w:bookmarkEnd w:id="0"/>
      <w:r w:rsidR="00553727">
        <w:rPr>
          <w:rFonts w:cs="Arial"/>
          <w:lang w:val="cs-CZ"/>
        </w:rPr>
        <w:t>počítači</w:t>
      </w:r>
      <w:r>
        <w:rPr>
          <w:rFonts w:cs="Arial"/>
          <w:lang w:val="cs-CZ"/>
        </w:rPr>
        <w:t xml:space="preserve"> v roce 2017</w:t>
      </w:r>
    </w:p>
    <w:p w:rsidR="00222C5A" w:rsidRPr="00222C5A" w:rsidRDefault="00222C5A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 w:rsidRPr="00222C5A">
        <w:rPr>
          <w:rFonts w:cs="Arial"/>
          <w:lang w:val="cs-CZ"/>
        </w:rPr>
        <w:t xml:space="preserve">Používání sociálních sítí v Česku a v zemích EU </w:t>
      </w:r>
    </w:p>
    <w:p w:rsidR="004E4481" w:rsidRDefault="00222C5A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Internetové n</w:t>
      </w:r>
      <w:r w:rsidR="0060524D">
        <w:rPr>
          <w:rFonts w:cs="Arial"/>
          <w:lang w:val="cs-CZ"/>
        </w:rPr>
        <w:t>akupování</w:t>
      </w:r>
    </w:p>
    <w:p w:rsidR="00D8120F" w:rsidRDefault="00D8120F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Využívání sdílené ekonomiky k ubytování a cestování</w:t>
      </w:r>
    </w:p>
    <w:p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525E2" w:rsidRDefault="004525E2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 w:rsidRPr="004D4098">
        <w:rPr>
          <w:b/>
          <w:sz w:val="22"/>
          <w:szCs w:val="22"/>
          <w:lang w:val="cs-CZ"/>
        </w:rPr>
        <w:t>Martin Mana</w:t>
      </w:r>
      <w:r w:rsidRPr="001941A9">
        <w:rPr>
          <w:sz w:val="22"/>
          <w:szCs w:val="22"/>
          <w:lang w:val="cs-CZ"/>
        </w:rPr>
        <w:t xml:space="preserve"> </w:t>
      </w:r>
      <w:r w:rsidR="00F202CE">
        <w:rPr>
          <w:sz w:val="22"/>
          <w:szCs w:val="22"/>
          <w:lang w:val="cs-CZ"/>
        </w:rPr>
        <w:t xml:space="preserve">a </w:t>
      </w:r>
      <w:r w:rsidR="0060524D">
        <w:rPr>
          <w:b/>
          <w:sz w:val="22"/>
          <w:szCs w:val="22"/>
          <w:lang w:val="cs-CZ"/>
        </w:rPr>
        <w:t xml:space="preserve">Lenka </w:t>
      </w:r>
      <w:proofErr w:type="spellStart"/>
      <w:r w:rsidR="0060524D">
        <w:rPr>
          <w:b/>
          <w:sz w:val="22"/>
          <w:szCs w:val="22"/>
          <w:lang w:val="cs-CZ"/>
        </w:rPr>
        <w:t>Weichetová</w:t>
      </w:r>
      <w:proofErr w:type="spellEnd"/>
      <w:r w:rsidR="00F202CE">
        <w:rPr>
          <w:sz w:val="22"/>
          <w:szCs w:val="22"/>
          <w:lang w:val="cs-CZ"/>
        </w:rPr>
        <w:t xml:space="preserve"> z</w:t>
      </w:r>
      <w:r w:rsidR="003B5D21">
        <w:rPr>
          <w:sz w:val="22"/>
          <w:lang w:val="cs-CZ"/>
        </w:rPr>
        <w:t xml:space="preserve"> </w:t>
      </w:r>
      <w:r w:rsidR="003A5EA2">
        <w:rPr>
          <w:sz w:val="22"/>
          <w:lang w:val="cs-CZ"/>
        </w:rPr>
        <w:t>o</w:t>
      </w:r>
      <w:r w:rsidR="00516A06">
        <w:rPr>
          <w:sz w:val="22"/>
          <w:lang w:val="cs-CZ"/>
        </w:rPr>
        <w:t>dboru statistik rozvoje společnosti</w:t>
      </w:r>
      <w:r w:rsidRPr="001941A9">
        <w:rPr>
          <w:sz w:val="22"/>
          <w:lang w:val="cs-CZ"/>
        </w:rPr>
        <w:t xml:space="preserve">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C2" w:rsidRDefault="00862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626C2" w:rsidRDefault="00862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vnější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vnější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C2" w:rsidRDefault="00862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626C2" w:rsidRDefault="00862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112055"/>
    <w:rsid w:val="00122381"/>
    <w:rsid w:val="0014012B"/>
    <w:rsid w:val="00146B2D"/>
    <w:rsid w:val="00172847"/>
    <w:rsid w:val="001853A7"/>
    <w:rsid w:val="001941A9"/>
    <w:rsid w:val="001C2370"/>
    <w:rsid w:val="001E2315"/>
    <w:rsid w:val="001E6B67"/>
    <w:rsid w:val="002147BA"/>
    <w:rsid w:val="00221CE3"/>
    <w:rsid w:val="00222C5A"/>
    <w:rsid w:val="002644AE"/>
    <w:rsid w:val="00264BD2"/>
    <w:rsid w:val="0029725A"/>
    <w:rsid w:val="002B1809"/>
    <w:rsid w:val="002B2EA3"/>
    <w:rsid w:val="002C54D0"/>
    <w:rsid w:val="002D4900"/>
    <w:rsid w:val="00315254"/>
    <w:rsid w:val="00322B6F"/>
    <w:rsid w:val="0033151B"/>
    <w:rsid w:val="00331F07"/>
    <w:rsid w:val="00332A60"/>
    <w:rsid w:val="003457B2"/>
    <w:rsid w:val="0035091B"/>
    <w:rsid w:val="00353AFE"/>
    <w:rsid w:val="00354C23"/>
    <w:rsid w:val="003700AF"/>
    <w:rsid w:val="003A03BC"/>
    <w:rsid w:val="003A5EA2"/>
    <w:rsid w:val="003B5D21"/>
    <w:rsid w:val="003E080E"/>
    <w:rsid w:val="003F329E"/>
    <w:rsid w:val="003F5B92"/>
    <w:rsid w:val="00406D87"/>
    <w:rsid w:val="00417CDC"/>
    <w:rsid w:val="004211CF"/>
    <w:rsid w:val="00431C46"/>
    <w:rsid w:val="00447706"/>
    <w:rsid w:val="004525E2"/>
    <w:rsid w:val="00460AF5"/>
    <w:rsid w:val="004804DD"/>
    <w:rsid w:val="00486625"/>
    <w:rsid w:val="00495462"/>
    <w:rsid w:val="004D4098"/>
    <w:rsid w:val="004D77D1"/>
    <w:rsid w:val="004E4481"/>
    <w:rsid w:val="005030A4"/>
    <w:rsid w:val="005168E0"/>
    <w:rsid w:val="00516A06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54B3C"/>
    <w:rsid w:val="00654FB2"/>
    <w:rsid w:val="00670042"/>
    <w:rsid w:val="00677708"/>
    <w:rsid w:val="00691996"/>
    <w:rsid w:val="006A59C9"/>
    <w:rsid w:val="006D06AD"/>
    <w:rsid w:val="006D50C5"/>
    <w:rsid w:val="006E41E0"/>
    <w:rsid w:val="00711F94"/>
    <w:rsid w:val="00720075"/>
    <w:rsid w:val="007310E5"/>
    <w:rsid w:val="007323DF"/>
    <w:rsid w:val="00734533"/>
    <w:rsid w:val="00736A0E"/>
    <w:rsid w:val="00756431"/>
    <w:rsid w:val="007A1A04"/>
    <w:rsid w:val="007A4109"/>
    <w:rsid w:val="007C508D"/>
    <w:rsid w:val="007D5BE8"/>
    <w:rsid w:val="007E693B"/>
    <w:rsid w:val="008245E0"/>
    <w:rsid w:val="00825339"/>
    <w:rsid w:val="008304A2"/>
    <w:rsid w:val="00832F13"/>
    <w:rsid w:val="00844B38"/>
    <w:rsid w:val="008626C2"/>
    <w:rsid w:val="008674D0"/>
    <w:rsid w:val="008762A3"/>
    <w:rsid w:val="00876FAA"/>
    <w:rsid w:val="008D2F53"/>
    <w:rsid w:val="008E15E4"/>
    <w:rsid w:val="009057A9"/>
    <w:rsid w:val="00910D24"/>
    <w:rsid w:val="00917C98"/>
    <w:rsid w:val="00945C73"/>
    <w:rsid w:val="009477AE"/>
    <w:rsid w:val="00967A4A"/>
    <w:rsid w:val="0098110B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23392"/>
    <w:rsid w:val="00B315F2"/>
    <w:rsid w:val="00B4606C"/>
    <w:rsid w:val="00B53E36"/>
    <w:rsid w:val="00B55168"/>
    <w:rsid w:val="00B55419"/>
    <w:rsid w:val="00B560D0"/>
    <w:rsid w:val="00B80846"/>
    <w:rsid w:val="00B95A74"/>
    <w:rsid w:val="00BA50F6"/>
    <w:rsid w:val="00BD269C"/>
    <w:rsid w:val="00BD3230"/>
    <w:rsid w:val="00BD530F"/>
    <w:rsid w:val="00BF00F8"/>
    <w:rsid w:val="00C116ED"/>
    <w:rsid w:val="00C129A1"/>
    <w:rsid w:val="00C300C8"/>
    <w:rsid w:val="00C350BF"/>
    <w:rsid w:val="00C37403"/>
    <w:rsid w:val="00C37EF7"/>
    <w:rsid w:val="00C43A5A"/>
    <w:rsid w:val="00C45F5C"/>
    <w:rsid w:val="00C475E2"/>
    <w:rsid w:val="00C52126"/>
    <w:rsid w:val="00C5338F"/>
    <w:rsid w:val="00C84EB7"/>
    <w:rsid w:val="00CE2B5D"/>
    <w:rsid w:val="00D004A0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E16AD3"/>
    <w:rsid w:val="00E17C95"/>
    <w:rsid w:val="00E2244D"/>
    <w:rsid w:val="00E300C2"/>
    <w:rsid w:val="00E47051"/>
    <w:rsid w:val="00E530A6"/>
    <w:rsid w:val="00E60164"/>
    <w:rsid w:val="00E7485B"/>
    <w:rsid w:val="00E777AB"/>
    <w:rsid w:val="00E921C6"/>
    <w:rsid w:val="00E9601F"/>
    <w:rsid w:val="00EB6BEE"/>
    <w:rsid w:val="00EE111B"/>
    <w:rsid w:val="00F202CE"/>
    <w:rsid w:val="00F270E3"/>
    <w:rsid w:val="00F45522"/>
    <w:rsid w:val="00F520FC"/>
    <w:rsid w:val="00F65630"/>
    <w:rsid w:val="00F76F91"/>
    <w:rsid w:val="00FA5B48"/>
    <w:rsid w:val="00FB235F"/>
    <w:rsid w:val="00FB4DB6"/>
    <w:rsid w:val="00FB7C9A"/>
    <w:rsid w:val="00FC08B9"/>
    <w:rsid w:val="00FC34C7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B8A461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790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5</cp:revision>
  <cp:lastPrinted>2016-10-21T08:47:00Z</cp:lastPrinted>
  <dcterms:created xsi:type="dcterms:W3CDTF">2017-11-14T08:58:00Z</dcterms:created>
  <dcterms:modified xsi:type="dcterms:W3CDTF">2017-11-14T09:39:00Z</dcterms:modified>
</cp:coreProperties>
</file>