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34A88" w14:textId="576FF747" w:rsidR="009B3E8F" w:rsidRPr="00B80032" w:rsidRDefault="004E774E" w:rsidP="009B3E8F">
      <w:pPr>
        <w:pStyle w:val="Datum"/>
        <w:rPr>
          <w:lang w:val="cs-CZ"/>
        </w:rPr>
      </w:pPr>
      <w:r>
        <w:rPr>
          <w:lang w:val="cs-CZ"/>
        </w:rPr>
        <w:tab/>
      </w:r>
    </w:p>
    <w:p w14:paraId="3AF34F8E" w14:textId="64628C53" w:rsidR="00B80032" w:rsidRDefault="00B80032" w:rsidP="00B80032">
      <w:pPr>
        <w:pStyle w:val="Perex"/>
        <w:spacing w:after="120" w:line="240" w:lineRule="auto"/>
        <w:jc w:val="center"/>
        <w:rPr>
          <w:rFonts w:eastAsia="Times New Roman" w:cs="Times New Roman"/>
          <w:bCs/>
          <w:sz w:val="32"/>
          <w:szCs w:val="32"/>
          <w:lang w:val="cs-CZ"/>
        </w:rPr>
      </w:pPr>
      <w:r w:rsidRPr="00BA2DA6">
        <w:rPr>
          <w:rFonts w:eastAsia="Times New Roman" w:cs="Times New Roman"/>
          <w:bCs/>
          <w:sz w:val="32"/>
          <w:szCs w:val="32"/>
          <w:lang w:val="cs-CZ"/>
        </w:rPr>
        <w:t>Dokumentace datové sady (DS)</w:t>
      </w:r>
    </w:p>
    <w:p w14:paraId="33AE40AB" w14:textId="4E0FB10F" w:rsidR="00BA2DA6" w:rsidRPr="00BA2DA6" w:rsidRDefault="00BA2DA6" w:rsidP="00BA2DA6">
      <w:pPr>
        <w:jc w:val="center"/>
        <w:rPr>
          <w:sz w:val="22"/>
          <w:lang w:val="cs-CZ"/>
        </w:rPr>
      </w:pPr>
      <w:r>
        <w:rPr>
          <w:sz w:val="22"/>
          <w:lang w:val="cs-CZ"/>
        </w:rPr>
        <w:t xml:space="preserve">(Aktualizováno ke dni </w:t>
      </w:r>
      <w:r w:rsidR="0001385D">
        <w:rPr>
          <w:sz w:val="22"/>
          <w:lang w:val="cs-CZ"/>
        </w:rPr>
        <w:t>21</w:t>
      </w:r>
      <w:r>
        <w:rPr>
          <w:sz w:val="22"/>
          <w:lang w:val="cs-CZ"/>
        </w:rPr>
        <w:t xml:space="preserve">. </w:t>
      </w:r>
      <w:r w:rsidR="0001385D">
        <w:rPr>
          <w:sz w:val="22"/>
          <w:lang w:val="cs-CZ"/>
        </w:rPr>
        <w:t>3</w:t>
      </w:r>
      <w:bookmarkStart w:id="0" w:name="_GoBack"/>
      <w:bookmarkEnd w:id="0"/>
      <w:r>
        <w:rPr>
          <w:sz w:val="22"/>
          <w:lang w:val="cs-CZ"/>
        </w:rPr>
        <w:t>. 2023)</w:t>
      </w:r>
    </w:p>
    <w:p w14:paraId="1691DB93" w14:textId="77777777" w:rsidR="00BA2DA6" w:rsidRDefault="00B80032" w:rsidP="00B80032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sz w:val="22"/>
          <w:szCs w:val="24"/>
          <w:lang w:val="cs-CZ" w:eastAsia="cs-CZ"/>
        </w:rPr>
      </w:pPr>
      <w:r w:rsidRPr="0051350F">
        <w:rPr>
          <w:rFonts w:eastAsia="Times New Roman" w:cs="Arial"/>
          <w:b/>
          <w:sz w:val="22"/>
          <w:szCs w:val="24"/>
          <w:lang w:val="cs-CZ" w:eastAsia="cs-CZ"/>
        </w:rPr>
        <w:t>Název DS:</w:t>
      </w:r>
      <w:r w:rsidR="0051350F" w:rsidRPr="0051350F">
        <w:rPr>
          <w:rFonts w:eastAsia="Times New Roman" w:cs="Arial"/>
          <w:b/>
          <w:sz w:val="22"/>
          <w:szCs w:val="24"/>
          <w:lang w:val="cs-CZ" w:eastAsia="cs-CZ"/>
        </w:rPr>
        <w:t xml:space="preserve"> </w:t>
      </w:r>
    </w:p>
    <w:p w14:paraId="61BCB72A" w14:textId="6FC5E93E" w:rsidR="00B80032" w:rsidRPr="00BA2DA6" w:rsidRDefault="0051350F" w:rsidP="00B80032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i/>
          <w:iCs/>
          <w:sz w:val="28"/>
          <w:szCs w:val="28"/>
          <w:u w:val="single"/>
          <w:lang w:val="cs-CZ" w:eastAsia="cs-CZ"/>
        </w:rPr>
      </w:pPr>
      <w:r w:rsidRPr="00BA2DA6">
        <w:rPr>
          <w:rFonts w:eastAsia="Times New Roman" w:cs="Arial"/>
          <w:b/>
          <w:bCs/>
          <w:i/>
          <w:iCs/>
          <w:sz w:val="28"/>
          <w:szCs w:val="28"/>
          <w:u w:val="single"/>
          <w:lang w:val="cs-CZ" w:eastAsia="cs-CZ"/>
        </w:rPr>
        <w:t>Pohyb zboží přes hranice podle vybraných zemí</w:t>
      </w:r>
    </w:p>
    <w:p w14:paraId="1FCBC184" w14:textId="77777777" w:rsidR="00B80032" w:rsidRP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36"/>
          <w:lang w:val="cs-CZ" w:eastAsia="cs-CZ"/>
        </w:rPr>
      </w:pPr>
      <w:r w:rsidRPr="00B80032">
        <w:rPr>
          <w:rFonts w:eastAsia="Times New Roman" w:cs="Arial"/>
          <w:b/>
          <w:bCs/>
          <w:sz w:val="24"/>
          <w:szCs w:val="36"/>
          <w:lang w:val="cs-CZ" w:eastAsia="cs-CZ"/>
        </w:rPr>
        <w:t>Popis datové sady:</w:t>
      </w:r>
    </w:p>
    <w:p w14:paraId="1BAB2DD4" w14:textId="77777777" w:rsidR="00B437FA" w:rsidRDefault="00B80032" w:rsidP="00915C46">
      <w:pPr>
        <w:spacing w:before="100" w:beforeAutospacing="1" w:after="100" w:afterAutospacing="1" w:line="240" w:lineRule="auto"/>
        <w:jc w:val="both"/>
        <w:rPr>
          <w:rFonts w:eastAsia="Times New Roman" w:cs="Arial"/>
          <w:sz w:val="22"/>
          <w:szCs w:val="24"/>
          <w:lang w:val="cs-CZ" w:eastAsia="cs-CZ"/>
        </w:rPr>
      </w:pPr>
      <w:r w:rsidRPr="00B80032">
        <w:rPr>
          <w:rFonts w:eastAsia="Times New Roman" w:cs="Arial"/>
          <w:sz w:val="22"/>
          <w:szCs w:val="24"/>
          <w:lang w:val="cs-CZ" w:eastAsia="cs-CZ"/>
        </w:rPr>
        <w:t>Datová sada obsahuje časovou řadu údajů za pohyb zboží přes hranice České republiky</w:t>
      </w:r>
      <w:r w:rsidR="0051350F">
        <w:rPr>
          <w:rFonts w:eastAsia="Times New Roman" w:cs="Arial"/>
          <w:sz w:val="22"/>
          <w:szCs w:val="24"/>
          <w:lang w:val="cs-CZ" w:eastAsia="cs-CZ"/>
        </w:rPr>
        <w:t xml:space="preserve"> (PZpH)</w:t>
      </w:r>
      <w:r w:rsidRPr="00B80032">
        <w:rPr>
          <w:rFonts w:eastAsia="Times New Roman" w:cs="Arial"/>
          <w:sz w:val="22"/>
          <w:szCs w:val="24"/>
          <w:lang w:val="cs-CZ" w:eastAsia="cs-CZ"/>
        </w:rPr>
        <w:t xml:space="preserve">. </w:t>
      </w:r>
    </w:p>
    <w:p w14:paraId="66CBB713" w14:textId="13757236" w:rsidR="00B80032" w:rsidRPr="00B80032" w:rsidRDefault="00B80032" w:rsidP="00915C46">
      <w:pPr>
        <w:spacing w:before="100" w:beforeAutospacing="1" w:after="100" w:afterAutospacing="1" w:line="240" w:lineRule="auto"/>
        <w:jc w:val="both"/>
        <w:rPr>
          <w:rFonts w:eastAsia="Times New Roman" w:cs="Arial"/>
          <w:sz w:val="22"/>
          <w:szCs w:val="24"/>
          <w:lang w:val="cs-CZ" w:eastAsia="cs-CZ"/>
        </w:rPr>
      </w:pPr>
      <w:r w:rsidRPr="00B80032">
        <w:rPr>
          <w:rFonts w:eastAsia="Times New Roman" w:cs="Arial"/>
          <w:sz w:val="22"/>
          <w:szCs w:val="24"/>
          <w:lang w:val="cs-CZ" w:eastAsia="cs-CZ"/>
        </w:rPr>
        <w:t xml:space="preserve">K dispozici jsou údaje </w:t>
      </w:r>
      <w:r w:rsidR="00915C46">
        <w:rPr>
          <w:rFonts w:eastAsia="Times New Roman" w:cs="Arial"/>
          <w:sz w:val="22"/>
          <w:szCs w:val="24"/>
          <w:lang w:val="cs-CZ" w:eastAsia="cs-CZ"/>
        </w:rPr>
        <w:t xml:space="preserve">o </w:t>
      </w:r>
      <w:r w:rsidR="009510EA">
        <w:rPr>
          <w:rFonts w:eastAsia="Times New Roman" w:cs="Arial"/>
          <w:sz w:val="22"/>
          <w:szCs w:val="24"/>
          <w:lang w:val="cs-CZ" w:eastAsia="cs-CZ"/>
        </w:rPr>
        <w:t>pohyb</w:t>
      </w:r>
      <w:r w:rsidR="00915C46">
        <w:rPr>
          <w:rFonts w:eastAsia="Times New Roman" w:cs="Arial"/>
          <w:sz w:val="22"/>
          <w:szCs w:val="24"/>
          <w:lang w:val="cs-CZ" w:eastAsia="cs-CZ"/>
        </w:rPr>
        <w:t>ech</w:t>
      </w:r>
      <w:r w:rsidR="009510EA">
        <w:rPr>
          <w:rFonts w:eastAsia="Times New Roman" w:cs="Arial"/>
          <w:sz w:val="22"/>
          <w:szCs w:val="24"/>
          <w:lang w:val="cs-CZ" w:eastAsia="cs-CZ"/>
        </w:rPr>
        <w:t xml:space="preserve"> zboží </w:t>
      </w:r>
      <w:r w:rsidR="00915C46">
        <w:rPr>
          <w:rFonts w:eastAsia="Times New Roman" w:cs="Arial"/>
          <w:sz w:val="22"/>
          <w:szCs w:val="24"/>
          <w:lang w:val="cs-CZ" w:eastAsia="cs-CZ"/>
        </w:rPr>
        <w:t>do/</w:t>
      </w:r>
      <w:r w:rsidR="009510EA">
        <w:rPr>
          <w:rFonts w:eastAsia="Times New Roman" w:cs="Arial"/>
          <w:sz w:val="22"/>
          <w:szCs w:val="24"/>
          <w:lang w:val="cs-CZ" w:eastAsia="cs-CZ"/>
        </w:rPr>
        <w:t>z</w:t>
      </w:r>
      <w:r w:rsidR="00915C46">
        <w:rPr>
          <w:rFonts w:eastAsia="Times New Roman" w:cs="Arial"/>
          <w:sz w:val="22"/>
          <w:szCs w:val="24"/>
          <w:lang w:val="cs-CZ" w:eastAsia="cs-CZ"/>
        </w:rPr>
        <w:t xml:space="preserve"> České republiky a o </w:t>
      </w:r>
      <w:r w:rsidRPr="00B80032">
        <w:rPr>
          <w:rFonts w:eastAsia="Times New Roman" w:cs="Arial"/>
          <w:sz w:val="22"/>
          <w:szCs w:val="24"/>
          <w:lang w:val="cs-CZ" w:eastAsia="cs-CZ"/>
        </w:rPr>
        <w:t>obrat</w:t>
      </w:r>
      <w:r w:rsidR="00915C46">
        <w:rPr>
          <w:rFonts w:eastAsia="Times New Roman" w:cs="Arial"/>
          <w:sz w:val="22"/>
          <w:szCs w:val="24"/>
          <w:lang w:val="cs-CZ" w:eastAsia="cs-CZ"/>
        </w:rPr>
        <w:t>ech</w:t>
      </w:r>
      <w:r w:rsidRPr="00B80032">
        <w:rPr>
          <w:rFonts w:eastAsia="Times New Roman" w:cs="Arial"/>
          <w:sz w:val="22"/>
          <w:szCs w:val="24"/>
          <w:lang w:val="cs-CZ" w:eastAsia="cs-CZ"/>
        </w:rPr>
        <w:t xml:space="preserve"> </w:t>
      </w:r>
      <w:r w:rsidR="00915C46">
        <w:rPr>
          <w:rFonts w:eastAsia="Times New Roman" w:cs="Arial"/>
          <w:sz w:val="22"/>
          <w:szCs w:val="24"/>
          <w:lang w:val="cs-CZ" w:eastAsia="cs-CZ"/>
        </w:rPr>
        <w:t xml:space="preserve">či </w:t>
      </w:r>
      <w:r w:rsidRPr="00B80032">
        <w:rPr>
          <w:rFonts w:eastAsia="Times New Roman" w:cs="Arial"/>
          <w:sz w:val="22"/>
          <w:szCs w:val="24"/>
          <w:lang w:val="cs-CZ" w:eastAsia="cs-CZ"/>
        </w:rPr>
        <w:t>bilanci pohybu zboží přes hranice od roku 2000. Veškeré údaje jsou uvedeny v milionech Kč. Data jsou agregací za Českou republiku bez dalšího územního členění.</w:t>
      </w:r>
    </w:p>
    <w:p w14:paraId="303B30BD" w14:textId="77777777" w:rsidR="00B80032" w:rsidRP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B80032">
        <w:rPr>
          <w:rFonts w:eastAsia="Times New Roman" w:cs="Arial"/>
          <w:i/>
          <w:iCs/>
          <w:szCs w:val="20"/>
          <w:lang w:val="cs-CZ" w:eastAsia="cs-CZ"/>
        </w:rPr>
        <w:t>Metodické poznámky</w:t>
      </w:r>
    </w:p>
    <w:p w14:paraId="69C99E85" w14:textId="77777777" w:rsidR="00B80032" w:rsidRP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B80032">
        <w:rPr>
          <w:rFonts w:eastAsia="Times New Roman" w:cs="Arial"/>
          <w:b/>
          <w:bCs/>
          <w:szCs w:val="20"/>
          <w:lang w:val="cs-CZ" w:eastAsia="cs-CZ"/>
        </w:rPr>
        <w:t>Pohyb zboží do České republiky</w:t>
      </w:r>
      <w:r w:rsidRPr="00B80032">
        <w:rPr>
          <w:rFonts w:eastAsia="Times New Roman" w:cs="Arial"/>
          <w:szCs w:val="20"/>
          <w:lang w:val="cs-CZ" w:eastAsia="cs-CZ"/>
        </w:rPr>
        <w:t xml:space="preserve"> vyjadřuje hodnotu zboží, které přestoupilo státní hranici za účelem jeho trvalého nebo dočasného ponechání v tuzemsku.</w:t>
      </w:r>
    </w:p>
    <w:p w14:paraId="76D348AD" w14:textId="77777777" w:rsidR="00B80032" w:rsidRP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B80032">
        <w:rPr>
          <w:rFonts w:eastAsia="Times New Roman" w:cs="Arial"/>
          <w:b/>
          <w:bCs/>
          <w:szCs w:val="20"/>
          <w:lang w:val="cs-CZ" w:eastAsia="cs-CZ"/>
        </w:rPr>
        <w:t>Pohyb zboží z České republiky</w:t>
      </w:r>
      <w:r w:rsidRPr="00B80032">
        <w:rPr>
          <w:rFonts w:eastAsia="Times New Roman" w:cs="Arial"/>
          <w:szCs w:val="20"/>
          <w:lang w:val="cs-CZ" w:eastAsia="cs-CZ"/>
        </w:rPr>
        <w:t xml:space="preserve"> vyjadřuje hodnotu zboží, které přestoupilo státní hranici za účelem jeho trvalého nebo dočasného ponechání v zahraničí. </w:t>
      </w:r>
    </w:p>
    <w:p w14:paraId="2298186D" w14:textId="77777777" w:rsidR="00B80032" w:rsidRP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B80032">
        <w:rPr>
          <w:rFonts w:eastAsia="Times New Roman" w:cs="Arial"/>
          <w:b/>
          <w:bCs/>
          <w:szCs w:val="20"/>
          <w:lang w:val="cs-CZ" w:eastAsia="cs-CZ"/>
        </w:rPr>
        <w:t>Obrat</w:t>
      </w:r>
      <w:r w:rsidRPr="00B80032">
        <w:rPr>
          <w:rFonts w:eastAsia="Times New Roman" w:cs="Arial"/>
          <w:szCs w:val="20"/>
          <w:lang w:val="cs-CZ" w:eastAsia="cs-CZ"/>
        </w:rPr>
        <w:t xml:space="preserve"> pohybu zboží přes hranice představuje součet hodnoty vývozu a hodnoty dovozu zboží podle pohybu zboží.</w:t>
      </w:r>
    </w:p>
    <w:p w14:paraId="3FEDBF93" w14:textId="77777777" w:rsidR="00B80032" w:rsidRP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B80032">
        <w:rPr>
          <w:rFonts w:eastAsia="Times New Roman" w:cs="Arial"/>
          <w:b/>
          <w:bCs/>
          <w:szCs w:val="20"/>
          <w:lang w:val="cs-CZ" w:eastAsia="cs-CZ"/>
        </w:rPr>
        <w:t>Bilance</w:t>
      </w:r>
      <w:r w:rsidRPr="00B80032">
        <w:rPr>
          <w:rFonts w:eastAsia="Times New Roman" w:cs="Arial"/>
          <w:szCs w:val="20"/>
          <w:lang w:val="cs-CZ" w:eastAsia="cs-CZ"/>
        </w:rPr>
        <w:t xml:space="preserve"> pohybu zboží přes hranice vyjadřuje rozdíl mezi hodnotou vývozu a hodnotou dovozu zboží podle pohybu zboží přes hranice.</w:t>
      </w:r>
    </w:p>
    <w:p w14:paraId="1EDB4A2A" w14:textId="1841CC5C" w:rsidR="00B80032" w:rsidRPr="00B80032" w:rsidRDefault="00B80032" w:rsidP="00B80032">
      <w:pPr>
        <w:jc w:val="both"/>
        <w:rPr>
          <w:rFonts w:cs="Arial"/>
          <w:szCs w:val="20"/>
          <w:lang w:val="cs-CZ"/>
        </w:rPr>
      </w:pPr>
      <w:r w:rsidRPr="00B80032">
        <w:rPr>
          <w:rFonts w:cs="Arial"/>
          <w:szCs w:val="20"/>
          <w:lang w:val="cs-CZ"/>
        </w:rPr>
        <w:t>Zdrojem informací statistiky pohybu zboží přes hranice jsou data získávaná celními orgány. Od roku 2004 zajišťuje jejich sběr a prvotní kontrolu Celní správa České republiky, další zpracování, kontrolu a následné zveřejnění dat</w:t>
      </w:r>
      <w:r w:rsidR="004E774E">
        <w:rPr>
          <w:rFonts w:cs="Arial"/>
          <w:szCs w:val="20"/>
          <w:lang w:val="cs-CZ"/>
        </w:rPr>
        <w:t xml:space="preserve"> provádí Český statistický úřad.</w:t>
      </w:r>
    </w:p>
    <w:p w14:paraId="5DB8E5FA" w14:textId="5BC68B92" w:rsidR="00B80032" w:rsidRDefault="00B80032" w:rsidP="00B80032">
      <w:pPr>
        <w:jc w:val="both"/>
        <w:rPr>
          <w:rFonts w:cs="Arial"/>
          <w:szCs w:val="20"/>
          <w:lang w:val="cs-CZ"/>
        </w:rPr>
      </w:pPr>
      <w:r w:rsidRPr="00B80032">
        <w:rPr>
          <w:rFonts w:cs="Arial"/>
          <w:szCs w:val="20"/>
          <w:lang w:val="cs-CZ"/>
        </w:rPr>
        <w:t>V souladu se závaznými předpisy EU je zjišťování údajů o přeshraničních transakcích legislativně upraveno celním zákonem č. 242/2016 Sb., ve znění pozdějších předpisů. Pravidla provádění Intrastatu stanoví nařízení vlády č. 244/2016 Sb., k provedení některých ustanovení celního zákona v oblasti statistiky, ve znění pozdějších předpisů a zákon č. 235/2004 Sb., o dani z přidané hodnoty, ve znění pozdějších předpisů.</w:t>
      </w:r>
    </w:p>
    <w:p w14:paraId="6AE54484" w14:textId="77777777" w:rsidR="007006BF" w:rsidRPr="00B80032" w:rsidRDefault="007006BF" w:rsidP="00B80032">
      <w:pPr>
        <w:jc w:val="both"/>
        <w:rPr>
          <w:rFonts w:cs="Arial"/>
          <w:szCs w:val="20"/>
          <w:lang w:val="cs-CZ"/>
        </w:rPr>
      </w:pPr>
    </w:p>
    <w:p w14:paraId="195B94EB" w14:textId="7ACDE011" w:rsidR="00B80032" w:rsidRDefault="00B80032" w:rsidP="00B80032">
      <w:pPr>
        <w:jc w:val="both"/>
        <w:rPr>
          <w:rFonts w:cs="Arial"/>
          <w:szCs w:val="20"/>
          <w:lang w:val="cs-CZ"/>
        </w:rPr>
      </w:pPr>
      <w:r w:rsidRPr="00B80032">
        <w:rPr>
          <w:rFonts w:cs="Arial"/>
          <w:b/>
          <w:szCs w:val="20"/>
          <w:lang w:val="cs-CZ"/>
        </w:rPr>
        <w:t>Statistika pohybu zboží přes hranice</w:t>
      </w:r>
      <w:r w:rsidRPr="00B80032">
        <w:rPr>
          <w:rFonts w:cs="Arial"/>
          <w:szCs w:val="20"/>
          <w:lang w:val="cs-CZ"/>
        </w:rPr>
        <w:t xml:space="preserve"> je založena na dvou systémech, a to na sběru dat systémem Intrastat, který sleduje pohyb zboží uvnitř Evropské unie, a na využití některých údajů z Jednotných správních dokumentů pro Extrastat, který zaznamenává pohyb zboží přes hranice s nečlenskými státy EU. Součástí zpracování dat za Intrastat jsou i matematicko-statistické dopočty, kterými se kompenzuje ztráta informací v důsledku non-response a zavedení statistických prahů.</w:t>
      </w:r>
    </w:p>
    <w:p w14:paraId="4719E6C2" w14:textId="77777777" w:rsidR="007006BF" w:rsidRPr="00B80032" w:rsidRDefault="007006BF" w:rsidP="00B80032">
      <w:pPr>
        <w:jc w:val="both"/>
        <w:rPr>
          <w:rFonts w:cs="Arial"/>
          <w:szCs w:val="20"/>
          <w:lang w:val="cs-CZ"/>
        </w:rPr>
      </w:pPr>
    </w:p>
    <w:p w14:paraId="696CC0D4" w14:textId="77777777" w:rsidR="00B80032" w:rsidRPr="00B80032" w:rsidRDefault="00B80032" w:rsidP="00B80032">
      <w:pPr>
        <w:jc w:val="both"/>
        <w:rPr>
          <w:rFonts w:eastAsia="Times New Roman" w:cs="Arial"/>
          <w:szCs w:val="20"/>
          <w:lang w:val="cs-CZ" w:eastAsia="cs-CZ"/>
        </w:rPr>
      </w:pPr>
      <w:r w:rsidRPr="00B80032">
        <w:rPr>
          <w:rFonts w:cs="Arial"/>
          <w:b/>
          <w:szCs w:val="20"/>
          <w:lang w:val="cs-CZ"/>
        </w:rPr>
        <w:t>Statistika pohybu zboží přes hranice</w:t>
      </w:r>
      <w:r w:rsidRPr="00B80032">
        <w:rPr>
          <w:rFonts w:cs="Arial"/>
          <w:szCs w:val="20"/>
          <w:lang w:val="cs-CZ"/>
        </w:rPr>
        <w:t xml:space="preserve"> vypovídá výhradně o fyzickém pohybu zboží bez ohledu na to, zda dochází k obchodu mezi českými a zahraničními subjekty. Údaje za pohyb zboží přes hranice jsou sice podrobnější a lépe mezinárodně srovnatelné, nicméně nevypovídají o uskutečněném obchodu s tímto zbožím, tj. změně vlastnictví mezi rezidenty a nerezidenty, a vypovídají tedy pouze o tocích (přepravě) zboží.</w:t>
      </w:r>
      <w:r w:rsidRPr="00B80032">
        <w:rPr>
          <w:rFonts w:eastAsia="Times New Roman" w:cs="Arial"/>
          <w:i/>
          <w:iCs/>
          <w:szCs w:val="20"/>
          <w:lang w:val="cs-CZ" w:eastAsia="cs-CZ"/>
        </w:rPr>
        <w:t> </w:t>
      </w:r>
    </w:p>
    <w:p w14:paraId="4D7237BB" w14:textId="77777777" w:rsidR="00B80032" w:rsidRDefault="00B80032">
      <w:pPr>
        <w:spacing w:line="240" w:lineRule="auto"/>
        <w:rPr>
          <w:rFonts w:eastAsia="Times New Roman" w:cs="Arial"/>
          <w:i/>
          <w:iCs/>
          <w:szCs w:val="20"/>
          <w:lang w:val="cs-CZ" w:eastAsia="cs-CZ"/>
        </w:rPr>
      </w:pPr>
      <w:r>
        <w:rPr>
          <w:rFonts w:eastAsia="Times New Roman" w:cs="Arial"/>
          <w:i/>
          <w:iCs/>
          <w:szCs w:val="20"/>
          <w:lang w:val="cs-CZ" w:eastAsia="cs-CZ"/>
        </w:rPr>
        <w:br w:type="page"/>
      </w:r>
    </w:p>
    <w:p w14:paraId="0C2E6D78" w14:textId="3581BE67" w:rsidR="00B80032" w:rsidRP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B80032">
        <w:rPr>
          <w:rFonts w:eastAsia="Times New Roman" w:cs="Arial"/>
          <w:i/>
          <w:iCs/>
          <w:szCs w:val="20"/>
          <w:lang w:val="cs-CZ" w:eastAsia="cs-CZ"/>
        </w:rPr>
        <w:t xml:space="preserve">Poznámka k upřesňování údajů </w:t>
      </w:r>
    </w:p>
    <w:p w14:paraId="6C2A5002" w14:textId="1F1BFD6B" w:rsidR="00B80032" w:rsidRPr="00B80032" w:rsidRDefault="00B80032" w:rsidP="00B80032">
      <w:pPr>
        <w:jc w:val="both"/>
        <w:rPr>
          <w:rFonts w:cs="Arial"/>
          <w:szCs w:val="20"/>
          <w:lang w:val="cs-CZ"/>
        </w:rPr>
      </w:pPr>
      <w:r w:rsidRPr="00B80032">
        <w:rPr>
          <w:rFonts w:cs="Arial"/>
          <w:szCs w:val="20"/>
          <w:lang w:val="cs-CZ"/>
        </w:rPr>
        <w:t xml:space="preserve">Počínaje zveřejněním dat za únor 2020 (6. 4. 2020) se </w:t>
      </w:r>
      <w:r w:rsidR="00866A36">
        <w:rPr>
          <w:rFonts w:cs="Arial"/>
          <w:szCs w:val="20"/>
          <w:lang w:val="cs-CZ"/>
        </w:rPr>
        <w:t>z</w:t>
      </w:r>
      <w:r w:rsidR="00866A36" w:rsidRPr="00B80032">
        <w:rPr>
          <w:rFonts w:cs="Arial"/>
          <w:szCs w:val="20"/>
          <w:lang w:val="cs-CZ"/>
        </w:rPr>
        <w:t>měni</w:t>
      </w:r>
      <w:r w:rsidR="00866A36">
        <w:rPr>
          <w:rFonts w:cs="Arial"/>
          <w:szCs w:val="20"/>
          <w:lang w:val="cs-CZ"/>
        </w:rPr>
        <w:t>l</w:t>
      </w:r>
      <w:r w:rsidRPr="00B80032">
        <w:rPr>
          <w:rFonts w:cs="Arial"/>
          <w:szCs w:val="20"/>
          <w:lang w:val="cs-CZ"/>
        </w:rPr>
        <w:t xml:space="preserve"> </w:t>
      </w:r>
      <w:r w:rsidRPr="00B80032">
        <w:rPr>
          <w:rFonts w:cs="Arial"/>
          <w:b/>
          <w:szCs w:val="20"/>
          <w:lang w:val="cs-CZ"/>
        </w:rPr>
        <w:t>způsob zpřesňování dat</w:t>
      </w:r>
      <w:r w:rsidRPr="00B80032">
        <w:rPr>
          <w:rFonts w:cs="Arial"/>
          <w:szCs w:val="20"/>
          <w:lang w:val="cs-CZ"/>
        </w:rPr>
        <w:t xml:space="preserve"> zahraničního obchodu se zbožím i pohybu zboží přes hranice. Při publikování dat referenčního období se zpřes</w:t>
      </w:r>
      <w:r w:rsidR="00866A36">
        <w:rPr>
          <w:rFonts w:cs="Arial"/>
          <w:szCs w:val="20"/>
          <w:lang w:val="cs-CZ"/>
        </w:rPr>
        <w:t>ňuje</w:t>
      </w:r>
      <w:r w:rsidRPr="00B80032">
        <w:rPr>
          <w:rFonts w:cs="Arial"/>
          <w:szCs w:val="20"/>
          <w:lang w:val="cs-CZ"/>
        </w:rPr>
        <w:t xml:space="preserve"> šest předcházejících měsíců. Všechny měsíce s předběžnými daty </w:t>
      </w:r>
      <w:r w:rsidR="00866A36">
        <w:rPr>
          <w:rFonts w:cs="Arial"/>
          <w:szCs w:val="20"/>
          <w:lang w:val="cs-CZ"/>
        </w:rPr>
        <w:t xml:space="preserve">jsou </w:t>
      </w:r>
      <w:r w:rsidRPr="00B80032">
        <w:rPr>
          <w:rFonts w:cs="Arial"/>
          <w:szCs w:val="20"/>
          <w:lang w:val="cs-CZ"/>
        </w:rPr>
        <w:t xml:space="preserve">zpřesňovány vždy se zveřejněním údajů za leden, březen a červenec. Definitivní data </w:t>
      </w:r>
      <w:r w:rsidR="00866A36">
        <w:rPr>
          <w:rFonts w:cs="Arial"/>
          <w:szCs w:val="20"/>
          <w:lang w:val="cs-CZ"/>
        </w:rPr>
        <w:t xml:space="preserve">jsou </w:t>
      </w:r>
      <w:r w:rsidRPr="00B80032">
        <w:rPr>
          <w:rFonts w:cs="Arial"/>
          <w:szCs w:val="20"/>
          <w:lang w:val="cs-CZ"/>
        </w:rPr>
        <w:t>publikován</w:t>
      </w:r>
      <w:r w:rsidR="00866A36">
        <w:rPr>
          <w:rFonts w:cs="Arial"/>
          <w:szCs w:val="20"/>
          <w:lang w:val="cs-CZ"/>
        </w:rPr>
        <w:t>y</w:t>
      </w:r>
      <w:r w:rsidRPr="00B80032">
        <w:rPr>
          <w:rFonts w:cs="Arial"/>
          <w:szCs w:val="20"/>
          <w:lang w:val="cs-CZ"/>
        </w:rPr>
        <w:t xml:space="preserve"> vždy v září následujícího roku.</w:t>
      </w:r>
    </w:p>
    <w:p w14:paraId="2E4C5E81" w14:textId="451D6BDB" w:rsidR="00B80032" w:rsidRPr="00B80032" w:rsidRDefault="00B80032" w:rsidP="00B80032">
      <w:pPr>
        <w:spacing w:before="100" w:beforeAutospacing="1" w:line="240" w:lineRule="auto"/>
        <w:rPr>
          <w:rFonts w:eastAsia="Times New Roman" w:cs="Arial"/>
          <w:szCs w:val="20"/>
          <w:lang w:val="cs-CZ" w:eastAsia="cs-CZ"/>
        </w:rPr>
      </w:pPr>
      <w:r w:rsidRPr="00B80032">
        <w:rPr>
          <w:rFonts w:eastAsia="Times New Roman" w:cs="Arial"/>
          <w:i/>
          <w:iCs/>
          <w:szCs w:val="20"/>
          <w:lang w:val="cs-CZ" w:eastAsia="cs-CZ"/>
        </w:rPr>
        <w:t>Poznámka k agregaci za země</w:t>
      </w:r>
    </w:p>
    <w:p w14:paraId="42D2456B" w14:textId="77777777" w:rsidR="00B80032" w:rsidRPr="00B80032" w:rsidRDefault="00B80032" w:rsidP="00B80032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val="cs-CZ" w:eastAsia="cs-CZ"/>
        </w:rPr>
      </w:pPr>
      <w:r w:rsidRPr="00B80032">
        <w:rPr>
          <w:rFonts w:eastAsia="Times New Roman" w:cs="Arial"/>
          <w:szCs w:val="20"/>
          <w:lang w:val="cs-CZ" w:eastAsia="cs-CZ"/>
        </w:rPr>
        <w:t>Úhrn za všechny země je v této datové sadě vyšší oproti agregaci za vybrané země. Tato datová sada neobsahuje pohyb zboží přes hranice se všemi zeměmi, obsahuje pouze údaje za vybrané země.</w:t>
      </w:r>
    </w:p>
    <w:p w14:paraId="17BDE973" w14:textId="77777777" w:rsidR="00B80032" w:rsidRP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36"/>
          <w:lang w:val="cs-CZ" w:eastAsia="cs-CZ"/>
        </w:rPr>
      </w:pPr>
      <w:r w:rsidRPr="00B80032">
        <w:rPr>
          <w:rFonts w:eastAsia="Times New Roman" w:cs="Arial"/>
          <w:b/>
          <w:bCs/>
          <w:sz w:val="24"/>
          <w:szCs w:val="36"/>
          <w:lang w:val="cs-CZ" w:eastAsia="cs-CZ"/>
        </w:rPr>
        <w:t>Struktura dat:</w:t>
      </w:r>
    </w:p>
    <w:p w14:paraId="6BB19081" w14:textId="77777777" w:rsidR="00B80032" w:rsidRPr="004E774E" w:rsidRDefault="00B80032" w:rsidP="00B80032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val="cs-CZ" w:eastAsia="cs-CZ"/>
        </w:rPr>
      </w:pPr>
      <w:r w:rsidRPr="004E774E">
        <w:rPr>
          <w:rFonts w:eastAsia="Times New Roman" w:cs="Arial"/>
          <w:szCs w:val="20"/>
          <w:lang w:val="cs-CZ" w:eastAsia="cs-CZ"/>
        </w:rPr>
        <w:t>Datovou sadu představuje CSV soubor, jednotlivé položky (tvořící sloupce) jsou zprava i zleva ohraničeny znakem ", oddělovačem položek je čárka.</w:t>
      </w:r>
    </w:p>
    <w:p w14:paraId="160199C1" w14:textId="77777777" w:rsidR="00B80032" w:rsidRPr="004E774E" w:rsidRDefault="00B80032" w:rsidP="00B80032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val="cs-CZ" w:eastAsia="cs-CZ"/>
        </w:rPr>
      </w:pPr>
      <w:r w:rsidRPr="004E774E">
        <w:rPr>
          <w:rFonts w:eastAsia="Times New Roman" w:cs="Arial"/>
          <w:szCs w:val="20"/>
          <w:lang w:val="cs-CZ" w:eastAsia="cs-CZ"/>
        </w:rPr>
        <w:t xml:space="preserve">Každý statistický údaj tvoří jeden řádek souboru, zjištěná hodnota je ve sloupci </w:t>
      </w:r>
      <w:r w:rsidRPr="004E774E">
        <w:rPr>
          <w:rFonts w:eastAsia="Times New Roman" w:cs="Arial"/>
          <w:i/>
          <w:iCs/>
          <w:szCs w:val="20"/>
          <w:lang w:val="cs-CZ" w:eastAsia="cs-CZ"/>
        </w:rPr>
        <w:t>hodnota</w:t>
      </w:r>
      <w:r w:rsidRPr="004E774E">
        <w:rPr>
          <w:rFonts w:eastAsia="Times New Roman" w:cs="Arial"/>
          <w:szCs w:val="20"/>
          <w:lang w:val="cs-CZ" w:eastAsia="cs-CZ"/>
        </w:rPr>
        <w:t>.</w:t>
      </w:r>
    </w:p>
    <w:p w14:paraId="56744260" w14:textId="77777777" w:rsidR="00B80032" w:rsidRPr="004E774E" w:rsidRDefault="00B80032" w:rsidP="00B80032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0"/>
          <w:lang w:val="cs-CZ" w:eastAsia="cs-CZ"/>
        </w:rPr>
      </w:pPr>
      <w:r w:rsidRPr="004E774E">
        <w:rPr>
          <w:rFonts w:eastAsia="Times New Roman" w:cs="Arial"/>
          <w:szCs w:val="20"/>
          <w:lang w:val="cs-CZ" w:eastAsia="cs-CZ"/>
        </w:rPr>
        <w:t xml:space="preserve">Statistický údaj je definován z hlediska věcného (statistická proměnná=ukazatel), časového (rozhodný okamžik sčítání a územního (území).  </w:t>
      </w:r>
    </w:p>
    <w:tbl>
      <w:tblPr>
        <w:tblW w:w="886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3122"/>
        <w:gridCol w:w="4391"/>
      </w:tblGrid>
      <w:tr w:rsidR="00B80032" w:rsidRPr="00B80032" w14:paraId="4056CADF" w14:textId="77777777" w:rsidTr="007074C6">
        <w:trPr>
          <w:cantSplit/>
          <w:trHeight w:val="300"/>
          <w:tblHeader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33EBB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SLOUPEC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A6E50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VYZNAM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D6DFDC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POZNAMKA</w:t>
            </w:r>
          </w:p>
        </w:tc>
      </w:tr>
      <w:tr w:rsidR="00B80032" w:rsidRPr="00B80032" w14:paraId="6DC36A30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19F95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idhod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3F76A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unikátní identifikátor údaje Veřejné databáze ČSÚ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760A5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 xml:space="preserve">využije se v případě dotazu ke konkrétnímu údaji </w:t>
            </w:r>
          </w:p>
        </w:tc>
      </w:tr>
      <w:tr w:rsidR="00B80032" w:rsidRPr="00B80032" w14:paraId="40057B4E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DA1E1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hodnota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82B0C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 xml:space="preserve">zjištěná hodnota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8645E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 numerickém formátu</w:t>
            </w:r>
          </w:p>
          <w:p w14:paraId="099F517A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 případě, že se jedná o důvěrný údaj, je sloupec prázdný</w:t>
            </w:r>
          </w:p>
        </w:tc>
      </w:tr>
      <w:tr w:rsidR="00B80032" w:rsidRPr="00B80032" w14:paraId="1698BD64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82BD7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stapro_kod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969C0B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 xml:space="preserve">kód statistické proměnné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ED09AA" w14:textId="77777777" w:rsidR="00B80032" w:rsidRPr="00B80032" w:rsidRDefault="00B80032" w:rsidP="00874F95">
            <w:pPr>
              <w:spacing w:line="240" w:lineRule="auto"/>
              <w:rPr>
                <w:rFonts w:eastAsia="Times New Roman" w:cs="Arial"/>
                <w:szCs w:val="20"/>
                <w:lang w:val="cs-CZ" w:eastAsia="cs-CZ"/>
              </w:rPr>
            </w:pPr>
          </w:p>
        </w:tc>
      </w:tr>
      <w:tr w:rsidR="00B80032" w:rsidRPr="00B80032" w14:paraId="6D09E4EE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657E7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mj_cis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72A10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kód číselníku měřicích jednotek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56615" w14:textId="77777777" w:rsidR="00B80032" w:rsidRPr="00B80032" w:rsidRDefault="00B80032" w:rsidP="00874F95">
            <w:pPr>
              <w:spacing w:before="100" w:before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 celé datové sadě použit číselník 78</w:t>
            </w:r>
          </w:p>
        </w:tc>
      </w:tr>
      <w:tr w:rsidR="00B80032" w:rsidRPr="00B80032" w14:paraId="4853DCEE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06C3B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mj_kod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4F152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kód položky z  číselníku  měřicích jednotek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AA11F" w14:textId="77777777" w:rsidR="00B80032" w:rsidRPr="00B80032" w:rsidRDefault="00B80032" w:rsidP="00874F95">
            <w:pPr>
              <w:spacing w:before="100" w:before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 celé datové sadě použit kód 00206 (milion Kč)</w:t>
            </w:r>
          </w:p>
        </w:tc>
      </w:tr>
      <w:tr w:rsidR="00B80032" w:rsidRPr="00B80032" w14:paraId="4DBEB7FF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4F78EA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czem_cis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E9CC7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 xml:space="preserve">kód číselníku zemí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123C3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 datové sadě se využívá geonomenklatura – kód číselníku 5584</w:t>
            </w:r>
          </w:p>
          <w:p w14:paraId="32359C6C" w14:textId="14B3B50B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 xml:space="preserve">pokud není uveden, jedná </w:t>
            </w:r>
            <w:r w:rsidR="00540B2E">
              <w:rPr>
                <w:rFonts w:eastAsia="Times New Roman" w:cs="Arial"/>
                <w:szCs w:val="20"/>
                <w:lang w:val="cs-CZ" w:eastAsia="cs-CZ"/>
              </w:rPr>
              <w:t xml:space="preserve">se </w:t>
            </w:r>
            <w:r w:rsidR="00540B2E" w:rsidRPr="00540B2E">
              <w:rPr>
                <w:rFonts w:eastAsia="Times New Roman" w:cs="Arial"/>
                <w:szCs w:val="20"/>
                <w:lang w:val="cs-CZ" w:eastAsia="cs-CZ"/>
              </w:rPr>
              <w:t>o úhrn pohybu zboží přes hranice se všemi zeměmi</w:t>
            </w:r>
          </w:p>
        </w:tc>
      </w:tr>
      <w:tr w:rsidR="00B80032" w:rsidRPr="00B80032" w14:paraId="4449C2F8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59D89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czem_kod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9959D2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kód položky z číselníku zemí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7D150" w14:textId="30D2203B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 xml:space="preserve">kód státu, </w:t>
            </w:r>
            <w:r w:rsidR="003C08DB" w:rsidRPr="003C08DB">
              <w:rPr>
                <w:rFonts w:eastAsia="Times New Roman" w:cs="Arial"/>
                <w:szCs w:val="20"/>
                <w:lang w:val="cs-CZ" w:eastAsia="cs-CZ"/>
              </w:rPr>
              <w:t>se kterým má Česká republika přeshraniční transakce,</w:t>
            </w:r>
          </w:p>
          <w:p w14:paraId="3EC5C600" w14:textId="165ADBB2" w:rsidR="00B80032" w:rsidRPr="00B80032" w:rsidRDefault="003C08DB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3C08DB">
              <w:rPr>
                <w:rFonts w:eastAsia="Times New Roman" w:cs="Arial"/>
                <w:szCs w:val="20"/>
                <w:lang w:val="cs-CZ" w:eastAsia="cs-CZ"/>
              </w:rPr>
              <w:t>jedná se o úhrn pohybu zboží přes hranice se všemi zeměmi</w:t>
            </w:r>
          </w:p>
        </w:tc>
      </w:tr>
      <w:tr w:rsidR="00B80032" w:rsidRPr="00B80032" w14:paraId="6F81473D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97D2F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vuzemi_cis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D44CCA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 xml:space="preserve">kód číselníku pro referenční území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92BD9F" w14:textId="77777777" w:rsidR="00B80032" w:rsidRPr="00B80032" w:rsidRDefault="00B80032" w:rsidP="00874F95">
            <w:pPr>
              <w:spacing w:before="100" w:before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 celé datové sadě použit číselník 97 (Stát)</w:t>
            </w:r>
          </w:p>
        </w:tc>
      </w:tr>
      <w:tr w:rsidR="00B80032" w:rsidRPr="00B80032" w14:paraId="627DEBAB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96DE21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vuzemi_kod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47247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 xml:space="preserve">kód položky číselníku pro referenční území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0E2EA" w14:textId="77777777" w:rsidR="00B80032" w:rsidRPr="00B80032" w:rsidRDefault="00B80032" w:rsidP="00874F95">
            <w:pPr>
              <w:spacing w:before="100" w:before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 celé datové sadě použit kód 19 (Česká republika)</w:t>
            </w:r>
          </w:p>
        </w:tc>
      </w:tr>
      <w:tr w:rsidR="00B80032" w:rsidRPr="00B80032" w14:paraId="69AEE6E0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C6F5F6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rok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D694FD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rok (součást referenčního období)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E97B6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ve formátu RRRR</w:t>
            </w:r>
          </w:p>
        </w:tc>
      </w:tr>
      <w:tr w:rsidR="00B80032" w:rsidRPr="00B80032" w14:paraId="2FE92CB3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BFD55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mesic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929D8B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měsíc (součást referenčního období)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2941E" w14:textId="77777777" w:rsidR="00B80032" w:rsidRPr="00B80032" w:rsidRDefault="00B80032" w:rsidP="00874F95">
            <w:pPr>
              <w:spacing w:before="100" w:before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ve formátu MM</w:t>
            </w:r>
          </w:p>
        </w:tc>
      </w:tr>
      <w:tr w:rsidR="00B80032" w:rsidRPr="00B80032" w14:paraId="3A2801AC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6494CA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stapro_txt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ACC0FA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text statistické proměnné (ukazatele)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42E7B" w14:textId="77777777" w:rsidR="00B80032" w:rsidRPr="00B80032" w:rsidRDefault="00B80032" w:rsidP="00874F95">
            <w:pPr>
              <w:spacing w:line="240" w:lineRule="auto"/>
              <w:rPr>
                <w:rFonts w:eastAsia="Times New Roman" w:cs="Arial"/>
                <w:szCs w:val="20"/>
                <w:lang w:val="cs-CZ" w:eastAsia="cs-CZ"/>
              </w:rPr>
            </w:pPr>
          </w:p>
        </w:tc>
      </w:tr>
      <w:tr w:rsidR="00B80032" w:rsidRPr="00B80032" w14:paraId="7927F920" w14:textId="77777777" w:rsidTr="007074C6">
        <w:trPr>
          <w:cantSplit/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D4E6EC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czem_txt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BB17F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text položky z číselníku zemí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C50CBC" w14:textId="77777777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>text (název) státu, se kterým má Česká republika přeshraniční transakce,</w:t>
            </w:r>
          </w:p>
          <w:p w14:paraId="6C865997" w14:textId="1FC660A3" w:rsidR="00B80032" w:rsidRPr="00B80032" w:rsidRDefault="00B80032" w:rsidP="00874F95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val="cs-CZ" w:eastAsia="cs-CZ"/>
              </w:rPr>
            </w:pPr>
            <w:r w:rsidRPr="00B80032">
              <w:rPr>
                <w:rFonts w:eastAsia="Times New Roman" w:cs="Arial"/>
                <w:szCs w:val="20"/>
                <w:lang w:val="cs-CZ" w:eastAsia="cs-CZ"/>
              </w:rPr>
              <w:t xml:space="preserve">pokud není uveden, jedná se o úhrn pohybu zboží přes </w:t>
            </w:r>
            <w:r w:rsidR="003C08DB" w:rsidRPr="00B80032">
              <w:rPr>
                <w:rFonts w:eastAsia="Times New Roman" w:cs="Arial"/>
                <w:szCs w:val="20"/>
                <w:lang w:val="cs-CZ" w:eastAsia="cs-CZ"/>
              </w:rPr>
              <w:t>hranice se</w:t>
            </w:r>
            <w:r w:rsidRPr="00B80032">
              <w:rPr>
                <w:rFonts w:eastAsia="Times New Roman" w:cs="Arial"/>
                <w:szCs w:val="20"/>
                <w:lang w:val="cs-CZ" w:eastAsia="cs-CZ"/>
              </w:rPr>
              <w:t xml:space="preserve"> všemi zeměmi</w:t>
            </w:r>
          </w:p>
        </w:tc>
      </w:tr>
    </w:tbl>
    <w:p w14:paraId="2C9746AE" w14:textId="77777777" w:rsidR="004E774E" w:rsidRDefault="004E774E" w:rsidP="007006BF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36"/>
          <w:lang w:val="cs-CZ" w:eastAsia="cs-CZ"/>
        </w:rPr>
      </w:pPr>
    </w:p>
    <w:p w14:paraId="0D8D49D2" w14:textId="750DC6F9" w:rsidR="00B80032" w:rsidRPr="00B80032" w:rsidRDefault="00B80032" w:rsidP="007006BF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36"/>
          <w:lang w:val="cs-CZ" w:eastAsia="cs-CZ"/>
        </w:rPr>
      </w:pPr>
      <w:r w:rsidRPr="00B80032">
        <w:rPr>
          <w:rFonts w:eastAsia="Times New Roman" w:cs="Arial"/>
          <w:b/>
          <w:bCs/>
          <w:sz w:val="24"/>
          <w:szCs w:val="36"/>
          <w:lang w:val="cs-CZ" w:eastAsia="cs-CZ"/>
        </w:rPr>
        <w:t>Použité číselníky a referenční údaje:</w:t>
      </w:r>
    </w:p>
    <w:p w14:paraId="0055C73F" w14:textId="77777777" w:rsidR="00B80032" w:rsidRPr="004E774E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4E774E">
        <w:rPr>
          <w:rFonts w:eastAsia="Times New Roman" w:cs="Arial"/>
          <w:szCs w:val="20"/>
          <w:lang w:val="cs-CZ" w:eastAsia="cs-CZ"/>
        </w:rPr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14:paraId="75C97A13" w14:textId="77777777" w:rsidR="00B80032" w:rsidRPr="004E774E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4E774E">
        <w:rPr>
          <w:rFonts w:eastAsia="Times New Roman" w:cs="Arial"/>
          <w:szCs w:val="20"/>
          <w:lang w:val="cs-CZ" w:eastAsia="cs-CZ"/>
        </w:rPr>
        <w:t>V datové sadě jsou použity:</w:t>
      </w:r>
    </w:p>
    <w:p w14:paraId="5715028C" w14:textId="77777777" w:rsidR="007006BF" w:rsidRPr="004E774E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4E774E">
        <w:rPr>
          <w:rFonts w:eastAsia="Times New Roman" w:cs="Arial"/>
          <w:b/>
          <w:bCs/>
          <w:szCs w:val="20"/>
          <w:lang w:val="cs-CZ" w:eastAsia="cs-CZ"/>
        </w:rPr>
        <w:t>Seznam statistických proměnných</w:t>
      </w:r>
      <w:r w:rsidR="007006BF" w:rsidRPr="004E774E">
        <w:rPr>
          <w:rFonts w:eastAsia="Times New Roman" w:cs="Arial"/>
          <w:szCs w:val="20"/>
          <w:lang w:val="cs-CZ" w:eastAsia="cs-CZ"/>
        </w:rPr>
        <w:t>:</w:t>
      </w:r>
    </w:p>
    <w:p w14:paraId="4D5D21F7" w14:textId="0DFA517E" w:rsidR="00B80032" w:rsidRPr="004E774E" w:rsidRDefault="008C6778" w:rsidP="00B80032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hyperlink r:id="rId8" w:history="1">
        <w:r w:rsidR="00B80032" w:rsidRPr="004E774E">
          <w:rPr>
            <w:rFonts w:eastAsia="Times New Roman" w:cs="Arial"/>
            <w:color w:val="0000FF"/>
            <w:szCs w:val="20"/>
            <w:u w:val="single"/>
            <w:lang w:val="cs-CZ" w:eastAsia="cs-CZ"/>
          </w:rPr>
          <w:t>https://www.czso.cz/csu/czso/statisticke-promenne-ukazatele</w:t>
        </w:r>
      </w:hyperlink>
    </w:p>
    <w:tbl>
      <w:tblPr>
        <w:tblW w:w="886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881"/>
      </w:tblGrid>
      <w:tr w:rsidR="00B80032" w:rsidRPr="00B80032" w14:paraId="7EA4C749" w14:textId="77777777" w:rsidTr="007074C6">
        <w:trPr>
          <w:trHeight w:val="300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CDAB9" w14:textId="77777777" w:rsidR="00B80032" w:rsidRPr="00B80032" w:rsidRDefault="00B80032" w:rsidP="00874F95">
            <w:pPr>
              <w:spacing w:before="100" w:beforeAutospacing="1" w:line="240" w:lineRule="auto"/>
              <w:jc w:val="center"/>
              <w:rPr>
                <w:rFonts w:eastAsia="Times New Roman" w:cs="Arial"/>
                <w:szCs w:val="24"/>
                <w:lang w:val="cs-CZ" w:eastAsia="cs-CZ"/>
              </w:rPr>
            </w:pPr>
            <w:r w:rsidRPr="00B80032">
              <w:rPr>
                <w:rFonts w:eastAsia="Times New Roman" w:cs="Arial"/>
                <w:color w:val="000000"/>
                <w:szCs w:val="24"/>
                <w:lang w:val="cs-CZ" w:eastAsia="cs-CZ"/>
              </w:rPr>
              <w:t>kod</w:t>
            </w:r>
          </w:p>
        </w:tc>
        <w:tc>
          <w:tcPr>
            <w:tcW w:w="7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8FA475" w14:textId="77777777" w:rsidR="00B80032" w:rsidRPr="00B80032" w:rsidRDefault="00B80032" w:rsidP="00874F95">
            <w:pPr>
              <w:spacing w:before="100" w:beforeAutospacing="1" w:line="240" w:lineRule="auto"/>
              <w:jc w:val="center"/>
              <w:rPr>
                <w:rFonts w:eastAsia="Times New Roman" w:cs="Arial"/>
                <w:szCs w:val="24"/>
                <w:lang w:val="cs-CZ" w:eastAsia="cs-CZ"/>
              </w:rPr>
            </w:pPr>
            <w:r w:rsidRPr="00B80032">
              <w:rPr>
                <w:rFonts w:eastAsia="Times New Roman" w:cs="Arial"/>
                <w:color w:val="000000"/>
                <w:szCs w:val="24"/>
                <w:lang w:val="cs-CZ" w:eastAsia="cs-CZ"/>
              </w:rPr>
              <w:t>TEXT</w:t>
            </w:r>
          </w:p>
        </w:tc>
      </w:tr>
      <w:tr w:rsidR="00B80032" w:rsidRPr="00B80032" w14:paraId="44E8B811" w14:textId="77777777" w:rsidTr="007074C6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E30DD" w14:textId="77777777" w:rsidR="00B80032" w:rsidRPr="00B80032" w:rsidRDefault="00B80032" w:rsidP="00874F95">
            <w:pPr>
              <w:spacing w:before="100" w:beforeAutospacing="1" w:line="240" w:lineRule="auto"/>
              <w:jc w:val="center"/>
              <w:rPr>
                <w:rFonts w:eastAsia="Times New Roman" w:cs="Arial"/>
                <w:szCs w:val="24"/>
                <w:lang w:val="cs-CZ" w:eastAsia="cs-CZ"/>
              </w:rPr>
            </w:pPr>
            <w:r w:rsidRPr="00B80032">
              <w:rPr>
                <w:rFonts w:eastAsia="Times New Roman" w:cs="Arial"/>
                <w:color w:val="000000"/>
                <w:szCs w:val="24"/>
                <w:lang w:val="cs-CZ" w:eastAsia="cs-CZ"/>
              </w:rPr>
              <w:t>5754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25382C" w14:textId="5886BB85" w:rsidR="00B80032" w:rsidRPr="00B80032" w:rsidRDefault="009510EA" w:rsidP="00874F95">
            <w:pPr>
              <w:spacing w:before="100" w:beforeAutospacing="1" w:line="240" w:lineRule="auto"/>
              <w:rPr>
                <w:rFonts w:eastAsia="Times New Roman" w:cs="Arial"/>
                <w:szCs w:val="24"/>
                <w:lang w:val="cs-CZ" w:eastAsia="cs-CZ"/>
              </w:rPr>
            </w:pPr>
            <w:r w:rsidRPr="009510EA">
              <w:rPr>
                <w:rFonts w:eastAsia="Times New Roman" w:cs="Arial"/>
                <w:color w:val="000000"/>
                <w:szCs w:val="24"/>
                <w:lang w:val="cs-CZ" w:eastAsia="cs-CZ"/>
              </w:rPr>
              <w:t>Hodnota pohybu zboží do České republiky</w:t>
            </w:r>
          </w:p>
        </w:tc>
      </w:tr>
      <w:tr w:rsidR="00B80032" w:rsidRPr="00B80032" w14:paraId="3BA8C4AB" w14:textId="77777777" w:rsidTr="007074C6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A33FA" w14:textId="77777777" w:rsidR="00B80032" w:rsidRPr="00B80032" w:rsidRDefault="00B80032" w:rsidP="00874F95">
            <w:pPr>
              <w:spacing w:before="100" w:beforeAutospacing="1" w:line="240" w:lineRule="auto"/>
              <w:jc w:val="center"/>
              <w:rPr>
                <w:rFonts w:eastAsia="Times New Roman" w:cs="Arial"/>
                <w:szCs w:val="24"/>
                <w:lang w:val="cs-CZ" w:eastAsia="cs-CZ"/>
              </w:rPr>
            </w:pPr>
            <w:r w:rsidRPr="00B80032">
              <w:rPr>
                <w:rFonts w:eastAsia="Times New Roman" w:cs="Arial"/>
                <w:color w:val="000000"/>
                <w:szCs w:val="24"/>
                <w:lang w:val="cs-CZ" w:eastAsia="cs-CZ"/>
              </w:rPr>
              <w:t>5755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D8C274" w14:textId="5C824061" w:rsidR="00B80032" w:rsidRPr="00B80032" w:rsidRDefault="009510EA" w:rsidP="00874F95">
            <w:pPr>
              <w:spacing w:before="100" w:beforeAutospacing="1" w:line="240" w:lineRule="auto"/>
              <w:rPr>
                <w:rFonts w:eastAsia="Times New Roman" w:cs="Arial"/>
                <w:szCs w:val="24"/>
                <w:lang w:val="cs-CZ" w:eastAsia="cs-CZ"/>
              </w:rPr>
            </w:pPr>
            <w:r w:rsidRPr="009510EA">
              <w:rPr>
                <w:rFonts w:eastAsia="Times New Roman" w:cs="Arial"/>
                <w:color w:val="000000"/>
                <w:szCs w:val="24"/>
                <w:lang w:val="cs-CZ" w:eastAsia="cs-CZ"/>
              </w:rPr>
              <w:t>Hodnota pohybu zboží z České republiky</w:t>
            </w:r>
          </w:p>
        </w:tc>
      </w:tr>
      <w:tr w:rsidR="00B80032" w:rsidRPr="00B80032" w14:paraId="16F3493F" w14:textId="77777777" w:rsidTr="007074C6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8D9682" w14:textId="77777777" w:rsidR="00B80032" w:rsidRPr="00B80032" w:rsidRDefault="00B80032" w:rsidP="00874F95">
            <w:pPr>
              <w:spacing w:before="100" w:beforeAutospacing="1" w:line="240" w:lineRule="auto"/>
              <w:jc w:val="center"/>
              <w:rPr>
                <w:rFonts w:eastAsia="Times New Roman" w:cs="Arial"/>
                <w:szCs w:val="24"/>
                <w:lang w:val="cs-CZ" w:eastAsia="cs-CZ"/>
              </w:rPr>
            </w:pPr>
            <w:r w:rsidRPr="00B80032">
              <w:rPr>
                <w:rFonts w:eastAsia="Times New Roman" w:cs="Arial"/>
                <w:color w:val="000000"/>
                <w:szCs w:val="24"/>
                <w:lang w:val="cs-CZ" w:eastAsia="cs-CZ"/>
              </w:rPr>
              <w:t>5756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D3D084" w14:textId="08F121E4" w:rsidR="00B80032" w:rsidRPr="00B80032" w:rsidRDefault="009510EA" w:rsidP="00874F95">
            <w:pPr>
              <w:spacing w:before="100" w:beforeAutospacing="1" w:line="240" w:lineRule="auto"/>
              <w:rPr>
                <w:rFonts w:eastAsia="Times New Roman" w:cs="Arial"/>
                <w:szCs w:val="24"/>
                <w:lang w:val="cs-CZ" w:eastAsia="cs-CZ"/>
              </w:rPr>
            </w:pPr>
            <w:r w:rsidRPr="009510EA">
              <w:rPr>
                <w:rFonts w:eastAsia="Times New Roman" w:cs="Arial"/>
                <w:color w:val="000000"/>
                <w:szCs w:val="24"/>
                <w:lang w:val="cs-CZ" w:eastAsia="cs-CZ"/>
              </w:rPr>
              <w:t>Obrat pohybu zboží přes hranice</w:t>
            </w:r>
          </w:p>
        </w:tc>
      </w:tr>
      <w:tr w:rsidR="00B80032" w:rsidRPr="00B80032" w14:paraId="5E72DC08" w14:textId="77777777" w:rsidTr="007074C6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4DC1F1" w14:textId="77777777" w:rsidR="00B80032" w:rsidRPr="00B80032" w:rsidRDefault="00B80032" w:rsidP="00874F95">
            <w:pPr>
              <w:spacing w:before="100" w:beforeAutospacing="1" w:line="240" w:lineRule="auto"/>
              <w:jc w:val="center"/>
              <w:rPr>
                <w:rFonts w:eastAsia="Times New Roman" w:cs="Arial"/>
                <w:szCs w:val="24"/>
                <w:lang w:val="cs-CZ" w:eastAsia="cs-CZ"/>
              </w:rPr>
            </w:pPr>
            <w:r w:rsidRPr="00B80032">
              <w:rPr>
                <w:rFonts w:eastAsia="Times New Roman" w:cs="Arial"/>
                <w:color w:val="000000"/>
                <w:szCs w:val="24"/>
                <w:lang w:val="cs-CZ" w:eastAsia="cs-CZ"/>
              </w:rPr>
              <w:t>5757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5FC09" w14:textId="450F1CDF" w:rsidR="00B80032" w:rsidRPr="00B80032" w:rsidRDefault="009510EA" w:rsidP="00874F95">
            <w:pPr>
              <w:spacing w:before="100" w:beforeAutospacing="1" w:line="240" w:lineRule="auto"/>
              <w:rPr>
                <w:rFonts w:eastAsia="Times New Roman" w:cs="Arial"/>
                <w:szCs w:val="24"/>
                <w:lang w:val="cs-CZ" w:eastAsia="cs-CZ"/>
              </w:rPr>
            </w:pPr>
            <w:r w:rsidRPr="009510EA">
              <w:rPr>
                <w:rFonts w:eastAsia="Times New Roman" w:cs="Arial"/>
                <w:color w:val="000000"/>
                <w:szCs w:val="24"/>
                <w:lang w:val="cs-CZ" w:eastAsia="cs-CZ"/>
              </w:rPr>
              <w:t>Bilance pohybu zboží přes hranice</w:t>
            </w:r>
          </w:p>
        </w:tc>
      </w:tr>
    </w:tbl>
    <w:p w14:paraId="776FF4EC" w14:textId="73A67D1D" w:rsid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cs-CZ" w:eastAsia="cs-CZ"/>
        </w:rPr>
      </w:pPr>
      <w:r w:rsidRPr="00B80032">
        <w:rPr>
          <w:rFonts w:eastAsia="Times New Roman" w:cs="Arial"/>
          <w:b/>
          <w:bCs/>
          <w:szCs w:val="24"/>
          <w:lang w:val="cs-CZ" w:eastAsia="cs-CZ"/>
        </w:rPr>
        <w:t>Číselník měřicích jednotek</w:t>
      </w:r>
      <w:r w:rsidRPr="00B80032">
        <w:rPr>
          <w:rFonts w:eastAsia="Times New Roman" w:cs="Arial"/>
          <w:szCs w:val="24"/>
          <w:lang w:val="cs-CZ" w:eastAsia="cs-CZ"/>
        </w:rPr>
        <w:t xml:space="preserve"> – kód číselníku ČSÚ 78</w:t>
      </w:r>
    </w:p>
    <w:p w14:paraId="1D13EFA8" w14:textId="3FABDCDD" w:rsidR="00B80032" w:rsidRDefault="0016169B" w:rsidP="00B80032">
      <w:pPr>
        <w:spacing w:before="100" w:beforeAutospacing="1" w:after="100" w:afterAutospacing="1" w:line="240" w:lineRule="auto"/>
        <w:rPr>
          <w:rFonts w:eastAsia="Times New Roman" w:cs="Arial"/>
          <w:color w:val="0000FF"/>
          <w:szCs w:val="24"/>
          <w:u w:val="single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CSV: </w:t>
      </w:r>
      <w:hyperlink r:id="rId9" w:history="1"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https://apl.czso.cz/iSMS/</w:t>
        </w:r>
        <w:r>
          <w:rPr>
            <w:rStyle w:val="Hypertextovodkaz"/>
            <w:rFonts w:eastAsia="Times New Roman" w:cs="Arial"/>
            <w:szCs w:val="24"/>
            <w:lang w:val="cs-CZ" w:eastAsia="cs-CZ"/>
          </w:rPr>
          <w:t>do_cis_export</w:t>
        </w:r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?kodcis=78&amp;typdat=0&amp;cisjaz=203&amp;format=2</w:t>
        </w:r>
      </w:hyperlink>
    </w:p>
    <w:p w14:paraId="440FC35D" w14:textId="43D527C4" w:rsidR="0016169B" w:rsidRPr="00B80032" w:rsidRDefault="0016169B" w:rsidP="0016169B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XML: </w:t>
      </w:r>
      <w:hyperlink r:id="rId10" w:history="1"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https://apl.czso.cz/iSMS/</w:t>
        </w:r>
        <w:r>
          <w:rPr>
            <w:rStyle w:val="Hypertextovodkaz"/>
            <w:rFonts w:eastAsia="Times New Roman" w:cs="Arial"/>
            <w:szCs w:val="24"/>
            <w:lang w:val="cs-CZ" w:eastAsia="cs-CZ"/>
          </w:rPr>
          <w:t>do_cis_export</w:t>
        </w:r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?kodcis=78&amp;typdat=0&amp;cisjaz=203&amp;format=0</w:t>
        </w:r>
      </w:hyperlink>
    </w:p>
    <w:p w14:paraId="20DDC57E" w14:textId="77777777" w:rsidR="00B80032" w:rsidRP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cs-CZ" w:eastAsia="cs-CZ"/>
        </w:rPr>
      </w:pPr>
      <w:r w:rsidRPr="00B80032">
        <w:rPr>
          <w:rFonts w:eastAsia="Times New Roman" w:cs="Arial"/>
          <w:b/>
          <w:bCs/>
          <w:szCs w:val="24"/>
          <w:lang w:val="cs-CZ" w:eastAsia="cs-CZ"/>
        </w:rPr>
        <w:t>Číselník Stát</w:t>
      </w:r>
      <w:r w:rsidRPr="00B80032">
        <w:rPr>
          <w:rFonts w:eastAsia="Times New Roman" w:cs="Arial"/>
          <w:szCs w:val="24"/>
          <w:lang w:val="cs-CZ" w:eastAsia="cs-CZ"/>
        </w:rPr>
        <w:t xml:space="preserve"> – kód číselníku ČSÚ 97 </w:t>
      </w:r>
    </w:p>
    <w:p w14:paraId="76EE34DB" w14:textId="728AE6C6" w:rsidR="00B80032" w:rsidRDefault="0016169B" w:rsidP="00B80032">
      <w:pPr>
        <w:spacing w:before="100" w:beforeAutospacing="1" w:after="100" w:afterAutospacing="1" w:line="240" w:lineRule="auto"/>
        <w:rPr>
          <w:rFonts w:eastAsia="Times New Roman" w:cs="Arial"/>
          <w:color w:val="0000FF"/>
          <w:szCs w:val="24"/>
          <w:u w:val="single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CSV: </w:t>
      </w:r>
      <w:hyperlink r:id="rId11" w:history="1"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https://apl.czso.cz/iSMS/</w:t>
        </w:r>
        <w:r>
          <w:rPr>
            <w:rStyle w:val="Hypertextovodkaz"/>
            <w:rFonts w:eastAsia="Times New Roman" w:cs="Arial"/>
            <w:szCs w:val="24"/>
            <w:lang w:val="cs-CZ" w:eastAsia="cs-CZ"/>
          </w:rPr>
          <w:t>do_cis_export</w:t>
        </w:r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?kodcis=97&amp;typdat=0&amp;cisjaz=203&amp;format=2</w:t>
        </w:r>
      </w:hyperlink>
    </w:p>
    <w:p w14:paraId="54295F8E" w14:textId="35BA0BE1" w:rsidR="0016169B" w:rsidRPr="00B80032" w:rsidRDefault="0016169B" w:rsidP="0016169B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XML: </w:t>
      </w:r>
      <w:hyperlink r:id="rId12" w:history="1"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https://apl.czso.cz/iSMS/</w:t>
        </w:r>
        <w:r>
          <w:rPr>
            <w:rStyle w:val="Hypertextovodkaz"/>
            <w:rFonts w:eastAsia="Times New Roman" w:cs="Arial"/>
            <w:szCs w:val="24"/>
            <w:lang w:val="cs-CZ" w:eastAsia="cs-CZ"/>
          </w:rPr>
          <w:t>do_cis_export</w:t>
        </w:r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?kodcis=97&amp;typdat=0&amp;cisjaz=203&amp;format=0</w:t>
        </w:r>
      </w:hyperlink>
    </w:p>
    <w:p w14:paraId="2B6EBDB4" w14:textId="77777777" w:rsidR="00B80032" w:rsidRP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cs-CZ" w:eastAsia="cs-CZ"/>
        </w:rPr>
      </w:pPr>
      <w:r w:rsidRPr="00B80032">
        <w:rPr>
          <w:rFonts w:eastAsia="Times New Roman" w:cs="Arial"/>
          <w:b/>
          <w:bCs/>
          <w:szCs w:val="24"/>
          <w:lang w:val="cs-CZ" w:eastAsia="cs-CZ"/>
        </w:rPr>
        <w:t xml:space="preserve"> Číselník Geonomenklatura (CZ-GEONOM) </w:t>
      </w:r>
      <w:r w:rsidRPr="00B80032">
        <w:rPr>
          <w:rFonts w:eastAsia="Times New Roman" w:cs="Arial"/>
          <w:szCs w:val="24"/>
          <w:lang w:val="cs-CZ" w:eastAsia="cs-CZ"/>
        </w:rPr>
        <w:t xml:space="preserve">– kód číselníku ČSÚ 5584 </w:t>
      </w:r>
    </w:p>
    <w:p w14:paraId="52707DE1" w14:textId="219554B8" w:rsidR="00B80032" w:rsidRDefault="0016169B" w:rsidP="00B80032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CSV: </w:t>
      </w:r>
      <w:hyperlink r:id="rId13" w:history="1"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https://apl.czso.cz/iSMS/</w:t>
        </w:r>
        <w:r>
          <w:rPr>
            <w:rStyle w:val="Hypertextovodkaz"/>
            <w:rFonts w:eastAsia="Times New Roman" w:cs="Arial"/>
            <w:szCs w:val="24"/>
            <w:lang w:val="cs-CZ" w:eastAsia="cs-CZ"/>
          </w:rPr>
          <w:t>do_cis_export</w:t>
        </w:r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?kodcis=5584&amp;typdat=0&amp;cisjaz=203&amp;format=2</w:t>
        </w:r>
      </w:hyperlink>
      <w:r w:rsidR="00B80032" w:rsidRPr="00B80032">
        <w:rPr>
          <w:rFonts w:eastAsia="Times New Roman" w:cs="Arial"/>
          <w:szCs w:val="24"/>
          <w:lang w:val="cs-CZ" w:eastAsia="cs-CZ"/>
        </w:rPr>
        <w:t xml:space="preserve"> </w:t>
      </w:r>
    </w:p>
    <w:p w14:paraId="02E1CB27" w14:textId="3278D01D" w:rsidR="0016169B" w:rsidRPr="00B80032" w:rsidRDefault="0016169B" w:rsidP="0016169B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XML: </w:t>
      </w:r>
      <w:hyperlink r:id="rId14" w:history="1"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https://apl.czso.cz/iSMS/</w:t>
        </w:r>
        <w:r>
          <w:rPr>
            <w:rStyle w:val="Hypertextovodkaz"/>
            <w:rFonts w:eastAsia="Times New Roman" w:cs="Arial"/>
            <w:szCs w:val="24"/>
            <w:lang w:val="cs-CZ" w:eastAsia="cs-CZ"/>
          </w:rPr>
          <w:t>do_cis_export</w:t>
        </w:r>
        <w:r w:rsidRPr="00A96731">
          <w:rPr>
            <w:rStyle w:val="Hypertextovodkaz"/>
            <w:rFonts w:eastAsia="Times New Roman" w:cs="Arial"/>
            <w:szCs w:val="24"/>
            <w:lang w:val="cs-CZ" w:eastAsia="cs-CZ"/>
          </w:rPr>
          <w:t>?kodcis=5584&amp;typdat=0&amp;cisjaz=203&amp;format=0</w:t>
        </w:r>
      </w:hyperlink>
      <w:r w:rsidRPr="00B80032">
        <w:rPr>
          <w:rFonts w:eastAsia="Times New Roman" w:cs="Arial"/>
          <w:szCs w:val="24"/>
          <w:lang w:val="cs-CZ" w:eastAsia="cs-CZ"/>
        </w:rPr>
        <w:t xml:space="preserve"> </w:t>
      </w:r>
    </w:p>
    <w:p w14:paraId="2F9504B1" w14:textId="77777777" w:rsidR="0016169B" w:rsidRPr="00B80032" w:rsidRDefault="0016169B" w:rsidP="00B80032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cs-CZ" w:eastAsia="cs-CZ"/>
        </w:rPr>
      </w:pPr>
    </w:p>
    <w:p w14:paraId="4099F243" w14:textId="77777777" w:rsidR="00B80032" w:rsidRPr="00B80032" w:rsidRDefault="00B80032" w:rsidP="00B80032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cs-CZ" w:eastAsia="cs-CZ"/>
        </w:rPr>
      </w:pPr>
      <w:r w:rsidRPr="00B80032">
        <w:rPr>
          <w:rFonts w:eastAsia="Times New Roman" w:cs="Arial"/>
          <w:b/>
          <w:bCs/>
          <w:color w:val="000000"/>
          <w:szCs w:val="24"/>
          <w:lang w:val="cs-CZ" w:eastAsia="cs-CZ"/>
        </w:rPr>
        <w:t>Časové vymezení</w:t>
      </w:r>
    </w:p>
    <w:p w14:paraId="6CEFBFCA" w14:textId="77777777" w:rsidR="00B80032" w:rsidRPr="00B80032" w:rsidRDefault="00B80032" w:rsidP="007006BF">
      <w:pPr>
        <w:spacing w:before="100" w:beforeAutospacing="1" w:after="100" w:afterAutospacing="1" w:line="240" w:lineRule="auto"/>
        <w:rPr>
          <w:rFonts w:cs="Arial"/>
          <w:lang w:val="cs-CZ"/>
        </w:rPr>
      </w:pPr>
      <w:r w:rsidRPr="00B80032">
        <w:rPr>
          <w:rFonts w:eastAsia="Times New Roman" w:cs="Arial"/>
          <w:color w:val="000000"/>
          <w:szCs w:val="24"/>
          <w:lang w:val="cs-CZ" w:eastAsia="cs-CZ"/>
        </w:rPr>
        <w:t>Datová sada obsahuje měsíční údaje, rok a měsíc jsou uvedeny v samostatných sloupcích. Časová řada začíná lednem 2000.</w:t>
      </w:r>
    </w:p>
    <w:sectPr w:rsidR="00B80032" w:rsidRPr="00B80032" w:rsidSect="007006BF">
      <w:headerReference w:type="default" r:id="rId15"/>
      <w:footerReference w:type="default" r:id="rId16"/>
      <w:footnotePr>
        <w:pos w:val="beneathText"/>
      </w:footnotePr>
      <w:type w:val="continuous"/>
      <w:pgSz w:w="11907" w:h="16839" w:code="9"/>
      <w:pgMar w:top="1701" w:right="1418" w:bottom="567" w:left="1588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6CF4" w14:textId="77777777" w:rsidR="008C6778" w:rsidRDefault="008C6778" w:rsidP="00BA6370">
      <w:r>
        <w:separator/>
      </w:r>
    </w:p>
  </w:endnote>
  <w:endnote w:type="continuationSeparator" w:id="0">
    <w:p w14:paraId="0D09397C" w14:textId="77777777" w:rsidR="008C6778" w:rsidRDefault="008C677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95D6B" w14:textId="7285A81D" w:rsidR="007006BF" w:rsidRDefault="007006B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F2E90F" wp14:editId="680BDC8C">
              <wp:simplePos x="0" y="0"/>
              <wp:positionH relativeFrom="page">
                <wp:posOffset>1035685</wp:posOffset>
              </wp:positionH>
              <wp:positionV relativeFrom="page">
                <wp:posOffset>9927590</wp:posOffset>
              </wp:positionV>
              <wp:extent cx="5682615" cy="467995"/>
              <wp:effectExtent l="0" t="0" r="13335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261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9E2A13" w14:textId="77777777" w:rsidR="007006BF" w:rsidRPr="00016AF2" w:rsidRDefault="007006BF" w:rsidP="007006BF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</w:pPr>
                          <w:r w:rsidRPr="00016AF2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  <w:t>Český statistický úřad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  <w:t xml:space="preserve"> </w:t>
                          </w:r>
                          <w:r w:rsidRPr="00016AF2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  <w:t>|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  <w:t xml:space="preserve"> </w:t>
                          </w:r>
                          <w:r w:rsidRPr="00016AF2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  <w:t>Na padesátém 81|100 82Praha 10</w:t>
                          </w:r>
                        </w:p>
                        <w:p w14:paraId="19C0F1BF" w14:textId="77777777" w:rsidR="007006BF" w:rsidRPr="00016AF2" w:rsidRDefault="007006BF" w:rsidP="007006B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016AF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statistiky zahraničního obchodu</w:t>
                          </w:r>
                        </w:p>
                        <w:p w14:paraId="1A06F3DF" w14:textId="76A38580" w:rsidR="007006BF" w:rsidRPr="0027321D" w:rsidRDefault="007006BF" w:rsidP="007006B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16AF2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www.czso.cz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, </w:t>
                          </w:r>
                          <w:r w:rsidRPr="00016AF2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tel.: 274 052 304, e-mail: </w:t>
                          </w:r>
                          <w:hyperlink r:id="rId1" w:history="1">
                            <w:r w:rsidRPr="00016AF2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66A36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Cs w:val="15"/>
                            </w:rPr>
                            <w:t>/3</w:t>
                          </w:r>
                        </w:p>
                        <w:p w14:paraId="17C6706E" w14:textId="77777777" w:rsidR="007006BF" w:rsidRPr="00E600D3" w:rsidRDefault="007006BF" w:rsidP="007006B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2E9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1.55pt;margin-top:781.7pt;width:447.4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" filled="f" stroked="f">
              <v:textbox inset="0,0,0,0">
                <w:txbxContent>
                  <w:p w14:paraId="479E2A13" w14:textId="77777777" w:rsidR="007006BF" w:rsidRPr="00016AF2" w:rsidRDefault="007006BF" w:rsidP="007006BF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  <w:lang w:val="cs-CZ"/>
                      </w:rPr>
                    </w:pPr>
                    <w:r w:rsidRPr="00016AF2">
                      <w:rPr>
                        <w:rFonts w:cs="Arial"/>
                        <w:bCs/>
                        <w:color w:val="0071BC"/>
                        <w:sz w:val="15"/>
                        <w:szCs w:val="15"/>
                        <w:lang w:val="cs-CZ"/>
                      </w:rPr>
                      <w:t>Český statistický úřad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  <w:lang w:val="cs-CZ"/>
                      </w:rPr>
                      <w:t xml:space="preserve"> </w:t>
                    </w:r>
                    <w:r w:rsidRPr="00016AF2">
                      <w:rPr>
                        <w:rFonts w:cs="Arial"/>
                        <w:bCs/>
                        <w:color w:val="0071BC"/>
                        <w:sz w:val="15"/>
                        <w:szCs w:val="15"/>
                        <w:lang w:val="cs-CZ"/>
                      </w:rPr>
                      <w:t>|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  <w:lang w:val="cs-CZ"/>
                      </w:rPr>
                      <w:t xml:space="preserve"> </w:t>
                    </w:r>
                    <w:r w:rsidRPr="00016AF2">
                      <w:rPr>
                        <w:rFonts w:cs="Arial"/>
                        <w:bCs/>
                        <w:color w:val="0071BC"/>
                        <w:sz w:val="15"/>
                        <w:szCs w:val="15"/>
                        <w:lang w:val="cs-CZ"/>
                      </w:rPr>
                      <w:t>Na padesátém 81|100 82Praha 10</w:t>
                    </w:r>
                  </w:p>
                  <w:p w14:paraId="19C0F1BF" w14:textId="77777777" w:rsidR="007006BF" w:rsidRPr="00016AF2" w:rsidRDefault="007006BF" w:rsidP="007006B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016AF2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Odbor statistiky zahraničního obchodu</w:t>
                    </w:r>
                  </w:p>
                  <w:p w14:paraId="1A06F3DF" w14:textId="76A38580" w:rsidR="007006BF" w:rsidRPr="0027321D" w:rsidRDefault="007006BF" w:rsidP="007006B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16AF2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www.czso.cz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, </w:t>
                    </w:r>
                    <w:r w:rsidRPr="00016AF2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tel.: 274 052 304, e-mail: </w:t>
                    </w:r>
                    <w:hyperlink r:id="rId2" w:history="1">
                      <w:r w:rsidRPr="00016AF2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cs-CZ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  <w:t xml:space="preserve">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66A36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  <w:r>
                      <w:rPr>
                        <w:rFonts w:cs="Arial"/>
                        <w:szCs w:val="15"/>
                      </w:rPr>
                      <w:t>/3</w:t>
                    </w:r>
                  </w:p>
                  <w:p w14:paraId="17C6706E" w14:textId="77777777" w:rsidR="007006BF" w:rsidRPr="00E600D3" w:rsidRDefault="007006BF" w:rsidP="007006B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3A029571" wp14:editId="75C1A799">
              <wp:simplePos x="0" y="0"/>
              <wp:positionH relativeFrom="page">
                <wp:posOffset>1050290</wp:posOffset>
              </wp:positionH>
              <wp:positionV relativeFrom="page">
                <wp:posOffset>9934575</wp:posOffset>
              </wp:positionV>
              <wp:extent cx="5671185" cy="0"/>
              <wp:effectExtent l="0" t="0" r="247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6711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10766" id="Přímá spojnice 2" o:spid="_x0000_s1026" style="position:absolute;flip:y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82.7pt,782.25pt" to="529.2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" strokecolor="#0071bc" strokeweight="1.5pt">
              <o:lock v:ext="edit" shapetype="f"/>
              <w10:wrap anchorx="page" anchory="page"/>
            </v:line>
          </w:pict>
        </mc:Fallback>
      </mc:AlternateContent>
    </w:r>
  </w:p>
  <w:p w14:paraId="74059532" w14:textId="5BDB4B9B" w:rsidR="003D0499" w:rsidRDefault="003D04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F1AF8" w14:textId="77777777" w:rsidR="008C6778" w:rsidRDefault="008C6778" w:rsidP="00BA6370">
      <w:r>
        <w:separator/>
      </w:r>
    </w:p>
  </w:footnote>
  <w:footnote w:type="continuationSeparator" w:id="0">
    <w:p w14:paraId="107584DE" w14:textId="77777777" w:rsidR="008C6778" w:rsidRDefault="008C677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D089" w14:textId="5A734686" w:rsidR="0027321D" w:rsidRDefault="00544A43" w:rsidP="0027321D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36576BF" wp14:editId="1877D265">
              <wp:simplePos x="0" y="0"/>
              <wp:positionH relativeFrom="column">
                <wp:posOffset>-846455</wp:posOffset>
              </wp:positionH>
              <wp:positionV relativeFrom="paragraph">
                <wp:posOffset>81280</wp:posOffset>
              </wp:positionV>
              <wp:extent cx="1723390" cy="421005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3390" cy="421005"/>
                        <a:chOff x="0" y="0"/>
                        <a:chExt cx="1723390" cy="421005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409575" y="28575"/>
                          <a:ext cx="429260" cy="9779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0" y="171450"/>
                          <a:ext cx="840740" cy="9779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457200" y="323850"/>
                          <a:ext cx="382905" cy="97155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895350" y="285750"/>
                          <a:ext cx="381000" cy="131445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885825" y="142875"/>
                          <a:ext cx="837565" cy="132080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885825" y="0"/>
                          <a:ext cx="431165" cy="132080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EF6E6A" id="Skupina 16" o:spid="_x0000_s1026" style="position:absolute;margin-left:-66.65pt;margin-top:6.4pt;width:135.7pt;height:33.15pt;z-index:251664384" coordsize="17233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">
              <v:rect id="Rectangle 24" o:spid="_x0000_s1027" style="position:absolute;left:4095;top:285;width:4293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top:1714;width:8407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4572;top:3238;width:3829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8953;top:2857;width:3810;height:1314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8858;top:1428;width:8375;height:1321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8858;width:4311;height:1320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209C5683" w14:textId="6EA6740C" w:rsidR="003D0499" w:rsidRDefault="003D04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F0E"/>
    <w:multiLevelType w:val="multilevel"/>
    <w:tmpl w:val="113C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41668"/>
    <w:multiLevelType w:val="multilevel"/>
    <w:tmpl w:val="05167E5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725F1"/>
    <w:multiLevelType w:val="multilevel"/>
    <w:tmpl w:val="AFA4A0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90630"/>
    <w:multiLevelType w:val="hybridMultilevel"/>
    <w:tmpl w:val="29DC2D3E"/>
    <w:lvl w:ilvl="0" w:tplc="30C0A2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02B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E38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0EA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25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20C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66B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E30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8E7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878B5"/>
    <w:multiLevelType w:val="multilevel"/>
    <w:tmpl w:val="05167E56"/>
    <w:numStyleLink w:val="Styl1"/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01"/>
    <w:rsid w:val="00004456"/>
    <w:rsid w:val="00010167"/>
    <w:rsid w:val="00011875"/>
    <w:rsid w:val="0001385D"/>
    <w:rsid w:val="00016AF2"/>
    <w:rsid w:val="00032806"/>
    <w:rsid w:val="00043BF4"/>
    <w:rsid w:val="0004600D"/>
    <w:rsid w:val="00047E98"/>
    <w:rsid w:val="000843A5"/>
    <w:rsid w:val="000A4F4D"/>
    <w:rsid w:val="000B6F63"/>
    <w:rsid w:val="001404AB"/>
    <w:rsid w:val="0016169B"/>
    <w:rsid w:val="00163278"/>
    <w:rsid w:val="001658A9"/>
    <w:rsid w:val="0017231D"/>
    <w:rsid w:val="001810DC"/>
    <w:rsid w:val="001949FE"/>
    <w:rsid w:val="001A59BF"/>
    <w:rsid w:val="001B607F"/>
    <w:rsid w:val="001C4207"/>
    <w:rsid w:val="001D369A"/>
    <w:rsid w:val="00205659"/>
    <w:rsid w:val="002070FB"/>
    <w:rsid w:val="00213729"/>
    <w:rsid w:val="002406FA"/>
    <w:rsid w:val="00241457"/>
    <w:rsid w:val="0027321D"/>
    <w:rsid w:val="002848DA"/>
    <w:rsid w:val="002941A4"/>
    <w:rsid w:val="002B2E47"/>
    <w:rsid w:val="002C6F8F"/>
    <w:rsid w:val="002D4C1C"/>
    <w:rsid w:val="002D51A5"/>
    <w:rsid w:val="002D6A6C"/>
    <w:rsid w:val="002F10A6"/>
    <w:rsid w:val="002F4027"/>
    <w:rsid w:val="003062E2"/>
    <w:rsid w:val="00316149"/>
    <w:rsid w:val="003301A3"/>
    <w:rsid w:val="00345F57"/>
    <w:rsid w:val="00363F7B"/>
    <w:rsid w:val="0036777B"/>
    <w:rsid w:val="0038282A"/>
    <w:rsid w:val="00397580"/>
    <w:rsid w:val="003A1794"/>
    <w:rsid w:val="003A3914"/>
    <w:rsid w:val="003A45C8"/>
    <w:rsid w:val="003A5E86"/>
    <w:rsid w:val="003C08DB"/>
    <w:rsid w:val="003C2DCF"/>
    <w:rsid w:val="003C7FE7"/>
    <w:rsid w:val="003D02AA"/>
    <w:rsid w:val="003D0499"/>
    <w:rsid w:val="003D18FA"/>
    <w:rsid w:val="003F0471"/>
    <w:rsid w:val="003F22DF"/>
    <w:rsid w:val="003F526A"/>
    <w:rsid w:val="0040367C"/>
    <w:rsid w:val="00405244"/>
    <w:rsid w:val="0043240E"/>
    <w:rsid w:val="004436EE"/>
    <w:rsid w:val="0045547F"/>
    <w:rsid w:val="004920AD"/>
    <w:rsid w:val="00494F4D"/>
    <w:rsid w:val="004972D8"/>
    <w:rsid w:val="004A7DCD"/>
    <w:rsid w:val="004C2BB7"/>
    <w:rsid w:val="004C7BD3"/>
    <w:rsid w:val="004D05B3"/>
    <w:rsid w:val="004E479E"/>
    <w:rsid w:val="004E774E"/>
    <w:rsid w:val="004F78E6"/>
    <w:rsid w:val="00502A10"/>
    <w:rsid w:val="00512D99"/>
    <w:rsid w:val="0051350F"/>
    <w:rsid w:val="00531DBB"/>
    <w:rsid w:val="00540B2E"/>
    <w:rsid w:val="00544A43"/>
    <w:rsid w:val="00556ADB"/>
    <w:rsid w:val="00573107"/>
    <w:rsid w:val="00593EDB"/>
    <w:rsid w:val="00596224"/>
    <w:rsid w:val="005A0BC6"/>
    <w:rsid w:val="005C5D7B"/>
    <w:rsid w:val="005E2A59"/>
    <w:rsid w:val="005F699D"/>
    <w:rsid w:val="005F79FB"/>
    <w:rsid w:val="00604406"/>
    <w:rsid w:val="00605F4A"/>
    <w:rsid w:val="006071C5"/>
    <w:rsid w:val="00607743"/>
    <w:rsid w:val="00607822"/>
    <w:rsid w:val="006103AA"/>
    <w:rsid w:val="00613BBF"/>
    <w:rsid w:val="00622B80"/>
    <w:rsid w:val="00633D76"/>
    <w:rsid w:val="006345D4"/>
    <w:rsid w:val="0064139A"/>
    <w:rsid w:val="00643701"/>
    <w:rsid w:val="00653B1B"/>
    <w:rsid w:val="00653F87"/>
    <w:rsid w:val="00690D49"/>
    <w:rsid w:val="006A10B0"/>
    <w:rsid w:val="006C05D9"/>
    <w:rsid w:val="006D1486"/>
    <w:rsid w:val="006E024F"/>
    <w:rsid w:val="006E4E81"/>
    <w:rsid w:val="007006BF"/>
    <w:rsid w:val="00701067"/>
    <w:rsid w:val="007074C6"/>
    <w:rsid w:val="00707F7D"/>
    <w:rsid w:val="00717EC5"/>
    <w:rsid w:val="00737B80"/>
    <w:rsid w:val="0076214A"/>
    <w:rsid w:val="00764D1A"/>
    <w:rsid w:val="00786A27"/>
    <w:rsid w:val="00787C89"/>
    <w:rsid w:val="007930B8"/>
    <w:rsid w:val="007A57F2"/>
    <w:rsid w:val="007B1333"/>
    <w:rsid w:val="007C2508"/>
    <w:rsid w:val="007E3399"/>
    <w:rsid w:val="007F4AEB"/>
    <w:rsid w:val="007F5E92"/>
    <w:rsid w:val="007F75B2"/>
    <w:rsid w:val="008043C4"/>
    <w:rsid w:val="008143BF"/>
    <w:rsid w:val="00831B1B"/>
    <w:rsid w:val="00861D0E"/>
    <w:rsid w:val="00864810"/>
    <w:rsid w:val="00866A36"/>
    <w:rsid w:val="00867569"/>
    <w:rsid w:val="008A750A"/>
    <w:rsid w:val="008C384C"/>
    <w:rsid w:val="008C5D5E"/>
    <w:rsid w:val="008C6778"/>
    <w:rsid w:val="008C6ED4"/>
    <w:rsid w:val="008D0F11"/>
    <w:rsid w:val="008E349C"/>
    <w:rsid w:val="008F6C03"/>
    <w:rsid w:val="008F73B4"/>
    <w:rsid w:val="00915C46"/>
    <w:rsid w:val="00924367"/>
    <w:rsid w:val="00925E3E"/>
    <w:rsid w:val="00933228"/>
    <w:rsid w:val="00941F9A"/>
    <w:rsid w:val="009510EA"/>
    <w:rsid w:val="009668FF"/>
    <w:rsid w:val="00984855"/>
    <w:rsid w:val="009B3E8F"/>
    <w:rsid w:val="009B42F0"/>
    <w:rsid w:val="009B505C"/>
    <w:rsid w:val="009B55B1"/>
    <w:rsid w:val="009B6CC2"/>
    <w:rsid w:val="009F582D"/>
    <w:rsid w:val="009F6C76"/>
    <w:rsid w:val="00A14F1D"/>
    <w:rsid w:val="00A210BE"/>
    <w:rsid w:val="00A2540D"/>
    <w:rsid w:val="00A4343D"/>
    <w:rsid w:val="00A44EC0"/>
    <w:rsid w:val="00A502F1"/>
    <w:rsid w:val="00A70A83"/>
    <w:rsid w:val="00A81EB3"/>
    <w:rsid w:val="00A93F2B"/>
    <w:rsid w:val="00AA548B"/>
    <w:rsid w:val="00AB3FD9"/>
    <w:rsid w:val="00AB5095"/>
    <w:rsid w:val="00AD31F4"/>
    <w:rsid w:val="00B00C1D"/>
    <w:rsid w:val="00B036A2"/>
    <w:rsid w:val="00B14C59"/>
    <w:rsid w:val="00B33B03"/>
    <w:rsid w:val="00B437FA"/>
    <w:rsid w:val="00B616B2"/>
    <w:rsid w:val="00B62184"/>
    <w:rsid w:val="00B64E65"/>
    <w:rsid w:val="00B66441"/>
    <w:rsid w:val="00B671D9"/>
    <w:rsid w:val="00B80032"/>
    <w:rsid w:val="00BA1307"/>
    <w:rsid w:val="00BA2DA6"/>
    <w:rsid w:val="00BA439F"/>
    <w:rsid w:val="00BA6370"/>
    <w:rsid w:val="00BC5285"/>
    <w:rsid w:val="00BE4713"/>
    <w:rsid w:val="00C04850"/>
    <w:rsid w:val="00C269D4"/>
    <w:rsid w:val="00C4058C"/>
    <w:rsid w:val="00C410D2"/>
    <w:rsid w:val="00C4160D"/>
    <w:rsid w:val="00C52466"/>
    <w:rsid w:val="00C7379B"/>
    <w:rsid w:val="00C8406E"/>
    <w:rsid w:val="00C96F26"/>
    <w:rsid w:val="00C97C57"/>
    <w:rsid w:val="00CB2709"/>
    <w:rsid w:val="00CB6F89"/>
    <w:rsid w:val="00CC1DE5"/>
    <w:rsid w:val="00CD6641"/>
    <w:rsid w:val="00CE228C"/>
    <w:rsid w:val="00CF545B"/>
    <w:rsid w:val="00D07A51"/>
    <w:rsid w:val="00D2603E"/>
    <w:rsid w:val="00D27D69"/>
    <w:rsid w:val="00D448C2"/>
    <w:rsid w:val="00D50ECE"/>
    <w:rsid w:val="00D666C3"/>
    <w:rsid w:val="00D91915"/>
    <w:rsid w:val="00DB79F4"/>
    <w:rsid w:val="00DC28BA"/>
    <w:rsid w:val="00DC3AC3"/>
    <w:rsid w:val="00DE6167"/>
    <w:rsid w:val="00DF47FE"/>
    <w:rsid w:val="00E26704"/>
    <w:rsid w:val="00E31980"/>
    <w:rsid w:val="00E6423C"/>
    <w:rsid w:val="00E82D8B"/>
    <w:rsid w:val="00E93830"/>
    <w:rsid w:val="00E93E0E"/>
    <w:rsid w:val="00EA5093"/>
    <w:rsid w:val="00EB1ED3"/>
    <w:rsid w:val="00EB6151"/>
    <w:rsid w:val="00EC2D51"/>
    <w:rsid w:val="00ED02A8"/>
    <w:rsid w:val="00ED12A0"/>
    <w:rsid w:val="00EE2C10"/>
    <w:rsid w:val="00EF5803"/>
    <w:rsid w:val="00F03BF9"/>
    <w:rsid w:val="00F26395"/>
    <w:rsid w:val="00F429C3"/>
    <w:rsid w:val="00F632A4"/>
    <w:rsid w:val="00F63D84"/>
    <w:rsid w:val="00FA24F7"/>
    <w:rsid w:val="00FB687C"/>
    <w:rsid w:val="00FE457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1954150"/>
  <w15:docId w15:val="{A614F2C4-751D-4265-9D3A-E8F69CF4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4C2BB7"/>
    <w:pPr>
      <w:spacing w:line="276" w:lineRule="auto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B671D9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B671D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B671D9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CD6641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4C2BB7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B671D9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B671D9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B671D9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B671D9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odkaz">
    <w:name w:val="odkaz"/>
    <w:rsid w:val="0040367C"/>
  </w:style>
  <w:style w:type="paragraph" w:styleId="Normlnweb">
    <w:name w:val="Normal (Web)"/>
    <w:basedOn w:val="Normln"/>
    <w:uiPriority w:val="99"/>
    <w:semiHidden/>
    <w:unhideWhenUsed/>
    <w:rsid w:val="00AA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numbering" w:customStyle="1" w:styleId="Styl1">
    <w:name w:val="Styl1"/>
    <w:uiPriority w:val="99"/>
    <w:rsid w:val="00C410D2"/>
    <w:pPr>
      <w:numPr>
        <w:numId w:val="2"/>
      </w:numPr>
    </w:pPr>
  </w:style>
  <w:style w:type="paragraph" w:styleId="Odstavecseseznamem">
    <w:name w:val="List Paragraph"/>
    <w:basedOn w:val="Normln"/>
    <w:uiPriority w:val="34"/>
    <w:rsid w:val="00786A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30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0B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0B8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0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0B8"/>
    <w:rPr>
      <w:rFonts w:ascii="Arial" w:hAnsi="Arial"/>
      <w:b/>
      <w:bCs/>
      <w:lang w:val="en-GB" w:eastAsia="en-US"/>
    </w:rPr>
  </w:style>
  <w:style w:type="table" w:styleId="Mkatabulky">
    <w:name w:val="Table Grid"/>
    <w:basedOn w:val="Normlntabulka"/>
    <w:uiPriority w:val="39"/>
    <w:rsid w:val="0027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24F7"/>
    <w:pPr>
      <w:spacing w:line="240" w:lineRule="auto"/>
    </w:pPr>
    <w:rPr>
      <w:rFonts w:asciiTheme="minorHAnsi" w:eastAsiaTheme="minorHAnsi" w:hAnsiTheme="minorHAnsi" w:cstheme="minorBidi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24F7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A24F7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A2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45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85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9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cke-promenne-ukazatele" TargetMode="External"/><Relationship Id="rId13" Type="http://schemas.openxmlformats.org/officeDocument/2006/relationships/hyperlink" Target="https://apl.czso.cz/iSMS/do_cis_export?kodcis=5584&amp;typdat=0&amp;cisjaz=203&amp;format=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.czso.cz/iSMS/do_cis_export?kodcis=97&amp;typdat=0&amp;cisjaz=203&amp;format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.czso.cz/iSMS/do_cis_export?kodcis=97&amp;typdat=0&amp;cisjaz=203&amp;format=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pl.czso.cz/iSMS/do_cis_export?kodcis=78&amp;typdat=0&amp;cisjaz=203&amp;format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.czso.cz/iSMS/do_cis_export?kodcis=78&amp;typdat=0&amp;cisjaz=203&amp;format=2" TargetMode="External"/><Relationship Id="rId14" Type="http://schemas.openxmlformats.org/officeDocument/2006/relationships/hyperlink" Target="https://apl.czso.cz/iSMS/do_cis_export?kodcis=5584&amp;typdat=0&amp;cisjaz=203&amp;format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VIC~1\AppData\Local\Temp\Tiskov&#225;%20zpr&#225;va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B2A5-A422-4F95-8A3A-7DD14F82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EN_2019-01-25.dot</Template>
  <TotalTime>11</TotalTime>
  <Pages>1</Pages>
  <Words>1007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Konvička</dc:creator>
  <cp:keywords/>
  <cp:lastModifiedBy>Šimek Jan</cp:lastModifiedBy>
  <cp:revision>6</cp:revision>
  <dcterms:created xsi:type="dcterms:W3CDTF">2023-03-14T09:41:00Z</dcterms:created>
  <dcterms:modified xsi:type="dcterms:W3CDTF">2023-03-21T12:54:00Z</dcterms:modified>
</cp:coreProperties>
</file>