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F5E" w:rsidRPr="005678A0" w:rsidRDefault="00D47F5E" w:rsidP="00D47F5E">
      <w:pPr>
        <w:pStyle w:val="Nadpis1"/>
        <w:pageBreakBefore/>
        <w:ind w:left="502" w:hanging="360"/>
        <w:rPr>
          <w:rFonts w:cs="Arial"/>
          <w:i/>
          <w:lang w:val="en-GB"/>
        </w:rPr>
      </w:pPr>
      <w:r w:rsidRPr="005678A0">
        <w:rPr>
          <w:rFonts w:cs="Arial"/>
          <w:i/>
          <w:lang w:val="en-GB"/>
        </w:rPr>
        <w:t>4 Use of administrative data sources</w:t>
      </w:r>
    </w:p>
    <w:p w:rsidR="00D47F5E" w:rsidRPr="005678A0" w:rsidRDefault="00D47F5E" w:rsidP="00D47F5E">
      <w:pPr>
        <w:rPr>
          <w:rFonts w:ascii="Arial" w:hAnsi="Arial" w:cs="Arial"/>
          <w:b/>
          <w:i/>
          <w:sz w:val="28"/>
          <w:szCs w:val="28"/>
          <w:lang w:val="en-GB" w:eastAsia="cs-CZ"/>
        </w:rPr>
      </w:pPr>
      <w:r w:rsidRPr="005678A0">
        <w:rPr>
          <w:rFonts w:ascii="Arial" w:hAnsi="Arial" w:cs="Arial"/>
          <w:b/>
          <w:i/>
          <w:sz w:val="28"/>
          <w:szCs w:val="28"/>
          <w:lang w:val="en-GB" w:eastAsia="cs-CZ"/>
        </w:rPr>
        <w:t>4.1</w:t>
      </w:r>
      <w:r w:rsidRPr="005678A0">
        <w:rPr>
          <w:rFonts w:ascii="Arial" w:hAnsi="Arial" w:cs="Arial"/>
          <w:b/>
          <w:i/>
          <w:sz w:val="28"/>
          <w:szCs w:val="28"/>
          <w:lang w:val="en-GB" w:eastAsia="cs-CZ"/>
        </w:rPr>
        <w:tab/>
        <w:t xml:space="preserve">Single application for subsidies </w:t>
      </w:r>
    </w:p>
    <w:p w:rsidR="00B51225" w:rsidRPr="00025BCB" w:rsidRDefault="00B51225" w:rsidP="00025BCB">
      <w:pPr>
        <w:suppressAutoHyphens/>
        <w:spacing w:after="240" w:line="288" w:lineRule="auto"/>
        <w:jc w:val="both"/>
        <w:rPr>
          <w:rFonts w:ascii="Arial" w:eastAsia="Times New Roman" w:hAnsi="Arial" w:cs="Times New Roman"/>
          <w:i/>
          <w:sz w:val="20"/>
          <w:szCs w:val="24"/>
          <w:lang w:val="en-GB" w:eastAsia="cs-CZ"/>
        </w:rPr>
      </w:pPr>
      <w:r w:rsidRPr="00025BCB">
        <w:rPr>
          <w:rFonts w:ascii="Arial" w:eastAsia="Times New Roman" w:hAnsi="Arial" w:cs="Times New Roman"/>
          <w:i/>
          <w:sz w:val="20"/>
          <w:szCs w:val="24"/>
          <w:lang w:val="en-GB" w:eastAsia="cs-CZ"/>
        </w:rPr>
        <w:t xml:space="preserve">In 2023, the Czech Statistical Office started to use an administrative data source for data on sown areas of agricultural crops and areas of agricultural crops - the Single Application for Subsidies submitted to the State Agricultural and Intervention Fund, specifically its parts of the Crop Declaration and the Declaration of All Agricultural Land. The basis for the administration of agricultural subsidies is the Land Register (LPIS) within the Integrated Administrative and Control System (IACS). These data are fully compliant with the requirements of Regulation (EU) No 2018/1091 of the European Parliament and of the Council on integrated farm statistics. For agricultural holdings who submitted a Single Application and at the same time had no changes in the area of crops and crops cultivated by 30 September 2023, it was possible to use the administrative data also in the framework of the Integrated Farm Survey, i.e. these holdings did not fill in the section on the sown area of agricultural crops and the first section on the use of agricultural land. </w:t>
      </w:r>
    </w:p>
    <w:tbl>
      <w:tblPr>
        <w:tblStyle w:val="Mkatabulky1"/>
        <w:tblW w:w="8647" w:type="dxa"/>
        <w:tblInd w:w="-15" w:type="dxa"/>
        <w:tblBorders>
          <w:top w:val="single" w:sz="8" w:space="0" w:color="auto"/>
          <w:left w:val="none" w:sz="0" w:space="0" w:color="auto"/>
          <w:bottom w:val="single" w:sz="8" w:space="0" w:color="auto"/>
          <w:right w:val="none" w:sz="0" w:space="0" w:color="auto"/>
          <w:insideH w:val="none" w:sz="0" w:space="0" w:color="auto"/>
          <w:insideV w:val="single" w:sz="6" w:space="0" w:color="auto"/>
        </w:tblBorders>
        <w:tblLook w:val="04A0" w:firstRow="1" w:lastRow="0" w:firstColumn="1" w:lastColumn="0" w:noHBand="0" w:noVBand="1"/>
      </w:tblPr>
      <w:tblGrid>
        <w:gridCol w:w="6096"/>
        <w:gridCol w:w="1275"/>
        <w:gridCol w:w="1276"/>
      </w:tblGrid>
      <w:tr w:rsidR="00D47F5E" w:rsidRPr="005678A0" w:rsidTr="00025BCB">
        <w:trPr>
          <w:trHeight w:val="197"/>
        </w:trPr>
        <w:tc>
          <w:tcPr>
            <w:tcW w:w="6096" w:type="dxa"/>
            <w:tcBorders>
              <w:top w:val="single" w:sz="8" w:space="0" w:color="auto"/>
              <w:bottom w:val="single" w:sz="8" w:space="0" w:color="auto"/>
            </w:tcBorders>
            <w:vAlign w:val="center"/>
          </w:tcPr>
          <w:p w:rsidR="00D47F5E" w:rsidRPr="00025BCB" w:rsidRDefault="00D47F5E" w:rsidP="00B66242">
            <w:pPr>
              <w:autoSpaceDE w:val="0"/>
              <w:autoSpaceDN w:val="0"/>
              <w:adjustRightInd w:val="0"/>
              <w:spacing w:line="288" w:lineRule="auto"/>
              <w:jc w:val="left"/>
              <w:rPr>
                <w:rFonts w:ascii="Arial" w:eastAsia="Times New Roman" w:hAnsi="Arial" w:cs="Arial"/>
                <w:i/>
                <w:sz w:val="18"/>
                <w:szCs w:val="20"/>
                <w:lang w:val="en-GB" w:eastAsia="cs-CZ"/>
              </w:rPr>
            </w:pPr>
            <w:r w:rsidRPr="00025BCB">
              <w:rPr>
                <w:rFonts w:ascii="Arial" w:eastAsia="Times New Roman" w:hAnsi="Arial" w:cs="Arial"/>
                <w:i/>
                <w:sz w:val="18"/>
                <w:szCs w:val="20"/>
                <w:lang w:val="en-GB" w:eastAsia="cs-CZ"/>
              </w:rPr>
              <w:t>Agricultural holdings</w:t>
            </w:r>
          </w:p>
        </w:tc>
        <w:tc>
          <w:tcPr>
            <w:tcW w:w="1275" w:type="dxa"/>
            <w:tcBorders>
              <w:top w:val="single" w:sz="8" w:space="0" w:color="auto"/>
              <w:bottom w:val="single" w:sz="8" w:space="0" w:color="auto"/>
            </w:tcBorders>
            <w:vAlign w:val="center"/>
          </w:tcPr>
          <w:p w:rsidR="00D47F5E" w:rsidRPr="00025BCB" w:rsidRDefault="00D47F5E" w:rsidP="00B66242">
            <w:pPr>
              <w:autoSpaceDE w:val="0"/>
              <w:autoSpaceDN w:val="0"/>
              <w:adjustRightInd w:val="0"/>
              <w:spacing w:line="288" w:lineRule="auto"/>
              <w:jc w:val="center"/>
              <w:rPr>
                <w:rFonts w:ascii="Arial" w:eastAsia="Times New Roman" w:hAnsi="Arial" w:cs="Arial"/>
                <w:i/>
                <w:sz w:val="18"/>
                <w:szCs w:val="20"/>
                <w:lang w:val="en-GB" w:eastAsia="cs-CZ"/>
              </w:rPr>
            </w:pPr>
            <w:r w:rsidRPr="00025BCB">
              <w:rPr>
                <w:rFonts w:ascii="Arial" w:eastAsia="Times New Roman" w:hAnsi="Arial" w:cs="Arial"/>
                <w:i/>
                <w:sz w:val="18"/>
                <w:szCs w:val="20"/>
                <w:lang w:val="en-GB" w:eastAsia="cs-CZ"/>
              </w:rPr>
              <w:t>Number</w:t>
            </w:r>
          </w:p>
        </w:tc>
        <w:tc>
          <w:tcPr>
            <w:tcW w:w="1276" w:type="dxa"/>
            <w:tcBorders>
              <w:top w:val="single" w:sz="8" w:space="0" w:color="auto"/>
              <w:bottom w:val="single" w:sz="8" w:space="0" w:color="auto"/>
            </w:tcBorders>
            <w:vAlign w:val="center"/>
          </w:tcPr>
          <w:p w:rsidR="00D47F5E" w:rsidRPr="00025BCB" w:rsidRDefault="00D47F5E" w:rsidP="00B66242">
            <w:pPr>
              <w:autoSpaceDE w:val="0"/>
              <w:autoSpaceDN w:val="0"/>
              <w:adjustRightInd w:val="0"/>
              <w:spacing w:line="288" w:lineRule="auto"/>
              <w:jc w:val="center"/>
              <w:rPr>
                <w:rFonts w:ascii="Arial" w:eastAsia="Times New Roman" w:hAnsi="Arial" w:cs="Arial"/>
                <w:bCs/>
                <w:i/>
                <w:sz w:val="18"/>
                <w:szCs w:val="20"/>
                <w:lang w:val="en-GB" w:eastAsia="cs-CZ"/>
              </w:rPr>
            </w:pPr>
            <w:r w:rsidRPr="00025BCB">
              <w:rPr>
                <w:rFonts w:ascii="Arial" w:eastAsia="Times New Roman" w:hAnsi="Arial" w:cs="Arial"/>
                <w:bCs/>
                <w:i/>
                <w:sz w:val="18"/>
                <w:szCs w:val="20"/>
                <w:lang w:val="en-GB" w:eastAsia="cs-CZ"/>
              </w:rPr>
              <w:t>Share (%)</w:t>
            </w:r>
          </w:p>
        </w:tc>
      </w:tr>
      <w:tr w:rsidR="00D47F5E" w:rsidRPr="005678A0" w:rsidTr="00025BCB">
        <w:tc>
          <w:tcPr>
            <w:tcW w:w="6096" w:type="dxa"/>
            <w:tcBorders>
              <w:top w:val="single" w:sz="8" w:space="0" w:color="auto"/>
            </w:tcBorders>
            <w:vAlign w:val="center"/>
          </w:tcPr>
          <w:p w:rsidR="00D47F5E" w:rsidRPr="00025BCB" w:rsidRDefault="00D47F5E" w:rsidP="00D47F5E">
            <w:pPr>
              <w:autoSpaceDE w:val="0"/>
              <w:autoSpaceDN w:val="0"/>
              <w:adjustRightInd w:val="0"/>
              <w:spacing w:line="288" w:lineRule="auto"/>
              <w:jc w:val="left"/>
              <w:rPr>
                <w:rFonts w:ascii="Arial" w:eastAsia="Times New Roman" w:hAnsi="Arial" w:cs="Arial"/>
                <w:i/>
                <w:sz w:val="18"/>
                <w:szCs w:val="20"/>
                <w:lang w:val="en-GB" w:eastAsia="cs-CZ"/>
              </w:rPr>
            </w:pPr>
            <w:r w:rsidRPr="00025BCB">
              <w:rPr>
                <w:rFonts w:ascii="Arial" w:eastAsia="Times New Roman" w:hAnsi="Arial" w:cs="Arial"/>
                <w:i/>
                <w:sz w:val="18"/>
                <w:szCs w:val="20"/>
                <w:lang w:val="en-GB" w:eastAsia="cs-CZ"/>
              </w:rPr>
              <w:t xml:space="preserve">  active farmers in the sample </w:t>
            </w:r>
          </w:p>
        </w:tc>
        <w:tc>
          <w:tcPr>
            <w:tcW w:w="1275" w:type="dxa"/>
            <w:tcBorders>
              <w:top w:val="single" w:sz="8" w:space="0" w:color="auto"/>
            </w:tcBorders>
            <w:vAlign w:val="center"/>
          </w:tcPr>
          <w:p w:rsidR="00D47F5E" w:rsidRPr="00025BCB" w:rsidRDefault="00D47F5E" w:rsidP="00B66242">
            <w:pPr>
              <w:autoSpaceDE w:val="0"/>
              <w:autoSpaceDN w:val="0"/>
              <w:adjustRightInd w:val="0"/>
              <w:spacing w:line="288" w:lineRule="auto"/>
              <w:jc w:val="right"/>
              <w:rPr>
                <w:rFonts w:ascii="Arial" w:eastAsia="Times New Roman" w:hAnsi="Arial" w:cs="Arial"/>
                <w:i/>
                <w:sz w:val="18"/>
                <w:szCs w:val="20"/>
                <w:lang w:val="en-GB" w:eastAsia="cs-CZ"/>
              </w:rPr>
            </w:pPr>
            <w:r w:rsidRPr="00025BCB">
              <w:rPr>
                <w:rFonts w:ascii="Arial" w:eastAsia="Times New Roman" w:hAnsi="Arial" w:cs="Arial"/>
                <w:i/>
                <w:sz w:val="18"/>
                <w:szCs w:val="20"/>
                <w:lang w:val="en-GB" w:eastAsia="cs-CZ"/>
              </w:rPr>
              <w:t>13 540</w:t>
            </w:r>
          </w:p>
        </w:tc>
        <w:tc>
          <w:tcPr>
            <w:tcW w:w="1276" w:type="dxa"/>
            <w:tcBorders>
              <w:top w:val="single" w:sz="8" w:space="0" w:color="auto"/>
            </w:tcBorders>
            <w:vAlign w:val="center"/>
          </w:tcPr>
          <w:p w:rsidR="00D47F5E" w:rsidRPr="00025BCB" w:rsidRDefault="00D47F5E" w:rsidP="00B66242">
            <w:pPr>
              <w:autoSpaceDE w:val="0"/>
              <w:autoSpaceDN w:val="0"/>
              <w:adjustRightInd w:val="0"/>
              <w:spacing w:line="288" w:lineRule="auto"/>
              <w:jc w:val="right"/>
              <w:rPr>
                <w:rFonts w:ascii="Arial" w:eastAsia="Times New Roman" w:hAnsi="Arial" w:cs="Arial"/>
                <w:i/>
                <w:sz w:val="18"/>
                <w:szCs w:val="20"/>
                <w:lang w:val="en-GB" w:eastAsia="cs-CZ"/>
              </w:rPr>
            </w:pPr>
            <w:r w:rsidRPr="00025BCB">
              <w:rPr>
                <w:rFonts w:ascii="Arial" w:eastAsia="Times New Roman" w:hAnsi="Arial" w:cs="Arial"/>
                <w:i/>
                <w:sz w:val="18"/>
                <w:szCs w:val="20"/>
                <w:lang w:val="en-GB" w:eastAsia="cs-CZ"/>
              </w:rPr>
              <w:t>100,0</w:t>
            </w:r>
          </w:p>
        </w:tc>
      </w:tr>
      <w:tr w:rsidR="00D47F5E" w:rsidRPr="005678A0" w:rsidTr="00025BCB">
        <w:tc>
          <w:tcPr>
            <w:tcW w:w="6096" w:type="dxa"/>
            <w:vAlign w:val="center"/>
          </w:tcPr>
          <w:p w:rsidR="00D47F5E" w:rsidRPr="00025BCB" w:rsidRDefault="00D47F5E" w:rsidP="00B66242">
            <w:pPr>
              <w:autoSpaceDE w:val="0"/>
              <w:autoSpaceDN w:val="0"/>
              <w:adjustRightInd w:val="0"/>
              <w:spacing w:line="288" w:lineRule="auto"/>
              <w:jc w:val="left"/>
              <w:rPr>
                <w:rFonts w:ascii="Arial" w:eastAsia="Times New Roman" w:hAnsi="Arial" w:cs="Arial"/>
                <w:i/>
                <w:sz w:val="18"/>
                <w:szCs w:val="20"/>
                <w:lang w:val="en-GB" w:eastAsia="cs-CZ"/>
              </w:rPr>
            </w:pPr>
            <w:r w:rsidRPr="00025BCB">
              <w:rPr>
                <w:rFonts w:ascii="Arial" w:eastAsia="Times New Roman" w:hAnsi="Arial" w:cs="Arial"/>
                <w:i/>
                <w:sz w:val="18"/>
                <w:szCs w:val="20"/>
                <w:lang w:val="en-GB" w:eastAsia="cs-CZ"/>
              </w:rPr>
              <w:t xml:space="preserve">      farming on agricultural land</w:t>
            </w:r>
          </w:p>
        </w:tc>
        <w:tc>
          <w:tcPr>
            <w:tcW w:w="1275" w:type="dxa"/>
            <w:vAlign w:val="center"/>
          </w:tcPr>
          <w:p w:rsidR="00D47F5E" w:rsidRPr="00025BCB" w:rsidRDefault="00D47F5E" w:rsidP="00B66242">
            <w:pPr>
              <w:jc w:val="right"/>
              <w:rPr>
                <w:rFonts w:ascii="Arial" w:hAnsi="Arial" w:cs="Arial"/>
                <w:i/>
                <w:sz w:val="18"/>
                <w:szCs w:val="20"/>
                <w:lang w:val="en-GB"/>
              </w:rPr>
            </w:pPr>
            <w:r w:rsidRPr="00025BCB">
              <w:rPr>
                <w:rFonts w:ascii="Arial" w:hAnsi="Arial" w:cs="Arial"/>
                <w:i/>
                <w:sz w:val="18"/>
                <w:szCs w:val="20"/>
                <w:lang w:val="en-GB"/>
              </w:rPr>
              <w:t>13 344</w:t>
            </w:r>
          </w:p>
        </w:tc>
        <w:tc>
          <w:tcPr>
            <w:tcW w:w="1276" w:type="dxa"/>
            <w:vAlign w:val="center"/>
          </w:tcPr>
          <w:p w:rsidR="00D47F5E" w:rsidRPr="00025BCB" w:rsidRDefault="00D47F5E" w:rsidP="00B66242">
            <w:pPr>
              <w:jc w:val="right"/>
              <w:rPr>
                <w:rFonts w:ascii="Arial" w:hAnsi="Arial" w:cs="Arial"/>
                <w:i/>
                <w:sz w:val="18"/>
                <w:szCs w:val="20"/>
                <w:lang w:val="en-GB"/>
              </w:rPr>
            </w:pPr>
            <w:r w:rsidRPr="00025BCB">
              <w:rPr>
                <w:rFonts w:ascii="Arial" w:hAnsi="Arial" w:cs="Arial"/>
                <w:i/>
                <w:sz w:val="18"/>
                <w:szCs w:val="20"/>
                <w:lang w:val="en-GB"/>
              </w:rPr>
              <w:t>98,6</w:t>
            </w:r>
          </w:p>
        </w:tc>
      </w:tr>
      <w:tr w:rsidR="00D47F5E" w:rsidRPr="005678A0" w:rsidTr="00025BCB">
        <w:tc>
          <w:tcPr>
            <w:tcW w:w="6096" w:type="dxa"/>
            <w:vAlign w:val="center"/>
          </w:tcPr>
          <w:p w:rsidR="00D47F5E" w:rsidRPr="00025BCB" w:rsidRDefault="00D47F5E" w:rsidP="00B66242">
            <w:pPr>
              <w:autoSpaceDE w:val="0"/>
              <w:autoSpaceDN w:val="0"/>
              <w:adjustRightInd w:val="0"/>
              <w:spacing w:line="288" w:lineRule="auto"/>
              <w:rPr>
                <w:rFonts w:ascii="Arial" w:eastAsia="Times New Roman" w:hAnsi="Arial" w:cs="Arial"/>
                <w:i/>
                <w:sz w:val="18"/>
                <w:szCs w:val="20"/>
                <w:lang w:val="en-GB" w:eastAsia="cs-CZ"/>
              </w:rPr>
            </w:pPr>
            <w:r w:rsidRPr="00025BCB">
              <w:rPr>
                <w:rFonts w:ascii="Arial" w:eastAsia="Times New Roman" w:hAnsi="Arial" w:cs="Arial"/>
                <w:i/>
                <w:sz w:val="18"/>
                <w:szCs w:val="20"/>
                <w:lang w:val="en-GB" w:eastAsia="cs-CZ"/>
              </w:rPr>
              <w:t xml:space="preserve">          have submitted a single application</w:t>
            </w:r>
          </w:p>
        </w:tc>
        <w:tc>
          <w:tcPr>
            <w:tcW w:w="1275" w:type="dxa"/>
            <w:vAlign w:val="center"/>
          </w:tcPr>
          <w:p w:rsidR="00D47F5E" w:rsidRPr="00025BCB" w:rsidRDefault="00D47F5E" w:rsidP="00B66242">
            <w:pPr>
              <w:jc w:val="right"/>
              <w:rPr>
                <w:rFonts w:ascii="Arial" w:hAnsi="Arial" w:cs="Arial"/>
                <w:i/>
                <w:sz w:val="18"/>
                <w:szCs w:val="20"/>
                <w:lang w:val="en-GB"/>
              </w:rPr>
            </w:pPr>
            <w:r w:rsidRPr="00025BCB">
              <w:rPr>
                <w:rFonts w:ascii="Arial" w:hAnsi="Arial" w:cs="Arial"/>
                <w:i/>
                <w:sz w:val="18"/>
                <w:szCs w:val="20"/>
                <w:lang w:val="en-GB"/>
              </w:rPr>
              <w:t>12 174</w:t>
            </w:r>
          </w:p>
        </w:tc>
        <w:tc>
          <w:tcPr>
            <w:tcW w:w="1276" w:type="dxa"/>
            <w:vAlign w:val="center"/>
          </w:tcPr>
          <w:p w:rsidR="00D47F5E" w:rsidRPr="00025BCB" w:rsidRDefault="00D47F5E" w:rsidP="00B66242">
            <w:pPr>
              <w:jc w:val="right"/>
              <w:rPr>
                <w:rFonts w:ascii="Arial" w:hAnsi="Arial" w:cs="Arial"/>
                <w:i/>
                <w:sz w:val="18"/>
                <w:szCs w:val="20"/>
                <w:lang w:val="en-GB"/>
              </w:rPr>
            </w:pPr>
            <w:r w:rsidRPr="00025BCB">
              <w:rPr>
                <w:rFonts w:ascii="Arial" w:hAnsi="Arial" w:cs="Arial"/>
                <w:i/>
                <w:sz w:val="18"/>
                <w:szCs w:val="20"/>
                <w:lang w:val="en-GB"/>
              </w:rPr>
              <w:t>89,9</w:t>
            </w:r>
          </w:p>
        </w:tc>
      </w:tr>
      <w:tr w:rsidR="00D47F5E" w:rsidRPr="005678A0" w:rsidTr="00025BCB">
        <w:tc>
          <w:tcPr>
            <w:tcW w:w="6096" w:type="dxa"/>
            <w:vAlign w:val="center"/>
          </w:tcPr>
          <w:p w:rsidR="00D47F5E" w:rsidRPr="00025BCB" w:rsidRDefault="00D47F5E" w:rsidP="00D47F5E">
            <w:pPr>
              <w:autoSpaceDE w:val="0"/>
              <w:autoSpaceDN w:val="0"/>
              <w:adjustRightInd w:val="0"/>
              <w:spacing w:line="288" w:lineRule="auto"/>
              <w:rPr>
                <w:rFonts w:ascii="Arial" w:eastAsia="Times New Roman" w:hAnsi="Arial" w:cs="Arial"/>
                <w:i/>
                <w:sz w:val="18"/>
                <w:szCs w:val="20"/>
                <w:lang w:val="en-GB" w:eastAsia="cs-CZ"/>
              </w:rPr>
            </w:pPr>
            <w:r w:rsidRPr="00025BCB">
              <w:rPr>
                <w:rFonts w:ascii="Arial" w:eastAsia="Times New Roman" w:hAnsi="Arial" w:cs="Arial"/>
                <w:i/>
                <w:sz w:val="18"/>
                <w:szCs w:val="20"/>
                <w:lang w:val="en-GB" w:eastAsia="cs-CZ"/>
              </w:rPr>
              <w:t xml:space="preserve">             have submitted a single application; without changes </w:t>
            </w:r>
          </w:p>
        </w:tc>
        <w:tc>
          <w:tcPr>
            <w:tcW w:w="1275" w:type="dxa"/>
            <w:vAlign w:val="center"/>
          </w:tcPr>
          <w:p w:rsidR="00D47F5E" w:rsidRPr="00025BCB" w:rsidRDefault="00D47F5E" w:rsidP="00B66242">
            <w:pPr>
              <w:jc w:val="right"/>
              <w:rPr>
                <w:rFonts w:ascii="Arial" w:hAnsi="Arial" w:cs="Arial"/>
                <w:i/>
                <w:sz w:val="18"/>
                <w:szCs w:val="20"/>
                <w:lang w:val="en-GB"/>
              </w:rPr>
            </w:pPr>
            <w:r w:rsidRPr="00025BCB">
              <w:rPr>
                <w:rFonts w:ascii="Arial" w:hAnsi="Arial" w:cs="Arial"/>
                <w:i/>
                <w:sz w:val="18"/>
                <w:szCs w:val="20"/>
                <w:lang w:val="en-GB"/>
              </w:rPr>
              <w:t>11 950</w:t>
            </w:r>
          </w:p>
        </w:tc>
        <w:tc>
          <w:tcPr>
            <w:tcW w:w="1276" w:type="dxa"/>
            <w:vAlign w:val="center"/>
          </w:tcPr>
          <w:p w:rsidR="00D47F5E" w:rsidRPr="00025BCB" w:rsidRDefault="00D47F5E" w:rsidP="00B66242">
            <w:pPr>
              <w:autoSpaceDE w:val="0"/>
              <w:autoSpaceDN w:val="0"/>
              <w:adjustRightInd w:val="0"/>
              <w:spacing w:line="288" w:lineRule="auto"/>
              <w:jc w:val="right"/>
              <w:rPr>
                <w:rFonts w:ascii="Arial" w:eastAsia="Times New Roman" w:hAnsi="Arial" w:cs="Arial"/>
                <w:i/>
                <w:sz w:val="18"/>
                <w:szCs w:val="20"/>
                <w:lang w:val="en-GB" w:eastAsia="cs-CZ"/>
              </w:rPr>
            </w:pPr>
            <w:r w:rsidRPr="00025BCB">
              <w:rPr>
                <w:rFonts w:ascii="Arial" w:eastAsia="Times New Roman" w:hAnsi="Arial" w:cs="Arial"/>
                <w:i/>
                <w:sz w:val="18"/>
                <w:szCs w:val="20"/>
                <w:lang w:val="en-GB" w:eastAsia="cs-CZ"/>
              </w:rPr>
              <w:t>88,3</w:t>
            </w:r>
          </w:p>
        </w:tc>
      </w:tr>
      <w:tr w:rsidR="00D47F5E" w:rsidRPr="005678A0" w:rsidTr="00025BCB">
        <w:tc>
          <w:tcPr>
            <w:tcW w:w="6096" w:type="dxa"/>
            <w:vAlign w:val="center"/>
          </w:tcPr>
          <w:p w:rsidR="00D47F5E" w:rsidRPr="00025BCB" w:rsidRDefault="00D47F5E" w:rsidP="00D47F5E">
            <w:pPr>
              <w:autoSpaceDE w:val="0"/>
              <w:autoSpaceDN w:val="0"/>
              <w:adjustRightInd w:val="0"/>
              <w:spacing w:line="288" w:lineRule="auto"/>
              <w:jc w:val="left"/>
              <w:rPr>
                <w:rFonts w:ascii="Arial" w:eastAsia="Times New Roman" w:hAnsi="Arial" w:cs="Arial"/>
                <w:i/>
                <w:sz w:val="18"/>
                <w:szCs w:val="20"/>
                <w:lang w:val="en-GB" w:eastAsia="cs-CZ"/>
              </w:rPr>
            </w:pPr>
            <w:r w:rsidRPr="00025BCB">
              <w:rPr>
                <w:rFonts w:ascii="Arial" w:eastAsia="Times New Roman" w:hAnsi="Arial" w:cs="Arial"/>
                <w:i/>
                <w:sz w:val="18"/>
                <w:szCs w:val="20"/>
                <w:lang w:val="en-GB" w:eastAsia="cs-CZ"/>
              </w:rPr>
              <w:t xml:space="preserve">      farming on arable land</w:t>
            </w:r>
          </w:p>
        </w:tc>
        <w:tc>
          <w:tcPr>
            <w:tcW w:w="1275" w:type="dxa"/>
            <w:vAlign w:val="center"/>
          </w:tcPr>
          <w:p w:rsidR="00D47F5E" w:rsidRPr="00025BCB" w:rsidRDefault="00D47F5E" w:rsidP="00B66242">
            <w:pPr>
              <w:jc w:val="right"/>
              <w:rPr>
                <w:rFonts w:ascii="Arial" w:hAnsi="Arial" w:cs="Arial"/>
                <w:i/>
                <w:sz w:val="18"/>
                <w:szCs w:val="20"/>
                <w:lang w:val="en-GB"/>
              </w:rPr>
            </w:pPr>
            <w:r w:rsidRPr="00025BCB">
              <w:rPr>
                <w:rFonts w:ascii="Arial" w:hAnsi="Arial" w:cs="Arial"/>
                <w:i/>
                <w:sz w:val="18"/>
                <w:szCs w:val="20"/>
                <w:lang w:val="en-GB"/>
              </w:rPr>
              <w:t>9 432</w:t>
            </w:r>
          </w:p>
        </w:tc>
        <w:tc>
          <w:tcPr>
            <w:tcW w:w="1276" w:type="dxa"/>
            <w:vAlign w:val="center"/>
          </w:tcPr>
          <w:p w:rsidR="00D47F5E" w:rsidRPr="00025BCB" w:rsidRDefault="00D47F5E" w:rsidP="00B66242">
            <w:pPr>
              <w:jc w:val="right"/>
              <w:rPr>
                <w:rFonts w:ascii="Arial" w:hAnsi="Arial" w:cs="Arial"/>
                <w:i/>
                <w:sz w:val="18"/>
                <w:szCs w:val="20"/>
                <w:lang w:val="en-GB"/>
              </w:rPr>
            </w:pPr>
            <w:r w:rsidRPr="00025BCB">
              <w:rPr>
                <w:rFonts w:ascii="Arial" w:hAnsi="Arial" w:cs="Arial"/>
                <w:i/>
                <w:sz w:val="18"/>
                <w:szCs w:val="20"/>
                <w:lang w:val="en-GB"/>
              </w:rPr>
              <w:t>69,7</w:t>
            </w:r>
          </w:p>
        </w:tc>
      </w:tr>
      <w:tr w:rsidR="00D47F5E" w:rsidRPr="005678A0" w:rsidTr="00025BCB">
        <w:tc>
          <w:tcPr>
            <w:tcW w:w="6096" w:type="dxa"/>
            <w:vAlign w:val="center"/>
          </w:tcPr>
          <w:p w:rsidR="00D47F5E" w:rsidRPr="00025BCB" w:rsidRDefault="00D47F5E" w:rsidP="00D47F5E">
            <w:pPr>
              <w:autoSpaceDE w:val="0"/>
              <w:autoSpaceDN w:val="0"/>
              <w:adjustRightInd w:val="0"/>
              <w:spacing w:line="288" w:lineRule="auto"/>
              <w:rPr>
                <w:rFonts w:ascii="Arial" w:eastAsia="Times New Roman" w:hAnsi="Arial" w:cs="Arial"/>
                <w:i/>
                <w:sz w:val="18"/>
                <w:szCs w:val="20"/>
                <w:lang w:val="en-GB" w:eastAsia="cs-CZ"/>
              </w:rPr>
            </w:pPr>
            <w:r w:rsidRPr="00025BCB">
              <w:rPr>
                <w:rFonts w:ascii="Arial" w:eastAsia="Times New Roman" w:hAnsi="Arial" w:cs="Arial"/>
                <w:i/>
                <w:sz w:val="18"/>
                <w:szCs w:val="20"/>
                <w:lang w:val="en-GB" w:eastAsia="cs-CZ"/>
              </w:rPr>
              <w:t xml:space="preserve">          have submitted a single application</w:t>
            </w:r>
          </w:p>
        </w:tc>
        <w:tc>
          <w:tcPr>
            <w:tcW w:w="1275" w:type="dxa"/>
            <w:vAlign w:val="center"/>
          </w:tcPr>
          <w:p w:rsidR="00D47F5E" w:rsidRPr="00025BCB" w:rsidRDefault="00D47F5E" w:rsidP="00D47F5E">
            <w:pPr>
              <w:jc w:val="right"/>
              <w:rPr>
                <w:rFonts w:ascii="Arial" w:hAnsi="Arial" w:cs="Arial"/>
                <w:i/>
                <w:sz w:val="18"/>
                <w:szCs w:val="20"/>
                <w:lang w:val="en-GB"/>
              </w:rPr>
            </w:pPr>
            <w:r w:rsidRPr="00025BCB">
              <w:rPr>
                <w:rFonts w:ascii="Arial" w:hAnsi="Arial" w:cs="Arial"/>
                <w:i/>
                <w:sz w:val="18"/>
                <w:szCs w:val="20"/>
                <w:lang w:val="en-GB"/>
              </w:rPr>
              <w:t>9 109</w:t>
            </w:r>
          </w:p>
        </w:tc>
        <w:tc>
          <w:tcPr>
            <w:tcW w:w="1276" w:type="dxa"/>
            <w:vAlign w:val="center"/>
          </w:tcPr>
          <w:p w:rsidR="00D47F5E" w:rsidRPr="00025BCB" w:rsidRDefault="00D47F5E" w:rsidP="00D47F5E">
            <w:pPr>
              <w:jc w:val="right"/>
              <w:rPr>
                <w:rFonts w:ascii="Arial" w:hAnsi="Arial" w:cs="Arial"/>
                <w:i/>
                <w:sz w:val="18"/>
                <w:szCs w:val="20"/>
                <w:lang w:val="en-GB"/>
              </w:rPr>
            </w:pPr>
            <w:r w:rsidRPr="00025BCB">
              <w:rPr>
                <w:rFonts w:ascii="Arial" w:hAnsi="Arial" w:cs="Arial"/>
                <w:i/>
                <w:sz w:val="18"/>
                <w:szCs w:val="20"/>
                <w:lang w:val="en-GB"/>
              </w:rPr>
              <w:t>67,3</w:t>
            </w:r>
          </w:p>
        </w:tc>
      </w:tr>
      <w:tr w:rsidR="00D47F5E" w:rsidRPr="005678A0" w:rsidTr="00025BCB">
        <w:tc>
          <w:tcPr>
            <w:tcW w:w="6096" w:type="dxa"/>
            <w:vAlign w:val="center"/>
          </w:tcPr>
          <w:p w:rsidR="00D47F5E" w:rsidRPr="00025BCB" w:rsidRDefault="00D47F5E" w:rsidP="00D47F5E">
            <w:pPr>
              <w:autoSpaceDE w:val="0"/>
              <w:autoSpaceDN w:val="0"/>
              <w:adjustRightInd w:val="0"/>
              <w:spacing w:line="288" w:lineRule="auto"/>
              <w:rPr>
                <w:rFonts w:ascii="Arial" w:eastAsia="Times New Roman" w:hAnsi="Arial" w:cs="Arial"/>
                <w:i/>
                <w:sz w:val="18"/>
                <w:szCs w:val="20"/>
                <w:lang w:val="en-GB" w:eastAsia="cs-CZ"/>
              </w:rPr>
            </w:pPr>
            <w:r w:rsidRPr="00025BCB">
              <w:rPr>
                <w:rFonts w:ascii="Arial" w:eastAsia="Times New Roman" w:hAnsi="Arial" w:cs="Arial"/>
                <w:i/>
                <w:sz w:val="18"/>
                <w:szCs w:val="20"/>
                <w:lang w:val="en-GB" w:eastAsia="cs-CZ"/>
              </w:rPr>
              <w:t xml:space="preserve">             have submitted a single application; without changes </w:t>
            </w:r>
          </w:p>
        </w:tc>
        <w:tc>
          <w:tcPr>
            <w:tcW w:w="1275" w:type="dxa"/>
            <w:vAlign w:val="center"/>
          </w:tcPr>
          <w:p w:rsidR="00D47F5E" w:rsidRPr="00025BCB" w:rsidRDefault="00D47F5E" w:rsidP="00D47F5E">
            <w:pPr>
              <w:jc w:val="right"/>
              <w:rPr>
                <w:rFonts w:ascii="Arial" w:hAnsi="Arial" w:cs="Arial"/>
                <w:i/>
                <w:sz w:val="18"/>
                <w:szCs w:val="20"/>
                <w:lang w:val="en-GB"/>
              </w:rPr>
            </w:pPr>
            <w:r w:rsidRPr="00025BCB">
              <w:rPr>
                <w:rFonts w:ascii="Arial" w:hAnsi="Arial" w:cs="Arial"/>
                <w:i/>
                <w:sz w:val="18"/>
                <w:szCs w:val="20"/>
                <w:lang w:val="en-GB"/>
              </w:rPr>
              <w:t>9 043</w:t>
            </w:r>
          </w:p>
        </w:tc>
        <w:tc>
          <w:tcPr>
            <w:tcW w:w="1276" w:type="dxa"/>
            <w:vAlign w:val="center"/>
          </w:tcPr>
          <w:p w:rsidR="00D47F5E" w:rsidRPr="00025BCB" w:rsidRDefault="00D47F5E" w:rsidP="00D47F5E">
            <w:pPr>
              <w:jc w:val="right"/>
              <w:rPr>
                <w:rFonts w:ascii="Arial" w:hAnsi="Arial" w:cs="Arial"/>
                <w:i/>
                <w:sz w:val="18"/>
                <w:szCs w:val="20"/>
                <w:lang w:val="en-GB"/>
              </w:rPr>
            </w:pPr>
            <w:r w:rsidRPr="00025BCB">
              <w:rPr>
                <w:rFonts w:ascii="Arial" w:hAnsi="Arial" w:cs="Arial"/>
                <w:i/>
                <w:sz w:val="18"/>
                <w:szCs w:val="20"/>
                <w:lang w:val="en-GB"/>
              </w:rPr>
              <w:t>66,8</w:t>
            </w:r>
          </w:p>
        </w:tc>
      </w:tr>
    </w:tbl>
    <w:p w:rsidR="00D47F5E" w:rsidRPr="005678A0" w:rsidRDefault="00D47F5E" w:rsidP="00D47F5E">
      <w:pPr>
        <w:rPr>
          <w:i/>
          <w:lang w:val="en-GB"/>
        </w:rPr>
      </w:pPr>
    </w:p>
    <w:p w:rsidR="00D47F5E" w:rsidRPr="005678A0" w:rsidRDefault="00D47F5E" w:rsidP="00D47F5E">
      <w:pPr>
        <w:rPr>
          <w:rFonts w:ascii="Arial" w:hAnsi="Arial" w:cs="Arial"/>
          <w:b/>
          <w:i/>
          <w:sz w:val="28"/>
          <w:szCs w:val="28"/>
          <w:lang w:val="en-GB" w:eastAsia="cs-CZ"/>
        </w:rPr>
      </w:pPr>
      <w:r w:rsidRPr="005678A0">
        <w:rPr>
          <w:rFonts w:ascii="Arial" w:hAnsi="Arial" w:cs="Arial"/>
          <w:b/>
          <w:i/>
          <w:sz w:val="28"/>
          <w:szCs w:val="28"/>
          <w:lang w:val="en-GB" w:eastAsia="cs-CZ"/>
        </w:rPr>
        <w:t>4.2</w:t>
      </w:r>
      <w:r w:rsidRPr="005678A0">
        <w:rPr>
          <w:rFonts w:ascii="Arial" w:hAnsi="Arial" w:cs="Arial"/>
          <w:b/>
          <w:i/>
          <w:sz w:val="28"/>
          <w:szCs w:val="28"/>
          <w:lang w:val="en-GB" w:eastAsia="cs-CZ"/>
        </w:rPr>
        <w:tab/>
        <w:t xml:space="preserve">Orchard register </w:t>
      </w:r>
      <w:bookmarkStart w:id="0" w:name="_GoBack"/>
      <w:bookmarkEnd w:id="0"/>
    </w:p>
    <w:p w:rsidR="00D47F5E" w:rsidRPr="00025BCB" w:rsidRDefault="00D47F5E" w:rsidP="00025BCB">
      <w:pPr>
        <w:suppressAutoHyphens/>
        <w:spacing w:after="240" w:line="288" w:lineRule="auto"/>
        <w:jc w:val="both"/>
        <w:rPr>
          <w:rFonts w:ascii="Arial" w:eastAsia="Times New Roman" w:hAnsi="Arial" w:cs="Times New Roman"/>
          <w:i/>
          <w:sz w:val="20"/>
          <w:szCs w:val="24"/>
          <w:lang w:val="en-GB" w:eastAsia="cs-CZ"/>
        </w:rPr>
      </w:pPr>
      <w:r w:rsidRPr="00025BCB">
        <w:rPr>
          <w:rFonts w:ascii="Arial" w:eastAsia="Times New Roman" w:hAnsi="Arial" w:cs="Times New Roman"/>
          <w:i/>
          <w:sz w:val="20"/>
          <w:szCs w:val="24"/>
          <w:lang w:val="en-GB" w:eastAsia="cs-CZ"/>
        </w:rPr>
        <w:t>The Integrated Farm Survey 2023 also included a survey of apple and apricot orchard area by age and planting density. For this purpose, the Orchard Register of the Central Institute for Supervising and Testing in Agriculture was used. The apple and</w:t>
      </w:r>
      <w:r w:rsidR="00566D43" w:rsidRPr="00025BCB">
        <w:rPr>
          <w:rFonts w:ascii="Arial" w:eastAsia="Times New Roman" w:hAnsi="Arial" w:cs="Times New Roman"/>
          <w:i/>
          <w:sz w:val="20"/>
          <w:szCs w:val="24"/>
          <w:lang w:val="en-GB" w:eastAsia="cs-CZ"/>
        </w:rPr>
        <w:t>/or</w:t>
      </w:r>
      <w:r w:rsidRPr="00025BCB">
        <w:rPr>
          <w:rFonts w:ascii="Arial" w:eastAsia="Times New Roman" w:hAnsi="Arial" w:cs="Times New Roman"/>
          <w:i/>
          <w:sz w:val="20"/>
          <w:szCs w:val="24"/>
          <w:lang w:val="en-GB" w:eastAsia="cs-CZ"/>
        </w:rPr>
        <w:t xml:space="preserve"> apricot growers registered in this register </w:t>
      </w:r>
      <w:r w:rsidR="00B51225" w:rsidRPr="00025BCB">
        <w:rPr>
          <w:rFonts w:ascii="Arial" w:eastAsia="Times New Roman" w:hAnsi="Arial" w:cs="Times New Roman"/>
          <w:i/>
          <w:sz w:val="20"/>
          <w:szCs w:val="24"/>
          <w:lang w:val="en-GB" w:eastAsia="cs-CZ"/>
        </w:rPr>
        <w:t>did</w:t>
      </w:r>
      <w:r w:rsidRPr="00025BCB">
        <w:rPr>
          <w:rFonts w:ascii="Arial" w:eastAsia="Times New Roman" w:hAnsi="Arial" w:cs="Times New Roman"/>
          <w:i/>
          <w:sz w:val="20"/>
          <w:szCs w:val="24"/>
          <w:lang w:val="en-GB" w:eastAsia="cs-CZ"/>
        </w:rPr>
        <w:t xml:space="preserve"> not complete four sections of the </w:t>
      </w:r>
      <w:r w:rsidR="00566D43" w:rsidRPr="00025BCB">
        <w:rPr>
          <w:rFonts w:ascii="Arial" w:eastAsia="Times New Roman" w:hAnsi="Arial" w:cs="Times New Roman"/>
          <w:i/>
          <w:sz w:val="20"/>
          <w:szCs w:val="24"/>
          <w:lang w:val="en-GB" w:eastAsia="cs-CZ"/>
        </w:rPr>
        <w:t>questionnaire</w:t>
      </w:r>
      <w:r w:rsidRPr="00025BCB">
        <w:rPr>
          <w:rFonts w:ascii="Arial" w:eastAsia="Times New Roman" w:hAnsi="Arial" w:cs="Times New Roman"/>
          <w:i/>
          <w:sz w:val="20"/>
          <w:szCs w:val="24"/>
          <w:lang w:val="en-GB" w:eastAsia="cs-CZ"/>
        </w:rPr>
        <w:t xml:space="preserve"> on the area of their orchards. </w:t>
      </w:r>
    </w:p>
    <w:p w:rsidR="005A339F" w:rsidRPr="00025BCB" w:rsidRDefault="00D47F5E" w:rsidP="00025BCB">
      <w:pPr>
        <w:suppressAutoHyphens/>
        <w:spacing w:after="240" w:line="288" w:lineRule="auto"/>
        <w:jc w:val="both"/>
        <w:rPr>
          <w:rFonts w:ascii="Arial" w:eastAsia="Times New Roman" w:hAnsi="Arial" w:cs="Times New Roman"/>
          <w:i/>
          <w:sz w:val="20"/>
          <w:szCs w:val="24"/>
          <w:lang w:val="en-GB" w:eastAsia="cs-CZ"/>
        </w:rPr>
      </w:pPr>
      <w:r w:rsidRPr="00025BCB">
        <w:rPr>
          <w:rFonts w:ascii="Arial" w:eastAsia="Times New Roman" w:hAnsi="Arial" w:cs="Times New Roman"/>
          <w:i/>
          <w:sz w:val="20"/>
          <w:szCs w:val="24"/>
          <w:lang w:val="en-GB" w:eastAsia="cs-CZ"/>
        </w:rPr>
        <w:t>O</w:t>
      </w:r>
      <w:r w:rsidR="00566D43" w:rsidRPr="00025BCB">
        <w:rPr>
          <w:rFonts w:ascii="Arial" w:eastAsia="Times New Roman" w:hAnsi="Arial" w:cs="Times New Roman"/>
          <w:i/>
          <w:sz w:val="20"/>
          <w:szCs w:val="24"/>
          <w:lang w:val="en-GB" w:eastAsia="cs-CZ"/>
        </w:rPr>
        <w:t>ut of</w:t>
      </w:r>
      <w:r w:rsidRPr="00025BCB">
        <w:rPr>
          <w:rFonts w:ascii="Arial" w:eastAsia="Times New Roman" w:hAnsi="Arial" w:cs="Times New Roman"/>
          <w:i/>
          <w:sz w:val="20"/>
          <w:szCs w:val="24"/>
          <w:lang w:val="en-GB" w:eastAsia="cs-CZ"/>
        </w:rPr>
        <w:t xml:space="preserve"> 13 540 active farmers in the sample, 703 were apple and</w:t>
      </w:r>
      <w:r w:rsidR="00566D43" w:rsidRPr="00025BCB">
        <w:rPr>
          <w:rFonts w:ascii="Arial" w:eastAsia="Times New Roman" w:hAnsi="Arial" w:cs="Times New Roman"/>
          <w:i/>
          <w:sz w:val="20"/>
          <w:szCs w:val="24"/>
          <w:lang w:val="en-GB" w:eastAsia="cs-CZ"/>
        </w:rPr>
        <w:t>/or</w:t>
      </w:r>
      <w:r w:rsidRPr="00025BCB">
        <w:rPr>
          <w:rFonts w:ascii="Arial" w:eastAsia="Times New Roman" w:hAnsi="Arial" w:cs="Times New Roman"/>
          <w:i/>
          <w:sz w:val="20"/>
          <w:szCs w:val="24"/>
          <w:lang w:val="en-GB" w:eastAsia="cs-CZ"/>
        </w:rPr>
        <w:t xml:space="preserve"> apricot growers. Data for 561 subjects, i.e. 79.8% of growers, were taken from the Orchard Register. </w:t>
      </w:r>
    </w:p>
    <w:sectPr w:rsidR="005A339F" w:rsidRPr="00025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5E"/>
    <w:rsid w:val="00025BCB"/>
    <w:rsid w:val="004B448F"/>
    <w:rsid w:val="004C382E"/>
    <w:rsid w:val="00566D43"/>
    <w:rsid w:val="005678A0"/>
    <w:rsid w:val="005A339F"/>
    <w:rsid w:val="007F3B3F"/>
    <w:rsid w:val="00A521E9"/>
    <w:rsid w:val="00B51225"/>
    <w:rsid w:val="00BC284C"/>
    <w:rsid w:val="00D113C8"/>
    <w:rsid w:val="00D47F5E"/>
    <w:rsid w:val="00ED3127"/>
    <w:rsid w:val="00FB52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4151E-F4F1-4EDB-922C-B398F6C2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next w:val="Normln"/>
    <w:link w:val="Nadpis1Char"/>
    <w:uiPriority w:val="9"/>
    <w:qFormat/>
    <w:rsid w:val="00D47F5E"/>
    <w:pPr>
      <w:keepNext/>
      <w:keepLines/>
      <w:spacing w:after="100" w:line="288" w:lineRule="auto"/>
      <w:ind w:left="432" w:hanging="432"/>
      <w:contextualSpacing/>
      <w:outlineLvl w:val="0"/>
    </w:pPr>
    <w:rPr>
      <w:rFonts w:ascii="Arial" w:eastAsia="MS Gothic" w:hAnsi="Arial" w:cs="Times New Roman"/>
      <w:b/>
      <w:bCs/>
      <w:sz w:val="32"/>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7F5E"/>
    <w:rPr>
      <w:rFonts w:ascii="Arial" w:eastAsia="MS Gothic" w:hAnsi="Arial" w:cs="Times New Roman"/>
      <w:b/>
      <w:bCs/>
      <w:sz w:val="32"/>
      <w:szCs w:val="28"/>
      <w:lang w:eastAsia="cs-CZ"/>
    </w:rPr>
  </w:style>
  <w:style w:type="table" w:customStyle="1" w:styleId="Mkatabulky1">
    <w:name w:val="Mřížka tabulky1"/>
    <w:basedOn w:val="Normlntabulka"/>
    <w:next w:val="Mkatabulky"/>
    <w:uiPriority w:val="59"/>
    <w:rsid w:val="00D47F5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D47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1852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Mácová Marcela</dc:creator>
  <cp:keywords/>
  <dc:description/>
  <cp:lastModifiedBy>Olšovská Jelínková Lucie</cp:lastModifiedBy>
  <cp:revision>3</cp:revision>
  <dcterms:created xsi:type="dcterms:W3CDTF">2024-09-20T10:25:00Z</dcterms:created>
  <dcterms:modified xsi:type="dcterms:W3CDTF">2024-09-23T07:12:00Z</dcterms:modified>
</cp:coreProperties>
</file>