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280718" w:rsidP="00AE6D5B">
      <w:pPr>
        <w:pStyle w:val="Datum"/>
      </w:pPr>
      <w:r>
        <w:t>19</w:t>
      </w:r>
      <w:r w:rsidR="00851076">
        <w:t>. srpna</w:t>
      </w:r>
      <w:r w:rsidR="004A061A">
        <w:t xml:space="preserve"> 2020</w:t>
      </w:r>
    </w:p>
    <w:p w:rsidR="00867569" w:rsidRPr="00AE6D5B" w:rsidRDefault="00594F49" w:rsidP="00BE26BF">
      <w:pPr>
        <w:pStyle w:val="Nzev"/>
      </w:pPr>
      <w:r>
        <w:t>Příjmy domácností v loňském roce</w:t>
      </w:r>
      <w:r w:rsidR="00280718" w:rsidRPr="00280718">
        <w:t xml:space="preserve"> silně rostly</w:t>
      </w:r>
    </w:p>
    <w:p w:rsidR="00916BFD" w:rsidRDefault="00280718" w:rsidP="004023A5">
      <w:pPr>
        <w:pStyle w:val="Perex"/>
      </w:pPr>
      <w:r w:rsidRPr="00280718">
        <w:t xml:space="preserve">Hospodářský růst v roce 2019 podporovala zejména domácí spotřeba. Domácnosti využívaly svých rostoucích příjmů k posílení spotřeby i investic. Sektor vládních institucí se potýkal se zrychlením dynamiky výdajů, </w:t>
      </w:r>
      <w:r>
        <w:t xml:space="preserve">zůstal ale v </w:t>
      </w:r>
      <w:r w:rsidRPr="00280718">
        <w:t>p</w:t>
      </w:r>
      <w:r>
        <w:t xml:space="preserve">řebytku. </w:t>
      </w:r>
      <w:r w:rsidRPr="00280718">
        <w:t xml:space="preserve">Nefinančním podnikům se v roce 2019 rovněž dařilo.    </w:t>
      </w:r>
    </w:p>
    <w:p w:rsidR="00280718" w:rsidRDefault="00280718" w:rsidP="00280718">
      <w:pPr>
        <w:rPr>
          <w:rFonts w:cs="Arial"/>
          <w:szCs w:val="18"/>
        </w:rPr>
      </w:pPr>
      <w:r w:rsidRPr="00280718">
        <w:rPr>
          <w:rFonts w:cs="Arial"/>
          <w:szCs w:val="18"/>
        </w:rPr>
        <w:t>Sektor domácností v roce 2019 čerpal z pokračujícího růstu mezd a platů. Jejich objem se loni zvýšil o 111,5 mld. korun. Silný byl i přírůstek hrubého provozního přebytku a hrubého smíšeného důchodu domácností. Hrubý disponibilní důchod domácností tak vzrostl o 170,4 mld. korun.</w:t>
      </w:r>
    </w:p>
    <w:p w:rsidR="00280718" w:rsidRPr="00280718" w:rsidRDefault="00280718" w:rsidP="00280718">
      <w:pPr>
        <w:rPr>
          <w:rFonts w:cs="Arial"/>
          <w:szCs w:val="18"/>
        </w:rPr>
      </w:pPr>
    </w:p>
    <w:p w:rsidR="00280718" w:rsidRDefault="00280718" w:rsidP="00280718">
      <w:pPr>
        <w:rPr>
          <w:rFonts w:cs="Arial"/>
          <w:szCs w:val="18"/>
        </w:rPr>
      </w:pPr>
      <w:r w:rsidRPr="00280718">
        <w:rPr>
          <w:rFonts w:cs="Arial"/>
          <w:szCs w:val="18"/>
        </w:rPr>
        <w:t xml:space="preserve">Spotřeba domácností reálně vzrostla o 2,9 %. </w:t>
      </w:r>
      <w:r w:rsidRPr="00280718">
        <w:rPr>
          <w:rFonts w:cs="Arial"/>
          <w:i/>
          <w:szCs w:val="18"/>
        </w:rPr>
        <w:t xml:space="preserve">„Domácnosti zvýšily své výdaje na některé zbytné zboží. Výrazný reálný růst tak měla spotřeba odívání a obuvi nebo bytového vybavení. Výdaje na rekreaci a sport se reálně navýšily o více než 8 %, což bylo nejvíce od roku 1996. Naopak nákupy osobních dopravních prostředků se loni reálně propadly o 3 %,“ </w:t>
      </w:r>
      <w:r w:rsidRPr="00280718">
        <w:rPr>
          <w:rFonts w:cs="Arial"/>
          <w:szCs w:val="18"/>
        </w:rPr>
        <w:t>říká Karolína Zábojníková, analytička ČSÚ.</w:t>
      </w:r>
    </w:p>
    <w:p w:rsidR="00280718" w:rsidRPr="00280718" w:rsidRDefault="00280718" w:rsidP="00280718">
      <w:pPr>
        <w:rPr>
          <w:rFonts w:cs="Arial"/>
          <w:szCs w:val="18"/>
        </w:rPr>
      </w:pPr>
      <w:r w:rsidRPr="00280718">
        <w:rPr>
          <w:rFonts w:cs="Arial"/>
          <w:szCs w:val="18"/>
        </w:rPr>
        <w:t xml:space="preserve"> </w:t>
      </w:r>
    </w:p>
    <w:p w:rsidR="00280718" w:rsidRDefault="00280718" w:rsidP="00280718">
      <w:pPr>
        <w:rPr>
          <w:rFonts w:cs="Arial"/>
          <w:szCs w:val="18"/>
        </w:rPr>
      </w:pPr>
      <w:r w:rsidRPr="00280718">
        <w:rPr>
          <w:rFonts w:cs="Arial"/>
          <w:szCs w:val="18"/>
        </w:rPr>
        <w:t>Sektor vládních institucí loni hospodařil s přebytkem 15,4 mld. korun. Klad</w:t>
      </w:r>
      <w:r>
        <w:rPr>
          <w:rFonts w:cs="Arial"/>
          <w:szCs w:val="18"/>
        </w:rPr>
        <w:t>né saldo ale meziročně pokleslo</w:t>
      </w:r>
      <w:r w:rsidRPr="00280718">
        <w:rPr>
          <w:rFonts w:cs="Arial"/>
          <w:szCs w:val="18"/>
        </w:rPr>
        <w:t xml:space="preserve"> zejména kvůli zrychlení růstu výdajů. Deficit se prohluboval v případě ústředních vládních institucí. Ty totiž nesly hlavní podíl na nárůstu sociálních dávek o 65,8 mld. korun. Zvýšil se také objem naturálních sociálních transferů a rovněž investice.</w:t>
      </w:r>
    </w:p>
    <w:p w:rsidR="00280718" w:rsidRPr="00280718" w:rsidRDefault="00280718" w:rsidP="00280718">
      <w:pPr>
        <w:rPr>
          <w:rFonts w:cs="Arial"/>
          <w:szCs w:val="18"/>
        </w:rPr>
      </w:pPr>
      <w:bookmarkStart w:id="0" w:name="_GoBack"/>
      <w:bookmarkEnd w:id="0"/>
    </w:p>
    <w:p w:rsidR="00280718" w:rsidRPr="00280718" w:rsidRDefault="00280718" w:rsidP="00280718">
      <w:pPr>
        <w:rPr>
          <w:rFonts w:cs="Arial"/>
          <w:szCs w:val="18"/>
        </w:rPr>
      </w:pPr>
      <w:r w:rsidRPr="00280718">
        <w:rPr>
          <w:rFonts w:cs="Arial"/>
          <w:szCs w:val="18"/>
        </w:rPr>
        <w:t>Hrubá přidaná hodnota sektoru nefinančních podniků se loni zvýšila o 182,1 mld. korun. Přispěl k tomu pozitivní vývoj ve výrobě motorových vozidel a souvisejících odvětvích, ale rovněž většina služeb.</w:t>
      </w:r>
      <w:r>
        <w:rPr>
          <w:rFonts w:cs="Arial"/>
          <w:szCs w:val="18"/>
        </w:rPr>
        <w:t xml:space="preserve"> Nefinanční podniky v loňském roce rovněž </w:t>
      </w:r>
      <w:r w:rsidRPr="00280718">
        <w:rPr>
          <w:rFonts w:cs="Arial"/>
          <w:szCs w:val="18"/>
        </w:rPr>
        <w:t xml:space="preserve">nejvíce přispívaly k růstu investic </w:t>
      </w:r>
      <w:r>
        <w:rPr>
          <w:rFonts w:cs="Arial"/>
          <w:szCs w:val="18"/>
        </w:rPr>
        <w:br/>
      </w:r>
      <w:r w:rsidRPr="00280718">
        <w:rPr>
          <w:rFonts w:cs="Arial"/>
          <w:szCs w:val="18"/>
        </w:rPr>
        <w:t xml:space="preserve">v ekonomice. Jejich investiční aktivita se soustředila zejména na oblast ostatních strojů </w:t>
      </w:r>
      <w:r>
        <w:rPr>
          <w:rFonts w:cs="Arial"/>
          <w:szCs w:val="18"/>
        </w:rPr>
        <w:br/>
      </w:r>
      <w:r w:rsidRPr="00280718">
        <w:rPr>
          <w:rFonts w:cs="Arial"/>
          <w:szCs w:val="18"/>
        </w:rPr>
        <w:t>a zařízení.</w:t>
      </w:r>
    </w:p>
    <w:p w:rsidR="00280718" w:rsidRPr="00280718" w:rsidRDefault="00280718" w:rsidP="00280718">
      <w:pPr>
        <w:rPr>
          <w:rFonts w:cs="Arial"/>
          <w:szCs w:val="18"/>
        </w:rPr>
      </w:pPr>
    </w:p>
    <w:p w:rsidR="00544FE5" w:rsidRDefault="00280718" w:rsidP="00280718">
      <w:pPr>
        <w:rPr>
          <w:rFonts w:cs="Arial"/>
          <w:szCs w:val="18"/>
        </w:rPr>
      </w:pPr>
      <w:r w:rsidRPr="00280718">
        <w:rPr>
          <w:rFonts w:cs="Arial"/>
          <w:szCs w:val="18"/>
        </w:rPr>
        <w:t xml:space="preserve">Další detaily přináší aktuální </w:t>
      </w:r>
      <w:hyperlink r:id="rId7" w:history="1">
        <w:r w:rsidRPr="00594F49">
          <w:rPr>
            <w:rStyle w:val="Hypertextovodkaz"/>
            <w:rFonts w:cs="Arial"/>
            <w:szCs w:val="18"/>
          </w:rPr>
          <w:t xml:space="preserve">Analýza </w:t>
        </w:r>
        <w:r w:rsidR="00594F49" w:rsidRPr="00594F49">
          <w:rPr>
            <w:rStyle w:val="Hypertextovodkaz"/>
            <w:rFonts w:cs="Arial"/>
            <w:szCs w:val="18"/>
          </w:rPr>
          <w:t>ekonomického vývoje v roce 2019</w:t>
        </w:r>
      </w:hyperlink>
      <w:r w:rsidR="00594F49">
        <w:rPr>
          <w:rFonts w:cs="Arial"/>
          <w:szCs w:val="18"/>
        </w:rPr>
        <w:t>.</w:t>
      </w:r>
    </w:p>
    <w:p w:rsidR="00B539A9" w:rsidRDefault="00B539A9" w:rsidP="00FE7928">
      <w:pPr>
        <w:rPr>
          <w:b/>
        </w:rPr>
      </w:pPr>
    </w:p>
    <w:p w:rsidR="00280718" w:rsidRDefault="00280718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42762E" w:rsidRPr="00922E69">
          <w:rPr>
            <w:rStyle w:val="Hypertextovodkaz"/>
            <w:rFonts w:cs="Arial"/>
          </w:rPr>
          <w:t>jan.cieslar@czso.cz</w:t>
        </w:r>
      </w:hyperlink>
      <w:r w:rsidR="0042762E">
        <w:rPr>
          <w:rFonts w:cs="Arial"/>
        </w:rPr>
        <w:t xml:space="preserve"> </w:t>
      </w:r>
      <w:r>
        <w:rPr>
          <w:rFonts w:cs="Arial"/>
        </w:rPr>
        <w:t xml:space="preserve">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C8" w:rsidRDefault="00ED02C8" w:rsidP="00BA6370">
      <w:r>
        <w:separator/>
      </w:r>
    </w:p>
  </w:endnote>
  <w:endnote w:type="continuationSeparator" w:id="0">
    <w:p w:rsidR="00ED02C8" w:rsidRDefault="00ED02C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2762E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2762E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C8" w:rsidRDefault="00ED02C8" w:rsidP="00BA6370">
      <w:r>
        <w:separator/>
      </w:r>
    </w:p>
  </w:footnote>
  <w:footnote w:type="continuationSeparator" w:id="0">
    <w:p w:rsidR="00ED02C8" w:rsidRDefault="00ED02C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3763A"/>
    <w:rsid w:val="00043BF4"/>
    <w:rsid w:val="000842D2"/>
    <w:rsid w:val="000843A5"/>
    <w:rsid w:val="000B6F63"/>
    <w:rsid w:val="000C1AAC"/>
    <w:rsid w:val="000C435D"/>
    <w:rsid w:val="000D11CF"/>
    <w:rsid w:val="000E3422"/>
    <w:rsid w:val="000E74E0"/>
    <w:rsid w:val="000F35F5"/>
    <w:rsid w:val="001041AE"/>
    <w:rsid w:val="00125C4F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406FA"/>
    <w:rsid w:val="00244F60"/>
    <w:rsid w:val="002460EA"/>
    <w:rsid w:val="00265596"/>
    <w:rsid w:val="00265D71"/>
    <w:rsid w:val="00280718"/>
    <w:rsid w:val="002848DA"/>
    <w:rsid w:val="00290A3C"/>
    <w:rsid w:val="00291EB7"/>
    <w:rsid w:val="002964A1"/>
    <w:rsid w:val="002A6F5C"/>
    <w:rsid w:val="002B1FE3"/>
    <w:rsid w:val="002B2E47"/>
    <w:rsid w:val="002C261A"/>
    <w:rsid w:val="002D6A6C"/>
    <w:rsid w:val="002D6C5D"/>
    <w:rsid w:val="00302BDE"/>
    <w:rsid w:val="00322412"/>
    <w:rsid w:val="003265E9"/>
    <w:rsid w:val="003301A3"/>
    <w:rsid w:val="00340918"/>
    <w:rsid w:val="0035578A"/>
    <w:rsid w:val="0036777B"/>
    <w:rsid w:val="003677A4"/>
    <w:rsid w:val="003776AE"/>
    <w:rsid w:val="0038282A"/>
    <w:rsid w:val="0038349B"/>
    <w:rsid w:val="00396732"/>
    <w:rsid w:val="00397580"/>
    <w:rsid w:val="003A1794"/>
    <w:rsid w:val="003A45C8"/>
    <w:rsid w:val="003A6ED5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13A9D"/>
    <w:rsid w:val="0042450F"/>
    <w:rsid w:val="0042762E"/>
    <w:rsid w:val="0042764B"/>
    <w:rsid w:val="004436EE"/>
    <w:rsid w:val="0045547F"/>
    <w:rsid w:val="00456F17"/>
    <w:rsid w:val="00462EA1"/>
    <w:rsid w:val="0047152A"/>
    <w:rsid w:val="004815A5"/>
    <w:rsid w:val="004920AD"/>
    <w:rsid w:val="00494AD2"/>
    <w:rsid w:val="004A061A"/>
    <w:rsid w:val="004D05B3"/>
    <w:rsid w:val="004E479E"/>
    <w:rsid w:val="004E583B"/>
    <w:rsid w:val="004F78E6"/>
    <w:rsid w:val="00512D03"/>
    <w:rsid w:val="00512D99"/>
    <w:rsid w:val="0052753B"/>
    <w:rsid w:val="00531DBB"/>
    <w:rsid w:val="00544FE5"/>
    <w:rsid w:val="005515A2"/>
    <w:rsid w:val="00580128"/>
    <w:rsid w:val="00582FE3"/>
    <w:rsid w:val="005850A0"/>
    <w:rsid w:val="00594F49"/>
    <w:rsid w:val="005A093B"/>
    <w:rsid w:val="005C230B"/>
    <w:rsid w:val="005F3FB7"/>
    <w:rsid w:val="005F699D"/>
    <w:rsid w:val="005F79FB"/>
    <w:rsid w:val="006002C1"/>
    <w:rsid w:val="006013C3"/>
    <w:rsid w:val="00604406"/>
    <w:rsid w:val="00605F4A"/>
    <w:rsid w:val="00607822"/>
    <w:rsid w:val="006103AA"/>
    <w:rsid w:val="006113AB"/>
    <w:rsid w:val="00613BBF"/>
    <w:rsid w:val="00622B80"/>
    <w:rsid w:val="00632AF7"/>
    <w:rsid w:val="0064139A"/>
    <w:rsid w:val="00654CFF"/>
    <w:rsid w:val="00675D16"/>
    <w:rsid w:val="006B7C96"/>
    <w:rsid w:val="006D2F17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2E86"/>
    <w:rsid w:val="00745B38"/>
    <w:rsid w:val="007535B3"/>
    <w:rsid w:val="00770C95"/>
    <w:rsid w:val="00777DF3"/>
    <w:rsid w:val="00791616"/>
    <w:rsid w:val="007A57F2"/>
    <w:rsid w:val="007B1333"/>
    <w:rsid w:val="007B7FA9"/>
    <w:rsid w:val="007F4AEB"/>
    <w:rsid w:val="007F75B2"/>
    <w:rsid w:val="00800842"/>
    <w:rsid w:val="008043C4"/>
    <w:rsid w:val="00812F6C"/>
    <w:rsid w:val="00831B1B"/>
    <w:rsid w:val="00851076"/>
    <w:rsid w:val="00861D0E"/>
    <w:rsid w:val="00867569"/>
    <w:rsid w:val="00883708"/>
    <w:rsid w:val="008A750A"/>
    <w:rsid w:val="008C384C"/>
    <w:rsid w:val="008D0F11"/>
    <w:rsid w:val="008D24E4"/>
    <w:rsid w:val="008F35B4"/>
    <w:rsid w:val="008F73B4"/>
    <w:rsid w:val="00906A0E"/>
    <w:rsid w:val="00916BFD"/>
    <w:rsid w:val="0094402F"/>
    <w:rsid w:val="009510E2"/>
    <w:rsid w:val="00963BA3"/>
    <w:rsid w:val="009668FF"/>
    <w:rsid w:val="009A5582"/>
    <w:rsid w:val="009A572A"/>
    <w:rsid w:val="009B55B1"/>
    <w:rsid w:val="009B6438"/>
    <w:rsid w:val="009C70A9"/>
    <w:rsid w:val="009D552B"/>
    <w:rsid w:val="009F5037"/>
    <w:rsid w:val="00A00672"/>
    <w:rsid w:val="00A278C8"/>
    <w:rsid w:val="00A4343D"/>
    <w:rsid w:val="00A4554C"/>
    <w:rsid w:val="00A502F1"/>
    <w:rsid w:val="00A62579"/>
    <w:rsid w:val="00A65191"/>
    <w:rsid w:val="00A70A83"/>
    <w:rsid w:val="00A81EB3"/>
    <w:rsid w:val="00A842CF"/>
    <w:rsid w:val="00A853A7"/>
    <w:rsid w:val="00A918C5"/>
    <w:rsid w:val="00AA43EA"/>
    <w:rsid w:val="00AE6D5B"/>
    <w:rsid w:val="00B00C1D"/>
    <w:rsid w:val="00B03E21"/>
    <w:rsid w:val="00B22916"/>
    <w:rsid w:val="00B31381"/>
    <w:rsid w:val="00B4271A"/>
    <w:rsid w:val="00B539A9"/>
    <w:rsid w:val="00B62CA1"/>
    <w:rsid w:val="00B633EC"/>
    <w:rsid w:val="00BA1697"/>
    <w:rsid w:val="00BA439F"/>
    <w:rsid w:val="00BA6370"/>
    <w:rsid w:val="00BB6F70"/>
    <w:rsid w:val="00BD2D57"/>
    <w:rsid w:val="00BD4284"/>
    <w:rsid w:val="00BD5437"/>
    <w:rsid w:val="00BE11D8"/>
    <w:rsid w:val="00BE26BF"/>
    <w:rsid w:val="00BE2A1E"/>
    <w:rsid w:val="00BE3DEA"/>
    <w:rsid w:val="00BF242E"/>
    <w:rsid w:val="00C048E8"/>
    <w:rsid w:val="00C269D4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E228C"/>
    <w:rsid w:val="00CE40D1"/>
    <w:rsid w:val="00CF545B"/>
    <w:rsid w:val="00D018F0"/>
    <w:rsid w:val="00D1065F"/>
    <w:rsid w:val="00D20FEE"/>
    <w:rsid w:val="00D27074"/>
    <w:rsid w:val="00D27D69"/>
    <w:rsid w:val="00D448C2"/>
    <w:rsid w:val="00D666C3"/>
    <w:rsid w:val="00DB3587"/>
    <w:rsid w:val="00DB4A37"/>
    <w:rsid w:val="00DD4220"/>
    <w:rsid w:val="00DD5C97"/>
    <w:rsid w:val="00DE4AD8"/>
    <w:rsid w:val="00DF47FE"/>
    <w:rsid w:val="00E2374E"/>
    <w:rsid w:val="00E26704"/>
    <w:rsid w:val="00E27C40"/>
    <w:rsid w:val="00E31980"/>
    <w:rsid w:val="00E46AD7"/>
    <w:rsid w:val="00E62D97"/>
    <w:rsid w:val="00E6423C"/>
    <w:rsid w:val="00E65B40"/>
    <w:rsid w:val="00E863CB"/>
    <w:rsid w:val="00E935F4"/>
    <w:rsid w:val="00E93830"/>
    <w:rsid w:val="00E93E0E"/>
    <w:rsid w:val="00EB1ED3"/>
    <w:rsid w:val="00EC2D51"/>
    <w:rsid w:val="00EC4F00"/>
    <w:rsid w:val="00ED02C8"/>
    <w:rsid w:val="00ED4391"/>
    <w:rsid w:val="00EF2115"/>
    <w:rsid w:val="00F1586E"/>
    <w:rsid w:val="00F17E44"/>
    <w:rsid w:val="00F22452"/>
    <w:rsid w:val="00F26395"/>
    <w:rsid w:val="00F300FD"/>
    <w:rsid w:val="00F3248C"/>
    <w:rsid w:val="00F42389"/>
    <w:rsid w:val="00F46F18"/>
    <w:rsid w:val="00F7411B"/>
    <w:rsid w:val="00F82191"/>
    <w:rsid w:val="00F9224C"/>
    <w:rsid w:val="00F9237E"/>
    <w:rsid w:val="00F92A57"/>
    <w:rsid w:val="00FB005B"/>
    <w:rsid w:val="00FB0336"/>
    <w:rsid w:val="00FB3A56"/>
    <w:rsid w:val="00FB687C"/>
    <w:rsid w:val="00FC78A1"/>
    <w:rsid w:val="00FE5424"/>
    <w:rsid w:val="00FE792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764A176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customStyle="1" w:styleId="groupwisereplyheader">
    <w:name w:val="groupwisereplyheader"/>
    <w:basedOn w:val="Standardnpsmoodstavce"/>
    <w:rsid w:val="0034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analyza-ekonomickeho-vyvoje-v-roce-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2E66-A65B-4200-8915-8E413167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2093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kogan4041</cp:lastModifiedBy>
  <cp:revision>3</cp:revision>
  <cp:lastPrinted>2020-08-05T09:20:00Z</cp:lastPrinted>
  <dcterms:created xsi:type="dcterms:W3CDTF">2020-08-18T10:42:00Z</dcterms:created>
  <dcterms:modified xsi:type="dcterms:W3CDTF">2020-08-18T11:14:00Z</dcterms:modified>
</cp:coreProperties>
</file>