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D8A0A" w14:textId="77777777" w:rsidR="00481288" w:rsidRDefault="00481288" w:rsidP="008A4F26">
      <w:pPr>
        <w:pStyle w:val="Nzev"/>
        <w:jc w:val="left"/>
      </w:pPr>
    </w:p>
    <w:p w14:paraId="47A2F6CA" w14:textId="44067970" w:rsidR="008A67C3" w:rsidRDefault="00BE48E7" w:rsidP="008A4F26">
      <w:pPr>
        <w:pStyle w:val="Nzev"/>
        <w:jc w:val="left"/>
      </w:pPr>
      <w:r>
        <w:t>Předmluva</w:t>
      </w:r>
    </w:p>
    <w:p w14:paraId="7A3B163F" w14:textId="77777777" w:rsidR="003819C5" w:rsidRDefault="003819C5">
      <w:pPr>
        <w:spacing w:line="240" w:lineRule="exact"/>
        <w:ind w:right="-110"/>
        <w:jc w:val="both"/>
        <w:rPr>
          <w:rFonts w:ascii="Arial" w:hAnsi="Arial" w:cs="Arial"/>
          <w:sz w:val="20"/>
        </w:rPr>
      </w:pPr>
    </w:p>
    <w:p w14:paraId="47D158D6" w14:textId="77777777" w:rsidR="008A67C3" w:rsidRDefault="008A67C3">
      <w:pPr>
        <w:spacing w:line="240" w:lineRule="exact"/>
        <w:ind w:right="-110"/>
        <w:jc w:val="both"/>
        <w:rPr>
          <w:rFonts w:ascii="Arial" w:hAnsi="Arial" w:cs="Arial"/>
          <w:sz w:val="20"/>
        </w:rPr>
      </w:pPr>
    </w:p>
    <w:p w14:paraId="66EADB6B" w14:textId="33A4E7ED" w:rsidR="00C63803" w:rsidRDefault="00C07539" w:rsidP="00C574BD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Počty obyvatel jed</w:t>
      </w:r>
      <w:bookmarkStart w:id="0" w:name="_GoBack"/>
      <w:bookmarkEnd w:id="0"/>
      <w:r>
        <w:rPr>
          <w:rFonts w:ascii="Arial" w:hAnsi="Arial" w:cs="Arial"/>
          <w:sz w:val="20"/>
        </w:rPr>
        <w:t>notlivých obcí vychází z každoroční bilance obyvatel, kterou zpracovává Český statistický úřad v návaznosti na výsledky posledního sčítání lidu a průběžnou statistiku narozených a</w:t>
      </w:r>
      <w:r w:rsidR="00C574B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zemřelých obyvatel a statistiku stěhování. Data o narozených vychází ze statistických hlášení</w:t>
      </w:r>
      <w:r w:rsidR="00C574BD">
        <w:rPr>
          <w:rFonts w:ascii="Arial" w:hAnsi="Arial" w:cs="Arial"/>
          <w:sz w:val="20"/>
        </w:rPr>
        <w:t> o </w:t>
      </w:r>
      <w:r>
        <w:rPr>
          <w:rFonts w:ascii="Arial" w:hAnsi="Arial" w:cs="Arial"/>
          <w:sz w:val="20"/>
        </w:rPr>
        <w:t>narození, data o zemřelých vycházejí v případě českých občanů ze základního registru obyvatel a agendového informačního systému evidence obyvatel a v případě cizinců ze statistických hlášení o úmrtí. Údaje o stěhování vycházejí z administrativních dat Ministerstva vnitra ČR o evidenci obyvatel a z Cizineckého informačního systému.</w:t>
      </w:r>
    </w:p>
    <w:p w14:paraId="34C6E853" w14:textId="77777777" w:rsidR="002040EB" w:rsidRPr="00BF7A7C" w:rsidRDefault="002040EB" w:rsidP="00C574BD">
      <w:pPr>
        <w:spacing w:line="240" w:lineRule="exact"/>
        <w:rPr>
          <w:rFonts w:ascii="Arial" w:hAnsi="Arial" w:cs="Arial"/>
          <w:sz w:val="20"/>
        </w:rPr>
      </w:pPr>
    </w:p>
    <w:p w14:paraId="514C9514" w14:textId="2475C74E" w:rsidR="008A67C3" w:rsidRDefault="00BE48E7" w:rsidP="008A4F2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t xml:space="preserve">Veškeré údaje se týkají </w:t>
      </w:r>
      <w:r w:rsidR="00713C03">
        <w:rPr>
          <w:rFonts w:ascii="Arial" w:hAnsi="Arial" w:cs="Arial"/>
          <w:sz w:val="20"/>
          <w:szCs w:val="22"/>
        </w:rPr>
        <w:t>občanů České republiky a cizinců s</w:t>
      </w:r>
      <w:r w:rsidR="00713C0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trval</w:t>
      </w:r>
      <w:r w:rsidR="00713C03">
        <w:rPr>
          <w:rFonts w:ascii="Arial" w:hAnsi="Arial" w:cs="Arial"/>
          <w:sz w:val="20"/>
        </w:rPr>
        <w:t xml:space="preserve">ým pobytem v České republice, občanů </w:t>
      </w:r>
      <w:r w:rsidR="00713C03" w:rsidRPr="00713C03">
        <w:rPr>
          <w:rFonts w:ascii="Arial" w:hAnsi="Arial" w:cs="Arial"/>
          <w:sz w:val="20"/>
        </w:rPr>
        <w:t xml:space="preserve">třetích zemí s přechodným pobytem na území České republiky na základě dlouhodobého víza (nad 90 dnů) nebo povolení k dlouhodobému pobytu, občanů zemí EU, Norska, Švýcarska, Islandu, Lichtenštejnska a jejich rodinných příslušníků s hlášeným přechodným pobytem na území České </w:t>
      </w:r>
      <w:r w:rsidR="00713C03" w:rsidRPr="00713C03">
        <w:rPr>
          <w:rFonts w:ascii="Arial" w:hAnsi="Arial" w:cs="Arial"/>
          <w:sz w:val="20"/>
        </w:rPr>
        <w:t>republiky</w:t>
      </w:r>
      <w:r w:rsidR="00AB732F">
        <w:rPr>
          <w:rFonts w:ascii="Arial" w:hAnsi="Arial" w:cs="Arial"/>
          <w:sz w:val="20"/>
        </w:rPr>
        <w:t>,</w:t>
      </w:r>
      <w:r w:rsidR="00713C03" w:rsidRPr="00713C03">
        <w:rPr>
          <w:rFonts w:ascii="Arial" w:hAnsi="Arial" w:cs="Arial"/>
          <w:sz w:val="20"/>
        </w:rPr>
        <w:t xml:space="preserve"> cizinců s </w:t>
      </w:r>
      <w:r w:rsidR="000468A3">
        <w:rPr>
          <w:rFonts w:ascii="Arial" w:hAnsi="Arial" w:cs="Arial"/>
          <w:sz w:val="20"/>
        </w:rPr>
        <w:t>udělenou mezinárodní ochranou</w:t>
      </w:r>
      <w:r w:rsidR="00713C03" w:rsidRPr="00713C03">
        <w:rPr>
          <w:rFonts w:ascii="Arial" w:hAnsi="Arial" w:cs="Arial"/>
          <w:sz w:val="20"/>
        </w:rPr>
        <w:t xml:space="preserve"> v České </w:t>
      </w:r>
      <w:r w:rsidR="00713C03" w:rsidRPr="00713C03">
        <w:rPr>
          <w:rFonts w:ascii="Arial" w:hAnsi="Arial" w:cs="Arial"/>
          <w:sz w:val="20"/>
        </w:rPr>
        <w:t>republice</w:t>
      </w:r>
      <w:r w:rsidR="00AB732F">
        <w:rPr>
          <w:rFonts w:ascii="Arial" w:hAnsi="Arial" w:cs="Arial"/>
          <w:sz w:val="20"/>
        </w:rPr>
        <w:t xml:space="preserve"> a </w:t>
      </w:r>
      <w:r w:rsidR="00D9404B">
        <w:rPr>
          <w:rFonts w:ascii="Arial" w:hAnsi="Arial" w:cs="Arial"/>
          <w:sz w:val="20"/>
        </w:rPr>
        <w:t xml:space="preserve">osob s udělenou dočasnou ochranou </w:t>
      </w:r>
      <w:r w:rsidR="00D9404B" w:rsidRPr="00D9404B">
        <w:rPr>
          <w:rFonts w:ascii="Arial" w:hAnsi="Arial" w:cs="Arial"/>
          <w:sz w:val="20"/>
        </w:rPr>
        <w:t>s obvyklým pobytem v ČR</w:t>
      </w:r>
      <w:r w:rsidR="00713C03" w:rsidRPr="00713C03">
        <w:rPr>
          <w:rFonts w:ascii="Arial" w:hAnsi="Arial" w:cs="Arial"/>
          <w:sz w:val="20"/>
        </w:rPr>
        <w:t>.</w:t>
      </w:r>
    </w:p>
    <w:p w14:paraId="02000C04" w14:textId="77777777" w:rsidR="008A67C3" w:rsidRDefault="008A67C3">
      <w:pPr>
        <w:spacing w:line="240" w:lineRule="exact"/>
        <w:jc w:val="both"/>
        <w:rPr>
          <w:rFonts w:ascii="Arial" w:hAnsi="Arial" w:cs="Arial"/>
          <w:sz w:val="20"/>
        </w:rPr>
      </w:pPr>
    </w:p>
    <w:p w14:paraId="5213762B" w14:textId="77777777" w:rsidR="00C574BD" w:rsidRDefault="00C574BD" w:rsidP="00C574BD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roce 2024 nedošlo k žádným územním změnám.</w:t>
      </w:r>
    </w:p>
    <w:p w14:paraId="4FA93DFD" w14:textId="77777777" w:rsidR="00C574BD" w:rsidRDefault="00C574BD" w:rsidP="00C574BD">
      <w:pPr>
        <w:spacing w:line="240" w:lineRule="exact"/>
        <w:rPr>
          <w:rFonts w:ascii="Arial" w:hAnsi="Arial" w:cs="Arial"/>
          <w:sz w:val="20"/>
        </w:rPr>
      </w:pPr>
    </w:p>
    <w:p w14:paraId="2ABC021B" w14:textId="77777777" w:rsidR="00C574BD" w:rsidRPr="00BF7A7C" w:rsidRDefault="00C574BD" w:rsidP="00C574BD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BF7A7C">
        <w:rPr>
          <w:rFonts w:ascii="Arial" w:hAnsi="Arial" w:cs="Arial"/>
          <w:sz w:val="20"/>
        </w:rPr>
        <w:t> publikaci jsou uvedeny i všechny čtyři vojenské újezdy s nulovým počtem obyvatel.</w:t>
      </w:r>
    </w:p>
    <w:p w14:paraId="7857B6F1" w14:textId="77777777" w:rsidR="005D5DD2" w:rsidRDefault="005D5DD2">
      <w:pPr>
        <w:spacing w:line="240" w:lineRule="exact"/>
        <w:jc w:val="both"/>
        <w:rPr>
          <w:rFonts w:ascii="Arial" w:hAnsi="Arial" w:cs="Arial"/>
          <w:sz w:val="20"/>
        </w:rPr>
      </w:pPr>
    </w:p>
    <w:p w14:paraId="58122D97" w14:textId="77777777" w:rsidR="003819C5" w:rsidRDefault="003819C5">
      <w:pPr>
        <w:spacing w:line="240" w:lineRule="exact"/>
        <w:jc w:val="both"/>
        <w:rPr>
          <w:rFonts w:ascii="Arial" w:hAnsi="Arial" w:cs="Arial"/>
          <w:sz w:val="20"/>
        </w:rPr>
      </w:pPr>
    </w:p>
    <w:p w14:paraId="4C6BE561" w14:textId="77777777" w:rsidR="0075357A" w:rsidRDefault="0075357A">
      <w:pPr>
        <w:spacing w:line="240" w:lineRule="exact"/>
        <w:jc w:val="both"/>
        <w:rPr>
          <w:rFonts w:ascii="Arial" w:hAnsi="Arial" w:cs="Arial"/>
          <w:sz w:val="20"/>
        </w:rPr>
      </w:pPr>
    </w:p>
    <w:p w14:paraId="624B86D0" w14:textId="77777777" w:rsidR="008A67C3" w:rsidRDefault="008A67C3">
      <w:pPr>
        <w:spacing w:line="240" w:lineRule="exact"/>
        <w:jc w:val="both"/>
        <w:rPr>
          <w:rFonts w:ascii="Arial" w:hAnsi="Arial" w:cs="Arial"/>
          <w:sz w:val="20"/>
        </w:rPr>
      </w:pPr>
    </w:p>
    <w:p w14:paraId="067FCBD5" w14:textId="6BA274D6" w:rsidR="008A67C3" w:rsidRDefault="00BE48E7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Praze dne </w:t>
      </w:r>
      <w:r w:rsidR="00086902">
        <w:rPr>
          <w:rFonts w:ascii="Arial" w:hAnsi="Arial" w:cs="Arial"/>
          <w:sz w:val="20"/>
        </w:rPr>
        <w:t>1</w:t>
      </w:r>
      <w:r w:rsidR="00A52701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</w:t>
      </w:r>
      <w:r w:rsidR="005051A3">
        <w:rPr>
          <w:rFonts w:ascii="Arial" w:hAnsi="Arial" w:cs="Arial"/>
          <w:sz w:val="20"/>
        </w:rPr>
        <w:t>května</w:t>
      </w:r>
      <w:r>
        <w:rPr>
          <w:rFonts w:ascii="Arial" w:hAnsi="Arial" w:cs="Arial"/>
          <w:sz w:val="20"/>
        </w:rPr>
        <w:t xml:space="preserve"> 20</w:t>
      </w:r>
      <w:r w:rsidR="000F532A">
        <w:rPr>
          <w:rFonts w:ascii="Arial" w:hAnsi="Arial" w:cs="Arial"/>
          <w:sz w:val="20"/>
        </w:rPr>
        <w:t>2</w:t>
      </w:r>
      <w:r w:rsidR="00A5270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134D3">
        <w:rPr>
          <w:rFonts w:ascii="Arial" w:hAnsi="Arial" w:cs="Arial"/>
          <w:sz w:val="20"/>
        </w:rPr>
        <w:t>Mgr</w:t>
      </w:r>
      <w:r>
        <w:rPr>
          <w:rFonts w:ascii="Arial" w:hAnsi="Arial" w:cs="Arial"/>
          <w:sz w:val="20"/>
        </w:rPr>
        <w:t xml:space="preserve">. </w:t>
      </w:r>
      <w:r w:rsidR="00A134D3">
        <w:rPr>
          <w:rFonts w:ascii="Arial" w:hAnsi="Arial" w:cs="Arial"/>
          <w:sz w:val="20"/>
        </w:rPr>
        <w:t>Robert Šanda</w:t>
      </w:r>
    </w:p>
    <w:p w14:paraId="6FBB5DED" w14:textId="77777777" w:rsidR="008A67C3" w:rsidRPr="003819C5" w:rsidRDefault="00BE48E7" w:rsidP="003819C5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ředitel odboru</w:t>
      </w:r>
    </w:p>
    <w:sectPr w:rsidR="008A67C3" w:rsidRPr="003819C5" w:rsidSect="00481288">
      <w:headerReference w:type="default" r:id="rId7"/>
      <w:footerReference w:type="default" r:id="rId8"/>
      <w:pgSz w:w="11906" w:h="16838"/>
      <w:pgMar w:top="1134" w:right="1418" w:bottom="1134" w:left="1418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AF3D" w14:textId="77777777" w:rsidR="00B06FC0" w:rsidRDefault="00B06FC0" w:rsidP="00481288">
      <w:r>
        <w:separator/>
      </w:r>
    </w:p>
  </w:endnote>
  <w:endnote w:type="continuationSeparator" w:id="0">
    <w:p w14:paraId="1632190F" w14:textId="77777777" w:rsidR="00B06FC0" w:rsidRDefault="00B06FC0" w:rsidP="0048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D3830" w14:textId="35359A3C" w:rsidR="00481288" w:rsidRDefault="00481288">
    <w:pPr>
      <w:pStyle w:val="Zpat"/>
    </w:pPr>
    <w:r>
      <w:rPr>
        <w:noProof/>
      </w:rPr>
      <w:drawing>
        <wp:inline distT="0" distB="0" distL="0" distR="0" wp14:anchorId="2C783FE3" wp14:editId="410ABBBA">
          <wp:extent cx="512064" cy="271272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2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481288">
      <w:rPr>
        <w:rFonts w:ascii="Arial" w:hAnsi="Arial" w:cs="Arial"/>
        <w:sz w:val="16"/>
        <w:szCs w:val="16"/>
      </w:rPr>
      <w:t>202</w:t>
    </w:r>
    <w:r w:rsidR="00A52701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084E6" w14:textId="77777777" w:rsidR="00B06FC0" w:rsidRDefault="00B06FC0" w:rsidP="00481288">
      <w:r>
        <w:separator/>
      </w:r>
    </w:p>
  </w:footnote>
  <w:footnote w:type="continuationSeparator" w:id="0">
    <w:p w14:paraId="2E4FE654" w14:textId="77777777" w:rsidR="00B06FC0" w:rsidRDefault="00B06FC0" w:rsidP="0048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8736" w14:textId="7E35E6AB" w:rsidR="00481288" w:rsidRPr="00481288" w:rsidRDefault="00481288">
    <w:pPr>
      <w:pStyle w:val="Zhlav"/>
      <w:rPr>
        <w:rFonts w:ascii="Arial" w:hAnsi="Arial" w:cs="Arial"/>
        <w:sz w:val="16"/>
        <w:szCs w:val="16"/>
      </w:rPr>
    </w:pPr>
    <w:r w:rsidRPr="00481288">
      <w:rPr>
        <w:rFonts w:ascii="Arial" w:hAnsi="Arial" w:cs="Arial"/>
        <w:sz w:val="16"/>
        <w:szCs w:val="16"/>
      </w:rPr>
      <w:t>Počet obyvatel v</w:t>
    </w:r>
    <w:r>
      <w:rPr>
        <w:rFonts w:ascii="Arial" w:hAnsi="Arial" w:cs="Arial"/>
        <w:sz w:val="16"/>
        <w:szCs w:val="16"/>
      </w:rPr>
      <w:t> </w:t>
    </w:r>
    <w:r w:rsidRPr="00481288">
      <w:rPr>
        <w:rFonts w:ascii="Arial" w:hAnsi="Arial" w:cs="Arial"/>
        <w:sz w:val="16"/>
        <w:szCs w:val="16"/>
      </w:rPr>
      <w:t>obcích, Předmluva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DB6"/>
    <w:multiLevelType w:val="hybridMultilevel"/>
    <w:tmpl w:val="076AC394"/>
    <w:lvl w:ilvl="0" w:tplc="3FDC3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05E"/>
    <w:multiLevelType w:val="hybridMultilevel"/>
    <w:tmpl w:val="5EAC5084"/>
    <w:lvl w:ilvl="0" w:tplc="6F323E7A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EB7758"/>
    <w:multiLevelType w:val="hybridMultilevel"/>
    <w:tmpl w:val="7BDE8640"/>
    <w:lvl w:ilvl="0" w:tplc="271A8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57E"/>
    <w:multiLevelType w:val="hybridMultilevel"/>
    <w:tmpl w:val="5868F9C0"/>
    <w:lvl w:ilvl="0" w:tplc="CC789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C07C1"/>
    <w:multiLevelType w:val="hybridMultilevel"/>
    <w:tmpl w:val="5AC0E626"/>
    <w:lvl w:ilvl="0" w:tplc="ED4C1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60A1"/>
    <w:multiLevelType w:val="hybridMultilevel"/>
    <w:tmpl w:val="7DF484BC"/>
    <w:lvl w:ilvl="0" w:tplc="AD704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3D65"/>
    <w:multiLevelType w:val="hybridMultilevel"/>
    <w:tmpl w:val="2438E6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C1558E"/>
    <w:multiLevelType w:val="hybridMultilevel"/>
    <w:tmpl w:val="CDFCE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5C08"/>
    <w:multiLevelType w:val="hybridMultilevel"/>
    <w:tmpl w:val="FBFC8E4E"/>
    <w:lvl w:ilvl="0" w:tplc="128CC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6D6"/>
    <w:multiLevelType w:val="hybridMultilevel"/>
    <w:tmpl w:val="03F05C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E92CE1"/>
    <w:multiLevelType w:val="hybridMultilevel"/>
    <w:tmpl w:val="C3309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244F3"/>
    <w:multiLevelType w:val="hybridMultilevel"/>
    <w:tmpl w:val="B1D0E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413F0"/>
    <w:multiLevelType w:val="hybridMultilevel"/>
    <w:tmpl w:val="4D507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31902"/>
    <w:multiLevelType w:val="hybridMultilevel"/>
    <w:tmpl w:val="94A62866"/>
    <w:lvl w:ilvl="0" w:tplc="22740B0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48256820"/>
    <w:multiLevelType w:val="hybridMultilevel"/>
    <w:tmpl w:val="6B88D0F4"/>
    <w:lvl w:ilvl="0" w:tplc="0D664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A32EF"/>
    <w:multiLevelType w:val="hybridMultilevel"/>
    <w:tmpl w:val="50787F14"/>
    <w:lvl w:ilvl="0" w:tplc="F386F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12D94"/>
    <w:multiLevelType w:val="hybridMultilevel"/>
    <w:tmpl w:val="6C743FE0"/>
    <w:lvl w:ilvl="0" w:tplc="524EE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C46CC"/>
    <w:multiLevelType w:val="hybridMultilevel"/>
    <w:tmpl w:val="D53AA2FC"/>
    <w:lvl w:ilvl="0" w:tplc="ACE8B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F6948"/>
    <w:multiLevelType w:val="hybridMultilevel"/>
    <w:tmpl w:val="C4A45214"/>
    <w:lvl w:ilvl="0" w:tplc="9E8C10C6"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19" w15:restartNumberingAfterBreak="0">
    <w:nsid w:val="62047037"/>
    <w:multiLevelType w:val="hybridMultilevel"/>
    <w:tmpl w:val="C0726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DD3F3B"/>
    <w:multiLevelType w:val="hybridMultilevel"/>
    <w:tmpl w:val="1FC05934"/>
    <w:lvl w:ilvl="0" w:tplc="196EE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3"/>
  </w:num>
  <w:num w:numId="5">
    <w:abstractNumId w:val="19"/>
  </w:num>
  <w:num w:numId="6">
    <w:abstractNumId w:val="8"/>
  </w:num>
  <w:num w:numId="7">
    <w:abstractNumId w:val="1"/>
  </w:num>
  <w:num w:numId="8">
    <w:abstractNumId w:val="16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4"/>
  </w:num>
  <w:num w:numId="14">
    <w:abstractNumId w:val="5"/>
  </w:num>
  <w:num w:numId="15">
    <w:abstractNumId w:val="18"/>
  </w:num>
  <w:num w:numId="16">
    <w:abstractNumId w:val="2"/>
  </w:num>
  <w:num w:numId="17">
    <w:abstractNumId w:val="6"/>
  </w:num>
  <w:num w:numId="18">
    <w:abstractNumId w:val="9"/>
  </w:num>
  <w:num w:numId="19">
    <w:abstractNumId w:val="1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19"/>
    <w:rsid w:val="000000D2"/>
    <w:rsid w:val="000468A3"/>
    <w:rsid w:val="00055C75"/>
    <w:rsid w:val="0006764C"/>
    <w:rsid w:val="000811E6"/>
    <w:rsid w:val="00086902"/>
    <w:rsid w:val="000B1262"/>
    <w:rsid w:val="000C040C"/>
    <w:rsid w:val="000F532A"/>
    <w:rsid w:val="00100E85"/>
    <w:rsid w:val="00110B2F"/>
    <w:rsid w:val="00126693"/>
    <w:rsid w:val="0015556B"/>
    <w:rsid w:val="00167FF1"/>
    <w:rsid w:val="00181D60"/>
    <w:rsid w:val="001C0657"/>
    <w:rsid w:val="001D6AC2"/>
    <w:rsid w:val="002040EB"/>
    <w:rsid w:val="002629E1"/>
    <w:rsid w:val="00287CF3"/>
    <w:rsid w:val="002D45C3"/>
    <w:rsid w:val="00311B95"/>
    <w:rsid w:val="00355319"/>
    <w:rsid w:val="003819C5"/>
    <w:rsid w:val="003A4A0F"/>
    <w:rsid w:val="003E1608"/>
    <w:rsid w:val="00481288"/>
    <w:rsid w:val="005051A3"/>
    <w:rsid w:val="005720EB"/>
    <w:rsid w:val="005A015B"/>
    <w:rsid w:val="005B5B4C"/>
    <w:rsid w:val="005D5DD2"/>
    <w:rsid w:val="005E3511"/>
    <w:rsid w:val="00612642"/>
    <w:rsid w:val="00635F2A"/>
    <w:rsid w:val="006D4D1C"/>
    <w:rsid w:val="00706462"/>
    <w:rsid w:val="00711AD7"/>
    <w:rsid w:val="00713C03"/>
    <w:rsid w:val="00737E7E"/>
    <w:rsid w:val="00745B84"/>
    <w:rsid w:val="0075357A"/>
    <w:rsid w:val="0078752B"/>
    <w:rsid w:val="007969F6"/>
    <w:rsid w:val="007C25BD"/>
    <w:rsid w:val="00803F32"/>
    <w:rsid w:val="008A4F26"/>
    <w:rsid w:val="008A67C3"/>
    <w:rsid w:val="008C4F83"/>
    <w:rsid w:val="00904C76"/>
    <w:rsid w:val="009D1399"/>
    <w:rsid w:val="009F6F98"/>
    <w:rsid w:val="00A134D3"/>
    <w:rsid w:val="00A52701"/>
    <w:rsid w:val="00A62639"/>
    <w:rsid w:val="00AB732F"/>
    <w:rsid w:val="00AC0FAF"/>
    <w:rsid w:val="00AD282E"/>
    <w:rsid w:val="00AD56EE"/>
    <w:rsid w:val="00AD5B73"/>
    <w:rsid w:val="00B06FC0"/>
    <w:rsid w:val="00B51BD4"/>
    <w:rsid w:val="00B61598"/>
    <w:rsid w:val="00BE48E7"/>
    <w:rsid w:val="00BF50A9"/>
    <w:rsid w:val="00BF7A7C"/>
    <w:rsid w:val="00C07539"/>
    <w:rsid w:val="00C07573"/>
    <w:rsid w:val="00C520E3"/>
    <w:rsid w:val="00C574BD"/>
    <w:rsid w:val="00C63803"/>
    <w:rsid w:val="00C87E9D"/>
    <w:rsid w:val="00D21499"/>
    <w:rsid w:val="00D9404B"/>
    <w:rsid w:val="00E06310"/>
    <w:rsid w:val="00EC227D"/>
    <w:rsid w:val="00EC466A"/>
    <w:rsid w:val="00EC79E0"/>
    <w:rsid w:val="00F166EB"/>
    <w:rsid w:val="00F3654E"/>
    <w:rsid w:val="00F54FD2"/>
    <w:rsid w:val="00F86442"/>
    <w:rsid w:val="00FC09EB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BE648"/>
  <w15:docId w15:val="{64448120-2826-4328-AFFD-DA5DB6ED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i/>
      <w:iCs/>
      <w:sz w:val="28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pPr>
      <w:ind w:firstLine="34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180" w:hanging="180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7FF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54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4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4FD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4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4F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81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2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1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T O D I K A</vt:lpstr>
    </vt:vector>
  </TitlesOfParts>
  <Company>CSU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T O D I K A</dc:title>
  <dc:creator>havel</dc:creator>
  <cp:lastModifiedBy>Štyglerová Terezie</cp:lastModifiedBy>
  <cp:revision>4</cp:revision>
  <cp:lastPrinted>2019-04-11T11:04:00Z</cp:lastPrinted>
  <dcterms:created xsi:type="dcterms:W3CDTF">2025-05-06T11:55:00Z</dcterms:created>
  <dcterms:modified xsi:type="dcterms:W3CDTF">2025-05-06T12:18:00Z</dcterms:modified>
</cp:coreProperties>
</file>