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0F" w:rsidRDefault="007610FC" w:rsidP="0079070F">
      <w:pPr>
        <w:pStyle w:val="datum"/>
        <w:rPr>
          <w:lang w:val="en-GB"/>
        </w:rPr>
      </w:pPr>
      <w:r>
        <w:rPr>
          <w:lang w:val="en-GB"/>
        </w:rPr>
        <w:t>July</w:t>
      </w:r>
      <w:r w:rsidR="0079070F">
        <w:rPr>
          <w:lang w:val="en-GB"/>
        </w:rPr>
        <w:t xml:space="preserve"> 1</w:t>
      </w:r>
      <w:r w:rsidR="000A50AF">
        <w:rPr>
          <w:lang w:val="en-GB"/>
        </w:rPr>
        <w:t>7</w:t>
      </w:r>
      <w:r w:rsidR="0079070F">
        <w:rPr>
          <w:lang w:val="en-GB"/>
        </w:rPr>
        <w:t>, 2015</w:t>
      </w:r>
    </w:p>
    <w:p w:rsidR="001C43E0" w:rsidRPr="00437A63" w:rsidRDefault="00097F36" w:rsidP="001C43E0">
      <w:pPr>
        <w:pStyle w:val="Nadpis1"/>
        <w:rPr>
          <w:color w:val="C00000"/>
          <w:lang w:val="en-GB"/>
        </w:rPr>
      </w:pPr>
      <w:r w:rsidRPr="00437A63">
        <w:rPr>
          <w:color w:val="C00000"/>
          <w:lang w:val="en-GB"/>
        </w:rPr>
        <w:t>producer price indices</w:t>
      </w:r>
      <w:r w:rsidR="00087860" w:rsidRPr="00437A63">
        <w:rPr>
          <w:color w:val="C00000"/>
          <w:lang w:val="en-GB"/>
        </w:rPr>
        <w:br/>
      </w:r>
      <w:r w:rsidR="0036428E" w:rsidRPr="00437A63">
        <w:rPr>
          <w:color w:val="C00000"/>
          <w:lang w:val="en-GB"/>
        </w:rPr>
        <w:t xml:space="preserve">iN </w:t>
      </w:r>
      <w:r w:rsidR="007610FC">
        <w:rPr>
          <w:color w:val="C00000"/>
          <w:lang w:val="en-GB"/>
        </w:rPr>
        <w:t>2</w:t>
      </w:r>
      <w:r w:rsidR="007610FC">
        <w:rPr>
          <w:color w:val="C00000"/>
          <w:vertAlign w:val="superscript"/>
          <w:lang w:val="en-GB"/>
        </w:rPr>
        <w:t>nd</w:t>
      </w:r>
      <w:r w:rsidR="00087860" w:rsidRPr="00437A63">
        <w:rPr>
          <w:color w:val="C00000"/>
          <w:vertAlign w:val="superscript"/>
          <w:lang w:val="en-GB"/>
        </w:rPr>
        <w:t> </w:t>
      </w:r>
      <w:r w:rsidR="00087860" w:rsidRPr="00437A63">
        <w:rPr>
          <w:color w:val="C00000"/>
          <w:lang w:val="en-GB"/>
        </w:rPr>
        <w:t xml:space="preserve">quarter of </w:t>
      </w:r>
      <w:r w:rsidR="0079070F" w:rsidRPr="00437A63">
        <w:rPr>
          <w:color w:val="C00000"/>
          <w:lang w:val="en-GB"/>
        </w:rPr>
        <w:t>201</w:t>
      </w:r>
      <w:r w:rsidR="00087860" w:rsidRPr="00437A63">
        <w:rPr>
          <w:color w:val="C00000"/>
          <w:lang w:val="en-GB"/>
        </w:rPr>
        <w:t>5</w:t>
      </w:r>
      <w:r w:rsidR="002359BA" w:rsidRPr="00437A63">
        <w:rPr>
          <w:color w:val="C00000"/>
          <w:lang w:val="en-GB"/>
        </w:rPr>
        <w:t xml:space="preserve"> </w:t>
      </w:r>
    </w:p>
    <w:p w:rsidR="00B56D98" w:rsidRPr="00CB3201" w:rsidRDefault="00B56D98" w:rsidP="00DE40A8">
      <w:pPr>
        <w:spacing w:line="276" w:lineRule="auto"/>
        <w:jc w:val="both"/>
        <w:rPr>
          <w:rFonts w:cs="Arial"/>
          <w:szCs w:val="18"/>
          <w:lang w:val="en-GB"/>
        </w:rPr>
      </w:pPr>
    </w:p>
    <w:p w:rsidR="000D0E69" w:rsidRPr="007610FC" w:rsidRDefault="00F413F3" w:rsidP="007F5C83">
      <w:pPr>
        <w:spacing w:line="276" w:lineRule="auto"/>
        <w:jc w:val="both"/>
        <w:rPr>
          <w:rFonts w:cs="Arial"/>
          <w:b/>
          <w:color w:val="FF0000"/>
          <w:sz w:val="20"/>
          <w:szCs w:val="20"/>
          <w:lang w:val="en-GB"/>
        </w:rPr>
      </w:pPr>
      <w:r w:rsidRPr="00F413F3">
        <w:rPr>
          <w:rFonts w:cs="Arial"/>
          <w:b/>
          <w:sz w:val="20"/>
          <w:szCs w:val="20"/>
          <w:lang w:val="en-GB"/>
        </w:rPr>
        <w:t>In Q2</w:t>
      </w:r>
      <w:r w:rsidR="000D0E69" w:rsidRPr="00F413F3">
        <w:rPr>
          <w:rFonts w:cs="Arial"/>
          <w:b/>
          <w:sz w:val="20"/>
          <w:szCs w:val="20"/>
          <w:lang w:val="en-GB"/>
        </w:rPr>
        <w:t xml:space="preserve"> 2015, c</w:t>
      </w:r>
      <w:r w:rsidR="003F72AD" w:rsidRPr="00F413F3">
        <w:rPr>
          <w:rFonts w:cs="Arial"/>
          <w:b/>
          <w:sz w:val="20"/>
          <w:szCs w:val="20"/>
          <w:lang w:val="en-GB"/>
        </w:rPr>
        <w:t xml:space="preserve">ompared to </w:t>
      </w:r>
      <w:r w:rsidR="009167AE" w:rsidRPr="00F413F3">
        <w:rPr>
          <w:rFonts w:cs="Arial"/>
          <w:b/>
          <w:bCs/>
          <w:sz w:val="20"/>
          <w:szCs w:val="20"/>
          <w:lang w:val="en-GB"/>
        </w:rPr>
        <w:t>Q</w:t>
      </w:r>
      <w:r w:rsidRPr="00F413F3">
        <w:rPr>
          <w:rFonts w:cs="Arial"/>
          <w:b/>
          <w:bCs/>
          <w:sz w:val="20"/>
          <w:szCs w:val="20"/>
          <w:lang w:val="en-GB"/>
        </w:rPr>
        <w:t>1</w:t>
      </w:r>
      <w:r w:rsidR="003A0B5E" w:rsidRPr="00F413F3">
        <w:rPr>
          <w:rFonts w:cs="Arial"/>
          <w:b/>
          <w:bCs/>
          <w:sz w:val="20"/>
          <w:szCs w:val="20"/>
          <w:lang w:val="en-GB"/>
        </w:rPr>
        <w:t xml:space="preserve"> 201</w:t>
      </w:r>
      <w:r w:rsidRPr="00F413F3">
        <w:rPr>
          <w:rFonts w:cs="Arial"/>
          <w:b/>
          <w:bCs/>
          <w:sz w:val="20"/>
          <w:szCs w:val="20"/>
          <w:lang w:val="en-GB"/>
        </w:rPr>
        <w:t>5</w:t>
      </w:r>
      <w:r w:rsidR="003F72AD" w:rsidRPr="00F413F3">
        <w:rPr>
          <w:rFonts w:cs="Arial"/>
          <w:b/>
          <w:bCs/>
          <w:sz w:val="20"/>
          <w:szCs w:val="20"/>
          <w:lang w:val="en-GB"/>
        </w:rPr>
        <w:t>,</w:t>
      </w:r>
      <w:r w:rsidR="003F72AD" w:rsidRPr="00F413F3">
        <w:rPr>
          <w:rFonts w:cs="Arial"/>
          <w:b/>
          <w:sz w:val="20"/>
          <w:szCs w:val="20"/>
          <w:lang w:val="en-GB"/>
        </w:rPr>
        <w:t xml:space="preserve"> </w:t>
      </w:r>
      <w:r w:rsidR="003F72AD" w:rsidRPr="00F413F3">
        <w:rPr>
          <w:rFonts w:cs="Arial"/>
          <w:b/>
          <w:bCs/>
          <w:sz w:val="20"/>
          <w:szCs w:val="20"/>
          <w:lang w:val="en-GB"/>
        </w:rPr>
        <w:t xml:space="preserve">agricultural producer </w:t>
      </w:r>
      <w:r w:rsidR="009167AE" w:rsidRPr="00F413F3">
        <w:rPr>
          <w:rFonts w:cs="Arial"/>
          <w:b/>
          <w:sz w:val="20"/>
          <w:szCs w:val="20"/>
          <w:lang w:val="en-GB"/>
        </w:rPr>
        <w:t>prices</w:t>
      </w:r>
      <w:r w:rsidR="00403296" w:rsidRPr="00F413F3">
        <w:rPr>
          <w:rFonts w:cs="Arial"/>
          <w:b/>
          <w:sz w:val="20"/>
          <w:szCs w:val="20"/>
          <w:lang w:val="en-GB"/>
        </w:rPr>
        <w:t xml:space="preserve"> </w:t>
      </w:r>
      <w:r w:rsidRPr="00F413F3">
        <w:rPr>
          <w:rFonts w:cs="Arial"/>
          <w:b/>
          <w:sz w:val="20"/>
          <w:szCs w:val="20"/>
          <w:lang w:val="en-GB"/>
        </w:rPr>
        <w:t>fell</w:t>
      </w:r>
      <w:r w:rsidR="009167AE" w:rsidRPr="00F413F3">
        <w:rPr>
          <w:rFonts w:cs="Arial"/>
          <w:b/>
          <w:sz w:val="20"/>
          <w:szCs w:val="20"/>
          <w:lang w:val="en-GB"/>
        </w:rPr>
        <w:t xml:space="preserve"> by</w:t>
      </w:r>
      <w:r w:rsidR="000A6F37" w:rsidRPr="00F413F3">
        <w:rPr>
          <w:rFonts w:cs="Arial"/>
          <w:b/>
          <w:sz w:val="20"/>
          <w:szCs w:val="20"/>
          <w:lang w:val="en-GB"/>
        </w:rPr>
        <w:t xml:space="preserve"> </w:t>
      </w:r>
      <w:r w:rsidRPr="00F413F3">
        <w:rPr>
          <w:rFonts w:cs="Arial"/>
          <w:b/>
          <w:sz w:val="20"/>
          <w:szCs w:val="20"/>
          <w:lang w:val="en-GB"/>
        </w:rPr>
        <w:t>1</w:t>
      </w:r>
      <w:r w:rsidR="00CF51E1" w:rsidRPr="00F413F3">
        <w:rPr>
          <w:rFonts w:cs="Arial"/>
          <w:b/>
          <w:sz w:val="20"/>
          <w:szCs w:val="20"/>
          <w:lang w:val="en-GB"/>
        </w:rPr>
        <w:t>.</w:t>
      </w:r>
      <w:r w:rsidRPr="00F413F3">
        <w:rPr>
          <w:rFonts w:cs="Arial"/>
          <w:b/>
          <w:sz w:val="20"/>
          <w:szCs w:val="20"/>
          <w:lang w:val="en-GB"/>
        </w:rPr>
        <w:t>6</w:t>
      </w:r>
      <w:r w:rsidR="003F72AD" w:rsidRPr="00F413F3">
        <w:rPr>
          <w:rFonts w:cs="Arial"/>
          <w:b/>
          <w:sz w:val="20"/>
          <w:szCs w:val="20"/>
          <w:lang w:val="en-GB"/>
        </w:rPr>
        <w:t>%</w:t>
      </w:r>
      <w:r w:rsidR="00D60122">
        <w:rPr>
          <w:rFonts w:cs="Arial"/>
          <w:b/>
          <w:color w:val="FF0000"/>
          <w:sz w:val="20"/>
          <w:szCs w:val="20"/>
          <w:lang w:val="en-GB"/>
        </w:rPr>
        <w:t>.</w:t>
      </w:r>
      <w:r w:rsidR="003F72AD" w:rsidRPr="007610FC">
        <w:rPr>
          <w:rFonts w:cs="Arial"/>
          <w:b/>
          <w:color w:val="FF0000"/>
          <w:sz w:val="20"/>
          <w:szCs w:val="20"/>
          <w:lang w:val="en-GB"/>
        </w:rPr>
        <w:t xml:space="preserve"> </w:t>
      </w:r>
      <w:r w:rsidR="005466BF" w:rsidRPr="005466BF">
        <w:rPr>
          <w:b/>
          <w:sz w:val="20"/>
          <w:szCs w:val="20"/>
          <w:lang w:val="en-GB"/>
        </w:rPr>
        <w:t>Industrial producer prices grew by 1.0%</w:t>
      </w:r>
      <w:r w:rsidR="005466BF">
        <w:rPr>
          <w:b/>
          <w:color w:val="FF0000"/>
          <w:sz w:val="20"/>
          <w:szCs w:val="20"/>
          <w:lang w:val="en-GB"/>
        </w:rPr>
        <w:t xml:space="preserve"> </w:t>
      </w:r>
      <w:r w:rsidR="005466BF" w:rsidRPr="005466BF">
        <w:rPr>
          <w:b/>
          <w:sz w:val="20"/>
          <w:szCs w:val="20"/>
          <w:lang w:val="en-GB"/>
        </w:rPr>
        <w:t>and c</w:t>
      </w:r>
      <w:r w:rsidR="000D0E69" w:rsidRPr="005466BF">
        <w:rPr>
          <w:rFonts w:cs="Arial"/>
          <w:b/>
          <w:sz w:val="20"/>
          <w:szCs w:val="20"/>
          <w:lang w:val="en-GB"/>
        </w:rPr>
        <w:t>onstruction</w:t>
      </w:r>
      <w:r w:rsidR="00D60122" w:rsidRPr="005466BF">
        <w:rPr>
          <w:rFonts w:cs="Arial"/>
          <w:b/>
          <w:sz w:val="20"/>
          <w:szCs w:val="20"/>
          <w:lang w:val="en-GB"/>
        </w:rPr>
        <w:t xml:space="preserve"> work, according to</w:t>
      </w:r>
      <w:r w:rsidR="00AB27E8">
        <w:rPr>
          <w:rFonts w:cs="Arial"/>
          <w:b/>
          <w:sz w:val="20"/>
          <w:szCs w:val="20"/>
          <w:lang w:val="en-GB"/>
        </w:rPr>
        <w:br/>
      </w:r>
      <w:r w:rsidR="00D60122" w:rsidRPr="005466BF">
        <w:rPr>
          <w:rFonts w:cs="Arial"/>
          <w:b/>
          <w:sz w:val="20"/>
          <w:szCs w:val="20"/>
          <w:lang w:val="en-GB"/>
        </w:rPr>
        <w:t>an estimate</w:t>
      </w:r>
      <w:r w:rsidR="005466BF" w:rsidRPr="005466BF">
        <w:rPr>
          <w:rFonts w:cs="Arial"/>
          <w:b/>
          <w:sz w:val="20"/>
          <w:szCs w:val="20"/>
          <w:lang w:val="en-GB"/>
        </w:rPr>
        <w:t xml:space="preserve"> </w:t>
      </w:r>
      <w:r w:rsidR="005466BF">
        <w:rPr>
          <w:rFonts w:cs="Arial"/>
          <w:b/>
          <w:sz w:val="20"/>
          <w:szCs w:val="20"/>
          <w:lang w:val="en-GB"/>
        </w:rPr>
        <w:t>went up</w:t>
      </w:r>
      <w:r w:rsidR="000D0E69" w:rsidRPr="005466BF">
        <w:rPr>
          <w:rFonts w:cs="Arial"/>
          <w:b/>
          <w:sz w:val="20"/>
          <w:szCs w:val="20"/>
          <w:lang w:val="en-GB"/>
        </w:rPr>
        <w:t xml:space="preserve"> by </w:t>
      </w:r>
      <w:r w:rsidR="005466BF" w:rsidRPr="005466BF">
        <w:rPr>
          <w:b/>
          <w:sz w:val="20"/>
          <w:szCs w:val="20"/>
          <w:lang w:val="en-GB"/>
        </w:rPr>
        <w:t>0.3</w:t>
      </w:r>
      <w:r w:rsidR="008E0E72" w:rsidRPr="005466BF">
        <w:rPr>
          <w:b/>
          <w:sz w:val="20"/>
          <w:szCs w:val="20"/>
          <w:lang w:val="en-GB"/>
        </w:rPr>
        <w:t>%.</w:t>
      </w:r>
      <w:r w:rsidR="000D0E69" w:rsidRPr="005466BF">
        <w:rPr>
          <w:b/>
          <w:sz w:val="20"/>
          <w:szCs w:val="20"/>
          <w:lang w:val="en-GB"/>
        </w:rPr>
        <w:t xml:space="preserve"> </w:t>
      </w:r>
      <w:r w:rsidR="005466BF" w:rsidRPr="005466BF">
        <w:rPr>
          <w:b/>
          <w:sz w:val="20"/>
          <w:szCs w:val="20"/>
          <w:lang w:val="en-GB"/>
        </w:rPr>
        <w:t>P</w:t>
      </w:r>
      <w:r w:rsidR="00A07AE3" w:rsidRPr="005466BF">
        <w:rPr>
          <w:rFonts w:cs="Arial"/>
          <w:b/>
          <w:sz w:val="20"/>
          <w:szCs w:val="20"/>
          <w:lang w:val="en-GB"/>
        </w:rPr>
        <w:t>rices of</w:t>
      </w:r>
      <w:r w:rsidR="00A07AE3" w:rsidRPr="005466BF">
        <w:rPr>
          <w:rFonts w:cs="Arial"/>
          <w:b/>
          <w:bCs/>
          <w:sz w:val="20"/>
          <w:szCs w:val="20"/>
          <w:lang w:val="en-GB"/>
        </w:rPr>
        <w:t xml:space="preserve"> market services </w:t>
      </w:r>
      <w:r w:rsidR="005466BF" w:rsidRPr="005466BF">
        <w:rPr>
          <w:rFonts w:cs="Arial"/>
          <w:b/>
          <w:bCs/>
          <w:sz w:val="20"/>
          <w:szCs w:val="20"/>
          <w:lang w:val="en-GB"/>
        </w:rPr>
        <w:t>were also higher</w:t>
      </w:r>
      <w:r w:rsidR="00E27ACB" w:rsidRPr="005466BF">
        <w:rPr>
          <w:rFonts w:cs="Arial"/>
          <w:b/>
          <w:bCs/>
          <w:sz w:val="20"/>
          <w:szCs w:val="20"/>
          <w:lang w:val="en-GB"/>
        </w:rPr>
        <w:t xml:space="preserve"> </w:t>
      </w:r>
      <w:r w:rsidR="00EC4943" w:rsidRPr="005466BF">
        <w:rPr>
          <w:rFonts w:cs="Arial"/>
          <w:b/>
          <w:sz w:val="20"/>
          <w:szCs w:val="20"/>
          <w:lang w:val="en-GB"/>
        </w:rPr>
        <w:t>by</w:t>
      </w:r>
      <w:r w:rsidR="00C41CB5" w:rsidRPr="005466BF">
        <w:rPr>
          <w:rFonts w:cs="Arial"/>
          <w:b/>
          <w:sz w:val="20"/>
          <w:szCs w:val="20"/>
          <w:lang w:val="en-GB"/>
        </w:rPr>
        <w:t xml:space="preserve"> 0</w:t>
      </w:r>
      <w:r w:rsidR="00A07AE3" w:rsidRPr="005466BF">
        <w:rPr>
          <w:rFonts w:cs="Arial"/>
          <w:b/>
          <w:sz w:val="20"/>
          <w:szCs w:val="20"/>
          <w:lang w:val="en-GB"/>
        </w:rPr>
        <w:t>.</w:t>
      </w:r>
      <w:r w:rsidR="00E27ACB" w:rsidRPr="005466BF">
        <w:rPr>
          <w:rFonts w:cs="Arial"/>
          <w:b/>
          <w:sz w:val="20"/>
          <w:szCs w:val="20"/>
          <w:lang w:val="en-GB"/>
        </w:rPr>
        <w:t>7</w:t>
      </w:r>
      <w:r w:rsidR="00A07AE3" w:rsidRPr="005466BF">
        <w:rPr>
          <w:rFonts w:cs="Arial"/>
          <w:b/>
          <w:sz w:val="20"/>
          <w:szCs w:val="20"/>
          <w:lang w:val="en-GB"/>
        </w:rPr>
        <w:t>%</w:t>
      </w:r>
      <w:r w:rsidR="000D0E69" w:rsidRPr="005466BF">
        <w:rPr>
          <w:rFonts w:cs="Arial"/>
          <w:b/>
          <w:sz w:val="20"/>
          <w:szCs w:val="20"/>
          <w:lang w:val="en-GB"/>
        </w:rPr>
        <w:t>.</w:t>
      </w:r>
    </w:p>
    <w:p w:rsidR="00A0393A" w:rsidRPr="00A11157" w:rsidRDefault="00A0393A" w:rsidP="007F5C83">
      <w:pPr>
        <w:spacing w:line="276" w:lineRule="auto"/>
        <w:jc w:val="both"/>
        <w:rPr>
          <w:rFonts w:cs="Arial"/>
          <w:b/>
          <w:sz w:val="20"/>
          <w:szCs w:val="20"/>
          <w:lang w:val="en-GB"/>
        </w:rPr>
      </w:pPr>
      <w:r w:rsidRPr="004D2654">
        <w:rPr>
          <w:rFonts w:cs="Arial"/>
          <w:b/>
          <w:sz w:val="20"/>
          <w:szCs w:val="20"/>
          <w:lang w:val="en-GB"/>
        </w:rPr>
        <w:t>I</w:t>
      </w:r>
      <w:r w:rsidR="004D2654" w:rsidRPr="004D2654">
        <w:rPr>
          <w:rFonts w:cs="Arial"/>
          <w:b/>
          <w:sz w:val="20"/>
          <w:szCs w:val="20"/>
          <w:lang w:val="en-GB"/>
        </w:rPr>
        <w:t>n comparison with Q2</w:t>
      </w:r>
      <w:r w:rsidR="000D0E69" w:rsidRPr="004D2654">
        <w:rPr>
          <w:rFonts w:cs="Arial"/>
          <w:b/>
          <w:sz w:val="20"/>
          <w:szCs w:val="20"/>
          <w:lang w:val="en-GB"/>
        </w:rPr>
        <w:t xml:space="preserve"> 2014, p</w:t>
      </w:r>
      <w:r w:rsidR="005D6323" w:rsidRPr="004D2654">
        <w:rPr>
          <w:rFonts w:cs="Arial"/>
          <w:b/>
          <w:sz w:val="20"/>
          <w:szCs w:val="20"/>
          <w:lang w:val="en-GB"/>
        </w:rPr>
        <w:t xml:space="preserve">rices of </w:t>
      </w:r>
      <w:r w:rsidR="005D6323" w:rsidRPr="004D2654">
        <w:rPr>
          <w:rFonts w:cs="Arial"/>
          <w:b/>
          <w:bCs/>
          <w:sz w:val="20"/>
          <w:szCs w:val="20"/>
          <w:lang w:val="en-GB"/>
        </w:rPr>
        <w:t xml:space="preserve">agricultural producers </w:t>
      </w:r>
      <w:r w:rsidR="00472F8A" w:rsidRPr="004D2654">
        <w:rPr>
          <w:rFonts w:cs="Arial"/>
          <w:b/>
          <w:sz w:val="20"/>
          <w:szCs w:val="20"/>
          <w:lang w:val="en-GB"/>
        </w:rPr>
        <w:t>were lower by</w:t>
      </w:r>
      <w:r w:rsidR="004D2654" w:rsidRPr="004D2654">
        <w:rPr>
          <w:rFonts w:cs="Arial"/>
          <w:b/>
          <w:sz w:val="20"/>
          <w:szCs w:val="20"/>
          <w:lang w:val="en-GB"/>
        </w:rPr>
        <w:t xml:space="preserve"> 10</w:t>
      </w:r>
      <w:r w:rsidR="005D6323" w:rsidRPr="004D2654">
        <w:rPr>
          <w:rFonts w:cs="Arial"/>
          <w:b/>
          <w:sz w:val="20"/>
          <w:szCs w:val="20"/>
          <w:lang w:val="en-GB"/>
        </w:rPr>
        <w:t>.</w:t>
      </w:r>
      <w:r w:rsidR="004D2654" w:rsidRPr="004D2654">
        <w:rPr>
          <w:rFonts w:cs="Arial"/>
          <w:b/>
          <w:sz w:val="20"/>
          <w:szCs w:val="20"/>
          <w:lang w:val="en-GB"/>
        </w:rPr>
        <w:t>9</w:t>
      </w:r>
      <w:r w:rsidR="005D6323" w:rsidRPr="004D2654">
        <w:rPr>
          <w:rFonts w:cs="Arial"/>
          <w:b/>
          <w:sz w:val="20"/>
          <w:szCs w:val="20"/>
          <w:lang w:val="en-GB"/>
        </w:rPr>
        <w:t>%</w:t>
      </w:r>
      <w:r w:rsidR="000D0E69" w:rsidRPr="007610FC">
        <w:rPr>
          <w:rFonts w:cs="Arial"/>
          <w:b/>
          <w:color w:val="FF0000"/>
          <w:sz w:val="20"/>
          <w:szCs w:val="20"/>
          <w:lang w:val="en-GB"/>
        </w:rPr>
        <w:t xml:space="preserve"> </w:t>
      </w:r>
      <w:r w:rsidR="000D0E69" w:rsidRPr="004D2654">
        <w:rPr>
          <w:rFonts w:cs="Arial"/>
          <w:b/>
          <w:sz w:val="20"/>
          <w:szCs w:val="20"/>
          <w:lang w:val="en-GB"/>
        </w:rPr>
        <w:t xml:space="preserve">and </w:t>
      </w:r>
      <w:r w:rsidR="00D8742F" w:rsidRPr="004D2654">
        <w:rPr>
          <w:rFonts w:cs="Arial"/>
          <w:b/>
          <w:bCs/>
          <w:sz w:val="20"/>
          <w:szCs w:val="20"/>
          <w:lang w:val="en-GB"/>
        </w:rPr>
        <w:t>prices</w:t>
      </w:r>
      <w:r w:rsidR="00D8742F" w:rsidRPr="004D2654">
        <w:rPr>
          <w:b/>
          <w:bCs/>
          <w:sz w:val="20"/>
          <w:szCs w:val="20"/>
          <w:lang w:val="en-GB"/>
        </w:rPr>
        <w:t xml:space="preserve"> of ind</w:t>
      </w:r>
      <w:r w:rsidR="00356011" w:rsidRPr="004D2654">
        <w:rPr>
          <w:b/>
          <w:bCs/>
          <w:sz w:val="20"/>
          <w:szCs w:val="20"/>
          <w:lang w:val="en-GB"/>
        </w:rPr>
        <w:t xml:space="preserve">ustrial producers </w:t>
      </w:r>
      <w:r w:rsidR="004D2654" w:rsidRPr="004D2654">
        <w:rPr>
          <w:b/>
          <w:bCs/>
          <w:sz w:val="20"/>
          <w:szCs w:val="20"/>
          <w:lang w:val="en-GB"/>
        </w:rPr>
        <w:t>fell by 2</w:t>
      </w:r>
      <w:r w:rsidR="00D8742F" w:rsidRPr="004D2654">
        <w:rPr>
          <w:b/>
          <w:bCs/>
          <w:sz w:val="20"/>
          <w:szCs w:val="20"/>
          <w:lang w:val="en-GB"/>
        </w:rPr>
        <w:t>.</w:t>
      </w:r>
      <w:r w:rsidR="00356011" w:rsidRPr="004D2654">
        <w:rPr>
          <w:b/>
          <w:bCs/>
          <w:sz w:val="20"/>
          <w:szCs w:val="20"/>
          <w:lang w:val="en-GB"/>
        </w:rPr>
        <w:t>3</w:t>
      </w:r>
      <w:r w:rsidR="00D8742F" w:rsidRPr="004D2654">
        <w:rPr>
          <w:b/>
          <w:bCs/>
          <w:sz w:val="20"/>
          <w:szCs w:val="20"/>
          <w:lang w:val="en-GB"/>
        </w:rPr>
        <w:t>%</w:t>
      </w:r>
      <w:r w:rsidR="000D0E69" w:rsidRPr="004D2654">
        <w:rPr>
          <w:b/>
          <w:bCs/>
          <w:sz w:val="20"/>
          <w:szCs w:val="20"/>
          <w:lang w:val="en-GB"/>
        </w:rPr>
        <w:t>.</w:t>
      </w:r>
      <w:r w:rsidR="000D0E69" w:rsidRPr="007610FC">
        <w:rPr>
          <w:b/>
          <w:bCs/>
          <w:color w:val="FF0000"/>
          <w:sz w:val="20"/>
          <w:szCs w:val="20"/>
          <w:lang w:val="en-GB"/>
        </w:rPr>
        <w:t xml:space="preserve"> </w:t>
      </w:r>
      <w:r w:rsidRPr="00A11157">
        <w:rPr>
          <w:b/>
          <w:bCs/>
          <w:sz w:val="20"/>
          <w:szCs w:val="20"/>
          <w:lang w:val="en-GB"/>
        </w:rPr>
        <w:t>C</w:t>
      </w:r>
      <w:r w:rsidR="005D6323" w:rsidRPr="00A11157">
        <w:rPr>
          <w:b/>
          <w:bCs/>
          <w:sz w:val="20"/>
          <w:szCs w:val="20"/>
          <w:lang w:val="en-GB"/>
        </w:rPr>
        <w:t>onstruction work</w:t>
      </w:r>
      <w:r w:rsidRPr="00A11157">
        <w:rPr>
          <w:b/>
          <w:bCs/>
          <w:sz w:val="20"/>
          <w:szCs w:val="20"/>
          <w:lang w:val="en-GB"/>
        </w:rPr>
        <w:t xml:space="preserve"> prices, according to an estimate, </w:t>
      </w:r>
      <w:r w:rsidR="00A11157" w:rsidRPr="00A11157">
        <w:rPr>
          <w:b/>
          <w:sz w:val="20"/>
          <w:szCs w:val="20"/>
          <w:lang w:val="en-GB"/>
        </w:rPr>
        <w:t>rose by 1</w:t>
      </w:r>
      <w:r w:rsidR="005D6323" w:rsidRPr="00A11157">
        <w:rPr>
          <w:b/>
          <w:sz w:val="20"/>
          <w:szCs w:val="20"/>
          <w:lang w:val="en-GB"/>
        </w:rPr>
        <w:t>.</w:t>
      </w:r>
      <w:r w:rsidR="00A11157" w:rsidRPr="00A11157">
        <w:rPr>
          <w:b/>
          <w:sz w:val="20"/>
          <w:szCs w:val="20"/>
          <w:lang w:val="en-GB"/>
        </w:rPr>
        <w:t>1</w:t>
      </w:r>
      <w:r w:rsidR="005D6323" w:rsidRPr="00A11157">
        <w:rPr>
          <w:b/>
          <w:sz w:val="20"/>
          <w:szCs w:val="20"/>
          <w:lang w:val="en-GB"/>
        </w:rPr>
        <w:t>%</w:t>
      </w:r>
      <w:r w:rsidR="000D0E69" w:rsidRPr="00A11157">
        <w:rPr>
          <w:b/>
          <w:sz w:val="20"/>
          <w:szCs w:val="20"/>
          <w:lang w:val="en-GB"/>
        </w:rPr>
        <w:t xml:space="preserve"> and </w:t>
      </w:r>
      <w:r w:rsidR="00550480" w:rsidRPr="00A11157">
        <w:rPr>
          <w:rFonts w:cs="Arial"/>
          <w:b/>
          <w:sz w:val="20"/>
          <w:szCs w:val="20"/>
          <w:lang w:val="en-GB"/>
        </w:rPr>
        <w:t>prices of</w:t>
      </w:r>
      <w:r w:rsidR="00550480" w:rsidRPr="00A11157">
        <w:rPr>
          <w:rFonts w:cs="Arial"/>
          <w:b/>
          <w:bCs/>
          <w:sz w:val="20"/>
          <w:szCs w:val="20"/>
          <w:lang w:val="en-GB"/>
        </w:rPr>
        <w:t xml:space="preserve"> </w:t>
      </w:r>
      <w:r w:rsidR="00550480" w:rsidRPr="00A11157">
        <w:rPr>
          <w:rFonts w:cs="Arial"/>
          <w:b/>
          <w:sz w:val="20"/>
          <w:szCs w:val="20"/>
          <w:lang w:val="en-GB"/>
        </w:rPr>
        <w:t>market services</w:t>
      </w:r>
      <w:r w:rsidR="0040203F" w:rsidRPr="00A11157">
        <w:rPr>
          <w:rFonts w:cs="Arial"/>
          <w:b/>
          <w:sz w:val="20"/>
          <w:szCs w:val="20"/>
          <w:lang w:val="en-GB"/>
        </w:rPr>
        <w:t xml:space="preserve"> by</w:t>
      </w:r>
      <w:r w:rsidR="00265EDB" w:rsidRPr="00A11157">
        <w:rPr>
          <w:rFonts w:cs="Arial"/>
          <w:b/>
          <w:sz w:val="20"/>
          <w:szCs w:val="20"/>
          <w:lang w:val="en-GB"/>
        </w:rPr>
        <w:t xml:space="preserve"> 0</w:t>
      </w:r>
      <w:r w:rsidR="0040203F" w:rsidRPr="00A11157">
        <w:rPr>
          <w:rFonts w:cs="Arial"/>
          <w:b/>
          <w:sz w:val="20"/>
          <w:szCs w:val="20"/>
          <w:lang w:val="en-GB"/>
        </w:rPr>
        <w:t>.</w:t>
      </w:r>
      <w:r w:rsidR="00A11157" w:rsidRPr="00A11157">
        <w:rPr>
          <w:rFonts w:cs="Arial"/>
          <w:b/>
          <w:sz w:val="20"/>
          <w:szCs w:val="20"/>
          <w:lang w:val="en-GB"/>
        </w:rPr>
        <w:t>2</w:t>
      </w:r>
      <w:r w:rsidR="00550480" w:rsidRPr="00A11157">
        <w:rPr>
          <w:rFonts w:cs="Arial"/>
          <w:b/>
          <w:sz w:val="20"/>
          <w:szCs w:val="20"/>
          <w:lang w:val="en-GB"/>
        </w:rPr>
        <w:t>%</w:t>
      </w:r>
      <w:r w:rsidRPr="00A11157">
        <w:rPr>
          <w:rFonts w:cs="Arial"/>
          <w:b/>
          <w:sz w:val="20"/>
          <w:szCs w:val="20"/>
          <w:lang w:val="en-GB"/>
        </w:rPr>
        <w:t>.</w:t>
      </w:r>
    </w:p>
    <w:p w:rsidR="00D546FD" w:rsidRPr="00A11157" w:rsidRDefault="00D546FD" w:rsidP="000D0E69">
      <w:pPr>
        <w:spacing w:line="276" w:lineRule="auto"/>
        <w:rPr>
          <w:rFonts w:cs="Arial"/>
          <w:b/>
          <w:sz w:val="20"/>
          <w:szCs w:val="20"/>
          <w:lang w:val="en-GB"/>
        </w:rPr>
      </w:pPr>
    </w:p>
    <w:p w:rsidR="009D7799" w:rsidRPr="007610FC" w:rsidRDefault="009D7799" w:rsidP="009D7799">
      <w:pPr>
        <w:spacing w:line="276" w:lineRule="auto"/>
        <w:jc w:val="both"/>
        <w:rPr>
          <w:rFonts w:cs="Arial"/>
          <w:color w:val="FF0000"/>
          <w:sz w:val="20"/>
          <w:szCs w:val="20"/>
        </w:rPr>
      </w:pPr>
      <w:r w:rsidRPr="00513093">
        <w:rPr>
          <w:rFonts w:cs="Arial"/>
          <w:sz w:val="20"/>
          <w:szCs w:val="20"/>
        </w:rPr>
        <w:t xml:space="preserve">Compared to </w:t>
      </w:r>
      <w:r w:rsidR="00513093" w:rsidRPr="00513093">
        <w:rPr>
          <w:rFonts w:cs="Arial"/>
          <w:b/>
          <w:bCs/>
          <w:sz w:val="20"/>
          <w:szCs w:val="20"/>
        </w:rPr>
        <w:t>Q1</w:t>
      </w:r>
      <w:r w:rsidR="00FC00AD" w:rsidRPr="00513093">
        <w:rPr>
          <w:rFonts w:cs="Arial"/>
          <w:b/>
          <w:bCs/>
          <w:sz w:val="20"/>
          <w:szCs w:val="20"/>
        </w:rPr>
        <w:t xml:space="preserve"> 201</w:t>
      </w:r>
      <w:r w:rsidR="00513093" w:rsidRPr="00513093">
        <w:rPr>
          <w:rFonts w:cs="Arial"/>
          <w:b/>
          <w:bCs/>
          <w:sz w:val="20"/>
          <w:szCs w:val="20"/>
        </w:rPr>
        <w:t>5</w:t>
      </w:r>
      <w:r w:rsidRPr="00513093">
        <w:rPr>
          <w:rFonts w:cs="Arial"/>
          <w:b/>
          <w:bCs/>
          <w:sz w:val="20"/>
          <w:szCs w:val="20"/>
        </w:rPr>
        <w:t>,</w:t>
      </w:r>
      <w:r w:rsidRPr="00513093">
        <w:rPr>
          <w:rFonts w:cs="Arial"/>
          <w:sz w:val="20"/>
          <w:szCs w:val="20"/>
        </w:rPr>
        <w:t xml:space="preserve"> </w:t>
      </w:r>
      <w:r w:rsidRPr="00513093">
        <w:rPr>
          <w:rFonts w:cs="Arial"/>
          <w:b/>
          <w:bCs/>
          <w:sz w:val="20"/>
          <w:szCs w:val="20"/>
        </w:rPr>
        <w:t xml:space="preserve">agricultural producer </w:t>
      </w:r>
      <w:r w:rsidRPr="00513093">
        <w:rPr>
          <w:rFonts w:cs="Arial"/>
          <w:sz w:val="20"/>
          <w:szCs w:val="20"/>
        </w:rPr>
        <w:t>prices</w:t>
      </w:r>
      <w:r w:rsidR="00513093" w:rsidRPr="00513093">
        <w:rPr>
          <w:rFonts w:cs="Arial"/>
          <w:sz w:val="20"/>
          <w:szCs w:val="20"/>
        </w:rPr>
        <w:t xml:space="preserve"> went down</w:t>
      </w:r>
      <w:r w:rsidR="00173516" w:rsidRPr="00513093">
        <w:rPr>
          <w:rFonts w:cs="Arial"/>
          <w:sz w:val="20"/>
          <w:szCs w:val="20"/>
        </w:rPr>
        <w:t xml:space="preserve"> by </w:t>
      </w:r>
      <w:r w:rsidR="00513093" w:rsidRPr="00513093">
        <w:rPr>
          <w:rFonts w:cs="Arial"/>
          <w:sz w:val="20"/>
          <w:szCs w:val="20"/>
        </w:rPr>
        <w:t>1</w:t>
      </w:r>
      <w:r w:rsidRPr="00513093">
        <w:rPr>
          <w:rFonts w:cs="Arial"/>
          <w:sz w:val="20"/>
          <w:szCs w:val="20"/>
        </w:rPr>
        <w:t>.</w:t>
      </w:r>
      <w:r w:rsidR="00513093" w:rsidRPr="00513093">
        <w:rPr>
          <w:rFonts w:cs="Arial"/>
          <w:sz w:val="20"/>
          <w:szCs w:val="20"/>
        </w:rPr>
        <w:t>6</w:t>
      </w:r>
      <w:r w:rsidRPr="00513093">
        <w:rPr>
          <w:rFonts w:cs="Arial"/>
          <w:sz w:val="20"/>
          <w:szCs w:val="20"/>
        </w:rPr>
        <w:t>%</w:t>
      </w:r>
      <w:r w:rsidRPr="007610FC">
        <w:rPr>
          <w:rFonts w:cs="Arial"/>
          <w:color w:val="FF0000"/>
          <w:sz w:val="20"/>
          <w:szCs w:val="20"/>
        </w:rPr>
        <w:t xml:space="preserve"> </w:t>
      </w:r>
      <w:r w:rsidRPr="00513093">
        <w:rPr>
          <w:rFonts w:cs="Arial"/>
          <w:sz w:val="20"/>
          <w:szCs w:val="20"/>
        </w:rPr>
        <w:t xml:space="preserve">in </w:t>
      </w:r>
      <w:r w:rsidR="00513093" w:rsidRPr="00513093">
        <w:rPr>
          <w:rFonts w:cs="Arial"/>
          <w:b/>
          <w:bCs/>
          <w:sz w:val="20"/>
          <w:szCs w:val="20"/>
        </w:rPr>
        <w:t>Q2</w:t>
      </w:r>
      <w:r w:rsidRPr="00513093">
        <w:rPr>
          <w:rFonts w:cs="Arial"/>
          <w:b/>
          <w:bCs/>
          <w:sz w:val="20"/>
          <w:szCs w:val="20"/>
        </w:rPr>
        <w:t xml:space="preserve"> 201</w:t>
      </w:r>
      <w:r w:rsidR="00125CDE" w:rsidRPr="00513093">
        <w:rPr>
          <w:rFonts w:cs="Arial"/>
          <w:b/>
          <w:bCs/>
          <w:sz w:val="20"/>
          <w:szCs w:val="20"/>
        </w:rPr>
        <w:t>5</w:t>
      </w:r>
      <w:r w:rsidRPr="00513093">
        <w:rPr>
          <w:rFonts w:cs="Arial"/>
          <w:bCs/>
          <w:sz w:val="20"/>
          <w:szCs w:val="20"/>
        </w:rPr>
        <w:t>.</w:t>
      </w:r>
      <w:r w:rsidRPr="007610FC">
        <w:rPr>
          <w:rFonts w:cs="Arial"/>
          <w:b/>
          <w:bCs/>
          <w:color w:val="FF0000"/>
          <w:sz w:val="20"/>
          <w:szCs w:val="20"/>
        </w:rPr>
        <w:t xml:space="preserve"> </w:t>
      </w:r>
      <w:r w:rsidR="00206DBC" w:rsidRPr="00206DBC">
        <w:rPr>
          <w:rFonts w:cs="Arial"/>
          <w:bCs/>
          <w:sz w:val="20"/>
          <w:szCs w:val="20"/>
        </w:rPr>
        <w:t>D</w:t>
      </w:r>
      <w:r w:rsidR="00206DBC" w:rsidRPr="00DB3356">
        <w:rPr>
          <w:rFonts w:cs="Arial"/>
          <w:bCs/>
          <w:sz w:val="20"/>
          <w:szCs w:val="20"/>
        </w:rPr>
        <w:t>e</w:t>
      </w:r>
      <w:r w:rsidR="00A30691" w:rsidRPr="00DB3356">
        <w:rPr>
          <w:rFonts w:cs="Arial"/>
          <w:bCs/>
          <w:sz w:val="20"/>
          <w:szCs w:val="20"/>
        </w:rPr>
        <w:t>creasing were p</w:t>
      </w:r>
      <w:r w:rsidRPr="00DB3356">
        <w:rPr>
          <w:rFonts w:cs="Arial"/>
          <w:sz w:val="20"/>
          <w:szCs w:val="20"/>
        </w:rPr>
        <w:t>rices of </w:t>
      </w:r>
      <w:r w:rsidR="00206DBC" w:rsidRPr="00DB3356">
        <w:rPr>
          <w:rFonts w:cs="Arial"/>
          <w:sz w:val="20"/>
          <w:szCs w:val="20"/>
        </w:rPr>
        <w:t>milk (-6</w:t>
      </w:r>
      <w:r w:rsidR="00173516" w:rsidRPr="00DB3356">
        <w:rPr>
          <w:rFonts w:cs="Arial"/>
          <w:sz w:val="20"/>
          <w:szCs w:val="20"/>
        </w:rPr>
        <w:t>.</w:t>
      </w:r>
      <w:r w:rsidR="00206DBC" w:rsidRPr="00DB3356">
        <w:rPr>
          <w:rFonts w:cs="Arial"/>
          <w:sz w:val="20"/>
          <w:szCs w:val="20"/>
        </w:rPr>
        <w:t>2</w:t>
      </w:r>
      <w:r w:rsidR="00173516" w:rsidRPr="00DB3356">
        <w:rPr>
          <w:rFonts w:cs="Arial"/>
          <w:sz w:val="20"/>
          <w:szCs w:val="20"/>
        </w:rPr>
        <w:t>%)</w:t>
      </w:r>
      <w:r w:rsidR="00BD687A" w:rsidRPr="00DB3356">
        <w:rPr>
          <w:rFonts w:cs="Arial"/>
          <w:sz w:val="20"/>
          <w:szCs w:val="20"/>
        </w:rPr>
        <w:t xml:space="preserve"> and eggs (-10.5%). </w:t>
      </w:r>
      <w:r w:rsidR="00DB3356" w:rsidRPr="00DB3356">
        <w:rPr>
          <w:rFonts w:cs="Arial"/>
          <w:sz w:val="20"/>
          <w:szCs w:val="20"/>
        </w:rPr>
        <w:t>On the increase</w:t>
      </w:r>
      <w:r w:rsidR="00173516" w:rsidRPr="00DB3356">
        <w:rPr>
          <w:rFonts w:cs="Arial"/>
          <w:sz w:val="20"/>
          <w:szCs w:val="20"/>
        </w:rPr>
        <w:t xml:space="preserve"> </w:t>
      </w:r>
      <w:r w:rsidR="00DB3356" w:rsidRPr="00DB3356">
        <w:rPr>
          <w:rFonts w:cs="Arial"/>
          <w:sz w:val="20"/>
          <w:szCs w:val="20"/>
        </w:rPr>
        <w:t>were prices of</w:t>
      </w:r>
      <w:r w:rsidR="00DB3356">
        <w:rPr>
          <w:rFonts w:cs="Arial"/>
          <w:color w:val="FF0000"/>
          <w:sz w:val="20"/>
          <w:szCs w:val="20"/>
        </w:rPr>
        <w:t xml:space="preserve"> </w:t>
      </w:r>
      <w:r w:rsidR="00FF58F3" w:rsidRPr="00DB3356">
        <w:rPr>
          <w:rFonts w:cs="Arial"/>
          <w:sz w:val="20"/>
          <w:szCs w:val="20"/>
        </w:rPr>
        <w:t>oil plants (+</w:t>
      </w:r>
      <w:r w:rsidR="00DB3356" w:rsidRPr="00DB3356">
        <w:rPr>
          <w:rFonts w:cs="Arial"/>
          <w:sz w:val="20"/>
          <w:szCs w:val="20"/>
        </w:rPr>
        <w:t>2</w:t>
      </w:r>
      <w:r w:rsidR="00FF58F3" w:rsidRPr="00DB3356">
        <w:rPr>
          <w:rFonts w:cs="Arial"/>
          <w:sz w:val="20"/>
          <w:szCs w:val="20"/>
        </w:rPr>
        <w:t>.</w:t>
      </w:r>
      <w:r w:rsidR="00DB3356" w:rsidRPr="00DB3356">
        <w:rPr>
          <w:rFonts w:cs="Arial"/>
          <w:sz w:val="20"/>
          <w:szCs w:val="20"/>
        </w:rPr>
        <w:t>5</w:t>
      </w:r>
      <w:r w:rsidR="00FF58F3" w:rsidRPr="00AE699B">
        <w:rPr>
          <w:rFonts w:cs="Arial"/>
          <w:sz w:val="20"/>
          <w:szCs w:val="20"/>
        </w:rPr>
        <w:t xml:space="preserve">%), </w:t>
      </w:r>
      <w:r w:rsidR="00AE699B" w:rsidRPr="00AE699B">
        <w:rPr>
          <w:rFonts w:cs="Arial"/>
          <w:sz w:val="20"/>
          <w:szCs w:val="20"/>
        </w:rPr>
        <w:t>fruit (+16</w:t>
      </w:r>
      <w:r w:rsidR="00FF58F3" w:rsidRPr="00AE699B">
        <w:rPr>
          <w:rFonts w:cs="Arial"/>
          <w:sz w:val="20"/>
          <w:szCs w:val="20"/>
        </w:rPr>
        <w:t>.</w:t>
      </w:r>
      <w:r w:rsidR="00AE699B" w:rsidRPr="00AE699B">
        <w:rPr>
          <w:rFonts w:cs="Arial"/>
          <w:sz w:val="20"/>
          <w:szCs w:val="20"/>
        </w:rPr>
        <w:t>4</w:t>
      </w:r>
      <w:r w:rsidR="00FF58F3" w:rsidRPr="00AE699B">
        <w:rPr>
          <w:rFonts w:cs="Arial"/>
          <w:sz w:val="20"/>
          <w:szCs w:val="20"/>
        </w:rPr>
        <w:t>%)</w:t>
      </w:r>
      <w:r w:rsidR="00595213">
        <w:rPr>
          <w:rFonts w:cs="Arial"/>
          <w:sz w:val="20"/>
          <w:szCs w:val="20"/>
        </w:rPr>
        <w:t xml:space="preserve"> </w:t>
      </w:r>
      <w:r w:rsidR="00595213" w:rsidRPr="00595213">
        <w:rPr>
          <w:rFonts w:cs="Arial"/>
          <w:sz w:val="20"/>
          <w:szCs w:val="20"/>
        </w:rPr>
        <w:t>and</w:t>
      </w:r>
      <w:r w:rsidR="00FF58F3" w:rsidRPr="00595213">
        <w:rPr>
          <w:rFonts w:cs="Arial"/>
          <w:sz w:val="20"/>
          <w:szCs w:val="20"/>
        </w:rPr>
        <w:t xml:space="preserve"> </w:t>
      </w:r>
      <w:r w:rsidR="00A30691" w:rsidRPr="00595213">
        <w:rPr>
          <w:rFonts w:cs="Arial"/>
          <w:sz w:val="20"/>
          <w:szCs w:val="20"/>
        </w:rPr>
        <w:t xml:space="preserve">fresh </w:t>
      </w:r>
      <w:r w:rsidRPr="00595213">
        <w:rPr>
          <w:rFonts w:cs="Arial"/>
          <w:sz w:val="20"/>
          <w:szCs w:val="20"/>
        </w:rPr>
        <w:t>vegetables</w:t>
      </w:r>
      <w:r w:rsidR="00FF58F3" w:rsidRPr="00595213">
        <w:rPr>
          <w:rFonts w:cs="Arial"/>
          <w:sz w:val="20"/>
          <w:szCs w:val="20"/>
        </w:rPr>
        <w:t xml:space="preserve"> (+</w:t>
      </w:r>
      <w:r w:rsidR="004814C6">
        <w:rPr>
          <w:rFonts w:cs="Arial"/>
          <w:sz w:val="20"/>
          <w:szCs w:val="20"/>
        </w:rPr>
        <w:t>51</w:t>
      </w:r>
      <w:r w:rsidR="00DF1E41" w:rsidRPr="00595213">
        <w:rPr>
          <w:rFonts w:cs="Arial"/>
          <w:sz w:val="20"/>
          <w:szCs w:val="20"/>
        </w:rPr>
        <w:t>.</w:t>
      </w:r>
      <w:r w:rsidR="00595213" w:rsidRPr="00595213">
        <w:rPr>
          <w:rFonts w:cs="Arial"/>
          <w:sz w:val="20"/>
          <w:szCs w:val="20"/>
        </w:rPr>
        <w:t>8</w:t>
      </w:r>
      <w:r w:rsidR="00DF1E41" w:rsidRPr="00595213">
        <w:rPr>
          <w:rFonts w:cs="Arial"/>
          <w:sz w:val="20"/>
          <w:szCs w:val="20"/>
        </w:rPr>
        <w:t>%)</w:t>
      </w:r>
      <w:r w:rsidR="004814C6">
        <w:rPr>
          <w:rFonts w:cs="Arial"/>
          <w:sz w:val="20"/>
          <w:szCs w:val="20"/>
        </w:rPr>
        <w:t>.</w:t>
      </w:r>
      <w:r w:rsidR="00FF58F3" w:rsidRPr="007610FC">
        <w:rPr>
          <w:rFonts w:cs="Arial"/>
          <w:color w:val="FF0000"/>
          <w:sz w:val="20"/>
          <w:szCs w:val="20"/>
        </w:rPr>
        <w:t xml:space="preserve"> </w:t>
      </w:r>
    </w:p>
    <w:p w:rsidR="00906C0A" w:rsidRPr="007610FC" w:rsidRDefault="00906C0A" w:rsidP="00906C0A">
      <w:pPr>
        <w:spacing w:line="276" w:lineRule="auto"/>
        <w:jc w:val="both"/>
        <w:rPr>
          <w:rFonts w:cs="Arial"/>
          <w:color w:val="FF0000"/>
          <w:sz w:val="20"/>
          <w:szCs w:val="20"/>
        </w:rPr>
      </w:pPr>
      <w:r w:rsidRPr="00C7255E">
        <w:rPr>
          <w:rFonts w:cs="Arial"/>
          <w:sz w:val="20"/>
          <w:szCs w:val="20"/>
        </w:rPr>
        <w:t xml:space="preserve">Prices of </w:t>
      </w:r>
      <w:r w:rsidRPr="00043CFA">
        <w:rPr>
          <w:rFonts w:cs="Arial"/>
          <w:b/>
          <w:bCs/>
          <w:sz w:val="20"/>
          <w:szCs w:val="20"/>
        </w:rPr>
        <w:t xml:space="preserve">agricultural producers </w:t>
      </w:r>
      <w:r w:rsidRPr="00043CFA">
        <w:rPr>
          <w:rFonts w:cs="Arial"/>
          <w:sz w:val="20"/>
          <w:szCs w:val="20"/>
        </w:rPr>
        <w:t xml:space="preserve">in </w:t>
      </w:r>
      <w:r w:rsidR="00125CDE" w:rsidRPr="00043CFA">
        <w:rPr>
          <w:rFonts w:cs="Arial"/>
          <w:b/>
          <w:bCs/>
          <w:sz w:val="20"/>
          <w:szCs w:val="20"/>
        </w:rPr>
        <w:t>Q</w:t>
      </w:r>
      <w:r w:rsidR="00C7255E" w:rsidRPr="00043CFA">
        <w:rPr>
          <w:rFonts w:cs="Arial"/>
          <w:b/>
          <w:bCs/>
          <w:sz w:val="20"/>
          <w:szCs w:val="20"/>
        </w:rPr>
        <w:t>2</w:t>
      </w:r>
      <w:r w:rsidRPr="00043CFA">
        <w:rPr>
          <w:rFonts w:cs="Arial"/>
          <w:b/>
          <w:bCs/>
          <w:sz w:val="20"/>
          <w:szCs w:val="20"/>
        </w:rPr>
        <w:t xml:space="preserve"> 201</w:t>
      </w:r>
      <w:r w:rsidR="00125CDE" w:rsidRPr="00043CFA">
        <w:rPr>
          <w:rFonts w:cs="Arial"/>
          <w:b/>
          <w:bCs/>
          <w:sz w:val="20"/>
          <w:szCs w:val="20"/>
        </w:rPr>
        <w:t>5</w:t>
      </w:r>
      <w:r w:rsidRPr="00043CFA">
        <w:rPr>
          <w:rFonts w:cs="Arial"/>
          <w:sz w:val="20"/>
          <w:szCs w:val="20"/>
        </w:rPr>
        <w:t xml:space="preserve"> compared to </w:t>
      </w:r>
      <w:r w:rsidR="00C7255E" w:rsidRPr="00043CFA">
        <w:rPr>
          <w:rFonts w:cs="Arial"/>
          <w:b/>
          <w:bCs/>
          <w:sz w:val="20"/>
          <w:szCs w:val="20"/>
        </w:rPr>
        <w:t>Q2</w:t>
      </w:r>
      <w:r w:rsidRPr="00043CFA">
        <w:rPr>
          <w:rFonts w:cs="Arial"/>
          <w:b/>
          <w:bCs/>
          <w:sz w:val="20"/>
          <w:szCs w:val="20"/>
        </w:rPr>
        <w:t xml:space="preserve"> 201</w:t>
      </w:r>
      <w:r w:rsidR="00125CDE" w:rsidRPr="00043CFA">
        <w:rPr>
          <w:rFonts w:cs="Arial"/>
          <w:b/>
          <w:bCs/>
          <w:sz w:val="20"/>
          <w:szCs w:val="20"/>
        </w:rPr>
        <w:t>4</w:t>
      </w:r>
      <w:r w:rsidRPr="00043CFA">
        <w:rPr>
          <w:rFonts w:cs="Arial"/>
          <w:sz w:val="20"/>
          <w:szCs w:val="20"/>
        </w:rPr>
        <w:t xml:space="preserve"> were </w:t>
      </w:r>
      <w:r w:rsidR="00E018D6" w:rsidRPr="00043CFA">
        <w:rPr>
          <w:rFonts w:cs="Arial"/>
          <w:sz w:val="20"/>
          <w:szCs w:val="20"/>
        </w:rPr>
        <w:t>lower</w:t>
      </w:r>
      <w:r w:rsidRPr="00043CFA">
        <w:rPr>
          <w:rFonts w:cs="Arial"/>
          <w:sz w:val="20"/>
          <w:szCs w:val="20"/>
        </w:rPr>
        <w:t xml:space="preserve"> by </w:t>
      </w:r>
      <w:r w:rsidR="00C7255E" w:rsidRPr="00043CFA">
        <w:rPr>
          <w:rFonts w:cs="Arial"/>
          <w:sz w:val="20"/>
          <w:szCs w:val="20"/>
        </w:rPr>
        <w:t>10</w:t>
      </w:r>
      <w:r w:rsidR="00E018D6" w:rsidRPr="00043CFA">
        <w:rPr>
          <w:rFonts w:cs="Arial"/>
          <w:sz w:val="20"/>
          <w:szCs w:val="20"/>
        </w:rPr>
        <w:t>.</w:t>
      </w:r>
      <w:r w:rsidR="00C7255E" w:rsidRPr="00043CFA">
        <w:rPr>
          <w:rFonts w:cs="Arial"/>
          <w:sz w:val="20"/>
          <w:szCs w:val="20"/>
        </w:rPr>
        <w:t>9</w:t>
      </w:r>
      <w:r w:rsidRPr="00043CFA">
        <w:rPr>
          <w:rFonts w:cs="Arial"/>
          <w:sz w:val="20"/>
          <w:szCs w:val="20"/>
        </w:rPr>
        <w:t xml:space="preserve">%. Prices of crop products </w:t>
      </w:r>
      <w:r w:rsidR="00567270" w:rsidRPr="00043CFA">
        <w:rPr>
          <w:rFonts w:cs="Arial"/>
          <w:sz w:val="20"/>
          <w:szCs w:val="20"/>
        </w:rPr>
        <w:t>fell by 11</w:t>
      </w:r>
      <w:r w:rsidR="00E018D6" w:rsidRPr="00043CFA">
        <w:rPr>
          <w:rFonts w:cs="Arial"/>
          <w:sz w:val="20"/>
          <w:szCs w:val="20"/>
        </w:rPr>
        <w:t>.</w:t>
      </w:r>
      <w:r w:rsidR="00E20592" w:rsidRPr="00043CFA">
        <w:rPr>
          <w:rFonts w:cs="Arial"/>
          <w:sz w:val="20"/>
          <w:szCs w:val="20"/>
        </w:rPr>
        <w:t>6</w:t>
      </w:r>
      <w:r w:rsidR="00E018D6" w:rsidRPr="00043CFA">
        <w:rPr>
          <w:rFonts w:cs="Arial"/>
          <w:sz w:val="20"/>
          <w:szCs w:val="20"/>
        </w:rPr>
        <w:t>%</w:t>
      </w:r>
      <w:r w:rsidRPr="00043CFA">
        <w:rPr>
          <w:rFonts w:cs="Arial"/>
          <w:sz w:val="20"/>
          <w:szCs w:val="20"/>
        </w:rPr>
        <w:t xml:space="preserve"> and </w:t>
      </w:r>
      <w:r w:rsidR="009E2B82" w:rsidRPr="00043CFA">
        <w:rPr>
          <w:rFonts w:cs="Arial"/>
          <w:sz w:val="20"/>
          <w:szCs w:val="20"/>
        </w:rPr>
        <w:t xml:space="preserve">prices of </w:t>
      </w:r>
      <w:r w:rsidRPr="00043CFA">
        <w:rPr>
          <w:rFonts w:cs="Arial"/>
          <w:sz w:val="20"/>
          <w:szCs w:val="20"/>
        </w:rPr>
        <w:t>animal products</w:t>
      </w:r>
      <w:r w:rsidR="009E2B82" w:rsidRPr="00043CFA">
        <w:rPr>
          <w:rFonts w:cs="Arial"/>
          <w:sz w:val="20"/>
          <w:szCs w:val="20"/>
        </w:rPr>
        <w:t xml:space="preserve"> also de</w:t>
      </w:r>
      <w:r w:rsidR="00E018D6" w:rsidRPr="00043CFA">
        <w:rPr>
          <w:rFonts w:cs="Arial"/>
          <w:sz w:val="20"/>
          <w:szCs w:val="20"/>
        </w:rPr>
        <w:t xml:space="preserve">creased </w:t>
      </w:r>
      <w:r w:rsidR="009E2B82" w:rsidRPr="00043CFA">
        <w:rPr>
          <w:rFonts w:cs="Arial"/>
          <w:sz w:val="20"/>
          <w:szCs w:val="20"/>
        </w:rPr>
        <w:t>by</w:t>
      </w:r>
      <w:r w:rsidR="00567270" w:rsidRPr="00043CFA">
        <w:rPr>
          <w:rFonts w:cs="Arial"/>
          <w:sz w:val="20"/>
          <w:szCs w:val="20"/>
        </w:rPr>
        <w:t xml:space="preserve"> </w:t>
      </w:r>
      <w:r w:rsidR="00043CFA" w:rsidRPr="00CE7F1C">
        <w:rPr>
          <w:rFonts w:cs="Arial"/>
          <w:sz w:val="20"/>
          <w:szCs w:val="20"/>
        </w:rPr>
        <w:t>10</w:t>
      </w:r>
      <w:r w:rsidR="009E2B82" w:rsidRPr="00CE7F1C">
        <w:rPr>
          <w:rFonts w:cs="Arial"/>
          <w:sz w:val="20"/>
          <w:szCs w:val="20"/>
        </w:rPr>
        <w:t>.</w:t>
      </w:r>
      <w:r w:rsidR="00043CFA" w:rsidRPr="00CE7F1C">
        <w:rPr>
          <w:rFonts w:cs="Arial"/>
          <w:sz w:val="20"/>
          <w:szCs w:val="20"/>
        </w:rPr>
        <w:t>3</w:t>
      </w:r>
      <w:r w:rsidR="009E2B82" w:rsidRPr="00CE7F1C">
        <w:rPr>
          <w:rFonts w:cs="Arial"/>
          <w:sz w:val="20"/>
          <w:szCs w:val="20"/>
        </w:rPr>
        <w:t>%</w:t>
      </w:r>
      <w:r w:rsidRPr="00CE7F1C">
        <w:rPr>
          <w:rFonts w:cs="Arial"/>
          <w:sz w:val="20"/>
          <w:szCs w:val="20"/>
        </w:rPr>
        <w:t xml:space="preserve">. </w:t>
      </w:r>
      <w:r w:rsidR="00E018D6" w:rsidRPr="00CE7F1C">
        <w:rPr>
          <w:rFonts w:cs="Arial"/>
          <w:sz w:val="20"/>
          <w:szCs w:val="20"/>
        </w:rPr>
        <w:t>Lowe</w:t>
      </w:r>
      <w:r w:rsidRPr="00CE7F1C">
        <w:rPr>
          <w:rFonts w:cs="Arial"/>
          <w:sz w:val="20"/>
          <w:szCs w:val="20"/>
        </w:rPr>
        <w:t xml:space="preserve">r prices in crop products were mainly affected by prices of </w:t>
      </w:r>
      <w:r w:rsidR="00945F33" w:rsidRPr="00CE7F1C">
        <w:rPr>
          <w:rFonts w:cs="Arial"/>
          <w:sz w:val="20"/>
          <w:szCs w:val="20"/>
        </w:rPr>
        <w:t>potatoes</w:t>
      </w:r>
      <w:r w:rsidR="00043CFA" w:rsidRPr="00CE7F1C">
        <w:rPr>
          <w:rFonts w:cs="Arial"/>
          <w:sz w:val="20"/>
          <w:szCs w:val="20"/>
        </w:rPr>
        <w:t xml:space="preserve"> (-</w:t>
      </w:r>
      <w:r w:rsidR="00043CFA" w:rsidRPr="00CF575D">
        <w:rPr>
          <w:rFonts w:cs="Arial"/>
          <w:sz w:val="20"/>
          <w:szCs w:val="20"/>
        </w:rPr>
        <w:t>29</w:t>
      </w:r>
      <w:r w:rsidRPr="00CF575D">
        <w:rPr>
          <w:rFonts w:cs="Arial"/>
          <w:sz w:val="20"/>
          <w:szCs w:val="20"/>
        </w:rPr>
        <w:t>.</w:t>
      </w:r>
      <w:r w:rsidR="00043CFA" w:rsidRPr="00CF575D">
        <w:rPr>
          <w:rFonts w:cs="Arial"/>
          <w:sz w:val="20"/>
          <w:szCs w:val="20"/>
        </w:rPr>
        <w:t>6</w:t>
      </w:r>
      <w:r w:rsidRPr="00CF575D">
        <w:rPr>
          <w:rFonts w:cs="Arial"/>
          <w:sz w:val="20"/>
          <w:szCs w:val="20"/>
        </w:rPr>
        <w:t>%)</w:t>
      </w:r>
      <w:r w:rsidR="00AD15FA" w:rsidRPr="00CF575D">
        <w:rPr>
          <w:rFonts w:cs="Arial"/>
          <w:sz w:val="20"/>
          <w:szCs w:val="20"/>
        </w:rPr>
        <w:t>,</w:t>
      </w:r>
      <w:r w:rsidR="00873E1E" w:rsidRPr="00CF575D">
        <w:rPr>
          <w:rFonts w:cs="Arial"/>
          <w:sz w:val="20"/>
          <w:szCs w:val="20"/>
        </w:rPr>
        <w:t xml:space="preserve"> oil plants (-12</w:t>
      </w:r>
      <w:r w:rsidR="00AD15FA" w:rsidRPr="00CF575D">
        <w:rPr>
          <w:rFonts w:cs="Arial"/>
          <w:sz w:val="20"/>
          <w:szCs w:val="20"/>
        </w:rPr>
        <w:t>.</w:t>
      </w:r>
      <w:r w:rsidR="00873E1E" w:rsidRPr="00CF575D">
        <w:rPr>
          <w:rFonts w:cs="Arial"/>
          <w:sz w:val="20"/>
          <w:szCs w:val="20"/>
        </w:rPr>
        <w:t>2</w:t>
      </w:r>
      <w:r w:rsidR="00AD15FA" w:rsidRPr="00CF575D">
        <w:rPr>
          <w:rFonts w:cs="Arial"/>
          <w:sz w:val="20"/>
          <w:szCs w:val="20"/>
        </w:rPr>
        <w:t>%) a</w:t>
      </w:r>
      <w:r w:rsidR="00971066" w:rsidRPr="00CF575D">
        <w:rPr>
          <w:rFonts w:cs="Arial"/>
          <w:sz w:val="20"/>
          <w:szCs w:val="20"/>
        </w:rPr>
        <w:t>nd</w:t>
      </w:r>
      <w:r w:rsidRPr="00CF575D">
        <w:rPr>
          <w:rFonts w:cs="Arial"/>
          <w:sz w:val="20"/>
          <w:szCs w:val="20"/>
        </w:rPr>
        <w:t xml:space="preserve"> </w:t>
      </w:r>
      <w:r w:rsidR="00E018D6" w:rsidRPr="00CF575D">
        <w:rPr>
          <w:rFonts w:cs="Arial"/>
          <w:sz w:val="20"/>
          <w:szCs w:val="20"/>
        </w:rPr>
        <w:t>cereals</w:t>
      </w:r>
      <w:r w:rsidR="009E2B82" w:rsidRPr="00CF575D">
        <w:rPr>
          <w:rFonts w:cs="Arial"/>
          <w:sz w:val="20"/>
          <w:szCs w:val="20"/>
        </w:rPr>
        <w:t xml:space="preserve"> </w:t>
      </w:r>
      <w:r w:rsidR="00E018D6" w:rsidRPr="00CF575D">
        <w:rPr>
          <w:rFonts w:cs="Arial"/>
          <w:sz w:val="20"/>
          <w:szCs w:val="20"/>
        </w:rPr>
        <w:t>(-</w:t>
      </w:r>
      <w:r w:rsidR="00873E1E" w:rsidRPr="00CF575D">
        <w:rPr>
          <w:rFonts w:cs="Arial"/>
          <w:sz w:val="20"/>
          <w:szCs w:val="20"/>
        </w:rPr>
        <w:t>11</w:t>
      </w:r>
      <w:r w:rsidR="00E018D6" w:rsidRPr="00CF575D">
        <w:rPr>
          <w:rFonts w:cs="Arial"/>
          <w:sz w:val="20"/>
          <w:szCs w:val="20"/>
        </w:rPr>
        <w:t>.</w:t>
      </w:r>
      <w:r w:rsidR="00873E1E" w:rsidRPr="00CF575D">
        <w:rPr>
          <w:rFonts w:cs="Arial"/>
          <w:sz w:val="20"/>
          <w:szCs w:val="20"/>
        </w:rPr>
        <w:t>4</w:t>
      </w:r>
      <w:r w:rsidRPr="00CF575D">
        <w:rPr>
          <w:rFonts w:cs="Arial"/>
          <w:sz w:val="20"/>
          <w:szCs w:val="20"/>
        </w:rPr>
        <w:t>%)</w:t>
      </w:r>
      <w:r w:rsidR="00971066" w:rsidRPr="00CF575D">
        <w:rPr>
          <w:rFonts w:cs="Arial"/>
          <w:sz w:val="20"/>
          <w:szCs w:val="20"/>
        </w:rPr>
        <w:t>.</w:t>
      </w:r>
      <w:r w:rsidR="00CE7F1C" w:rsidRPr="00CF575D">
        <w:rPr>
          <w:rFonts w:cs="Arial"/>
          <w:sz w:val="20"/>
          <w:szCs w:val="20"/>
        </w:rPr>
        <w:t xml:space="preserve"> On the in</w:t>
      </w:r>
      <w:r w:rsidR="00971066" w:rsidRPr="00CF575D">
        <w:rPr>
          <w:rFonts w:cs="Arial"/>
          <w:sz w:val="20"/>
          <w:szCs w:val="20"/>
        </w:rPr>
        <w:t>crease were</w:t>
      </w:r>
      <w:r w:rsidR="00674276" w:rsidRPr="00CF575D">
        <w:rPr>
          <w:rFonts w:cs="Arial"/>
          <w:sz w:val="20"/>
          <w:szCs w:val="20"/>
        </w:rPr>
        <w:t xml:space="preserve"> </w:t>
      </w:r>
      <w:r w:rsidR="00971066" w:rsidRPr="00CF575D">
        <w:rPr>
          <w:rFonts w:cs="Arial"/>
          <w:sz w:val="20"/>
          <w:szCs w:val="20"/>
        </w:rPr>
        <w:t xml:space="preserve">prices of </w:t>
      </w:r>
      <w:r w:rsidR="00567270" w:rsidRPr="00CF575D">
        <w:rPr>
          <w:rFonts w:cs="Arial"/>
          <w:sz w:val="20"/>
          <w:szCs w:val="20"/>
        </w:rPr>
        <w:t>fresh vegetables</w:t>
      </w:r>
      <w:r w:rsidR="00CE7F1C" w:rsidRPr="00CF575D">
        <w:rPr>
          <w:rFonts w:cs="Arial"/>
          <w:sz w:val="20"/>
          <w:szCs w:val="20"/>
        </w:rPr>
        <w:t xml:space="preserve"> (+6</w:t>
      </w:r>
      <w:r w:rsidRPr="00CF575D">
        <w:rPr>
          <w:rFonts w:cs="Arial"/>
          <w:sz w:val="20"/>
          <w:szCs w:val="20"/>
        </w:rPr>
        <w:t>.</w:t>
      </w:r>
      <w:r w:rsidR="00CE7F1C" w:rsidRPr="00CF575D">
        <w:rPr>
          <w:rFonts w:cs="Arial"/>
          <w:sz w:val="20"/>
          <w:szCs w:val="20"/>
        </w:rPr>
        <w:t>3</w:t>
      </w:r>
      <w:r w:rsidRPr="00CF575D">
        <w:rPr>
          <w:rFonts w:cs="Arial"/>
          <w:sz w:val="20"/>
          <w:szCs w:val="20"/>
        </w:rPr>
        <w:t>%)</w:t>
      </w:r>
      <w:r w:rsidR="00556C7B" w:rsidRPr="00CF575D">
        <w:rPr>
          <w:rFonts w:cs="Arial"/>
          <w:sz w:val="20"/>
          <w:szCs w:val="20"/>
        </w:rPr>
        <w:t xml:space="preserve"> and</w:t>
      </w:r>
      <w:r w:rsidR="00F6166D" w:rsidRPr="00CF575D">
        <w:rPr>
          <w:rFonts w:cs="Arial"/>
          <w:sz w:val="20"/>
          <w:szCs w:val="20"/>
        </w:rPr>
        <w:t xml:space="preserve"> </w:t>
      </w:r>
      <w:r w:rsidR="00CE7F1C" w:rsidRPr="00CF575D">
        <w:rPr>
          <w:rFonts w:cs="Arial"/>
          <w:sz w:val="20"/>
          <w:szCs w:val="20"/>
        </w:rPr>
        <w:t>fruit (+2</w:t>
      </w:r>
      <w:r w:rsidR="00F6166D" w:rsidRPr="00CF575D">
        <w:rPr>
          <w:rFonts w:cs="Arial"/>
          <w:sz w:val="20"/>
          <w:szCs w:val="20"/>
        </w:rPr>
        <w:t>.</w:t>
      </w:r>
      <w:r w:rsidR="00CE7F1C" w:rsidRPr="00CF575D">
        <w:rPr>
          <w:rFonts w:cs="Arial"/>
          <w:sz w:val="20"/>
          <w:szCs w:val="20"/>
        </w:rPr>
        <w:t>5</w:t>
      </w:r>
      <w:r w:rsidR="00F6166D" w:rsidRPr="00CF575D">
        <w:rPr>
          <w:rFonts w:cs="Arial"/>
          <w:sz w:val="20"/>
          <w:szCs w:val="20"/>
        </w:rPr>
        <w:t>%)</w:t>
      </w:r>
      <w:r w:rsidRPr="00CF575D">
        <w:rPr>
          <w:rFonts w:cs="Arial"/>
          <w:sz w:val="20"/>
          <w:szCs w:val="20"/>
        </w:rPr>
        <w:t xml:space="preserve">. </w:t>
      </w:r>
      <w:r w:rsidR="00F6166D" w:rsidRPr="00CF575D">
        <w:rPr>
          <w:rFonts w:cs="Arial"/>
          <w:sz w:val="20"/>
          <w:szCs w:val="20"/>
        </w:rPr>
        <w:t>Among</w:t>
      </w:r>
      <w:r w:rsidRPr="00CF575D">
        <w:rPr>
          <w:rFonts w:cs="Arial"/>
          <w:sz w:val="20"/>
          <w:szCs w:val="20"/>
        </w:rPr>
        <w:t xml:space="preserve"> animal products </w:t>
      </w:r>
      <w:r w:rsidR="00F6166D" w:rsidRPr="00CF575D">
        <w:rPr>
          <w:rFonts w:cs="Arial"/>
          <w:sz w:val="20"/>
          <w:szCs w:val="20"/>
        </w:rPr>
        <w:t>price</w:t>
      </w:r>
      <w:r w:rsidR="00DB2DEE" w:rsidRPr="00CF575D">
        <w:rPr>
          <w:rFonts w:cs="Arial"/>
          <w:sz w:val="20"/>
          <w:szCs w:val="20"/>
        </w:rPr>
        <w:t>s</w:t>
      </w:r>
      <w:r w:rsidR="00567270" w:rsidRPr="00CF575D">
        <w:rPr>
          <w:rFonts w:cs="Arial"/>
          <w:sz w:val="20"/>
          <w:szCs w:val="20"/>
        </w:rPr>
        <w:t xml:space="preserve"> de</w:t>
      </w:r>
      <w:r w:rsidR="00F6166D" w:rsidRPr="00CF575D">
        <w:rPr>
          <w:rFonts w:cs="Arial"/>
          <w:sz w:val="20"/>
          <w:szCs w:val="20"/>
        </w:rPr>
        <w:t>creases were recorded</w:t>
      </w:r>
      <w:r w:rsidRPr="00CF575D">
        <w:rPr>
          <w:rFonts w:cs="Arial"/>
          <w:sz w:val="20"/>
          <w:szCs w:val="20"/>
        </w:rPr>
        <w:t xml:space="preserve"> </w:t>
      </w:r>
      <w:r w:rsidR="00F6166D" w:rsidRPr="00E258E8">
        <w:rPr>
          <w:rFonts w:cs="Arial"/>
          <w:sz w:val="20"/>
          <w:szCs w:val="20"/>
        </w:rPr>
        <w:t>in</w:t>
      </w:r>
      <w:r w:rsidRPr="00E258E8">
        <w:rPr>
          <w:rFonts w:cs="Arial"/>
          <w:sz w:val="20"/>
          <w:szCs w:val="20"/>
        </w:rPr>
        <w:t xml:space="preserve"> </w:t>
      </w:r>
      <w:r w:rsidR="00E258E8" w:rsidRPr="00E258E8">
        <w:rPr>
          <w:rFonts w:cs="Arial"/>
          <w:sz w:val="20"/>
          <w:szCs w:val="20"/>
        </w:rPr>
        <w:t xml:space="preserve">milk (-16.6%), </w:t>
      </w:r>
      <w:r w:rsidR="00567270" w:rsidRPr="00E258E8">
        <w:rPr>
          <w:sz w:val="20"/>
          <w:szCs w:val="20"/>
          <w:lang w:val="en-GB"/>
        </w:rPr>
        <w:t>pigs for slaughter</w:t>
      </w:r>
      <w:r w:rsidR="00567270" w:rsidRPr="00E258E8">
        <w:rPr>
          <w:rFonts w:cs="Arial"/>
          <w:sz w:val="20"/>
          <w:szCs w:val="20"/>
        </w:rPr>
        <w:t xml:space="preserve"> (-</w:t>
      </w:r>
      <w:r w:rsidR="00DB2DEE" w:rsidRPr="00E258E8">
        <w:rPr>
          <w:rFonts w:cs="Arial"/>
          <w:sz w:val="20"/>
          <w:szCs w:val="20"/>
        </w:rPr>
        <w:t>1</w:t>
      </w:r>
      <w:r w:rsidR="00E258E8" w:rsidRPr="00E258E8">
        <w:rPr>
          <w:rFonts w:cs="Arial"/>
          <w:sz w:val="20"/>
          <w:szCs w:val="20"/>
        </w:rPr>
        <w:t>2</w:t>
      </w:r>
      <w:r w:rsidRPr="00E258E8">
        <w:rPr>
          <w:rFonts w:cs="Arial"/>
          <w:sz w:val="20"/>
          <w:szCs w:val="20"/>
        </w:rPr>
        <w:t>.</w:t>
      </w:r>
      <w:r w:rsidR="00E258E8" w:rsidRPr="00E258E8">
        <w:rPr>
          <w:rFonts w:cs="Arial"/>
          <w:sz w:val="20"/>
          <w:szCs w:val="20"/>
        </w:rPr>
        <w:t>6</w:t>
      </w:r>
      <w:r w:rsidRPr="00E258E8">
        <w:rPr>
          <w:rFonts w:cs="Arial"/>
          <w:sz w:val="20"/>
          <w:szCs w:val="20"/>
        </w:rPr>
        <w:t>%)</w:t>
      </w:r>
      <w:r w:rsidR="00E258E8" w:rsidRPr="00E258E8">
        <w:rPr>
          <w:rFonts w:cs="Arial"/>
          <w:sz w:val="20"/>
          <w:szCs w:val="20"/>
        </w:rPr>
        <w:t xml:space="preserve"> and eggs (-1.8%)</w:t>
      </w:r>
      <w:r w:rsidR="00F6166D" w:rsidRPr="00E258E8">
        <w:rPr>
          <w:rFonts w:cs="Arial"/>
          <w:sz w:val="20"/>
          <w:szCs w:val="20"/>
        </w:rPr>
        <w:t>.</w:t>
      </w:r>
      <w:r w:rsidRPr="007610FC">
        <w:rPr>
          <w:rFonts w:cs="Arial"/>
          <w:color w:val="FF0000"/>
          <w:sz w:val="20"/>
          <w:szCs w:val="20"/>
        </w:rPr>
        <w:t xml:space="preserve"> </w:t>
      </w:r>
      <w:r w:rsidR="00567270" w:rsidRPr="00882515">
        <w:rPr>
          <w:rFonts w:cs="Arial"/>
          <w:bCs/>
          <w:sz w:val="20"/>
          <w:szCs w:val="20"/>
        </w:rPr>
        <w:t>Increasing were p</w:t>
      </w:r>
      <w:r w:rsidR="00567270" w:rsidRPr="00882515">
        <w:rPr>
          <w:rFonts w:cs="Arial"/>
          <w:sz w:val="20"/>
          <w:szCs w:val="20"/>
        </w:rPr>
        <w:t>rices of</w:t>
      </w:r>
      <w:r w:rsidR="00567270" w:rsidRPr="007610FC">
        <w:rPr>
          <w:rFonts w:cs="Arial"/>
          <w:color w:val="FF0000"/>
          <w:sz w:val="20"/>
          <w:szCs w:val="20"/>
        </w:rPr>
        <w:t xml:space="preserve"> </w:t>
      </w:r>
      <w:r w:rsidR="00567270" w:rsidRPr="00882515">
        <w:rPr>
          <w:sz w:val="20"/>
          <w:szCs w:val="20"/>
          <w:lang w:val="en-GB"/>
        </w:rPr>
        <w:t>cattle for slaughter</w:t>
      </w:r>
      <w:r w:rsidR="008A4114" w:rsidRPr="00882515">
        <w:rPr>
          <w:rFonts w:cs="Arial"/>
          <w:sz w:val="20"/>
          <w:szCs w:val="20"/>
        </w:rPr>
        <w:t xml:space="preserve"> </w:t>
      </w:r>
      <w:r w:rsidR="00882515" w:rsidRPr="00882515">
        <w:rPr>
          <w:rFonts w:cs="Arial"/>
          <w:sz w:val="20"/>
          <w:szCs w:val="20"/>
        </w:rPr>
        <w:t>by 3</w:t>
      </w:r>
      <w:r w:rsidR="008A4114" w:rsidRPr="00882515">
        <w:rPr>
          <w:sz w:val="20"/>
          <w:szCs w:val="20"/>
          <w:lang w:val="en-GB"/>
        </w:rPr>
        <w:t>.</w:t>
      </w:r>
      <w:r w:rsidR="00882515" w:rsidRPr="00882515">
        <w:rPr>
          <w:sz w:val="20"/>
          <w:szCs w:val="20"/>
          <w:lang w:val="en-GB"/>
        </w:rPr>
        <w:t>0</w:t>
      </w:r>
      <w:r w:rsidR="008A4114" w:rsidRPr="00882515">
        <w:rPr>
          <w:sz w:val="20"/>
          <w:szCs w:val="20"/>
          <w:lang w:val="en-GB"/>
        </w:rPr>
        <w:t>%</w:t>
      </w:r>
      <w:r w:rsidR="002E66CE" w:rsidRPr="00882515">
        <w:rPr>
          <w:rFonts w:cs="Arial"/>
          <w:sz w:val="20"/>
          <w:szCs w:val="20"/>
        </w:rPr>
        <w:t>.</w:t>
      </w:r>
    </w:p>
    <w:p w:rsidR="00CC2CA1" w:rsidRDefault="000E419C" w:rsidP="00FC66D1">
      <w:pPr>
        <w:spacing w:line="276" w:lineRule="auto"/>
        <w:jc w:val="both"/>
        <w:rPr>
          <w:b/>
          <w:szCs w:val="20"/>
        </w:rPr>
      </w:pPr>
      <w:r w:rsidRPr="000E419C"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75pt;height:252.75pt">
            <v:imagedata r:id="rId7" o:title=""/>
          </v:shape>
        </w:pict>
      </w:r>
      <w:r w:rsidR="00CC2CA1" w:rsidRPr="00CC2CA1">
        <w:rPr>
          <w:b/>
          <w:szCs w:val="20"/>
        </w:rPr>
        <w:t xml:space="preserve"> </w:t>
      </w:r>
    </w:p>
    <w:p w:rsidR="005E76BA" w:rsidRPr="00CC2CA1" w:rsidRDefault="00CC2CA1" w:rsidP="00FC66D1">
      <w:pPr>
        <w:spacing w:line="276" w:lineRule="auto"/>
        <w:jc w:val="both"/>
        <w:rPr>
          <w:sz w:val="20"/>
          <w:szCs w:val="20"/>
        </w:rPr>
      </w:pPr>
      <w:r w:rsidRPr="00CC2CA1">
        <w:rPr>
          <w:b/>
          <w:sz w:val="20"/>
          <w:szCs w:val="20"/>
        </w:rPr>
        <w:lastRenderedPageBreak/>
        <w:t xml:space="preserve">In comparison with Q1 2015, </w:t>
      </w:r>
      <w:r w:rsidRPr="00CC2CA1">
        <w:rPr>
          <w:sz w:val="20"/>
          <w:szCs w:val="20"/>
        </w:rPr>
        <w:t xml:space="preserve">prices of </w:t>
      </w:r>
      <w:r w:rsidRPr="00CC2CA1">
        <w:rPr>
          <w:b/>
          <w:sz w:val="20"/>
          <w:szCs w:val="20"/>
        </w:rPr>
        <w:t>industrial producers</w:t>
      </w:r>
      <w:r w:rsidRPr="00CC2CA1">
        <w:rPr>
          <w:sz w:val="20"/>
          <w:szCs w:val="20"/>
        </w:rPr>
        <w:t xml:space="preserve"> increased by 1.0% in Q2 2015. Prices </w:t>
      </w:r>
      <w:proofErr w:type="gramStart"/>
      <w:r w:rsidRPr="00CC2CA1">
        <w:rPr>
          <w:sz w:val="20"/>
          <w:szCs w:val="20"/>
        </w:rPr>
        <w:t>rose</w:t>
      </w:r>
      <w:proofErr w:type="gramEnd"/>
      <w:r w:rsidRPr="00CC2CA1">
        <w:rPr>
          <w:sz w:val="20"/>
          <w:szCs w:val="20"/>
        </w:rPr>
        <w:t xml:space="preserve"> the most in ‘coke, refined petroleum products’ (individual data) and ‘chemicals and chemical products’ (+9.8%). Prices remained stable in ‘food products, beverages, tobacco’. Prices went down in ‘transport equipment’ (-1.0%), ‘computers, electronic and optical products’ (-0.9%) and ‘basic metals, fabricated metal products’ (-0.8%).</w:t>
      </w:r>
    </w:p>
    <w:p w:rsidR="00CC2CA1" w:rsidRDefault="00AB1DA7" w:rsidP="00FC66D1">
      <w:pPr>
        <w:spacing w:line="276" w:lineRule="auto"/>
        <w:jc w:val="both"/>
        <w:rPr>
          <w:szCs w:val="20"/>
        </w:rPr>
      </w:pPr>
      <w:r w:rsidRPr="00AB1DA7">
        <w:rPr>
          <w:szCs w:val="20"/>
        </w:rPr>
        <w:pict>
          <v:shape id="_x0000_i1026" type="#_x0000_t75" style="width:396.75pt;height:256.5pt">
            <v:imagedata r:id="rId8" o:title=""/>
          </v:shape>
        </w:pict>
      </w:r>
    </w:p>
    <w:p w:rsidR="00DA25FC" w:rsidRPr="00DA25FC" w:rsidRDefault="00DA25FC" w:rsidP="00DA25FC">
      <w:pPr>
        <w:jc w:val="both"/>
        <w:rPr>
          <w:sz w:val="20"/>
          <w:szCs w:val="20"/>
        </w:rPr>
      </w:pPr>
      <w:r w:rsidRPr="00DA25FC">
        <w:rPr>
          <w:sz w:val="20"/>
          <w:szCs w:val="20"/>
        </w:rPr>
        <w:t xml:space="preserve">Prices of </w:t>
      </w:r>
      <w:r w:rsidRPr="00DA25FC">
        <w:rPr>
          <w:b/>
          <w:sz w:val="20"/>
          <w:szCs w:val="20"/>
        </w:rPr>
        <w:t xml:space="preserve">industrial producers </w:t>
      </w:r>
      <w:r w:rsidRPr="00DA25FC">
        <w:rPr>
          <w:sz w:val="20"/>
          <w:szCs w:val="20"/>
        </w:rPr>
        <w:t xml:space="preserve">decreased by 2.3% in </w:t>
      </w:r>
      <w:r w:rsidRPr="00DA25FC">
        <w:rPr>
          <w:b/>
          <w:sz w:val="20"/>
          <w:szCs w:val="20"/>
        </w:rPr>
        <w:t>Q2 2015 y-o-y</w:t>
      </w:r>
      <w:r w:rsidRPr="00DA25FC">
        <w:rPr>
          <w:sz w:val="20"/>
          <w:szCs w:val="20"/>
        </w:rPr>
        <w:t xml:space="preserve"> (-3.3% in Q1 2015). Prices fell markedly in ‘coke, refined petroleum products’ (individual data). Prices were lower in ‘chemicals and chemical products’ (-7.4%) and ‘food products, beverages, tobacco’ (-2.6%). Prices increased in ‘water supply, sewerage, waste management and remediation services’ (+3.4%), ‘furniture, other manufactured products’ (+1.7%) and ‘basic pharmaceutical products’ (+1.4%).</w:t>
      </w:r>
    </w:p>
    <w:p w:rsidR="00CC2CA1" w:rsidRDefault="00EE3F39" w:rsidP="00FC66D1">
      <w:pPr>
        <w:spacing w:line="276" w:lineRule="auto"/>
        <w:jc w:val="both"/>
        <w:rPr>
          <w:szCs w:val="20"/>
        </w:rPr>
      </w:pPr>
      <w:r w:rsidRPr="00EE3F39">
        <w:rPr>
          <w:szCs w:val="20"/>
        </w:rPr>
        <w:lastRenderedPageBreak/>
        <w:pict>
          <v:shape id="_x0000_i1027" type="#_x0000_t75" style="width:396.75pt;height:242.25pt">
            <v:imagedata r:id="rId9" o:title=""/>
          </v:shape>
        </w:pict>
      </w:r>
    </w:p>
    <w:p w:rsidR="00CB0CFA" w:rsidRPr="007610FC" w:rsidRDefault="00CB0CFA" w:rsidP="00CB0CFA">
      <w:pPr>
        <w:spacing w:line="276" w:lineRule="auto"/>
        <w:jc w:val="both"/>
        <w:rPr>
          <w:color w:val="FF0000"/>
          <w:sz w:val="20"/>
          <w:szCs w:val="20"/>
        </w:rPr>
      </w:pPr>
      <w:r w:rsidRPr="00857013">
        <w:rPr>
          <w:bCs/>
          <w:sz w:val="20"/>
          <w:szCs w:val="20"/>
        </w:rPr>
        <w:t>According to an estimate,</w:t>
      </w:r>
      <w:r w:rsidRPr="00857013">
        <w:rPr>
          <w:b/>
          <w:bCs/>
          <w:sz w:val="20"/>
          <w:szCs w:val="20"/>
        </w:rPr>
        <w:t xml:space="preserve"> </w:t>
      </w:r>
      <w:r w:rsidRPr="00FF5D8F">
        <w:rPr>
          <w:b/>
          <w:bCs/>
          <w:sz w:val="20"/>
          <w:szCs w:val="20"/>
        </w:rPr>
        <w:t>construction work</w:t>
      </w:r>
      <w:r w:rsidRPr="00FF5D8F">
        <w:rPr>
          <w:sz w:val="20"/>
          <w:szCs w:val="20"/>
        </w:rPr>
        <w:t xml:space="preserve"> prices in </w:t>
      </w:r>
      <w:r w:rsidRPr="00FF5D8F">
        <w:rPr>
          <w:b/>
          <w:bCs/>
          <w:sz w:val="20"/>
          <w:szCs w:val="20"/>
        </w:rPr>
        <w:t>Q</w:t>
      </w:r>
      <w:r w:rsidR="00857013" w:rsidRPr="00FF5D8F">
        <w:rPr>
          <w:b/>
          <w:bCs/>
          <w:sz w:val="20"/>
          <w:szCs w:val="20"/>
        </w:rPr>
        <w:t>2</w:t>
      </w:r>
      <w:r w:rsidRPr="00FF5D8F">
        <w:rPr>
          <w:b/>
          <w:bCs/>
          <w:sz w:val="20"/>
          <w:szCs w:val="20"/>
        </w:rPr>
        <w:t xml:space="preserve"> 201</w:t>
      </w:r>
      <w:r w:rsidR="00125CDE" w:rsidRPr="00FF5D8F">
        <w:rPr>
          <w:b/>
          <w:bCs/>
          <w:sz w:val="20"/>
          <w:szCs w:val="20"/>
        </w:rPr>
        <w:t>5</w:t>
      </w:r>
      <w:r w:rsidRPr="00FF5D8F">
        <w:rPr>
          <w:sz w:val="20"/>
          <w:szCs w:val="20"/>
        </w:rPr>
        <w:t xml:space="preserve"> compared to </w:t>
      </w:r>
      <w:r w:rsidR="00857013" w:rsidRPr="00FF5D8F">
        <w:rPr>
          <w:b/>
          <w:bCs/>
          <w:sz w:val="20"/>
          <w:szCs w:val="20"/>
        </w:rPr>
        <w:t>Q1</w:t>
      </w:r>
      <w:r w:rsidRPr="00FF5D8F">
        <w:rPr>
          <w:b/>
          <w:bCs/>
          <w:sz w:val="20"/>
          <w:szCs w:val="20"/>
        </w:rPr>
        <w:t xml:space="preserve"> 201</w:t>
      </w:r>
      <w:r w:rsidR="00857013" w:rsidRPr="00FF5D8F">
        <w:rPr>
          <w:b/>
          <w:bCs/>
          <w:sz w:val="20"/>
          <w:szCs w:val="20"/>
        </w:rPr>
        <w:t>5</w:t>
      </w:r>
      <w:r w:rsidR="009A0CFB" w:rsidRPr="00FF5D8F">
        <w:rPr>
          <w:b/>
          <w:bCs/>
          <w:sz w:val="20"/>
          <w:szCs w:val="20"/>
        </w:rPr>
        <w:t xml:space="preserve"> </w:t>
      </w:r>
      <w:r w:rsidR="009A0CFB" w:rsidRPr="00FF5D8F">
        <w:rPr>
          <w:bCs/>
          <w:sz w:val="20"/>
          <w:szCs w:val="20"/>
        </w:rPr>
        <w:t>(after specification)</w:t>
      </w:r>
      <w:r w:rsidRPr="00FF5D8F">
        <w:rPr>
          <w:sz w:val="20"/>
          <w:szCs w:val="20"/>
        </w:rPr>
        <w:t xml:space="preserve"> </w:t>
      </w:r>
      <w:r w:rsidRPr="00AE0A7B">
        <w:rPr>
          <w:sz w:val="20"/>
          <w:szCs w:val="20"/>
        </w:rPr>
        <w:t xml:space="preserve">were </w:t>
      </w:r>
      <w:r w:rsidR="007365B7" w:rsidRPr="00AE0A7B">
        <w:rPr>
          <w:sz w:val="20"/>
          <w:szCs w:val="20"/>
        </w:rPr>
        <w:t xml:space="preserve">higher </w:t>
      </w:r>
      <w:r w:rsidR="00FF5D8F" w:rsidRPr="00AE0A7B">
        <w:rPr>
          <w:sz w:val="20"/>
          <w:szCs w:val="20"/>
        </w:rPr>
        <w:t>by 0.3</w:t>
      </w:r>
      <w:r w:rsidRPr="00AE0A7B">
        <w:rPr>
          <w:sz w:val="20"/>
          <w:szCs w:val="20"/>
        </w:rPr>
        <w:t>%</w:t>
      </w:r>
      <w:r w:rsidR="00CD27C7" w:rsidRPr="00AE0A7B">
        <w:rPr>
          <w:sz w:val="20"/>
          <w:szCs w:val="20"/>
        </w:rPr>
        <w:t>,</w:t>
      </w:r>
      <w:r w:rsidRPr="00AE0A7B">
        <w:rPr>
          <w:sz w:val="20"/>
          <w:szCs w:val="20"/>
        </w:rPr>
        <w:t xml:space="preserve"> prices of construction material input </w:t>
      </w:r>
      <w:r w:rsidR="00AE0A7B" w:rsidRPr="00AE0A7B">
        <w:rPr>
          <w:sz w:val="20"/>
          <w:szCs w:val="20"/>
        </w:rPr>
        <w:t>in</w:t>
      </w:r>
      <w:r w:rsidRPr="00AE0A7B">
        <w:rPr>
          <w:sz w:val="20"/>
          <w:szCs w:val="20"/>
        </w:rPr>
        <w:t xml:space="preserve">creased </w:t>
      </w:r>
      <w:r w:rsidR="00CD27C7" w:rsidRPr="00AE0A7B">
        <w:rPr>
          <w:sz w:val="20"/>
          <w:szCs w:val="20"/>
        </w:rPr>
        <w:t xml:space="preserve">by </w:t>
      </w:r>
      <w:r w:rsidR="00B1057B" w:rsidRPr="00AE0A7B">
        <w:rPr>
          <w:sz w:val="20"/>
          <w:szCs w:val="20"/>
        </w:rPr>
        <w:t>0.2</w:t>
      </w:r>
      <w:r w:rsidR="00CD27C7" w:rsidRPr="00AE0A7B">
        <w:rPr>
          <w:sz w:val="20"/>
          <w:szCs w:val="20"/>
        </w:rPr>
        <w:t>%</w:t>
      </w:r>
      <w:r w:rsidR="00EC60BA" w:rsidRPr="00AE0A7B">
        <w:rPr>
          <w:sz w:val="20"/>
          <w:szCs w:val="20"/>
        </w:rPr>
        <w:t xml:space="preserve"> </w:t>
      </w:r>
      <w:r w:rsidR="00861BA0" w:rsidRPr="00AE0A7B">
        <w:rPr>
          <w:sz w:val="20"/>
          <w:szCs w:val="20"/>
        </w:rPr>
        <w:t>q</w:t>
      </w:r>
      <w:r w:rsidR="00FF0A41" w:rsidRPr="00AE0A7B">
        <w:rPr>
          <w:sz w:val="20"/>
          <w:szCs w:val="20"/>
        </w:rPr>
        <w:t>uarter</w:t>
      </w:r>
      <w:r w:rsidR="00861BA0" w:rsidRPr="00AE0A7B">
        <w:rPr>
          <w:sz w:val="20"/>
          <w:szCs w:val="20"/>
        </w:rPr>
        <w:t>-o</w:t>
      </w:r>
      <w:r w:rsidR="00FF0A41" w:rsidRPr="00AE0A7B">
        <w:rPr>
          <w:sz w:val="20"/>
          <w:szCs w:val="20"/>
        </w:rPr>
        <w:t>n</w:t>
      </w:r>
      <w:r w:rsidR="00861BA0" w:rsidRPr="00AE0A7B">
        <w:rPr>
          <w:sz w:val="20"/>
          <w:szCs w:val="20"/>
        </w:rPr>
        <w:t>-q</w:t>
      </w:r>
      <w:r w:rsidR="00FF0A41" w:rsidRPr="00AE0A7B">
        <w:rPr>
          <w:sz w:val="20"/>
          <w:szCs w:val="20"/>
        </w:rPr>
        <w:t>uarter</w:t>
      </w:r>
      <w:r w:rsidRPr="00AE0A7B">
        <w:rPr>
          <w:sz w:val="20"/>
          <w:szCs w:val="20"/>
        </w:rPr>
        <w:t>.</w:t>
      </w:r>
      <w:r w:rsidRPr="007610FC">
        <w:rPr>
          <w:color w:val="FF0000"/>
          <w:sz w:val="20"/>
          <w:szCs w:val="20"/>
        </w:rPr>
        <w:t xml:space="preserve"> </w:t>
      </w:r>
    </w:p>
    <w:p w:rsidR="00CB0CFA" w:rsidRPr="006C7975" w:rsidRDefault="00CB0CFA" w:rsidP="00CB0CFA">
      <w:pPr>
        <w:spacing w:line="276" w:lineRule="auto"/>
        <w:jc w:val="both"/>
        <w:rPr>
          <w:sz w:val="20"/>
          <w:szCs w:val="20"/>
        </w:rPr>
      </w:pPr>
      <w:r w:rsidRPr="006C7975">
        <w:rPr>
          <w:bCs/>
          <w:sz w:val="20"/>
          <w:szCs w:val="20"/>
        </w:rPr>
        <w:t>According to an estimate,</w:t>
      </w:r>
      <w:r w:rsidRPr="006C7975">
        <w:rPr>
          <w:b/>
          <w:bCs/>
          <w:sz w:val="20"/>
          <w:szCs w:val="20"/>
        </w:rPr>
        <w:t xml:space="preserve"> construction work </w:t>
      </w:r>
      <w:r w:rsidRPr="006C7975">
        <w:rPr>
          <w:sz w:val="20"/>
          <w:szCs w:val="20"/>
        </w:rPr>
        <w:t>prices</w:t>
      </w:r>
      <w:r w:rsidRPr="006C7975">
        <w:rPr>
          <w:b/>
          <w:bCs/>
          <w:sz w:val="20"/>
          <w:szCs w:val="20"/>
        </w:rPr>
        <w:t xml:space="preserve"> in Q</w:t>
      </w:r>
      <w:r w:rsidR="006C7975" w:rsidRPr="006C7975">
        <w:rPr>
          <w:b/>
          <w:bCs/>
          <w:sz w:val="20"/>
          <w:szCs w:val="20"/>
        </w:rPr>
        <w:t>2</w:t>
      </w:r>
      <w:r w:rsidRPr="006C7975">
        <w:rPr>
          <w:b/>
          <w:bCs/>
          <w:sz w:val="20"/>
          <w:szCs w:val="20"/>
        </w:rPr>
        <w:t xml:space="preserve"> 201</w:t>
      </w:r>
      <w:r w:rsidR="00125CDE" w:rsidRPr="006C7975">
        <w:rPr>
          <w:b/>
          <w:bCs/>
          <w:sz w:val="20"/>
          <w:szCs w:val="20"/>
        </w:rPr>
        <w:t>5</w:t>
      </w:r>
      <w:r w:rsidRPr="006C7975">
        <w:rPr>
          <w:sz w:val="20"/>
          <w:szCs w:val="20"/>
        </w:rPr>
        <w:t xml:space="preserve"> </w:t>
      </w:r>
      <w:r w:rsidRPr="006C7975">
        <w:rPr>
          <w:b/>
          <w:bCs/>
          <w:sz w:val="20"/>
          <w:szCs w:val="20"/>
        </w:rPr>
        <w:t xml:space="preserve">compared to </w:t>
      </w:r>
      <w:r w:rsidR="00E22005" w:rsidRPr="006C7975">
        <w:rPr>
          <w:b/>
          <w:bCs/>
          <w:sz w:val="20"/>
          <w:szCs w:val="20"/>
        </w:rPr>
        <w:t>the corresponding period of 201</w:t>
      </w:r>
      <w:r w:rsidR="00125CDE" w:rsidRPr="006C7975">
        <w:rPr>
          <w:b/>
          <w:bCs/>
          <w:sz w:val="20"/>
          <w:szCs w:val="20"/>
        </w:rPr>
        <w:t>4</w:t>
      </w:r>
      <w:r w:rsidR="00AD2B1C" w:rsidRPr="006C7975">
        <w:rPr>
          <w:b/>
          <w:bCs/>
          <w:sz w:val="20"/>
          <w:szCs w:val="20"/>
        </w:rPr>
        <w:t xml:space="preserve"> (after specification)</w:t>
      </w:r>
      <w:r w:rsidRPr="006C7975">
        <w:rPr>
          <w:b/>
          <w:bCs/>
          <w:sz w:val="20"/>
          <w:szCs w:val="20"/>
        </w:rPr>
        <w:t xml:space="preserve"> </w:t>
      </w:r>
      <w:r w:rsidR="006C7975" w:rsidRPr="006C7975">
        <w:rPr>
          <w:bCs/>
          <w:sz w:val="20"/>
          <w:szCs w:val="20"/>
        </w:rPr>
        <w:t>rose</w:t>
      </w:r>
      <w:r w:rsidRPr="006C7975">
        <w:rPr>
          <w:sz w:val="20"/>
          <w:szCs w:val="20"/>
        </w:rPr>
        <w:t xml:space="preserve"> by</w:t>
      </w:r>
      <w:r w:rsidR="006C7975" w:rsidRPr="006C7975">
        <w:rPr>
          <w:sz w:val="20"/>
          <w:szCs w:val="20"/>
        </w:rPr>
        <w:t xml:space="preserve"> 1</w:t>
      </w:r>
      <w:r w:rsidR="00AD2B1C" w:rsidRPr="006C7975">
        <w:rPr>
          <w:sz w:val="20"/>
          <w:szCs w:val="20"/>
        </w:rPr>
        <w:t>.</w:t>
      </w:r>
      <w:r w:rsidR="006C7975" w:rsidRPr="006C7975">
        <w:rPr>
          <w:sz w:val="20"/>
          <w:szCs w:val="20"/>
        </w:rPr>
        <w:t>1</w:t>
      </w:r>
      <w:r w:rsidRPr="006C7975">
        <w:rPr>
          <w:sz w:val="20"/>
          <w:szCs w:val="20"/>
        </w:rPr>
        <w:t>%</w:t>
      </w:r>
      <w:proofErr w:type="gramStart"/>
      <w:r w:rsidRPr="006C7975">
        <w:rPr>
          <w:sz w:val="20"/>
          <w:szCs w:val="20"/>
        </w:rPr>
        <w:t>,</w:t>
      </w:r>
      <w:proofErr w:type="gramEnd"/>
      <w:r w:rsidRPr="006C7975">
        <w:rPr>
          <w:sz w:val="20"/>
          <w:szCs w:val="20"/>
        </w:rPr>
        <w:t xml:space="preserve"> prices o</w:t>
      </w:r>
      <w:r w:rsidR="00813FD0" w:rsidRPr="006C7975">
        <w:rPr>
          <w:sz w:val="20"/>
          <w:szCs w:val="20"/>
        </w:rPr>
        <w:t xml:space="preserve">f construction material input </w:t>
      </w:r>
      <w:r w:rsidR="006C7975" w:rsidRPr="006C7975">
        <w:rPr>
          <w:sz w:val="20"/>
          <w:szCs w:val="20"/>
        </w:rPr>
        <w:t>grew</w:t>
      </w:r>
      <w:r w:rsidR="00F1503C" w:rsidRPr="006C7975">
        <w:rPr>
          <w:sz w:val="20"/>
          <w:szCs w:val="20"/>
        </w:rPr>
        <w:t xml:space="preserve"> by</w:t>
      </w:r>
      <w:r w:rsidR="006C7975" w:rsidRPr="006C7975">
        <w:rPr>
          <w:sz w:val="20"/>
          <w:szCs w:val="20"/>
        </w:rPr>
        <w:t xml:space="preserve"> 0.2</w:t>
      </w:r>
      <w:r w:rsidRPr="006C7975">
        <w:rPr>
          <w:sz w:val="20"/>
          <w:szCs w:val="20"/>
        </w:rPr>
        <w:t>%</w:t>
      </w:r>
      <w:r w:rsidR="00EC60BA" w:rsidRPr="006C7975">
        <w:rPr>
          <w:sz w:val="20"/>
          <w:szCs w:val="20"/>
        </w:rPr>
        <w:t xml:space="preserve"> y-o-y</w:t>
      </w:r>
      <w:r w:rsidRPr="006C7975">
        <w:rPr>
          <w:sz w:val="20"/>
          <w:szCs w:val="20"/>
        </w:rPr>
        <w:t>.</w:t>
      </w:r>
    </w:p>
    <w:p w:rsidR="00755AD0" w:rsidRDefault="002E4C12" w:rsidP="00755AD0">
      <w:pPr>
        <w:spacing w:line="276" w:lineRule="auto"/>
        <w:jc w:val="both"/>
        <w:rPr>
          <w:rFonts w:cs="Arial"/>
          <w:b/>
          <w:bCs/>
          <w:sz w:val="20"/>
          <w:szCs w:val="20"/>
        </w:rPr>
      </w:pPr>
      <w:r w:rsidRPr="002E4C12">
        <w:rPr>
          <w:szCs w:val="20"/>
        </w:rPr>
        <w:pict>
          <v:shape id="_x0000_i1028" type="#_x0000_t75" style="width:396.75pt;height:248.25pt">
            <v:imagedata r:id="rId10" o:title=""/>
          </v:shape>
        </w:pict>
      </w:r>
    </w:p>
    <w:p w:rsidR="00755AD0" w:rsidRPr="007610FC" w:rsidRDefault="00755AD0" w:rsidP="00755AD0">
      <w:pPr>
        <w:spacing w:line="276" w:lineRule="auto"/>
        <w:jc w:val="both"/>
        <w:rPr>
          <w:rFonts w:cs="Arial"/>
          <w:color w:val="FF0000"/>
          <w:sz w:val="20"/>
          <w:szCs w:val="20"/>
        </w:rPr>
      </w:pPr>
      <w:r w:rsidRPr="00B05EC9">
        <w:rPr>
          <w:rFonts w:cs="Arial"/>
          <w:b/>
          <w:bCs/>
          <w:sz w:val="20"/>
          <w:szCs w:val="20"/>
        </w:rPr>
        <w:lastRenderedPageBreak/>
        <w:t xml:space="preserve">In comparison to Q1 2015, </w:t>
      </w:r>
      <w:r w:rsidRPr="00B05EC9">
        <w:rPr>
          <w:rFonts w:cs="Arial"/>
          <w:sz w:val="20"/>
          <w:szCs w:val="20"/>
        </w:rPr>
        <w:t>prices of</w:t>
      </w:r>
      <w:r w:rsidRPr="00B05EC9">
        <w:rPr>
          <w:rFonts w:cs="Arial"/>
          <w:b/>
          <w:bCs/>
          <w:sz w:val="20"/>
          <w:szCs w:val="20"/>
        </w:rPr>
        <w:t xml:space="preserve"> market services </w:t>
      </w:r>
      <w:r w:rsidRPr="00B05EC9">
        <w:rPr>
          <w:rFonts w:cs="Arial"/>
          <w:bCs/>
          <w:sz w:val="20"/>
          <w:szCs w:val="20"/>
        </w:rPr>
        <w:t>went up</w:t>
      </w:r>
      <w:r w:rsidRPr="00B05EC9">
        <w:rPr>
          <w:rFonts w:cs="Arial"/>
          <w:sz w:val="20"/>
          <w:szCs w:val="20"/>
        </w:rPr>
        <w:t xml:space="preserve"> by 0.7% in </w:t>
      </w:r>
      <w:r w:rsidRPr="00B05EC9">
        <w:rPr>
          <w:rFonts w:cs="Arial"/>
          <w:b/>
          <w:bCs/>
          <w:sz w:val="20"/>
          <w:szCs w:val="20"/>
        </w:rPr>
        <w:t>Q2 2015</w:t>
      </w:r>
      <w:r w:rsidRPr="007610FC">
        <w:rPr>
          <w:rFonts w:cs="Arial"/>
          <w:color w:val="FF0000"/>
          <w:sz w:val="20"/>
          <w:szCs w:val="20"/>
        </w:rPr>
        <w:t xml:space="preserve">. </w:t>
      </w:r>
      <w:r w:rsidRPr="004A67F7">
        <w:rPr>
          <w:rFonts w:cs="Arial"/>
          <w:sz w:val="20"/>
          <w:szCs w:val="20"/>
        </w:rPr>
        <w:t xml:space="preserve">Higher were especially prices of ‘advertising and market research </w:t>
      </w:r>
      <w:r w:rsidRPr="000E1D36">
        <w:rPr>
          <w:rFonts w:cs="Arial"/>
          <w:sz w:val="20"/>
          <w:szCs w:val="20"/>
        </w:rPr>
        <w:t>services’ (+10.6%),</w:t>
      </w:r>
      <w:r w:rsidRPr="007610FC">
        <w:rPr>
          <w:rFonts w:cs="Arial"/>
          <w:color w:val="FF0000"/>
          <w:sz w:val="20"/>
          <w:szCs w:val="20"/>
        </w:rPr>
        <w:t xml:space="preserve"> </w:t>
      </w:r>
      <w:r w:rsidRPr="00D22AF3">
        <w:rPr>
          <w:rFonts w:cs="Arial"/>
          <w:bCs/>
          <w:sz w:val="20"/>
          <w:szCs w:val="20"/>
        </w:rPr>
        <w:t>‘architectural and engineering services’</w:t>
      </w:r>
      <w:r w:rsidRPr="00D22AF3">
        <w:rPr>
          <w:sz w:val="20"/>
          <w:szCs w:val="20"/>
          <w:lang w:val="en-GB"/>
        </w:rPr>
        <w:t xml:space="preserve"> (+1.6%) and </w:t>
      </w:r>
      <w:r w:rsidRPr="00D22AF3">
        <w:rPr>
          <w:rFonts w:cs="Arial"/>
          <w:sz w:val="20"/>
          <w:szCs w:val="20"/>
        </w:rPr>
        <w:t>‘postal and courier services’ (+2.2%).</w:t>
      </w:r>
      <w:r>
        <w:rPr>
          <w:rFonts w:cs="Arial"/>
          <w:color w:val="FF0000"/>
          <w:sz w:val="20"/>
          <w:szCs w:val="20"/>
        </w:rPr>
        <w:t xml:space="preserve"> </w:t>
      </w:r>
      <w:r w:rsidRPr="000D0DDC">
        <w:rPr>
          <w:rFonts w:cs="Arial"/>
          <w:sz w:val="20"/>
          <w:szCs w:val="20"/>
        </w:rPr>
        <w:t xml:space="preserve">Lower were especially prices of </w:t>
      </w:r>
      <w:r w:rsidRPr="000D0DDC">
        <w:rPr>
          <w:sz w:val="20"/>
          <w:szCs w:val="20"/>
          <w:lang w:val="en-GB"/>
        </w:rPr>
        <w:t>‘</w:t>
      </w:r>
      <w:r w:rsidRPr="00F265C1">
        <w:rPr>
          <w:sz w:val="20"/>
          <w:szCs w:val="20"/>
          <w:lang w:val="en-GB"/>
        </w:rPr>
        <w:t>land transport services and transport services via pipelines’</w:t>
      </w:r>
      <w:r w:rsidRPr="00F265C1">
        <w:rPr>
          <w:rFonts w:cs="Arial"/>
          <w:sz w:val="20"/>
          <w:szCs w:val="20"/>
        </w:rPr>
        <w:t xml:space="preserve"> (-0.8%) and </w:t>
      </w:r>
      <w:r w:rsidRPr="00F265C1">
        <w:rPr>
          <w:sz w:val="20"/>
          <w:szCs w:val="20"/>
          <w:lang w:val="en-GB"/>
        </w:rPr>
        <w:t>‘real estate services’</w:t>
      </w:r>
      <w:r w:rsidRPr="00F265C1">
        <w:rPr>
          <w:rFonts w:cs="Arial"/>
          <w:sz w:val="20"/>
          <w:szCs w:val="20"/>
        </w:rPr>
        <w:t xml:space="preserve"> (-0.7%). Prices of market services excluding advertising services stayed unchanged.</w:t>
      </w:r>
      <w:r w:rsidRPr="007610FC">
        <w:rPr>
          <w:rFonts w:cs="Arial"/>
          <w:color w:val="FF0000"/>
          <w:sz w:val="20"/>
          <w:szCs w:val="20"/>
        </w:rPr>
        <w:t xml:space="preserve"> </w:t>
      </w:r>
    </w:p>
    <w:p w:rsidR="00B12383" w:rsidRPr="007610FC" w:rsidRDefault="00B12383" w:rsidP="00CB0CFA">
      <w:pPr>
        <w:spacing w:line="276" w:lineRule="auto"/>
        <w:jc w:val="both"/>
        <w:rPr>
          <w:color w:val="FF0000"/>
          <w:sz w:val="20"/>
          <w:szCs w:val="20"/>
        </w:rPr>
      </w:pPr>
    </w:p>
    <w:p w:rsidR="005167EE" w:rsidRPr="00774E17" w:rsidRDefault="00716D8D" w:rsidP="00C349C8">
      <w:pPr>
        <w:pStyle w:val="Zkladntextodsazen"/>
        <w:spacing w:line="276" w:lineRule="auto"/>
        <w:ind w:left="0"/>
        <w:jc w:val="both"/>
        <w:rPr>
          <w:color w:val="FF0000"/>
          <w:sz w:val="20"/>
          <w:szCs w:val="20"/>
        </w:rPr>
      </w:pPr>
      <w:r w:rsidRPr="00716D8D">
        <w:rPr>
          <w:rFonts w:cs="Arial"/>
          <w:b/>
          <w:bCs/>
          <w:sz w:val="20"/>
          <w:szCs w:val="20"/>
        </w:rPr>
        <w:t>In Q2</w:t>
      </w:r>
      <w:r w:rsidR="00572526" w:rsidRPr="00716D8D">
        <w:rPr>
          <w:rFonts w:cs="Arial"/>
          <w:b/>
          <w:bCs/>
          <w:sz w:val="20"/>
          <w:szCs w:val="20"/>
        </w:rPr>
        <w:t xml:space="preserve"> 201</w:t>
      </w:r>
      <w:r w:rsidR="00B03EDD" w:rsidRPr="00716D8D">
        <w:rPr>
          <w:rFonts w:cs="Arial"/>
          <w:b/>
          <w:bCs/>
          <w:sz w:val="20"/>
          <w:szCs w:val="20"/>
        </w:rPr>
        <w:t>5</w:t>
      </w:r>
      <w:r w:rsidR="005167EE" w:rsidRPr="00716D8D">
        <w:rPr>
          <w:rFonts w:cs="Arial"/>
          <w:b/>
          <w:bCs/>
          <w:sz w:val="20"/>
          <w:szCs w:val="20"/>
        </w:rPr>
        <w:t xml:space="preserve">, </w:t>
      </w:r>
      <w:r w:rsidR="005167EE" w:rsidRPr="00716D8D">
        <w:rPr>
          <w:rFonts w:cs="Arial"/>
          <w:sz w:val="20"/>
          <w:szCs w:val="20"/>
        </w:rPr>
        <w:t>prices of</w:t>
      </w:r>
      <w:r w:rsidR="005167EE" w:rsidRPr="00716D8D">
        <w:rPr>
          <w:rFonts w:cs="Arial"/>
          <w:b/>
          <w:bCs/>
          <w:sz w:val="20"/>
          <w:szCs w:val="20"/>
        </w:rPr>
        <w:t xml:space="preserve"> </w:t>
      </w:r>
      <w:r w:rsidR="005167EE" w:rsidRPr="00716D8D">
        <w:rPr>
          <w:rFonts w:cs="Arial"/>
          <w:b/>
          <w:sz w:val="20"/>
          <w:szCs w:val="20"/>
        </w:rPr>
        <w:t>market services</w:t>
      </w:r>
      <w:r w:rsidR="005167EE" w:rsidRPr="00716D8D">
        <w:rPr>
          <w:rFonts w:cs="Arial"/>
          <w:b/>
          <w:bCs/>
          <w:sz w:val="20"/>
          <w:szCs w:val="20"/>
        </w:rPr>
        <w:t xml:space="preserve"> </w:t>
      </w:r>
      <w:r w:rsidR="00FD0A2E" w:rsidRPr="00716D8D">
        <w:rPr>
          <w:rFonts w:cs="Arial"/>
          <w:bCs/>
          <w:sz w:val="20"/>
          <w:szCs w:val="20"/>
        </w:rPr>
        <w:t>grew</w:t>
      </w:r>
      <w:r w:rsidR="005167EE" w:rsidRPr="00716D8D">
        <w:rPr>
          <w:rFonts w:cs="Arial"/>
          <w:sz w:val="20"/>
          <w:szCs w:val="20"/>
        </w:rPr>
        <w:t xml:space="preserve"> by</w:t>
      </w:r>
      <w:r w:rsidR="00FD0A2E" w:rsidRPr="00716D8D">
        <w:rPr>
          <w:rFonts w:cs="Arial"/>
          <w:sz w:val="20"/>
          <w:szCs w:val="20"/>
        </w:rPr>
        <w:t xml:space="preserve"> 0</w:t>
      </w:r>
      <w:r w:rsidR="003158C5" w:rsidRPr="00716D8D">
        <w:rPr>
          <w:rFonts w:cs="Arial"/>
          <w:sz w:val="20"/>
          <w:szCs w:val="20"/>
        </w:rPr>
        <w:t>.</w:t>
      </w:r>
      <w:r w:rsidRPr="00716D8D">
        <w:rPr>
          <w:rFonts w:cs="Arial"/>
          <w:sz w:val="20"/>
          <w:szCs w:val="20"/>
        </w:rPr>
        <w:t>2</w:t>
      </w:r>
      <w:r w:rsidR="005167EE" w:rsidRPr="00716D8D">
        <w:rPr>
          <w:rFonts w:cs="Arial"/>
          <w:sz w:val="20"/>
          <w:szCs w:val="20"/>
        </w:rPr>
        <w:t xml:space="preserve">% in total </w:t>
      </w:r>
      <w:r w:rsidR="005167EE" w:rsidRPr="00CF23D2">
        <w:rPr>
          <w:rFonts w:cs="Arial"/>
          <w:sz w:val="20"/>
          <w:szCs w:val="20"/>
        </w:rPr>
        <w:t>c</w:t>
      </w:r>
      <w:r w:rsidR="005167EE" w:rsidRPr="00CF23D2">
        <w:rPr>
          <w:rFonts w:cs="Arial"/>
          <w:bCs/>
          <w:sz w:val="20"/>
          <w:szCs w:val="20"/>
        </w:rPr>
        <w:t>ompared to</w:t>
      </w:r>
      <w:r w:rsidR="005167EE" w:rsidRPr="00CF23D2">
        <w:rPr>
          <w:rFonts w:cs="Arial"/>
          <w:b/>
          <w:bCs/>
          <w:sz w:val="20"/>
          <w:szCs w:val="20"/>
        </w:rPr>
        <w:t xml:space="preserve"> Q</w:t>
      </w:r>
      <w:r w:rsidRPr="00CF23D2">
        <w:rPr>
          <w:rFonts w:cs="Arial"/>
          <w:b/>
          <w:bCs/>
          <w:sz w:val="20"/>
          <w:szCs w:val="20"/>
        </w:rPr>
        <w:t>2</w:t>
      </w:r>
      <w:r w:rsidR="005167EE" w:rsidRPr="00CF23D2">
        <w:rPr>
          <w:rFonts w:cs="Arial"/>
          <w:b/>
          <w:bCs/>
          <w:sz w:val="20"/>
          <w:szCs w:val="20"/>
        </w:rPr>
        <w:t xml:space="preserve"> 201</w:t>
      </w:r>
      <w:r w:rsidR="00B03EDD" w:rsidRPr="00CF23D2">
        <w:rPr>
          <w:rFonts w:cs="Arial"/>
          <w:b/>
          <w:bCs/>
          <w:sz w:val="20"/>
          <w:szCs w:val="20"/>
        </w:rPr>
        <w:t>4</w:t>
      </w:r>
      <w:r w:rsidR="005167EE" w:rsidRPr="00CF23D2">
        <w:rPr>
          <w:rFonts w:cs="Arial"/>
          <w:sz w:val="20"/>
          <w:szCs w:val="20"/>
        </w:rPr>
        <w:t>.</w:t>
      </w:r>
      <w:r w:rsidR="005167EE" w:rsidRPr="00CF23D2">
        <w:rPr>
          <w:rFonts w:cs="Arial"/>
          <w:b/>
          <w:bCs/>
          <w:sz w:val="20"/>
          <w:szCs w:val="20"/>
        </w:rPr>
        <w:t xml:space="preserve"> </w:t>
      </w:r>
      <w:r w:rsidR="00D2264A" w:rsidRPr="00CF23D2">
        <w:rPr>
          <w:rFonts w:cs="Arial"/>
          <w:sz w:val="20"/>
          <w:szCs w:val="20"/>
        </w:rPr>
        <w:t>Price in</w:t>
      </w:r>
      <w:r w:rsidR="005167EE" w:rsidRPr="00CF23D2">
        <w:rPr>
          <w:rFonts w:cs="Arial"/>
          <w:sz w:val="20"/>
          <w:szCs w:val="20"/>
        </w:rPr>
        <w:t xml:space="preserve">creases were recorded </w:t>
      </w:r>
      <w:r w:rsidR="00D35918" w:rsidRPr="00CF23D2">
        <w:rPr>
          <w:rFonts w:cs="Arial"/>
          <w:sz w:val="20"/>
          <w:szCs w:val="20"/>
        </w:rPr>
        <w:t xml:space="preserve">in </w:t>
      </w:r>
      <w:r w:rsidR="00DB7B89" w:rsidRPr="00CF23D2">
        <w:rPr>
          <w:sz w:val="20"/>
          <w:szCs w:val="20"/>
          <w:lang w:val="en-GB"/>
        </w:rPr>
        <w:t>‘</w:t>
      </w:r>
      <w:r w:rsidR="00DB7B89" w:rsidRPr="00CF23D2">
        <w:rPr>
          <w:rFonts w:cs="Arial"/>
          <w:sz w:val="20"/>
          <w:szCs w:val="20"/>
        </w:rPr>
        <w:t>postal and courier services</w:t>
      </w:r>
      <w:r w:rsidR="00DB7B89" w:rsidRPr="00CF23D2">
        <w:rPr>
          <w:sz w:val="20"/>
          <w:szCs w:val="20"/>
          <w:lang w:val="en-GB"/>
        </w:rPr>
        <w:t>’ (+6.9%)</w:t>
      </w:r>
      <w:r w:rsidR="00CF23D2" w:rsidRPr="00CF23D2">
        <w:rPr>
          <w:sz w:val="20"/>
          <w:szCs w:val="20"/>
          <w:lang w:val="en-GB"/>
        </w:rPr>
        <w:t xml:space="preserve"> and</w:t>
      </w:r>
      <w:r w:rsidR="00DB7B89" w:rsidRPr="00CF23D2">
        <w:rPr>
          <w:sz w:val="20"/>
          <w:szCs w:val="20"/>
          <w:lang w:val="en-GB"/>
        </w:rPr>
        <w:t xml:space="preserve"> </w:t>
      </w:r>
      <w:r w:rsidR="00D35918" w:rsidRPr="00CF23D2">
        <w:rPr>
          <w:sz w:val="20"/>
          <w:szCs w:val="20"/>
          <w:lang w:val="en-GB"/>
        </w:rPr>
        <w:t>‘</w:t>
      </w:r>
      <w:r w:rsidR="00D35918" w:rsidRPr="00CF23D2">
        <w:rPr>
          <w:rFonts w:cs="Arial"/>
          <w:sz w:val="20"/>
          <w:szCs w:val="20"/>
          <w:lang w:val="en-GB"/>
        </w:rPr>
        <w:t xml:space="preserve">financial services, except insurance and pension </w:t>
      </w:r>
      <w:r w:rsidR="00D35918" w:rsidRPr="00016B22">
        <w:rPr>
          <w:rFonts w:cs="Arial"/>
          <w:sz w:val="20"/>
          <w:szCs w:val="20"/>
          <w:lang w:val="en-GB"/>
        </w:rPr>
        <w:t>funding’</w:t>
      </w:r>
      <w:r w:rsidR="00CF23D2" w:rsidRPr="00016B22">
        <w:rPr>
          <w:rFonts w:cs="Arial"/>
          <w:sz w:val="20"/>
          <w:szCs w:val="20"/>
        </w:rPr>
        <w:t xml:space="preserve"> (+4</w:t>
      </w:r>
      <w:r w:rsidR="005167EE" w:rsidRPr="00016B22">
        <w:rPr>
          <w:rFonts w:cs="Arial"/>
          <w:sz w:val="20"/>
          <w:szCs w:val="20"/>
        </w:rPr>
        <w:t>.</w:t>
      </w:r>
      <w:r w:rsidR="00255100" w:rsidRPr="00016B22">
        <w:rPr>
          <w:rFonts w:cs="Arial"/>
          <w:sz w:val="20"/>
          <w:szCs w:val="20"/>
        </w:rPr>
        <w:t>3</w:t>
      </w:r>
      <w:r w:rsidR="00EA7B8E" w:rsidRPr="00016B22">
        <w:rPr>
          <w:rFonts w:cs="Arial"/>
          <w:sz w:val="20"/>
          <w:szCs w:val="20"/>
        </w:rPr>
        <w:t>%)</w:t>
      </w:r>
      <w:r w:rsidR="00B87226" w:rsidRPr="00016B22">
        <w:rPr>
          <w:sz w:val="20"/>
          <w:szCs w:val="20"/>
          <w:lang w:val="en-GB"/>
        </w:rPr>
        <w:t>.</w:t>
      </w:r>
      <w:r w:rsidR="00D35918" w:rsidRPr="00016B22">
        <w:rPr>
          <w:sz w:val="20"/>
          <w:szCs w:val="20"/>
          <w:lang w:val="en-GB"/>
        </w:rPr>
        <w:t xml:space="preserve"> </w:t>
      </w:r>
      <w:r w:rsidR="00835431" w:rsidRPr="00016B22">
        <w:rPr>
          <w:rFonts w:cs="Arial"/>
          <w:sz w:val="20"/>
          <w:szCs w:val="20"/>
        </w:rPr>
        <w:t>High</w:t>
      </w:r>
      <w:r w:rsidR="0066382E" w:rsidRPr="00016B22">
        <w:rPr>
          <w:rFonts w:cs="Arial"/>
          <w:sz w:val="20"/>
          <w:szCs w:val="20"/>
        </w:rPr>
        <w:t>er</w:t>
      </w:r>
      <w:r w:rsidR="005167EE" w:rsidRPr="00016B22">
        <w:rPr>
          <w:rFonts w:cs="Arial"/>
          <w:sz w:val="20"/>
          <w:szCs w:val="20"/>
        </w:rPr>
        <w:t xml:space="preserve"> prices were in </w:t>
      </w:r>
      <w:r w:rsidR="00773F3B" w:rsidRPr="00016B22">
        <w:rPr>
          <w:rFonts w:cs="Arial"/>
          <w:sz w:val="20"/>
          <w:szCs w:val="20"/>
        </w:rPr>
        <w:t>‘advertising and market research services’</w:t>
      </w:r>
      <w:r w:rsidR="00B87226" w:rsidRPr="00016B22">
        <w:rPr>
          <w:rFonts w:cs="Arial"/>
          <w:sz w:val="20"/>
          <w:szCs w:val="20"/>
        </w:rPr>
        <w:t xml:space="preserve"> </w:t>
      </w:r>
      <w:r w:rsidR="00016B22" w:rsidRPr="00016B22">
        <w:rPr>
          <w:rFonts w:cs="Arial"/>
          <w:bCs/>
          <w:sz w:val="20"/>
          <w:szCs w:val="20"/>
        </w:rPr>
        <w:t>(+1</w:t>
      </w:r>
      <w:r w:rsidR="00B87226" w:rsidRPr="00016B22">
        <w:rPr>
          <w:rFonts w:cs="Arial"/>
          <w:bCs/>
          <w:sz w:val="20"/>
          <w:szCs w:val="20"/>
        </w:rPr>
        <w:t>.</w:t>
      </w:r>
      <w:r w:rsidR="00016B22" w:rsidRPr="00016B22">
        <w:rPr>
          <w:rFonts w:cs="Arial"/>
          <w:bCs/>
          <w:sz w:val="20"/>
          <w:szCs w:val="20"/>
        </w:rPr>
        <w:t>3</w:t>
      </w:r>
      <w:r w:rsidR="005167EE" w:rsidRPr="008F2209">
        <w:rPr>
          <w:rFonts w:cs="Arial"/>
          <w:bCs/>
          <w:sz w:val="20"/>
          <w:szCs w:val="20"/>
        </w:rPr>
        <w:t>%)</w:t>
      </w:r>
      <w:r w:rsidR="00B87226" w:rsidRPr="008F2209">
        <w:rPr>
          <w:rFonts w:cs="Arial"/>
          <w:bCs/>
          <w:sz w:val="20"/>
          <w:szCs w:val="20"/>
        </w:rPr>
        <w:t xml:space="preserve"> and ‘architectural and engineering services’</w:t>
      </w:r>
      <w:r w:rsidR="008F2209" w:rsidRPr="008F2209">
        <w:rPr>
          <w:rFonts w:cs="Arial"/>
          <w:bCs/>
          <w:sz w:val="20"/>
          <w:szCs w:val="20"/>
        </w:rPr>
        <w:t xml:space="preserve"> (+0</w:t>
      </w:r>
      <w:r w:rsidR="00B87226" w:rsidRPr="008F2209">
        <w:rPr>
          <w:rFonts w:cs="Arial"/>
          <w:bCs/>
          <w:sz w:val="20"/>
          <w:szCs w:val="20"/>
        </w:rPr>
        <w:t>.</w:t>
      </w:r>
      <w:r w:rsidR="008F2209" w:rsidRPr="008F2209">
        <w:rPr>
          <w:rFonts w:cs="Arial"/>
          <w:bCs/>
          <w:sz w:val="20"/>
          <w:szCs w:val="20"/>
        </w:rPr>
        <w:t>7</w:t>
      </w:r>
      <w:r w:rsidR="00B87226" w:rsidRPr="008F2209">
        <w:rPr>
          <w:rFonts w:cs="Arial"/>
          <w:bCs/>
          <w:sz w:val="20"/>
          <w:szCs w:val="20"/>
        </w:rPr>
        <w:t>%).</w:t>
      </w:r>
      <w:r w:rsidR="0007405E" w:rsidRPr="007610FC">
        <w:rPr>
          <w:rFonts w:cs="Arial"/>
          <w:bCs/>
          <w:color w:val="FF0000"/>
          <w:sz w:val="20"/>
          <w:szCs w:val="20"/>
        </w:rPr>
        <w:t xml:space="preserve"> </w:t>
      </w:r>
      <w:r w:rsidR="008E242A" w:rsidRPr="008E242A">
        <w:rPr>
          <w:rFonts w:cs="Arial"/>
          <w:bCs/>
          <w:sz w:val="20"/>
          <w:szCs w:val="20"/>
        </w:rPr>
        <w:t xml:space="preserve">Lower </w:t>
      </w:r>
      <w:r w:rsidR="008E242A" w:rsidRPr="00C349C8">
        <w:rPr>
          <w:rFonts w:cs="Arial"/>
          <w:bCs/>
          <w:sz w:val="20"/>
          <w:szCs w:val="20"/>
        </w:rPr>
        <w:t xml:space="preserve">prices were in </w:t>
      </w:r>
      <w:r w:rsidR="008E242A" w:rsidRPr="00C349C8">
        <w:rPr>
          <w:sz w:val="20"/>
          <w:szCs w:val="20"/>
          <w:lang w:val="en-GB"/>
        </w:rPr>
        <w:t xml:space="preserve">‘real estate services’ (-1.0%) and ‘land transport services and transport services via pipelines’ (-1.8%). </w:t>
      </w:r>
      <w:r w:rsidR="005167EE" w:rsidRPr="00C349C8">
        <w:rPr>
          <w:rFonts w:cs="Arial"/>
          <w:sz w:val="20"/>
          <w:szCs w:val="20"/>
        </w:rPr>
        <w:t>Prices of market services e</w:t>
      </w:r>
      <w:r w:rsidR="0066382E" w:rsidRPr="00C349C8">
        <w:rPr>
          <w:rFonts w:cs="Arial"/>
          <w:sz w:val="20"/>
          <w:szCs w:val="20"/>
        </w:rPr>
        <w:t xml:space="preserve">xcluding advertising services </w:t>
      </w:r>
      <w:r w:rsidR="00C349C8" w:rsidRPr="00C349C8">
        <w:rPr>
          <w:rFonts w:cs="Arial"/>
          <w:sz w:val="20"/>
          <w:szCs w:val="20"/>
        </w:rPr>
        <w:t>stayed unchanged.</w:t>
      </w:r>
    </w:p>
    <w:p w:rsidR="009001B9" w:rsidRDefault="009001B9" w:rsidP="00136812">
      <w:pPr>
        <w:spacing w:line="276" w:lineRule="auto"/>
        <w:jc w:val="both"/>
        <w:rPr>
          <w:szCs w:val="20"/>
        </w:rPr>
      </w:pPr>
    </w:p>
    <w:p w:rsidR="00D946B1" w:rsidRDefault="00347366" w:rsidP="00136812">
      <w:pPr>
        <w:spacing w:line="276" w:lineRule="auto"/>
        <w:jc w:val="both"/>
        <w:rPr>
          <w:szCs w:val="20"/>
        </w:rPr>
      </w:pPr>
      <w:r w:rsidRPr="00347366">
        <w:rPr>
          <w:szCs w:val="20"/>
        </w:rPr>
        <w:pict>
          <v:shape id="_x0000_i1029" type="#_x0000_t75" style="width:396.75pt;height:326.25pt">
            <v:imagedata r:id="rId11" o:title=""/>
          </v:shape>
        </w:pict>
      </w:r>
    </w:p>
    <w:p w:rsidR="00347366" w:rsidRDefault="00347366" w:rsidP="00D946B1">
      <w:pPr>
        <w:rPr>
          <w:b/>
          <w:i/>
          <w:szCs w:val="18"/>
          <w:lang w:val="en-GB"/>
        </w:rPr>
      </w:pPr>
    </w:p>
    <w:p w:rsidR="00D946B1" w:rsidRPr="00E92BFB" w:rsidRDefault="00D946B1" w:rsidP="00D946B1">
      <w:pPr>
        <w:rPr>
          <w:b/>
          <w:i/>
          <w:szCs w:val="18"/>
          <w:lang w:val="en-GB"/>
        </w:rPr>
      </w:pPr>
      <w:r w:rsidRPr="00E92BFB">
        <w:rPr>
          <w:b/>
          <w:i/>
          <w:szCs w:val="18"/>
          <w:lang w:val="en-GB"/>
        </w:rPr>
        <w:t>Text not edited for language.</w:t>
      </w:r>
    </w:p>
    <w:p w:rsidR="00D946B1" w:rsidRPr="00764DD4" w:rsidRDefault="00D946B1" w:rsidP="00D946B1">
      <w:pPr>
        <w:spacing w:line="240" w:lineRule="auto"/>
        <w:jc w:val="both"/>
        <w:rPr>
          <w:rFonts w:cs="Arial"/>
          <w:color w:val="FF0000"/>
          <w:sz w:val="20"/>
          <w:szCs w:val="20"/>
          <w:lang w:val="en-GB"/>
        </w:rPr>
      </w:pPr>
    </w:p>
    <w:p w:rsidR="00D946B1" w:rsidRPr="009C79F4" w:rsidRDefault="00D946B1" w:rsidP="00D946B1">
      <w:pPr>
        <w:spacing w:line="276" w:lineRule="auto"/>
        <w:rPr>
          <w:rFonts w:cs="Arial"/>
          <w:sz w:val="20"/>
          <w:szCs w:val="20"/>
        </w:rPr>
      </w:pPr>
      <w:r w:rsidRPr="009C79F4">
        <w:rPr>
          <w:rFonts w:cs="Arial"/>
          <w:sz w:val="20"/>
          <w:szCs w:val="20"/>
        </w:rPr>
        <w:lastRenderedPageBreak/>
        <w:t>Contact:</w:t>
      </w:r>
    </w:p>
    <w:p w:rsidR="00D946B1" w:rsidRPr="009C79F4" w:rsidRDefault="00D946B1" w:rsidP="00D946B1">
      <w:pPr>
        <w:spacing w:line="276" w:lineRule="auto"/>
        <w:rPr>
          <w:sz w:val="20"/>
          <w:szCs w:val="20"/>
        </w:rPr>
      </w:pPr>
      <w:proofErr w:type="spellStart"/>
      <w:proofErr w:type="gramStart"/>
      <w:r w:rsidRPr="009C79F4">
        <w:rPr>
          <w:sz w:val="20"/>
          <w:szCs w:val="20"/>
        </w:rPr>
        <w:t>Ing</w:t>
      </w:r>
      <w:proofErr w:type="spellEnd"/>
      <w:r w:rsidRPr="009C79F4">
        <w:rPr>
          <w:sz w:val="20"/>
          <w:szCs w:val="20"/>
        </w:rPr>
        <w:t>.</w:t>
      </w:r>
      <w:proofErr w:type="gramEnd"/>
      <w:r w:rsidRPr="009C79F4">
        <w:rPr>
          <w:sz w:val="20"/>
          <w:szCs w:val="20"/>
        </w:rPr>
        <w:t xml:space="preserve"> </w:t>
      </w:r>
      <w:proofErr w:type="spellStart"/>
      <w:r w:rsidRPr="009C79F4">
        <w:rPr>
          <w:sz w:val="20"/>
          <w:szCs w:val="20"/>
        </w:rPr>
        <w:t>Miloslav</w:t>
      </w:r>
      <w:proofErr w:type="spellEnd"/>
      <w:r w:rsidRPr="009C79F4">
        <w:rPr>
          <w:sz w:val="20"/>
          <w:szCs w:val="20"/>
        </w:rPr>
        <w:t xml:space="preserve"> </w:t>
      </w:r>
      <w:proofErr w:type="spellStart"/>
      <w:r w:rsidRPr="009C79F4">
        <w:rPr>
          <w:sz w:val="20"/>
          <w:szCs w:val="20"/>
        </w:rPr>
        <w:t>Ber</w:t>
      </w:r>
      <w:r>
        <w:rPr>
          <w:sz w:val="20"/>
          <w:szCs w:val="20"/>
        </w:rPr>
        <w:t>a</w:t>
      </w:r>
      <w:r w:rsidRPr="009C79F4">
        <w:rPr>
          <w:sz w:val="20"/>
          <w:szCs w:val="20"/>
        </w:rPr>
        <w:t>nek</w:t>
      </w:r>
      <w:proofErr w:type="spellEnd"/>
    </w:p>
    <w:p w:rsidR="00D946B1" w:rsidRPr="009C79F4" w:rsidRDefault="00D946B1" w:rsidP="00D946B1">
      <w:pPr>
        <w:spacing w:line="276" w:lineRule="auto"/>
        <w:rPr>
          <w:sz w:val="20"/>
          <w:szCs w:val="20"/>
        </w:rPr>
      </w:pPr>
      <w:r w:rsidRPr="009C79F4">
        <w:rPr>
          <w:sz w:val="20"/>
          <w:szCs w:val="20"/>
        </w:rPr>
        <w:t xml:space="preserve">E-mail: </w:t>
      </w:r>
      <w:r w:rsidRPr="009C79F4">
        <w:rPr>
          <w:color w:val="0000FF"/>
          <w:sz w:val="20"/>
          <w:szCs w:val="20"/>
          <w:u w:val="single"/>
        </w:rPr>
        <w:t>miloslav.beranek@czso.cz</w:t>
      </w:r>
    </w:p>
    <w:p w:rsidR="00D946B1" w:rsidRPr="009C79F4" w:rsidRDefault="00D946B1" w:rsidP="00D946B1">
      <w:pPr>
        <w:spacing w:line="276" w:lineRule="auto"/>
        <w:rPr>
          <w:sz w:val="20"/>
          <w:szCs w:val="20"/>
        </w:rPr>
      </w:pPr>
      <w:r w:rsidRPr="009C79F4">
        <w:rPr>
          <w:sz w:val="20"/>
          <w:szCs w:val="20"/>
        </w:rPr>
        <w:t xml:space="preserve">Phone: </w:t>
      </w:r>
      <w:r w:rsidRPr="009C79F4">
        <w:rPr>
          <w:rFonts w:cs="Arial"/>
          <w:sz w:val="20"/>
          <w:szCs w:val="20"/>
        </w:rPr>
        <w:t xml:space="preserve">(+420) </w:t>
      </w:r>
      <w:r w:rsidRPr="009C79F4">
        <w:rPr>
          <w:sz w:val="20"/>
          <w:szCs w:val="20"/>
        </w:rPr>
        <w:t xml:space="preserve">274 052 665 </w:t>
      </w:r>
    </w:p>
    <w:p w:rsidR="00D946B1" w:rsidRPr="00774E17" w:rsidRDefault="00D946B1" w:rsidP="00136812">
      <w:pPr>
        <w:spacing w:line="276" w:lineRule="auto"/>
        <w:jc w:val="both"/>
        <w:rPr>
          <w:rFonts w:cs="Arial"/>
          <w:b/>
          <w:color w:val="FF0000"/>
          <w:sz w:val="20"/>
          <w:szCs w:val="20"/>
          <w:lang w:val="en-GB"/>
        </w:rPr>
      </w:pPr>
    </w:p>
    <w:sectPr w:rsidR="00D946B1" w:rsidRPr="00774E17" w:rsidSect="000356D2">
      <w:headerReference w:type="default" r:id="rId12"/>
      <w:footerReference w:type="default" r:id="rId13"/>
      <w:pgSz w:w="11907" w:h="16839" w:code="9"/>
      <w:pgMar w:top="2948" w:right="1985" w:bottom="2268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D2A" w:rsidRDefault="002F1D2A" w:rsidP="00BA6370">
      <w:r>
        <w:separator/>
      </w:r>
    </w:p>
  </w:endnote>
  <w:endnote w:type="continuationSeparator" w:id="0">
    <w:p w:rsidR="002F1D2A" w:rsidRDefault="002F1D2A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24F" w:rsidRDefault="004A7155">
    <w:pPr>
      <w:pStyle w:val="Zpat"/>
    </w:pPr>
    <w:r w:rsidRPr="004A715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99.3pt;margin-top:765.5pt;width:397.55pt;height:47.35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" filled="f" stroked="f">
          <v:textbox style="mso-next-textbox:#_x0000_s2051" inset="0,0,0,0">
            <w:txbxContent>
              <w:p w:rsidR="00344EA0" w:rsidRDefault="00344EA0" w:rsidP="00344EA0">
                <w:pPr>
                  <w:spacing w:line="220" w:lineRule="atLeast"/>
                  <w:rPr>
                    <w:rFonts w:cs="Arial"/>
                    <w:b/>
                    <w:bCs/>
                    <w:color w:val="8F8E90"/>
                    <w:sz w:val="15"/>
                    <w:szCs w:val="15"/>
                    <w:lang w:val="cs-CZ"/>
                  </w:rPr>
                </w:pPr>
                <w:proofErr w:type="spellStart"/>
                <w:r>
                  <w:rPr>
                    <w:rFonts w:cs="Arial"/>
                    <w:b/>
                    <w:bCs/>
                    <w:color w:val="8F8E90"/>
                    <w:sz w:val="15"/>
                    <w:szCs w:val="15"/>
                    <w:lang w:val="cs-CZ"/>
                  </w:rPr>
                  <w:t>Information</w:t>
                </w:r>
                <w:proofErr w:type="spellEnd"/>
                <w:r>
                  <w:rPr>
                    <w:rFonts w:cs="Arial"/>
                    <w:b/>
                    <w:bCs/>
                    <w:color w:val="8F8E90"/>
                    <w:sz w:val="15"/>
                    <w:szCs w:val="15"/>
                    <w:lang w:val="cs-CZ"/>
                  </w:rPr>
                  <w:t xml:space="preserve"> </w:t>
                </w:r>
                <w:proofErr w:type="spellStart"/>
                <w:r>
                  <w:rPr>
                    <w:rFonts w:cs="Arial"/>
                    <w:b/>
                    <w:bCs/>
                    <w:color w:val="8F8E90"/>
                    <w:sz w:val="15"/>
                    <w:szCs w:val="15"/>
                    <w:lang w:val="cs-CZ"/>
                  </w:rPr>
                  <w:t>Services</w:t>
                </w:r>
                <w:proofErr w:type="spellEnd"/>
                <w:r>
                  <w:rPr>
                    <w:rFonts w:cs="Arial"/>
                    <w:b/>
                    <w:bCs/>
                    <w:color w:val="8F8E90"/>
                    <w:sz w:val="15"/>
                    <w:szCs w:val="15"/>
                    <w:lang w:val="cs-CZ"/>
                  </w:rPr>
                  <w:t xml:space="preserve"> Unit - </w:t>
                </w:r>
                <w:proofErr w:type="spellStart"/>
                <w:r w:rsidRPr="006B1BA6">
                  <w:rPr>
                    <w:rFonts w:cs="Arial"/>
                    <w:b/>
                    <w:bCs/>
                    <w:color w:val="8F8E90"/>
                    <w:sz w:val="15"/>
                    <w:szCs w:val="15"/>
                    <w:lang w:val="cs-CZ"/>
                  </w:rPr>
                  <w:t>Headquarters</w:t>
                </w:r>
                <w:proofErr w:type="spellEnd"/>
              </w:p>
              <w:p w:rsidR="00344EA0" w:rsidRPr="0017019A" w:rsidRDefault="00344EA0" w:rsidP="00344EA0">
                <w:pPr>
                  <w:spacing w:line="220" w:lineRule="atLeast"/>
                  <w:rPr>
                    <w:rFonts w:cs="Arial"/>
                    <w:color w:val="8F8E90"/>
                    <w:sz w:val="15"/>
                    <w:szCs w:val="15"/>
                  </w:rPr>
                </w:pPr>
                <w:r w:rsidRPr="0017019A">
                  <w:rPr>
                    <w:rFonts w:cs="Arial"/>
                    <w:color w:val="8F8E90"/>
                    <w:sz w:val="15"/>
                    <w:szCs w:val="15"/>
                  </w:rPr>
                  <w:t xml:space="preserve">Are you interested in the latest data connected with inflation, GDP, population, wages in </w:t>
                </w:r>
                <w:proofErr w:type="gramStart"/>
                <w:r w:rsidRPr="0017019A">
                  <w:rPr>
                    <w:rFonts w:cs="Arial"/>
                    <w:color w:val="8F8E90"/>
                    <w:sz w:val="15"/>
                    <w:szCs w:val="15"/>
                  </w:rPr>
                  <w:t>industry</w:t>
                </w:r>
                <w:proofErr w:type="gramEnd"/>
                <w:r w:rsidRPr="0017019A">
                  <w:rPr>
                    <w:rFonts w:cs="Arial"/>
                    <w:color w:val="8F8E90"/>
                    <w:sz w:val="15"/>
                    <w:szCs w:val="15"/>
                  </w:rPr>
                  <w:t xml:space="preserve"> </w:t>
                </w:r>
              </w:p>
              <w:p w:rsidR="00344EA0" w:rsidRPr="0017019A" w:rsidRDefault="00344EA0" w:rsidP="00344EA0">
                <w:pPr>
                  <w:spacing w:line="220" w:lineRule="atLeast"/>
                  <w:rPr>
                    <w:rFonts w:cs="Arial"/>
                    <w:color w:val="8F8E90"/>
                    <w:sz w:val="15"/>
                    <w:szCs w:val="15"/>
                  </w:rPr>
                </w:pPr>
                <w:proofErr w:type="gramStart"/>
                <w:r w:rsidRPr="0017019A">
                  <w:rPr>
                    <w:rFonts w:cs="Arial"/>
                    <w:color w:val="8F8E90"/>
                    <w:sz w:val="15"/>
                    <w:szCs w:val="15"/>
                  </w:rPr>
                  <w:t>and</w:t>
                </w:r>
                <w:proofErr w:type="gramEnd"/>
                <w:r w:rsidRPr="0017019A">
                  <w:rPr>
                    <w:rFonts w:cs="Arial"/>
                    <w:color w:val="8F8E90"/>
                    <w:sz w:val="15"/>
                    <w:szCs w:val="15"/>
                  </w:rPr>
                  <w:t xml:space="preserve"> much more? You can find them on pages of the Czech Statistical Office on the Internet: </w:t>
                </w:r>
                <w:r w:rsidRPr="0017019A">
                  <w:rPr>
                    <w:rFonts w:cs="Arial"/>
                    <w:b/>
                    <w:color w:val="8F8E90"/>
                    <w:sz w:val="15"/>
                    <w:szCs w:val="15"/>
                  </w:rPr>
                  <w:t>www.czso.cz</w:t>
                </w:r>
                <w:r w:rsidRPr="0017019A">
                  <w:rPr>
                    <w:rFonts w:cs="Arial"/>
                    <w:color w:val="8F8E90"/>
                    <w:sz w:val="15"/>
                    <w:szCs w:val="15"/>
                  </w:rPr>
                  <w:t xml:space="preserve"> </w:t>
                </w:r>
              </w:p>
              <w:p w:rsidR="00344EA0" w:rsidRPr="000D0E69" w:rsidRDefault="008C58EE" w:rsidP="00344EA0">
                <w:pPr>
                  <w:spacing w:line="220" w:lineRule="atLeast"/>
                  <w:rPr>
                    <w:rFonts w:cs="Arial"/>
                    <w:color w:val="8F8E90"/>
                    <w:lang w:val="de-DE"/>
                  </w:rPr>
                </w:pPr>
                <w:proofErr w:type="spellStart"/>
                <w:r>
                  <w:rPr>
                    <w:rFonts w:cs="Arial"/>
                    <w:color w:val="8F8E90"/>
                    <w:sz w:val="15"/>
                    <w:szCs w:val="15"/>
                    <w:lang w:val="de-DE"/>
                  </w:rPr>
                  <w:t>tel</w:t>
                </w:r>
                <w:proofErr w:type="spellEnd"/>
                <w:r>
                  <w:rPr>
                    <w:rFonts w:cs="Arial"/>
                    <w:color w:val="8F8E90"/>
                    <w:sz w:val="15"/>
                    <w:szCs w:val="15"/>
                    <w:lang w:val="de-DE"/>
                  </w:rPr>
                  <w:t>: +420 274 052 304</w:t>
                </w:r>
                <w:r w:rsidR="00344EA0" w:rsidRPr="000D0E69">
                  <w:rPr>
                    <w:rFonts w:cs="Arial"/>
                    <w:color w:val="8F8E90"/>
                    <w:sz w:val="15"/>
                    <w:szCs w:val="15"/>
                    <w:lang w:val="de-DE"/>
                  </w:rPr>
                  <w:t>, e-</w:t>
                </w:r>
                <w:proofErr w:type="spellStart"/>
                <w:r w:rsidR="00344EA0" w:rsidRPr="000D0E69">
                  <w:rPr>
                    <w:rFonts w:cs="Arial"/>
                    <w:color w:val="8F8E90"/>
                    <w:sz w:val="15"/>
                    <w:szCs w:val="15"/>
                    <w:lang w:val="de-DE"/>
                  </w:rPr>
                  <w:t>mail</w:t>
                </w:r>
                <w:proofErr w:type="spellEnd"/>
                <w:r w:rsidR="00344EA0" w:rsidRPr="000D0E69">
                  <w:rPr>
                    <w:rFonts w:cs="Arial"/>
                    <w:color w:val="8F8E90"/>
                    <w:sz w:val="15"/>
                    <w:szCs w:val="15"/>
                    <w:lang w:val="de-DE"/>
                  </w:rPr>
                  <w:t>: infoservis@czso.cz</w:t>
                </w:r>
              </w:p>
              <w:p w:rsidR="006E024F" w:rsidRPr="000D0E69" w:rsidRDefault="006E024F" w:rsidP="00344EA0">
                <w:pPr>
                  <w:rPr>
                    <w:lang w:val="de-DE"/>
                  </w:rPr>
                </w:pPr>
              </w:p>
            </w:txbxContent>
          </v:textbox>
          <w10:wrap anchorx="page" anchory="page"/>
        </v:shape>
      </w:pict>
    </w:r>
    <w:r w:rsidRPr="004A7155">
      <w:rPr>
        <w:noProof/>
      </w:rPr>
      <w:pict>
        <v:shape id="Textové pole 2" o:spid="_x0000_s2052" type="#_x0000_t202" style="position:absolute;margin-left:468.95pt;margin-top:794.45pt;width:27.9pt;height:13.9pt;z-index:4;visibility:visible;mso-position-horizontal-relative:page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" filled="f" stroked="f">
          <v:textbox style="mso-next-textbox:#Textové pole 2" inset="0,0,0,0">
            <w:txbxContent>
              <w:p w:rsidR="006E024F" w:rsidRPr="003F526A" w:rsidRDefault="004A7155" w:rsidP="003F526A">
                <w:pPr>
                  <w:jc w:val="right"/>
                  <w:rPr>
                    <w:rFonts w:cs="Arial"/>
                    <w:color w:val="8F8E90"/>
                    <w:szCs w:val="18"/>
                  </w:rPr>
                </w:pPr>
                <w:r w:rsidRPr="003F526A">
                  <w:rPr>
                    <w:rFonts w:cs="Arial"/>
                    <w:color w:val="8F8E90"/>
                    <w:szCs w:val="18"/>
                  </w:rPr>
                  <w:fldChar w:fldCharType="begin"/>
                </w:r>
                <w:r w:rsidR="006E024F" w:rsidRPr="003F526A">
                  <w:rPr>
                    <w:rFonts w:cs="Arial"/>
                    <w:color w:val="8F8E90"/>
                    <w:szCs w:val="18"/>
                  </w:rPr>
                  <w:instrText>PAGE   \* MERGEFORMAT</w:instrText>
                </w:r>
                <w:r w:rsidRPr="003F526A">
                  <w:rPr>
                    <w:rFonts w:cs="Arial"/>
                    <w:color w:val="8F8E90"/>
                    <w:szCs w:val="18"/>
                  </w:rPr>
                  <w:fldChar w:fldCharType="separate"/>
                </w:r>
                <w:r w:rsidR="00347366" w:rsidRPr="00347366">
                  <w:rPr>
                    <w:rFonts w:cs="Arial"/>
                    <w:noProof/>
                    <w:color w:val="8F8E90"/>
                    <w:szCs w:val="18"/>
                    <w:lang w:val="cs-CZ"/>
                  </w:rPr>
                  <w:t>4</w:t>
                </w:r>
                <w:r w:rsidRPr="003F526A">
                  <w:rPr>
                    <w:rFonts w:cs="Arial"/>
                    <w:color w:val="8F8E90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4A7155">
      <w:rPr>
        <w:noProof/>
      </w:rPr>
      <w:pict>
        <v:line id="Přímá spojnice 2" o:spid="_x0000_s2050" style="position:absolute;flip:y;z-index:2;visibility:visible;mso-position-horizontal-relative:page;mso-position-vertical-relative:page;mso-width-relative:margin;mso-height-relative:margin" from="97.8pt,756.95pt" to="497.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" strokecolor="#8f8e90" strokeweight=".5mm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D2A" w:rsidRDefault="002F1D2A" w:rsidP="00BA6370">
      <w:r>
        <w:separator/>
      </w:r>
    </w:p>
  </w:footnote>
  <w:footnote w:type="continuationSeparator" w:id="0">
    <w:p w:rsidR="002F1D2A" w:rsidRDefault="002F1D2A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24F" w:rsidRDefault="004A7155">
    <w:pPr>
      <w:pStyle w:val="Zhlav"/>
    </w:pPr>
    <w:r w:rsidRPr="004A715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28.3pt;margin-top:42.7pt;width:468.85pt;height:82.05pt;z-index:1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F36"/>
    <w:rsid w:val="00007B37"/>
    <w:rsid w:val="00016B22"/>
    <w:rsid w:val="000266F4"/>
    <w:rsid w:val="0002713C"/>
    <w:rsid w:val="000356D2"/>
    <w:rsid w:val="00037C3F"/>
    <w:rsid w:val="00042465"/>
    <w:rsid w:val="00043CFA"/>
    <w:rsid w:val="00057E82"/>
    <w:rsid w:val="00066A01"/>
    <w:rsid w:val="000677FC"/>
    <w:rsid w:val="0007405E"/>
    <w:rsid w:val="00075B71"/>
    <w:rsid w:val="0008505C"/>
    <w:rsid w:val="00087860"/>
    <w:rsid w:val="000940CF"/>
    <w:rsid w:val="00097F36"/>
    <w:rsid w:val="000A053F"/>
    <w:rsid w:val="000A50AF"/>
    <w:rsid w:val="000A6F37"/>
    <w:rsid w:val="000A6FE0"/>
    <w:rsid w:val="000B35F9"/>
    <w:rsid w:val="000D0DDC"/>
    <w:rsid w:val="000D0E69"/>
    <w:rsid w:val="000D51F4"/>
    <w:rsid w:val="000E1D36"/>
    <w:rsid w:val="000E419C"/>
    <w:rsid w:val="000F0E3D"/>
    <w:rsid w:val="000F3B2C"/>
    <w:rsid w:val="00104D5C"/>
    <w:rsid w:val="00110DB8"/>
    <w:rsid w:val="001132D0"/>
    <w:rsid w:val="001133C1"/>
    <w:rsid w:val="001153E5"/>
    <w:rsid w:val="0012472D"/>
    <w:rsid w:val="00125CDE"/>
    <w:rsid w:val="00134642"/>
    <w:rsid w:val="0013640B"/>
    <w:rsid w:val="00136812"/>
    <w:rsid w:val="00144BF8"/>
    <w:rsid w:val="00153F07"/>
    <w:rsid w:val="00173516"/>
    <w:rsid w:val="00185076"/>
    <w:rsid w:val="00185AAB"/>
    <w:rsid w:val="00187213"/>
    <w:rsid w:val="00187762"/>
    <w:rsid w:val="00187CBF"/>
    <w:rsid w:val="00196AB7"/>
    <w:rsid w:val="001A6F49"/>
    <w:rsid w:val="001A77D8"/>
    <w:rsid w:val="001C197E"/>
    <w:rsid w:val="001C1B7C"/>
    <w:rsid w:val="001C43E0"/>
    <w:rsid w:val="001D3247"/>
    <w:rsid w:val="001E105A"/>
    <w:rsid w:val="001E503B"/>
    <w:rsid w:val="002025FD"/>
    <w:rsid w:val="0020423D"/>
    <w:rsid w:val="00206DBC"/>
    <w:rsid w:val="00210FCC"/>
    <w:rsid w:val="002308C5"/>
    <w:rsid w:val="002359BA"/>
    <w:rsid w:val="002414C3"/>
    <w:rsid w:val="00245C7B"/>
    <w:rsid w:val="002469CB"/>
    <w:rsid w:val="00255100"/>
    <w:rsid w:val="00265459"/>
    <w:rsid w:val="00265EDB"/>
    <w:rsid w:val="00267446"/>
    <w:rsid w:val="00277CA9"/>
    <w:rsid w:val="002966DE"/>
    <w:rsid w:val="002A164F"/>
    <w:rsid w:val="002B15B4"/>
    <w:rsid w:val="002B3BC9"/>
    <w:rsid w:val="002D638A"/>
    <w:rsid w:val="002D6F0D"/>
    <w:rsid w:val="002E4C12"/>
    <w:rsid w:val="002E66CE"/>
    <w:rsid w:val="002F1D2A"/>
    <w:rsid w:val="002F2542"/>
    <w:rsid w:val="00306F75"/>
    <w:rsid w:val="00311A2B"/>
    <w:rsid w:val="003136EA"/>
    <w:rsid w:val="003158C5"/>
    <w:rsid w:val="003263B5"/>
    <w:rsid w:val="00330BB4"/>
    <w:rsid w:val="00336C4E"/>
    <w:rsid w:val="00343286"/>
    <w:rsid w:val="00344C39"/>
    <w:rsid w:val="00344EA0"/>
    <w:rsid w:val="00345C4C"/>
    <w:rsid w:val="00347366"/>
    <w:rsid w:val="00355FB1"/>
    <w:rsid w:val="00356011"/>
    <w:rsid w:val="00360DF0"/>
    <w:rsid w:val="0036428E"/>
    <w:rsid w:val="00372287"/>
    <w:rsid w:val="00377C89"/>
    <w:rsid w:val="0039094D"/>
    <w:rsid w:val="003A0B5E"/>
    <w:rsid w:val="003C26A0"/>
    <w:rsid w:val="003D32C2"/>
    <w:rsid w:val="003E1AFB"/>
    <w:rsid w:val="003F104C"/>
    <w:rsid w:val="003F526A"/>
    <w:rsid w:val="003F5C00"/>
    <w:rsid w:val="003F6313"/>
    <w:rsid w:val="003F72AD"/>
    <w:rsid w:val="0040203F"/>
    <w:rsid w:val="00403296"/>
    <w:rsid w:val="004110CB"/>
    <w:rsid w:val="0041405A"/>
    <w:rsid w:val="00415BEB"/>
    <w:rsid w:val="00417086"/>
    <w:rsid w:val="00421F83"/>
    <w:rsid w:val="004256B0"/>
    <w:rsid w:val="00437A63"/>
    <w:rsid w:val="00441559"/>
    <w:rsid w:val="0045183B"/>
    <w:rsid w:val="0046292D"/>
    <w:rsid w:val="0046628A"/>
    <w:rsid w:val="00467D3C"/>
    <w:rsid w:val="00472F8A"/>
    <w:rsid w:val="004814C6"/>
    <w:rsid w:val="004852EA"/>
    <w:rsid w:val="0049010F"/>
    <w:rsid w:val="00492698"/>
    <w:rsid w:val="00495618"/>
    <w:rsid w:val="00497F2D"/>
    <w:rsid w:val="004A06C5"/>
    <w:rsid w:val="004A19AE"/>
    <w:rsid w:val="004A67F7"/>
    <w:rsid w:val="004A7155"/>
    <w:rsid w:val="004A715F"/>
    <w:rsid w:val="004D0F11"/>
    <w:rsid w:val="004D2654"/>
    <w:rsid w:val="004F0EEE"/>
    <w:rsid w:val="004F78E6"/>
    <w:rsid w:val="005060FF"/>
    <w:rsid w:val="00513093"/>
    <w:rsid w:val="00515004"/>
    <w:rsid w:val="005167EE"/>
    <w:rsid w:val="00520808"/>
    <w:rsid w:val="00533AF8"/>
    <w:rsid w:val="00534165"/>
    <w:rsid w:val="00544259"/>
    <w:rsid w:val="005466BF"/>
    <w:rsid w:val="00550480"/>
    <w:rsid w:val="005540CD"/>
    <w:rsid w:val="00554777"/>
    <w:rsid w:val="00556C7B"/>
    <w:rsid w:val="00557473"/>
    <w:rsid w:val="00562752"/>
    <w:rsid w:val="00567270"/>
    <w:rsid w:val="00572526"/>
    <w:rsid w:val="005858BA"/>
    <w:rsid w:val="0059258A"/>
    <w:rsid w:val="00595213"/>
    <w:rsid w:val="005971B8"/>
    <w:rsid w:val="005A1861"/>
    <w:rsid w:val="005B0D8E"/>
    <w:rsid w:val="005B2B49"/>
    <w:rsid w:val="005C70F3"/>
    <w:rsid w:val="005D4585"/>
    <w:rsid w:val="005D6323"/>
    <w:rsid w:val="005E0758"/>
    <w:rsid w:val="005E0A40"/>
    <w:rsid w:val="005E76BA"/>
    <w:rsid w:val="00605C6C"/>
    <w:rsid w:val="00610704"/>
    <w:rsid w:val="00624159"/>
    <w:rsid w:val="00624AEE"/>
    <w:rsid w:val="00626113"/>
    <w:rsid w:val="006334D5"/>
    <w:rsid w:val="006458D1"/>
    <w:rsid w:val="00660CF1"/>
    <w:rsid w:val="0066240F"/>
    <w:rsid w:val="0066382E"/>
    <w:rsid w:val="006669A5"/>
    <w:rsid w:val="006674FF"/>
    <w:rsid w:val="00674276"/>
    <w:rsid w:val="00687A82"/>
    <w:rsid w:val="00693848"/>
    <w:rsid w:val="00696314"/>
    <w:rsid w:val="0069654D"/>
    <w:rsid w:val="006A1235"/>
    <w:rsid w:val="006A7E9C"/>
    <w:rsid w:val="006B52D8"/>
    <w:rsid w:val="006C3BA0"/>
    <w:rsid w:val="006C7975"/>
    <w:rsid w:val="006D24AB"/>
    <w:rsid w:val="006D3000"/>
    <w:rsid w:val="006D7DAC"/>
    <w:rsid w:val="006E024F"/>
    <w:rsid w:val="00707F7D"/>
    <w:rsid w:val="00714544"/>
    <w:rsid w:val="00716D8D"/>
    <w:rsid w:val="007266D1"/>
    <w:rsid w:val="00726A7F"/>
    <w:rsid w:val="007365B7"/>
    <w:rsid w:val="00753560"/>
    <w:rsid w:val="00755AD0"/>
    <w:rsid w:val="007610FC"/>
    <w:rsid w:val="00764DD4"/>
    <w:rsid w:val="00770DB0"/>
    <w:rsid w:val="00773F3B"/>
    <w:rsid w:val="00774E17"/>
    <w:rsid w:val="00777E8A"/>
    <w:rsid w:val="007876A2"/>
    <w:rsid w:val="0079070F"/>
    <w:rsid w:val="007B6C08"/>
    <w:rsid w:val="007C4BC3"/>
    <w:rsid w:val="007E0286"/>
    <w:rsid w:val="007F5C83"/>
    <w:rsid w:val="007F6B92"/>
    <w:rsid w:val="008059F2"/>
    <w:rsid w:val="00813FD0"/>
    <w:rsid w:val="00827264"/>
    <w:rsid w:val="00830C7D"/>
    <w:rsid w:val="008318DC"/>
    <w:rsid w:val="00835431"/>
    <w:rsid w:val="0084153C"/>
    <w:rsid w:val="00857013"/>
    <w:rsid w:val="00861BA0"/>
    <w:rsid w:val="00863741"/>
    <w:rsid w:val="0086521C"/>
    <w:rsid w:val="008678E5"/>
    <w:rsid w:val="00872158"/>
    <w:rsid w:val="00873E1E"/>
    <w:rsid w:val="00874636"/>
    <w:rsid w:val="00875415"/>
    <w:rsid w:val="008768AD"/>
    <w:rsid w:val="008822D0"/>
    <w:rsid w:val="00882515"/>
    <w:rsid w:val="008839C0"/>
    <w:rsid w:val="00887630"/>
    <w:rsid w:val="00897642"/>
    <w:rsid w:val="008A4114"/>
    <w:rsid w:val="008A5505"/>
    <w:rsid w:val="008A6406"/>
    <w:rsid w:val="008C58EE"/>
    <w:rsid w:val="008D0C3B"/>
    <w:rsid w:val="008D20CD"/>
    <w:rsid w:val="008D2837"/>
    <w:rsid w:val="008E0E72"/>
    <w:rsid w:val="008E242A"/>
    <w:rsid w:val="008E5397"/>
    <w:rsid w:val="008F100B"/>
    <w:rsid w:val="008F2016"/>
    <w:rsid w:val="008F2209"/>
    <w:rsid w:val="008F3405"/>
    <w:rsid w:val="008F417E"/>
    <w:rsid w:val="009001B9"/>
    <w:rsid w:val="00906C0A"/>
    <w:rsid w:val="00911D36"/>
    <w:rsid w:val="00911FE3"/>
    <w:rsid w:val="009167AE"/>
    <w:rsid w:val="00932C81"/>
    <w:rsid w:val="0094054E"/>
    <w:rsid w:val="009443AD"/>
    <w:rsid w:val="00945F33"/>
    <w:rsid w:val="00964803"/>
    <w:rsid w:val="00970337"/>
    <w:rsid w:val="00971066"/>
    <w:rsid w:val="00973519"/>
    <w:rsid w:val="00973D04"/>
    <w:rsid w:val="00975C38"/>
    <w:rsid w:val="00975FE5"/>
    <w:rsid w:val="009775D5"/>
    <w:rsid w:val="00987A19"/>
    <w:rsid w:val="0099145B"/>
    <w:rsid w:val="00995495"/>
    <w:rsid w:val="00996E98"/>
    <w:rsid w:val="009A0355"/>
    <w:rsid w:val="009A0CFB"/>
    <w:rsid w:val="009B31FB"/>
    <w:rsid w:val="009C5E69"/>
    <w:rsid w:val="009D7799"/>
    <w:rsid w:val="009E1298"/>
    <w:rsid w:val="009E13D0"/>
    <w:rsid w:val="009E2B82"/>
    <w:rsid w:val="009F2068"/>
    <w:rsid w:val="009F6735"/>
    <w:rsid w:val="00A0393A"/>
    <w:rsid w:val="00A07AE3"/>
    <w:rsid w:val="00A11157"/>
    <w:rsid w:val="00A30670"/>
    <w:rsid w:val="00A30691"/>
    <w:rsid w:val="00A318F5"/>
    <w:rsid w:val="00A36E94"/>
    <w:rsid w:val="00A65F0A"/>
    <w:rsid w:val="00A71A65"/>
    <w:rsid w:val="00A72CF6"/>
    <w:rsid w:val="00A7396E"/>
    <w:rsid w:val="00A812D7"/>
    <w:rsid w:val="00A85396"/>
    <w:rsid w:val="00A93067"/>
    <w:rsid w:val="00A94075"/>
    <w:rsid w:val="00A96AD6"/>
    <w:rsid w:val="00AA35AB"/>
    <w:rsid w:val="00AA47BB"/>
    <w:rsid w:val="00AA4BB6"/>
    <w:rsid w:val="00AA5A1F"/>
    <w:rsid w:val="00AB1DA7"/>
    <w:rsid w:val="00AB27E8"/>
    <w:rsid w:val="00AB7DF2"/>
    <w:rsid w:val="00AC0158"/>
    <w:rsid w:val="00AC7C06"/>
    <w:rsid w:val="00AD15FA"/>
    <w:rsid w:val="00AD2B1C"/>
    <w:rsid w:val="00AD6B10"/>
    <w:rsid w:val="00AE0A7B"/>
    <w:rsid w:val="00AE699B"/>
    <w:rsid w:val="00AF16EE"/>
    <w:rsid w:val="00AF22E0"/>
    <w:rsid w:val="00AF6943"/>
    <w:rsid w:val="00B02FC3"/>
    <w:rsid w:val="00B03EDD"/>
    <w:rsid w:val="00B04455"/>
    <w:rsid w:val="00B05EC9"/>
    <w:rsid w:val="00B1057B"/>
    <w:rsid w:val="00B12383"/>
    <w:rsid w:val="00B2304F"/>
    <w:rsid w:val="00B237B0"/>
    <w:rsid w:val="00B43BCA"/>
    <w:rsid w:val="00B4757D"/>
    <w:rsid w:val="00B47E64"/>
    <w:rsid w:val="00B55D28"/>
    <w:rsid w:val="00B56D98"/>
    <w:rsid w:val="00B62F0D"/>
    <w:rsid w:val="00B64CB1"/>
    <w:rsid w:val="00B65AAA"/>
    <w:rsid w:val="00B74EB5"/>
    <w:rsid w:val="00B77457"/>
    <w:rsid w:val="00B8605F"/>
    <w:rsid w:val="00B87226"/>
    <w:rsid w:val="00B95200"/>
    <w:rsid w:val="00B957DB"/>
    <w:rsid w:val="00BA2C6F"/>
    <w:rsid w:val="00BA6370"/>
    <w:rsid w:val="00BB0810"/>
    <w:rsid w:val="00BB5A3F"/>
    <w:rsid w:val="00BC4467"/>
    <w:rsid w:val="00BC7C0D"/>
    <w:rsid w:val="00BD687A"/>
    <w:rsid w:val="00BE4B6C"/>
    <w:rsid w:val="00BF2AD9"/>
    <w:rsid w:val="00BF5CB0"/>
    <w:rsid w:val="00C102B4"/>
    <w:rsid w:val="00C21702"/>
    <w:rsid w:val="00C22AE0"/>
    <w:rsid w:val="00C23993"/>
    <w:rsid w:val="00C342BA"/>
    <w:rsid w:val="00C349C8"/>
    <w:rsid w:val="00C4160D"/>
    <w:rsid w:val="00C41CB5"/>
    <w:rsid w:val="00C51026"/>
    <w:rsid w:val="00C533D4"/>
    <w:rsid w:val="00C644E5"/>
    <w:rsid w:val="00C7255E"/>
    <w:rsid w:val="00C74F9F"/>
    <w:rsid w:val="00C84E1D"/>
    <w:rsid w:val="00C91565"/>
    <w:rsid w:val="00CA3426"/>
    <w:rsid w:val="00CA40FD"/>
    <w:rsid w:val="00CB0CFA"/>
    <w:rsid w:val="00CB2841"/>
    <w:rsid w:val="00CB3201"/>
    <w:rsid w:val="00CB7A99"/>
    <w:rsid w:val="00CC2CA1"/>
    <w:rsid w:val="00CD1A3F"/>
    <w:rsid w:val="00CD27C7"/>
    <w:rsid w:val="00CE090B"/>
    <w:rsid w:val="00CE7F1C"/>
    <w:rsid w:val="00CF0A09"/>
    <w:rsid w:val="00CF21FC"/>
    <w:rsid w:val="00CF23D2"/>
    <w:rsid w:val="00CF51E1"/>
    <w:rsid w:val="00CF575D"/>
    <w:rsid w:val="00D063B4"/>
    <w:rsid w:val="00D2264A"/>
    <w:rsid w:val="00D22AF3"/>
    <w:rsid w:val="00D33292"/>
    <w:rsid w:val="00D35918"/>
    <w:rsid w:val="00D374C8"/>
    <w:rsid w:val="00D45669"/>
    <w:rsid w:val="00D46EC6"/>
    <w:rsid w:val="00D546FD"/>
    <w:rsid w:val="00D571BE"/>
    <w:rsid w:val="00D57524"/>
    <w:rsid w:val="00D60122"/>
    <w:rsid w:val="00D66A6E"/>
    <w:rsid w:val="00D74AC7"/>
    <w:rsid w:val="00D836E6"/>
    <w:rsid w:val="00D85C7C"/>
    <w:rsid w:val="00D8742F"/>
    <w:rsid w:val="00D946B1"/>
    <w:rsid w:val="00DA25FC"/>
    <w:rsid w:val="00DB13EE"/>
    <w:rsid w:val="00DB1771"/>
    <w:rsid w:val="00DB2DEE"/>
    <w:rsid w:val="00DB3356"/>
    <w:rsid w:val="00DB7B89"/>
    <w:rsid w:val="00DC6FF3"/>
    <w:rsid w:val="00DD5A0E"/>
    <w:rsid w:val="00DE40A8"/>
    <w:rsid w:val="00DE4C32"/>
    <w:rsid w:val="00DE69B5"/>
    <w:rsid w:val="00DF1E41"/>
    <w:rsid w:val="00DF4665"/>
    <w:rsid w:val="00DF47FE"/>
    <w:rsid w:val="00DF6B3F"/>
    <w:rsid w:val="00E018D6"/>
    <w:rsid w:val="00E109D8"/>
    <w:rsid w:val="00E14DBF"/>
    <w:rsid w:val="00E20592"/>
    <w:rsid w:val="00E22005"/>
    <w:rsid w:val="00E25147"/>
    <w:rsid w:val="00E258E8"/>
    <w:rsid w:val="00E27ACB"/>
    <w:rsid w:val="00E30E2D"/>
    <w:rsid w:val="00E31B59"/>
    <w:rsid w:val="00E341B8"/>
    <w:rsid w:val="00E36DD0"/>
    <w:rsid w:val="00E4079A"/>
    <w:rsid w:val="00E5525E"/>
    <w:rsid w:val="00E60B00"/>
    <w:rsid w:val="00E67A20"/>
    <w:rsid w:val="00EA0F19"/>
    <w:rsid w:val="00EA4E1D"/>
    <w:rsid w:val="00EA7B8E"/>
    <w:rsid w:val="00EB4E37"/>
    <w:rsid w:val="00EB51F3"/>
    <w:rsid w:val="00EC4943"/>
    <w:rsid w:val="00EC56F4"/>
    <w:rsid w:val="00EC5E85"/>
    <w:rsid w:val="00EC60BA"/>
    <w:rsid w:val="00ED07B7"/>
    <w:rsid w:val="00ED0C3C"/>
    <w:rsid w:val="00ED40C9"/>
    <w:rsid w:val="00ED6A26"/>
    <w:rsid w:val="00ED6F50"/>
    <w:rsid w:val="00EE3F39"/>
    <w:rsid w:val="00F03C4C"/>
    <w:rsid w:val="00F04B9D"/>
    <w:rsid w:val="00F04BE5"/>
    <w:rsid w:val="00F07EB6"/>
    <w:rsid w:val="00F1503C"/>
    <w:rsid w:val="00F15A36"/>
    <w:rsid w:val="00F16C02"/>
    <w:rsid w:val="00F23B51"/>
    <w:rsid w:val="00F265C1"/>
    <w:rsid w:val="00F31475"/>
    <w:rsid w:val="00F413F3"/>
    <w:rsid w:val="00F41453"/>
    <w:rsid w:val="00F608F2"/>
    <w:rsid w:val="00F6166D"/>
    <w:rsid w:val="00F65E7E"/>
    <w:rsid w:val="00F8345A"/>
    <w:rsid w:val="00F90BFE"/>
    <w:rsid w:val="00F95310"/>
    <w:rsid w:val="00FA069E"/>
    <w:rsid w:val="00FB6344"/>
    <w:rsid w:val="00FC00AD"/>
    <w:rsid w:val="00FC5A25"/>
    <w:rsid w:val="00FC66D1"/>
    <w:rsid w:val="00FD0963"/>
    <w:rsid w:val="00FD0A2E"/>
    <w:rsid w:val="00FD4376"/>
    <w:rsid w:val="00FE6531"/>
    <w:rsid w:val="00FF0A41"/>
    <w:rsid w:val="00FF46F9"/>
    <w:rsid w:val="00FF58F3"/>
    <w:rsid w:val="00FF5D8F"/>
    <w:rsid w:val="00FF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78E6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next w:val="Normln"/>
    <w:link w:val="Nadpis1Char"/>
    <w:uiPriority w:val="9"/>
    <w:qFormat/>
    <w:rsid w:val="006E024F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A01220"/>
      <w:sz w:val="32"/>
      <w:szCs w:val="28"/>
      <w:lang w:val="en-US"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4F78E6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val="en-US"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74C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74C8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qFormat/>
    <w:rsid w:val="006E024F"/>
    <w:pPr>
      <w:spacing w:line="300" w:lineRule="exact"/>
    </w:pPr>
    <w:rPr>
      <w:rFonts w:ascii="Arial" w:hAnsi="Arial" w:cs="Arial"/>
      <w:b/>
      <w:sz w:val="18"/>
      <w:szCs w:val="22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6E024F"/>
    <w:rPr>
      <w:rFonts w:ascii="Arial" w:eastAsia="Times New Roman" w:hAnsi="Arial"/>
      <w:b/>
      <w:bCs/>
      <w:caps/>
      <w:color w:val="A01220"/>
      <w:sz w:val="32"/>
      <w:szCs w:val="28"/>
      <w:lang w:val="en-US" w:eastAsia="en-US"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4F78E6"/>
    <w:rPr>
      <w:rFonts w:ascii="Arial" w:eastAsia="Times New Roman" w:hAnsi="Arial"/>
      <w:b/>
      <w:bCs/>
      <w:sz w:val="28"/>
      <w:szCs w:val="26"/>
      <w:lang w:val="en-US" w:eastAsia="en-US" w:bidi="ar-SA"/>
    </w:rPr>
  </w:style>
  <w:style w:type="paragraph" w:customStyle="1" w:styleId="Poznmky">
    <w:name w:val="Poznámky"/>
    <w:qFormat/>
    <w:rsid w:val="004F78E6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74C8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374C8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Hypertextovodkaz">
    <w:name w:val="Hyperlink"/>
    <w:basedOn w:val="Standardnpsmoodstavce"/>
    <w:semiHidden/>
    <w:rsid w:val="00D374C8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semiHidden/>
    <w:rsid w:val="00D374C8"/>
    <w:pPr>
      <w:spacing w:line="240" w:lineRule="auto"/>
      <w:ind w:firstLine="708"/>
      <w:jc w:val="both"/>
    </w:pPr>
    <w:rPr>
      <w:rFonts w:eastAsia="Times New Roman"/>
      <w:sz w:val="20"/>
      <w:lang w:val="cs-CZ"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D374C8"/>
    <w:rPr>
      <w:rFonts w:ascii="Arial" w:eastAsia="Times New Roman" w:hAnsi="Arial"/>
      <w:szCs w:val="22"/>
    </w:rPr>
  </w:style>
  <w:style w:type="paragraph" w:styleId="Zkladntext3">
    <w:name w:val="Body Text 3"/>
    <w:basedOn w:val="Normln"/>
    <w:link w:val="Zkladntext3Char"/>
    <w:semiHidden/>
    <w:rsid w:val="00D374C8"/>
    <w:pPr>
      <w:spacing w:line="240" w:lineRule="auto"/>
      <w:jc w:val="both"/>
    </w:pPr>
    <w:rPr>
      <w:rFonts w:eastAsia="Times New Roman"/>
      <w:sz w:val="20"/>
      <w:szCs w:val="24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D374C8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semiHidden/>
    <w:rsid w:val="00726A7F"/>
    <w:pPr>
      <w:spacing w:line="240" w:lineRule="auto"/>
    </w:pPr>
    <w:rPr>
      <w:rFonts w:eastAsia="Times New Roman" w:cs="Arial"/>
      <w:sz w:val="20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26A7F"/>
    <w:rPr>
      <w:rFonts w:ascii="Arial" w:eastAsia="Times New Roman" w:hAnsi="Arial" w:cs="Arial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469C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469CB"/>
    <w:rPr>
      <w:rFonts w:ascii="Arial" w:hAnsi="Arial"/>
      <w:sz w:val="18"/>
      <w:szCs w:val="22"/>
      <w:lang w:val="en-US" w:eastAsia="en-US"/>
    </w:rPr>
  </w:style>
  <w:style w:type="character" w:customStyle="1" w:styleId="shorttext">
    <w:name w:val="short_text"/>
    <w:basedOn w:val="Standardnpsmoodstavce"/>
    <w:rsid w:val="00EA4E1D"/>
  </w:style>
  <w:style w:type="character" w:customStyle="1" w:styleId="hps">
    <w:name w:val="hps"/>
    <w:basedOn w:val="Standardnpsmoodstavce"/>
    <w:rsid w:val="00EA4E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icpv\rychl&#233;%20informace_anal&#253;zy\2011\2011-4q\&#352;ablona_anal&#253;za_en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5655C-3FE6-40AC-B449-BCE22B1E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Šablona_analýza_en.dot</Template>
  <TotalTime>55</TotalTime>
  <Pages>5</Pages>
  <Words>548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Tomik</dc:creator>
  <cp:lastModifiedBy>Sýkorová Hana</cp:lastModifiedBy>
  <cp:revision>58</cp:revision>
  <cp:lastPrinted>2015-07-16T07:41:00Z</cp:lastPrinted>
  <dcterms:created xsi:type="dcterms:W3CDTF">2015-07-15T09:03:00Z</dcterms:created>
  <dcterms:modified xsi:type="dcterms:W3CDTF">2015-07-16T07:55:00Z</dcterms:modified>
</cp:coreProperties>
</file>