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CE" w:rsidRPr="0076560A" w:rsidRDefault="0076560A" w:rsidP="0076560A">
      <w:pPr>
        <w:suppressAutoHyphens/>
        <w:jc w:val="both"/>
        <w:rPr>
          <w:rFonts w:ascii="Arial" w:hAnsi="Arial" w:cs="Arial"/>
          <w:b/>
          <w:bCs/>
          <w:color w:val="0071BC"/>
        </w:rPr>
      </w:pPr>
      <w:bookmarkStart w:id="0" w:name="_GoBack"/>
      <w:proofErr w:type="gramStart"/>
      <w:r>
        <w:rPr>
          <w:rFonts w:ascii="Arial" w:hAnsi="Arial" w:cs="Arial"/>
          <w:b/>
          <w:bCs/>
          <w:color w:val="0071BC"/>
        </w:rPr>
        <w:t xml:space="preserve">2 </w:t>
      </w:r>
      <w:r w:rsidR="003027CE" w:rsidRPr="0076560A">
        <w:rPr>
          <w:rFonts w:ascii="Arial" w:hAnsi="Arial" w:cs="Arial"/>
          <w:b/>
          <w:bCs/>
          <w:color w:val="0071BC"/>
        </w:rPr>
        <w:t xml:space="preserve"> ÚZEMÍ</w:t>
      </w:r>
      <w:proofErr w:type="gramEnd"/>
      <w:r w:rsidR="003027CE" w:rsidRPr="0076560A">
        <w:rPr>
          <w:rFonts w:ascii="Arial" w:hAnsi="Arial" w:cs="Arial"/>
          <w:b/>
          <w:bCs/>
          <w:color w:val="0071BC"/>
        </w:rPr>
        <w:t xml:space="preserve"> A PODNEBÍ</w:t>
      </w:r>
    </w:p>
    <w:bookmarkEnd w:id="0"/>
    <w:p w:rsidR="003027CE" w:rsidRPr="0076560A" w:rsidRDefault="003027CE" w:rsidP="00CF7071">
      <w:pPr>
        <w:jc w:val="both"/>
        <w:rPr>
          <w:rFonts w:ascii="Arial" w:hAnsi="Arial" w:cs="Arial"/>
          <w:sz w:val="18"/>
          <w:szCs w:val="18"/>
        </w:rPr>
      </w:pPr>
    </w:p>
    <w:p w:rsidR="00CF7071" w:rsidRPr="00CF7071" w:rsidRDefault="00CF7071" w:rsidP="00CF7071">
      <w:pPr>
        <w:jc w:val="both"/>
        <w:rPr>
          <w:rFonts w:ascii="Arial" w:hAnsi="Arial" w:cs="Arial"/>
          <w:b/>
          <w:color w:val="0071BC"/>
          <w:sz w:val="20"/>
          <w:szCs w:val="20"/>
        </w:rPr>
      </w:pPr>
      <w:r w:rsidRPr="00CF7071">
        <w:rPr>
          <w:rFonts w:ascii="Arial" w:hAnsi="Arial" w:cs="Arial"/>
          <w:b/>
          <w:color w:val="0071BC"/>
          <w:sz w:val="20"/>
          <w:szCs w:val="20"/>
        </w:rPr>
        <w:t>Metodické vysvětlivky</w:t>
      </w:r>
    </w:p>
    <w:p w:rsidR="00CF7071" w:rsidRPr="00CF7071" w:rsidRDefault="00CF7071" w:rsidP="00CF7071">
      <w:pPr>
        <w:jc w:val="both"/>
        <w:rPr>
          <w:rFonts w:ascii="Arial" w:hAnsi="Arial" w:cs="Arial"/>
          <w:sz w:val="18"/>
          <w:szCs w:val="18"/>
        </w:rPr>
      </w:pPr>
    </w:p>
    <w:p w:rsidR="00CF7071" w:rsidRPr="00CF7071" w:rsidRDefault="00CF7071" w:rsidP="00CF7071">
      <w:pPr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Česká republika s rozlohou 78 871 km</w:t>
      </w:r>
      <w:r w:rsidRPr="00CF7071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Pr="00CF7071">
        <w:rPr>
          <w:rFonts w:ascii="Arial" w:hAnsi="Arial" w:cs="Arial"/>
          <w:sz w:val="18"/>
          <w:szCs w:val="18"/>
        </w:rPr>
        <w:t>je vnitrozemským státem, ležícím uprostřed mírného pásu severní polokoule ve střední části Evropy. Státní hranice tvoří sousedství s Německem (818,9 km), Polskem (795,8 km), Rakouskem (460,4 km) a Slovenskem (251,8 km). Hodnoty odpovídají poslednímu přeměření a jsou platné k </w:t>
      </w:r>
      <w:r w:rsidR="00E03BD9">
        <w:rPr>
          <w:rFonts w:ascii="Arial" w:hAnsi="Arial" w:cs="Arial"/>
          <w:sz w:val="18"/>
          <w:szCs w:val="18"/>
        </w:rPr>
        <w:t>16</w:t>
      </w:r>
      <w:r w:rsidRPr="00CF7071">
        <w:rPr>
          <w:rFonts w:ascii="Arial" w:hAnsi="Arial" w:cs="Arial"/>
          <w:sz w:val="18"/>
          <w:szCs w:val="18"/>
        </w:rPr>
        <w:t>. </w:t>
      </w:r>
      <w:r w:rsidR="00E03BD9">
        <w:rPr>
          <w:rFonts w:ascii="Arial" w:hAnsi="Arial" w:cs="Arial"/>
          <w:sz w:val="18"/>
          <w:szCs w:val="18"/>
        </w:rPr>
        <w:t>únoru</w:t>
      </w:r>
      <w:r w:rsidRPr="00CF7071">
        <w:rPr>
          <w:rFonts w:ascii="Arial" w:hAnsi="Arial" w:cs="Arial"/>
          <w:sz w:val="18"/>
          <w:szCs w:val="18"/>
        </w:rPr>
        <w:t> 202</w:t>
      </w:r>
      <w:r w:rsidR="00E03BD9">
        <w:rPr>
          <w:rFonts w:ascii="Arial" w:hAnsi="Arial" w:cs="Arial"/>
          <w:sz w:val="18"/>
          <w:szCs w:val="18"/>
        </w:rPr>
        <w:t>3</w:t>
      </w:r>
      <w:r w:rsidRPr="00CF7071">
        <w:rPr>
          <w:rFonts w:ascii="Arial" w:hAnsi="Arial" w:cs="Arial"/>
          <w:sz w:val="18"/>
          <w:szCs w:val="18"/>
        </w:rPr>
        <w:t>. Počtem obyvatel 10</w:t>
      </w:r>
      <w:r w:rsidR="00C955DA">
        <w:rPr>
          <w:rFonts w:ascii="Arial" w:hAnsi="Arial" w:cs="Arial"/>
          <w:sz w:val="18"/>
          <w:szCs w:val="18"/>
        </w:rPr>
        <w:t> 827 529</w:t>
      </w:r>
      <w:r w:rsidRPr="00CF7071">
        <w:rPr>
          <w:rFonts w:ascii="Arial" w:hAnsi="Arial" w:cs="Arial"/>
          <w:sz w:val="18"/>
          <w:szCs w:val="18"/>
        </w:rPr>
        <w:t xml:space="preserve"> je podle údajů </w:t>
      </w:r>
      <w:proofErr w:type="spellStart"/>
      <w:r w:rsidRPr="00CF7071">
        <w:rPr>
          <w:rFonts w:ascii="Arial" w:hAnsi="Arial" w:cs="Arial"/>
          <w:sz w:val="18"/>
          <w:szCs w:val="18"/>
        </w:rPr>
        <w:t>Eurostatu</w:t>
      </w:r>
      <w:proofErr w:type="spellEnd"/>
      <w:r w:rsidRPr="00CF7071">
        <w:rPr>
          <w:rFonts w:ascii="Arial" w:hAnsi="Arial" w:cs="Arial"/>
          <w:sz w:val="18"/>
          <w:szCs w:val="18"/>
        </w:rPr>
        <w:t xml:space="preserve"> (k 1. lednu 202</w:t>
      </w:r>
      <w:r w:rsidR="00C955DA">
        <w:rPr>
          <w:rFonts w:ascii="Arial" w:hAnsi="Arial" w:cs="Arial"/>
          <w:sz w:val="18"/>
          <w:szCs w:val="18"/>
        </w:rPr>
        <w:t>3</w:t>
      </w:r>
      <w:r w:rsidRPr="00CF7071">
        <w:rPr>
          <w:rFonts w:ascii="Arial" w:hAnsi="Arial" w:cs="Arial"/>
          <w:sz w:val="18"/>
          <w:szCs w:val="18"/>
        </w:rPr>
        <w:t xml:space="preserve">) mezi 27 státy Evropské unie na </w:t>
      </w:r>
      <w:r w:rsidR="00C955DA">
        <w:rPr>
          <w:rFonts w:ascii="Arial" w:hAnsi="Arial" w:cs="Arial"/>
          <w:sz w:val="18"/>
          <w:szCs w:val="18"/>
        </w:rPr>
        <w:t>9</w:t>
      </w:r>
      <w:r w:rsidRPr="00CF7071">
        <w:rPr>
          <w:rFonts w:ascii="Arial" w:hAnsi="Arial" w:cs="Arial"/>
          <w:sz w:val="18"/>
          <w:szCs w:val="18"/>
        </w:rPr>
        <w:t>. místě.</w:t>
      </w:r>
    </w:p>
    <w:p w:rsidR="00CF7071" w:rsidRPr="00CF7071" w:rsidRDefault="00CF7071" w:rsidP="00CF7071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 xml:space="preserve">Od 1. ledna 2000 platí v České republice nové územní uspořádání a stávající okresy jsou seskupeny do 14 krajů, včetně hl. m. Prahy jako samostatného kraje. Na konci roku 2002 byla ukončena činnost okresních úřadů a významná část jejich kompetencí byla přenesena na 205 obcí s rozšířenou působností, které zahájily svoji činnost od 1. ledna 2003. </w:t>
      </w:r>
    </w:p>
    <w:p w:rsidR="00CF7071" w:rsidRPr="00CF7071" w:rsidRDefault="00CF7071" w:rsidP="00CF7071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 xml:space="preserve">Zákon č. 51/2020 Sb., o územně správním členění státu a o změně souvisejících zákonů, nově stanovuje, že území České republiky se člení na správní obvody krajů, které se skládají ze správních obvodů obcí s rozšířenou působností (s výjimkou hlavního města Prahy). Správní obvody obcí s rozšířenou působností jsou vymezeny výčtem obcí a vojenských újezdů. Těmito správními obvody jsou vymezeny též okresy (v hlavním městě Praze jsou na úrovni okresů obvody). </w:t>
      </w:r>
    </w:p>
    <w:p w:rsidR="00CF7071" w:rsidRPr="00CF7071" w:rsidRDefault="00CF7071" w:rsidP="00CF7071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V návaznosti na tento zákon vydalo Ministerstvo vnitra vyhlášky, které správní obvody vymezují. V souvislosti s tím došlo s účinností od 1. 1. 2021 ke změně území okresů Nymburk, Kolín, Domažlice, Plzeň-jih, Semily, Jablonec nad Nisou, Vsetín a Zlín. Změnila se také území správních obvodů obcí s rozšířenou působností Český Brod, Lysá nad Labem, Turnov, Jablonec nad Nisou, Havlíčkův Brod a Jihlava. Naopak na úrovni krajů k žádné územní změně nedošlo.</w:t>
      </w:r>
    </w:p>
    <w:p w:rsidR="00CF7071" w:rsidRPr="00CF7071" w:rsidRDefault="00CF7071" w:rsidP="00CF707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Územím České republiky prochází hlavní evropské rozvodí oddělující povodí Severního, Baltského a Černého moře. Rozvodním uzlem těchto tří moří je Klepáč (1 144 m n. m.) v masivu Králického Sněžníku. Hlavní říční osy jsou v Čechách Labe (370 km) s Vltavou (431 km) a Ohře (254 km), na jižní Moravě především Morava (269 km) s Dyjí (194 km) a na severu Moravy a ve Slezsku Odra (135 km) s Opavou (131 km).</w:t>
      </w:r>
    </w:p>
    <w:p w:rsidR="00CF7071" w:rsidRPr="00CF7071" w:rsidRDefault="00CF7071" w:rsidP="00CF707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Z hlediska fyzicko-geografického leží Česká republika na rozhraní dvou různých horských soustav, lišících se od sebe stářím i geologickým a geomorfologickým vývojem. Západní a střední část České republiky vyplňuje Česká vysočina, vytvořená v podstatě koncem prvohor a mající převážně ráz pahorkatin, a středohory (Šumava, Český les, Krušné hory, Krkonoše, Orlické hory, Jeseníky). Do východní části státu zasahují Západní Karpaty, které nabyly své nynější podoby v třetihorách (Beskydy). Rozhraní mezi oběma horskými systémy vyplňuje pásmo úvalů.</w:t>
      </w:r>
    </w:p>
    <w:p w:rsidR="00CF7071" w:rsidRPr="00CF7071" w:rsidRDefault="00CF7071" w:rsidP="00CF7071">
      <w:pPr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Podnebí České republiky se vyznačuje vzájemným pronikáním a míšením oceánských a kontinentálních vlivů. Je charakterizováno západním prouděním s převahou západních větrů, intenzivní cyklonální činností způsobující časté střídání vzduchových hmot a poměrně hojnými srážkami. Přímořský vliv se projevuje hlavně v Čechách, na Moravě a ve Slezsku přibývá kontinentálních podnebních vlivů. Velký vliv na podnebí České republiky má nadmořská výška a reliéf. Z celkové plochy státního území leží 52 817 km</w:t>
      </w:r>
      <w:r w:rsidRPr="00CF7071">
        <w:rPr>
          <w:rFonts w:ascii="Arial" w:hAnsi="Arial" w:cs="Arial"/>
          <w:sz w:val="18"/>
          <w:szCs w:val="18"/>
          <w:vertAlign w:val="superscript"/>
        </w:rPr>
        <w:t>2</w:t>
      </w:r>
      <w:r w:rsidRPr="00CF7071">
        <w:rPr>
          <w:rFonts w:ascii="Arial" w:hAnsi="Arial" w:cs="Arial"/>
          <w:sz w:val="18"/>
          <w:szCs w:val="18"/>
        </w:rPr>
        <w:t xml:space="preserve"> (66,97 %) v nadmořské výšce do 500 m, 25 222 km</w:t>
      </w:r>
      <w:r w:rsidRPr="00CF7071">
        <w:rPr>
          <w:rFonts w:ascii="Arial" w:hAnsi="Arial" w:cs="Arial"/>
          <w:sz w:val="18"/>
          <w:szCs w:val="18"/>
          <w:vertAlign w:val="superscript"/>
        </w:rPr>
        <w:t>2</w:t>
      </w:r>
      <w:r w:rsidRPr="00CF7071">
        <w:rPr>
          <w:rFonts w:ascii="Arial" w:hAnsi="Arial" w:cs="Arial"/>
          <w:sz w:val="18"/>
          <w:szCs w:val="18"/>
        </w:rPr>
        <w:t xml:space="preserve"> (31,98 %) ve výšce od 500 m do 1 000 m a pouze 827 km</w:t>
      </w:r>
      <w:r w:rsidRPr="00CF7071">
        <w:rPr>
          <w:rFonts w:ascii="Arial" w:hAnsi="Arial" w:cs="Arial"/>
          <w:sz w:val="18"/>
          <w:szCs w:val="18"/>
          <w:vertAlign w:val="superscript"/>
        </w:rPr>
        <w:t>2</w:t>
      </w:r>
      <w:r w:rsidRPr="00CF7071">
        <w:rPr>
          <w:rFonts w:ascii="Arial" w:hAnsi="Arial" w:cs="Arial"/>
          <w:sz w:val="18"/>
          <w:szCs w:val="18"/>
        </w:rPr>
        <w:t xml:space="preserve"> (1,05 %) ve výšce nad 1 000 m. Střední nadmořská výška České republiky je 430 m.</w:t>
      </w:r>
    </w:p>
    <w:p w:rsidR="00CF7071" w:rsidRPr="00CF7071" w:rsidRDefault="00CF7071" w:rsidP="00CF7071">
      <w:pPr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Rovněž flóra a fauna vyskytující se na území České republiky svědčí o vzájemném pronikání hlavních směrů, kterými se v Evropě šířilo rostlinstvo a živočišstvo. Lesy, převážně jehličnaté, zaujímají přibližně 34 % celkové rozlohy České republiky.</w:t>
      </w:r>
    </w:p>
    <w:p w:rsidR="00CF7071" w:rsidRPr="00CF7071" w:rsidRDefault="00CF7071" w:rsidP="00CF7071">
      <w:pPr>
        <w:widowControl w:val="0"/>
        <w:suppressAutoHyphens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Také půdní pokryv se vyznačuje značnou variabilitou, a to jak zrnitostním složením půd, tak i rozšířením jednotlivých půdních typů. Nejrozšířenějším typem půd v České republice jsou hnědé půdy.</w:t>
      </w:r>
    </w:p>
    <w:p w:rsidR="00CF7071" w:rsidRPr="00CF7071" w:rsidRDefault="00CF7071" w:rsidP="00CF7071">
      <w:pPr>
        <w:tabs>
          <w:tab w:val="left" w:pos="0"/>
          <w:tab w:val="left" w:pos="720"/>
          <w:tab w:val="left" w:pos="1440"/>
          <w:tab w:val="left" w:pos="2124"/>
          <w:tab w:val="left" w:pos="28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CF7071" w:rsidRPr="00CF7071" w:rsidRDefault="00CF7071" w:rsidP="00CF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CF7071" w:rsidRPr="00CF7071" w:rsidRDefault="00CF7071" w:rsidP="00CF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center"/>
        <w:rPr>
          <w:rFonts w:ascii="Arial" w:hAnsi="Arial" w:cs="Arial"/>
          <w:color w:val="0071BC"/>
          <w:sz w:val="20"/>
          <w:szCs w:val="20"/>
        </w:rPr>
      </w:pPr>
      <w:r w:rsidRPr="00CF7071">
        <w:rPr>
          <w:rFonts w:ascii="Arial" w:hAnsi="Arial" w:cs="Arial"/>
          <w:color w:val="0071BC"/>
          <w:sz w:val="20"/>
          <w:szCs w:val="20"/>
        </w:rPr>
        <w:t>*          *          *</w:t>
      </w:r>
    </w:p>
    <w:p w:rsidR="00CF7071" w:rsidRPr="00CF7071" w:rsidRDefault="00CF7071" w:rsidP="00CF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CF7071" w:rsidRPr="00CF7071" w:rsidRDefault="00CF7071" w:rsidP="00CF707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sz w:val="18"/>
          <w:szCs w:val="18"/>
        </w:rPr>
      </w:pPr>
    </w:p>
    <w:p w:rsidR="00CF7071" w:rsidRPr="00CF7071" w:rsidRDefault="00CF7071" w:rsidP="00CF7071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Další informace jsou dostupné na internetových stránkách Českého statistického úřadu:</w:t>
      </w:r>
    </w:p>
    <w:p w:rsidR="0047048E" w:rsidRPr="0076560A" w:rsidRDefault="0047048E" w:rsidP="0047048E">
      <w:pPr>
        <w:pStyle w:val="podraeny"/>
        <w:widowControl/>
        <w:tabs>
          <w:tab w:val="clear" w:pos="-720"/>
          <w:tab w:val="clear" w:pos="283"/>
          <w:tab w:val="clear" w:pos="566"/>
          <w:tab w:val="clear" w:pos="850"/>
          <w:tab w:val="clear" w:pos="1134"/>
          <w:tab w:val="clear" w:pos="1700"/>
          <w:tab w:val="clear" w:pos="1983"/>
          <w:tab w:val="clear" w:pos="2160"/>
          <w:tab w:val="clear" w:pos="2268"/>
          <w:tab w:val="clear" w:pos="2551"/>
          <w:tab w:val="clear" w:pos="2880"/>
          <w:tab w:val="clear" w:pos="3117"/>
          <w:tab w:val="clear" w:pos="3400"/>
          <w:tab w:val="clear" w:pos="3600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autoSpaceDE/>
        <w:autoSpaceDN/>
        <w:adjustRightInd/>
        <w:spacing w:before="120" w:after="0"/>
        <w:rPr>
          <w:rFonts w:ascii="Arial" w:hAnsi="Arial" w:cs="Arial"/>
          <w:sz w:val="18"/>
          <w:szCs w:val="18"/>
        </w:rPr>
      </w:pPr>
      <w:r w:rsidRPr="0076560A">
        <w:rPr>
          <w:rFonts w:ascii="Arial" w:hAnsi="Arial" w:cs="Arial"/>
          <w:sz w:val="18"/>
          <w:szCs w:val="18"/>
        </w:rPr>
        <w:t>– </w:t>
      </w:r>
      <w:hyperlink r:id="rId5" w:history="1">
        <w:r w:rsidRPr="0076560A">
          <w:rPr>
            <w:rStyle w:val="Hypertextovodkaz"/>
            <w:rFonts w:ascii="Arial" w:hAnsi="Arial" w:cs="Arial"/>
            <w:sz w:val="18"/>
            <w:szCs w:val="18"/>
          </w:rPr>
          <w:t>www.czso.cz/csu/czso/regiony_mesta_obce_souhrn</w:t>
        </w:r>
      </w:hyperlink>
      <w:r w:rsidRPr="0076560A">
        <w:rPr>
          <w:rFonts w:ascii="Arial" w:hAnsi="Arial" w:cs="Arial"/>
          <w:sz w:val="18"/>
          <w:szCs w:val="18"/>
        </w:rPr>
        <w:t xml:space="preserve"> </w:t>
      </w:r>
    </w:p>
    <w:p w:rsidR="00CF7071" w:rsidRPr="00CF7071" w:rsidRDefault="00CF7071" w:rsidP="00CF7071">
      <w:pPr>
        <w:tabs>
          <w:tab w:val="left" w:pos="0"/>
          <w:tab w:val="left" w:pos="720"/>
          <w:tab w:val="left" w:pos="1440"/>
          <w:tab w:val="left" w:pos="2124"/>
          <w:tab w:val="left" w:pos="283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CF7071">
        <w:rPr>
          <w:rFonts w:ascii="Arial" w:hAnsi="Arial" w:cs="Arial"/>
          <w:sz w:val="18"/>
          <w:szCs w:val="18"/>
        </w:rPr>
        <w:t>nebo dalších institucí:</w:t>
      </w:r>
    </w:p>
    <w:p w:rsidR="0047048E" w:rsidRPr="0076560A" w:rsidRDefault="0047048E" w:rsidP="0047048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76560A">
        <w:rPr>
          <w:rFonts w:ascii="Arial" w:hAnsi="Arial" w:cs="Arial"/>
          <w:sz w:val="18"/>
          <w:szCs w:val="18"/>
        </w:rPr>
        <w:t>– </w:t>
      </w:r>
      <w:hyperlink r:id="rId6" w:history="1">
        <w:r w:rsidRPr="0076560A">
          <w:rPr>
            <w:rStyle w:val="Hypertextovodkaz"/>
            <w:rFonts w:ascii="Arial" w:hAnsi="Arial" w:cs="Arial"/>
            <w:sz w:val="18"/>
            <w:szCs w:val="18"/>
          </w:rPr>
          <w:t>www.chmi.cz/</w:t>
        </w:r>
      </w:hyperlink>
      <w:r w:rsidRPr="0076560A">
        <w:rPr>
          <w:rFonts w:ascii="Arial" w:hAnsi="Arial" w:cs="Arial"/>
          <w:sz w:val="18"/>
          <w:szCs w:val="18"/>
        </w:rPr>
        <w:t xml:space="preserve"> – Český hydrometeorologický ústav</w:t>
      </w:r>
    </w:p>
    <w:p w:rsidR="0047048E" w:rsidRPr="0076560A" w:rsidRDefault="0047048E" w:rsidP="0047048E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spacing w:before="120"/>
        <w:jc w:val="both"/>
        <w:rPr>
          <w:rFonts w:ascii="Arial" w:hAnsi="Arial" w:cs="Arial"/>
          <w:sz w:val="18"/>
          <w:szCs w:val="18"/>
        </w:rPr>
      </w:pPr>
      <w:r w:rsidRPr="0076560A">
        <w:rPr>
          <w:rFonts w:ascii="Arial" w:hAnsi="Arial" w:cs="Arial"/>
          <w:sz w:val="18"/>
          <w:szCs w:val="18"/>
        </w:rPr>
        <w:t>– </w:t>
      </w:r>
      <w:hyperlink r:id="rId7" w:history="1">
        <w:r w:rsidRPr="0076560A">
          <w:rPr>
            <w:rStyle w:val="Hypertextovodkaz"/>
            <w:rFonts w:ascii="Arial" w:hAnsi="Arial" w:cs="Arial"/>
            <w:sz w:val="18"/>
            <w:szCs w:val="18"/>
          </w:rPr>
          <w:t>www.vugtk.cz/</w:t>
        </w:r>
      </w:hyperlink>
      <w:r w:rsidRPr="0076560A">
        <w:rPr>
          <w:rFonts w:ascii="Arial" w:hAnsi="Arial" w:cs="Arial"/>
          <w:sz w:val="18"/>
          <w:szCs w:val="18"/>
        </w:rPr>
        <w:t xml:space="preserve"> – Výzkumný ústav geodetický, topografický a kartografický, </w:t>
      </w:r>
      <w:proofErr w:type="spellStart"/>
      <w:r w:rsidRPr="0076560A">
        <w:rPr>
          <w:rFonts w:ascii="Arial" w:hAnsi="Arial" w:cs="Arial"/>
          <w:sz w:val="18"/>
          <w:szCs w:val="18"/>
        </w:rPr>
        <w:t>v.v.i</w:t>
      </w:r>
      <w:proofErr w:type="spellEnd"/>
      <w:r w:rsidRPr="0076560A">
        <w:rPr>
          <w:rFonts w:ascii="Arial" w:hAnsi="Arial" w:cs="Arial"/>
          <w:sz w:val="18"/>
          <w:szCs w:val="18"/>
        </w:rPr>
        <w:t>.</w:t>
      </w:r>
    </w:p>
    <w:p w:rsidR="00740605" w:rsidRPr="0076560A" w:rsidRDefault="00466C23" w:rsidP="0076560A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489"/>
          <w:tab w:val="left" w:pos="11328"/>
          <w:tab w:val="left" w:pos="12036"/>
          <w:tab w:val="left" w:pos="12744"/>
        </w:tabs>
        <w:suppressAutoHyphens/>
        <w:jc w:val="both"/>
        <w:rPr>
          <w:rFonts w:ascii="Arial" w:hAnsi="Arial" w:cs="Arial"/>
          <w:b/>
          <w:iCs/>
          <w:sz w:val="18"/>
          <w:szCs w:val="18"/>
        </w:rPr>
      </w:pPr>
      <w:r w:rsidRPr="0076560A">
        <w:rPr>
          <w:rFonts w:ascii="Arial" w:hAnsi="Arial" w:cs="Arial"/>
          <w:sz w:val="18"/>
          <w:szCs w:val="18"/>
        </w:rPr>
        <w:br w:type="page"/>
      </w:r>
      <w:r w:rsidR="00740605" w:rsidRPr="0076560A">
        <w:rPr>
          <w:rFonts w:ascii="Arial" w:hAnsi="Arial" w:cs="Arial"/>
          <w:b/>
          <w:iCs/>
          <w:sz w:val="18"/>
          <w:szCs w:val="18"/>
        </w:rPr>
        <w:lastRenderedPageBreak/>
        <w:t xml:space="preserve">Zeměpisné zajímavosti České republiky v roce </w:t>
      </w:r>
      <w:r w:rsidR="005132DE" w:rsidRPr="0076560A">
        <w:rPr>
          <w:rFonts w:ascii="Arial" w:hAnsi="Arial" w:cs="Arial"/>
          <w:b/>
          <w:iCs/>
          <w:sz w:val="18"/>
          <w:szCs w:val="18"/>
        </w:rPr>
        <w:t>202</w:t>
      </w:r>
      <w:r w:rsidR="00C56A92">
        <w:rPr>
          <w:rFonts w:ascii="Arial" w:hAnsi="Arial" w:cs="Arial"/>
          <w:b/>
          <w:iCs/>
          <w:sz w:val="18"/>
          <w:szCs w:val="18"/>
        </w:rPr>
        <w:t>2</w:t>
      </w:r>
    </w:p>
    <w:p w:rsidR="00740605" w:rsidRPr="0076560A" w:rsidRDefault="00740605" w:rsidP="0076560A">
      <w:pPr>
        <w:pStyle w:val="Normln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18"/>
          <w:szCs w:val="18"/>
          <w:lang w:val="en-GB"/>
        </w:rPr>
      </w:pPr>
      <w:r w:rsidRPr="0076560A">
        <w:rPr>
          <w:rFonts w:ascii="Arial" w:hAnsi="Arial" w:cs="Arial"/>
          <w:i/>
          <w:iCs/>
          <w:color w:val="auto"/>
          <w:sz w:val="18"/>
          <w:szCs w:val="18"/>
          <w:lang w:val="en-GB"/>
        </w:rPr>
        <w:t xml:space="preserve">Geographic features of the Czech Republic in </w:t>
      </w:r>
      <w:r w:rsidR="005132DE" w:rsidRPr="0076560A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202</w:t>
      </w:r>
      <w:r w:rsidR="00C56A92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2</w:t>
      </w:r>
    </w:p>
    <w:p w:rsidR="00740605" w:rsidRPr="0076560A" w:rsidRDefault="00740605" w:rsidP="0076560A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8"/>
        <w:gridCol w:w="2736"/>
        <w:gridCol w:w="1788"/>
        <w:gridCol w:w="2391"/>
      </w:tblGrid>
      <w:tr w:rsidR="00775718" w:rsidRPr="00C45E95" w:rsidTr="000D7D60">
        <w:trPr>
          <w:trHeight w:hRule="exact" w:val="442"/>
        </w:trPr>
        <w:tc>
          <w:tcPr>
            <w:tcW w:w="5785" w:type="dxa"/>
            <w:gridSpan w:val="2"/>
            <w:vAlign w:val="center"/>
          </w:tcPr>
          <w:p w:rsidR="00775718" w:rsidRPr="00C45E95" w:rsidRDefault="00775718" w:rsidP="0076560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b/>
                <w:sz w:val="18"/>
                <w:szCs w:val="18"/>
              </w:rPr>
              <w:t>Zeměpisná zajímavost /</w:t>
            </w:r>
            <w:r w:rsidRPr="00C45E9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Pr="00C45E95">
              <w:rPr>
                <w:rFonts w:ascii="Arial" w:hAnsi="Arial" w:cs="Arial"/>
                <w:b/>
                <w:i/>
                <w:iCs/>
                <w:sz w:val="18"/>
                <w:szCs w:val="18"/>
                <w:lang w:val="en-GB"/>
              </w:rPr>
              <w:t>Geographic feature</w:t>
            </w:r>
          </w:p>
        </w:tc>
        <w:tc>
          <w:tcPr>
            <w:tcW w:w="1738" w:type="dxa"/>
            <w:vAlign w:val="center"/>
          </w:tcPr>
          <w:p w:rsidR="00775718" w:rsidRPr="00C45E95" w:rsidRDefault="00775718" w:rsidP="0076560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5E95">
              <w:rPr>
                <w:rFonts w:ascii="Arial" w:hAnsi="Arial" w:cs="Arial"/>
                <w:b/>
                <w:sz w:val="18"/>
                <w:szCs w:val="18"/>
              </w:rPr>
              <w:t>Hodnota/</w:t>
            </w:r>
            <w:proofErr w:type="spellStart"/>
            <w:r w:rsidRPr="00C45E95">
              <w:rPr>
                <w:rFonts w:ascii="Arial" w:hAnsi="Arial" w:cs="Arial"/>
                <w:b/>
                <w:i/>
                <w:sz w:val="18"/>
                <w:szCs w:val="18"/>
              </w:rPr>
              <w:t>Size</w:t>
            </w:r>
            <w:proofErr w:type="spellEnd"/>
          </w:p>
        </w:tc>
        <w:tc>
          <w:tcPr>
            <w:tcW w:w="2400" w:type="dxa"/>
            <w:vAlign w:val="center"/>
          </w:tcPr>
          <w:p w:rsidR="00775718" w:rsidRPr="00C45E95" w:rsidRDefault="00775718" w:rsidP="0076560A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5E95">
              <w:rPr>
                <w:rFonts w:ascii="Arial" w:hAnsi="Arial" w:cs="Arial"/>
                <w:b/>
                <w:sz w:val="18"/>
                <w:szCs w:val="18"/>
              </w:rPr>
              <w:t>Lokalita</w:t>
            </w:r>
            <w:r w:rsidRPr="00C45E95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proofErr w:type="spellStart"/>
            <w:r w:rsidRPr="00C45E95">
              <w:rPr>
                <w:rFonts w:ascii="Arial" w:hAnsi="Arial" w:cs="Arial"/>
                <w:b/>
                <w:i/>
                <w:sz w:val="18"/>
                <w:szCs w:val="18"/>
              </w:rPr>
              <w:t>Locality</w:t>
            </w:r>
            <w:proofErr w:type="spellEnd"/>
          </w:p>
        </w:tc>
      </w:tr>
      <w:tr w:rsidR="0030778D" w:rsidRPr="00C45E95" w:rsidTr="000D7D60">
        <w:trPr>
          <w:trHeight w:hRule="exact" w:val="680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Největší obec </w:t>
            </w:r>
          </w:p>
          <w:p w:rsidR="0030778D" w:rsidRPr="00C45E95" w:rsidRDefault="0030778D" w:rsidP="00BD61AC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Largest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municipality</w:t>
            </w:r>
          </w:p>
        </w:tc>
        <w:tc>
          <w:tcPr>
            <w:tcW w:w="2756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Praha</w:t>
            </w:r>
          </w:p>
        </w:tc>
        <w:tc>
          <w:tcPr>
            <w:tcW w:w="1738" w:type="dxa"/>
            <w:vAlign w:val="center"/>
          </w:tcPr>
          <w:p w:rsidR="0030778D" w:rsidRPr="00C45E95" w:rsidRDefault="0038229A" w:rsidP="00082F4B">
            <w:pPr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1 </w:t>
            </w:r>
            <w:r w:rsidR="00ED3782">
              <w:rPr>
                <w:rFonts w:ascii="Arial" w:hAnsi="Arial" w:cs="Arial"/>
                <w:sz w:val="18"/>
                <w:szCs w:val="18"/>
              </w:rPr>
              <w:t>3</w:t>
            </w:r>
            <w:r w:rsidRPr="00C45E95">
              <w:rPr>
                <w:rFonts w:ascii="Arial" w:hAnsi="Arial" w:cs="Arial"/>
                <w:sz w:val="18"/>
                <w:szCs w:val="18"/>
              </w:rPr>
              <w:t>5</w:t>
            </w:r>
            <w:r w:rsidR="00ED3782">
              <w:rPr>
                <w:rFonts w:ascii="Arial" w:hAnsi="Arial" w:cs="Arial"/>
                <w:sz w:val="18"/>
                <w:szCs w:val="18"/>
              </w:rPr>
              <w:t>7</w:t>
            </w:r>
            <w:r w:rsidRPr="00C45E95">
              <w:rPr>
                <w:rFonts w:ascii="Arial" w:hAnsi="Arial" w:cs="Arial"/>
                <w:sz w:val="18"/>
                <w:szCs w:val="18"/>
              </w:rPr>
              <w:t> </w:t>
            </w:r>
            <w:r w:rsidR="00ED3782">
              <w:rPr>
                <w:rFonts w:ascii="Arial" w:hAnsi="Arial" w:cs="Arial"/>
                <w:sz w:val="18"/>
                <w:szCs w:val="18"/>
              </w:rPr>
              <w:t>32</w:t>
            </w:r>
            <w:r w:rsidRPr="00C45E95">
              <w:rPr>
                <w:rFonts w:ascii="Arial" w:hAnsi="Arial" w:cs="Arial"/>
                <w:sz w:val="18"/>
                <w:szCs w:val="18"/>
              </w:rPr>
              <w:t>6 </w:t>
            </w:r>
            <w:r w:rsidR="0030778D" w:rsidRPr="00C45E95">
              <w:rPr>
                <w:rFonts w:ascii="Arial" w:hAnsi="Arial" w:cs="Arial"/>
                <w:sz w:val="18"/>
                <w:szCs w:val="18"/>
              </w:rPr>
              <w:t>obyvatel</w:t>
            </w:r>
            <w:r w:rsidR="00082F4B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0778D" w:rsidRPr="00C45E95" w:rsidRDefault="0030778D" w:rsidP="00082F4B">
            <w:pPr>
              <w:tabs>
                <w:tab w:val="left" w:pos="1944"/>
              </w:tabs>
              <w:ind w:left="709" w:hanging="709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inhabitants</w:t>
            </w:r>
            <w:proofErr w:type="spellEnd"/>
          </w:p>
        </w:tc>
        <w:tc>
          <w:tcPr>
            <w:tcW w:w="2400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hlavní město</w:t>
            </w:r>
          </w:p>
          <w:p w:rsidR="0030778D" w:rsidRPr="00C45E95" w:rsidRDefault="0030778D" w:rsidP="000D7D60">
            <w:pPr>
              <w:tabs>
                <w:tab w:val="left" w:pos="1944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sz w:val="18"/>
                <w:szCs w:val="18"/>
              </w:rPr>
              <w:t>C</w:t>
            </w: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apital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City</w:t>
            </w:r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Nejmenší obec 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Smallest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municipality</w:t>
            </w:r>
          </w:p>
        </w:tc>
        <w:tc>
          <w:tcPr>
            <w:tcW w:w="2756" w:type="dxa"/>
            <w:shd w:val="clear" w:color="auto" w:fill="auto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Vysoká Lhota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0778D" w:rsidRPr="00C45E95" w:rsidRDefault="00A40ED8" w:rsidP="00C45E95">
            <w:pPr>
              <w:jc w:val="both"/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16 </w:t>
            </w:r>
            <w:r w:rsidR="0030778D" w:rsidRPr="00C45E95">
              <w:rPr>
                <w:rFonts w:ascii="Arial" w:hAnsi="Arial" w:cs="Arial"/>
                <w:sz w:val="18"/>
                <w:szCs w:val="18"/>
              </w:rPr>
              <w:t>obyvatel</w:t>
            </w:r>
            <w:r w:rsidR="00082F4B">
              <w:rPr>
                <w:rFonts w:ascii="Arial" w:hAnsi="Arial" w:cs="Arial"/>
                <w:sz w:val="18"/>
                <w:szCs w:val="18"/>
              </w:rPr>
              <w:t>/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b/>
                <w:bCs/>
                <w:kern w:val="32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inhabitants</w:t>
            </w:r>
            <w:proofErr w:type="spellEnd"/>
          </w:p>
        </w:tc>
        <w:tc>
          <w:tcPr>
            <w:tcW w:w="2400" w:type="dxa"/>
            <w:shd w:val="clear" w:color="auto" w:fill="auto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 w:rsidRPr="00C45E95">
              <w:rPr>
                <w:rFonts w:ascii="Arial" w:hAnsi="Arial" w:cs="Arial"/>
                <w:iCs/>
                <w:sz w:val="18"/>
                <w:szCs w:val="18"/>
              </w:rPr>
              <w:t>Pelhřimov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Cs/>
                <w:sz w:val="18"/>
                <w:szCs w:val="18"/>
              </w:rPr>
              <w:t xml:space="preserve">Pelhřimov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Distric</w:t>
            </w:r>
            <w:r w:rsidRPr="00C45E95">
              <w:rPr>
                <w:rFonts w:ascii="Arial" w:hAnsi="Arial" w:cs="Arial"/>
                <w:iCs/>
                <w:sz w:val="18"/>
                <w:szCs w:val="18"/>
              </w:rPr>
              <w:t>t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Nejvýše položené sídlo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Highest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settlement</w:t>
            </w:r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Filipova Huť</w:t>
            </w:r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1 093 m n. m.</w:t>
            </w:r>
          </w:p>
          <w:p w:rsidR="0030778D" w:rsidRPr="00C45E95" w:rsidRDefault="00790FB7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altitude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0778D"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1 093 m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okres Klatovy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Klatovy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District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Nejníže položené sídlo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Lowest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settlement</w:t>
            </w:r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Hřensko</w:t>
            </w:r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130 m n. m.</w:t>
            </w:r>
          </w:p>
          <w:p w:rsidR="0030778D" w:rsidRPr="00C45E95" w:rsidRDefault="00790FB7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altitude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0778D"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130 m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okres Děčín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Děčín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District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Nejvýše položený bod 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Highest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point</w:t>
            </w:r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Sněžka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sz w:val="18"/>
                <w:szCs w:val="18"/>
              </w:rPr>
              <w:t>Mount</w:t>
            </w:r>
            <w:r w:rsidRPr="00C45E95">
              <w:rPr>
                <w:rFonts w:ascii="Arial" w:hAnsi="Arial" w:cs="Arial"/>
                <w:sz w:val="18"/>
                <w:szCs w:val="18"/>
              </w:rPr>
              <w:t xml:space="preserve"> Sněžka</w:t>
            </w:r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1 602 m n. m.</w:t>
            </w:r>
          </w:p>
          <w:p w:rsidR="0030778D" w:rsidRPr="00C45E95" w:rsidRDefault="00790FB7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altitude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30778D" w:rsidRPr="00C45E95">
              <w:rPr>
                <w:rFonts w:ascii="Arial" w:hAnsi="Arial" w:cs="Arial"/>
                <w:i/>
                <w:sz w:val="18"/>
                <w:szCs w:val="18"/>
              </w:rPr>
              <w:t>1 602 m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pohoří Krkonoše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Krkonoše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Mountains</w:t>
            </w:r>
            <w:proofErr w:type="spellEnd"/>
          </w:p>
        </w:tc>
      </w:tr>
      <w:tr w:rsidR="0030778D" w:rsidRPr="00C45E95" w:rsidTr="000D7D60">
        <w:trPr>
          <w:trHeight w:val="551"/>
        </w:trPr>
        <w:tc>
          <w:tcPr>
            <w:tcW w:w="3029" w:type="dxa"/>
          </w:tcPr>
          <w:p w:rsidR="0030778D" w:rsidRPr="00C45E95" w:rsidRDefault="0030778D" w:rsidP="00BD61AC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Nejníže položený bod</w:t>
            </w:r>
          </w:p>
          <w:p w:rsidR="0030778D" w:rsidRPr="00C45E95" w:rsidRDefault="0030778D" w:rsidP="00BD61A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Lowest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point</w:t>
            </w:r>
          </w:p>
        </w:tc>
        <w:tc>
          <w:tcPr>
            <w:tcW w:w="2756" w:type="dxa"/>
          </w:tcPr>
          <w:p w:rsidR="0030778D" w:rsidRPr="00C45E95" w:rsidRDefault="0030778D" w:rsidP="0076560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výtok Labe u Hřenska</w:t>
            </w:r>
          </w:p>
          <w:p w:rsidR="0030778D" w:rsidRPr="00C45E95" w:rsidRDefault="0030778D" w:rsidP="0076560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Discharge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of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the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45E95">
              <w:rPr>
                <w:rFonts w:ascii="Arial" w:hAnsi="Arial" w:cs="Arial"/>
                <w:sz w:val="18"/>
                <w:szCs w:val="18"/>
              </w:rPr>
              <w:t xml:space="preserve">Labe </w:t>
            </w:r>
            <w:r w:rsidRPr="00C45E95">
              <w:rPr>
                <w:rFonts w:ascii="Arial" w:hAnsi="Arial" w:cs="Arial"/>
                <w:i/>
                <w:sz w:val="18"/>
                <w:szCs w:val="18"/>
              </w:rPr>
              <w:t>R</w:t>
            </w: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iver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near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C45E95">
              <w:rPr>
                <w:rFonts w:ascii="Arial" w:hAnsi="Arial" w:cs="Arial"/>
                <w:sz w:val="18"/>
                <w:szCs w:val="18"/>
              </w:rPr>
              <w:t>Hřensko</w:t>
            </w:r>
          </w:p>
        </w:tc>
        <w:tc>
          <w:tcPr>
            <w:tcW w:w="1738" w:type="dxa"/>
          </w:tcPr>
          <w:p w:rsidR="0030778D" w:rsidRPr="00C45E95" w:rsidRDefault="0030778D" w:rsidP="0076560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115 m n. m.</w:t>
            </w:r>
          </w:p>
          <w:p w:rsidR="0030778D" w:rsidRPr="00C45E95" w:rsidRDefault="00790FB7" w:rsidP="0076560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altitude </w:t>
            </w:r>
            <w:r w:rsidR="0030778D" w:rsidRPr="00C45E95">
              <w:rPr>
                <w:rFonts w:ascii="Arial" w:hAnsi="Arial" w:cs="Arial"/>
                <w:i/>
                <w:sz w:val="18"/>
                <w:szCs w:val="18"/>
                <w:lang w:val="it-IT"/>
              </w:rPr>
              <w:t>115 m</w:t>
            </w:r>
            <w:r w:rsidR="0030778D" w:rsidRPr="00C45E95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 </w:t>
            </w:r>
          </w:p>
        </w:tc>
        <w:tc>
          <w:tcPr>
            <w:tcW w:w="2400" w:type="dxa"/>
          </w:tcPr>
          <w:p w:rsidR="0030778D" w:rsidRPr="00C45E95" w:rsidRDefault="0030778D" w:rsidP="0076560A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okres Děčín</w:t>
            </w:r>
          </w:p>
          <w:p w:rsidR="0030778D" w:rsidRPr="00C45E95" w:rsidRDefault="0030778D" w:rsidP="0076560A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Děčín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District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Nejhlubší propast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Deepest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chasm</w:t>
            </w:r>
            <w:proofErr w:type="spellEnd"/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Hranická propast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Hranická </w:t>
            </w:r>
            <w:proofErr w:type="spellStart"/>
            <w:r w:rsidRPr="00C45E95">
              <w:rPr>
                <w:rFonts w:ascii="Arial" w:hAnsi="Arial" w:cs="Arial"/>
                <w:i/>
                <w:sz w:val="18"/>
                <w:szCs w:val="18"/>
              </w:rPr>
              <w:t>Abyss</w:t>
            </w:r>
            <w:proofErr w:type="spellEnd"/>
          </w:p>
        </w:tc>
        <w:tc>
          <w:tcPr>
            <w:tcW w:w="1738" w:type="dxa"/>
            <w:vAlign w:val="center"/>
          </w:tcPr>
          <w:p w:rsidR="0030778D" w:rsidRPr="00C45E95" w:rsidRDefault="006C04FB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519</w:t>
            </w:r>
            <w:r w:rsidR="0030778D" w:rsidRPr="00C45E95">
              <w:rPr>
                <w:rFonts w:ascii="Arial" w:hAnsi="Arial" w:cs="Arial"/>
                <w:sz w:val="18"/>
                <w:szCs w:val="18"/>
              </w:rPr>
              <w:t>,5 m</w:t>
            </w:r>
            <w:r w:rsidR="0030778D" w:rsidRPr="00C45E95">
              <w:rPr>
                <w:rFonts w:ascii="Arial" w:hAnsi="Arial" w:cs="Arial"/>
                <w:sz w:val="18"/>
                <w:szCs w:val="18"/>
                <w:vertAlign w:val="superscript"/>
              </w:rPr>
              <w:t>1)</w:t>
            </w:r>
          </w:p>
          <w:p w:rsidR="0030778D" w:rsidRPr="00C45E95" w:rsidRDefault="006C04FB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519</w:t>
            </w:r>
            <w:r w:rsidR="0030778D" w:rsidRPr="00C45E95">
              <w:rPr>
                <w:rFonts w:ascii="Arial" w:hAnsi="Arial" w:cs="Arial"/>
                <w:i/>
                <w:sz w:val="18"/>
                <w:szCs w:val="18"/>
              </w:rPr>
              <w:t>.5 m</w:t>
            </w:r>
            <w:r w:rsidR="0030778D" w:rsidRPr="00C45E95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</w:t>
            </w:r>
            <w:r w:rsidR="00BD61AC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okres Přerov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Přerov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District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Největší národní park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Largest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national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park</w:t>
            </w:r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Národní park Šumava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Šumava </w:t>
            </w:r>
            <w:proofErr w:type="spellStart"/>
            <w:r w:rsidRPr="00C45E95">
              <w:rPr>
                <w:rFonts w:ascii="Arial" w:hAnsi="Arial" w:cs="Arial"/>
                <w:i/>
                <w:sz w:val="18"/>
                <w:szCs w:val="18"/>
              </w:rPr>
              <w:t>National</w:t>
            </w:r>
            <w:proofErr w:type="spellEnd"/>
            <w:r w:rsidRPr="00C45E95">
              <w:rPr>
                <w:rFonts w:ascii="Arial" w:hAnsi="Arial" w:cs="Arial"/>
                <w:i/>
                <w:sz w:val="18"/>
                <w:szCs w:val="18"/>
              </w:rPr>
              <w:t xml:space="preserve"> Park</w:t>
            </w:r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680,6 km</w:t>
            </w:r>
            <w:r w:rsidRPr="00C45E9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sz w:val="18"/>
                <w:szCs w:val="18"/>
              </w:rPr>
              <w:t>680.6 km</w:t>
            </w:r>
            <w:r w:rsidRPr="00C45E95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pohoří Šumava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Šumava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Mountains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Největší chráněná krajinná oblast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Largest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protected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landscape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area</w:t>
            </w:r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CHKO Beskydy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Beskydy</w:t>
            </w:r>
            <w:r w:rsidRPr="00C45E95">
              <w:rPr>
                <w:rFonts w:ascii="Arial" w:hAnsi="Arial" w:cs="Arial"/>
                <w:i/>
                <w:sz w:val="18"/>
                <w:szCs w:val="18"/>
              </w:rPr>
              <w:t xml:space="preserve"> PLA</w:t>
            </w:r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1 160 km</w:t>
            </w:r>
            <w:r w:rsidRPr="00C45E9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pohoří Beskydy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Beskydy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Mountains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Nejdelší řeka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Longest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river</w:t>
            </w:r>
            <w:proofErr w:type="spellEnd"/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Vltava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Cs/>
                <w:sz w:val="18"/>
                <w:szCs w:val="18"/>
              </w:rPr>
              <w:t>Vltava</w:t>
            </w: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River </w:t>
            </w:r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431 km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Čechy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Bohemia</w:t>
            </w:r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Největší plocha povodí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Largest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catchment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area</w:t>
            </w:r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povodí Labe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Cs/>
                <w:sz w:val="18"/>
                <w:szCs w:val="18"/>
              </w:rPr>
              <w:t>Labe</w:t>
            </w: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River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catchment</w:t>
            </w:r>
            <w:proofErr w:type="spellEnd"/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51 103,9 km</w:t>
            </w:r>
            <w:r w:rsidRPr="00C45E9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sz w:val="18"/>
                <w:szCs w:val="18"/>
              </w:rPr>
              <w:t>51 103.9 km</w:t>
            </w:r>
            <w:r w:rsidRPr="00C45E95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Čechy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Bohemia</w:t>
            </w:r>
          </w:p>
        </w:tc>
      </w:tr>
      <w:tr w:rsidR="0030778D" w:rsidRPr="00C45E95" w:rsidTr="000D7D60">
        <w:trPr>
          <w:trHeight w:val="814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Největší jezero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Largest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natural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lake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max. hloubka</w:t>
            </w: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maximum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2756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Černé jezero</w:t>
            </w:r>
          </w:p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sz w:val="18"/>
                <w:szCs w:val="18"/>
              </w:rPr>
              <w:t>Lake</w:t>
            </w:r>
            <w:proofErr w:type="spellEnd"/>
            <w:r w:rsidRPr="00C45E9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45E95">
              <w:rPr>
                <w:rFonts w:ascii="Arial" w:hAnsi="Arial" w:cs="Arial"/>
                <w:sz w:val="18"/>
                <w:szCs w:val="18"/>
              </w:rPr>
              <w:t>Černé</w:t>
            </w:r>
          </w:p>
          <w:p w:rsidR="00267CE4" w:rsidRPr="00C45E95" w:rsidRDefault="00267CE4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8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18,47 ha</w:t>
            </w:r>
          </w:p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sz w:val="18"/>
                <w:szCs w:val="18"/>
              </w:rPr>
              <w:t>18.47 ha</w:t>
            </w:r>
          </w:p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39,8 m"/>
              </w:smartTagPr>
              <w:r w:rsidRPr="00C45E95">
                <w:rPr>
                  <w:rFonts w:ascii="Arial" w:hAnsi="Arial" w:cs="Arial"/>
                  <w:sz w:val="18"/>
                  <w:szCs w:val="18"/>
                </w:rPr>
                <w:t xml:space="preserve">39,8 m </w:t>
              </w:r>
            </w:smartTag>
            <w:r w:rsidRPr="00C45E95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C45E95">
              <w:rPr>
                <w:rFonts w:ascii="Arial" w:hAnsi="Arial" w:cs="Arial"/>
                <w:i/>
                <w:sz w:val="18"/>
                <w:szCs w:val="18"/>
              </w:rPr>
              <w:t>39.8 m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pohoří Šumava</w:t>
            </w:r>
          </w:p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Cs/>
                <w:sz w:val="18"/>
                <w:szCs w:val="18"/>
              </w:rPr>
              <w:t>Šum</w:t>
            </w:r>
            <w:r w:rsidRPr="00C45E95">
              <w:rPr>
                <w:rFonts w:ascii="Arial" w:hAnsi="Arial" w:cs="Arial"/>
                <w:sz w:val="18"/>
                <w:szCs w:val="18"/>
              </w:rPr>
              <w:t xml:space="preserve">ava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Mountains</w:t>
            </w:r>
            <w:proofErr w:type="spellEnd"/>
          </w:p>
        </w:tc>
      </w:tr>
      <w:tr w:rsidR="0030778D" w:rsidRPr="00C45E95" w:rsidTr="000D7D60">
        <w:trPr>
          <w:trHeight w:hRule="exact" w:val="737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Největší rybník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Largest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manmade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lake</w:t>
            </w:r>
            <w:proofErr w:type="spellEnd"/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max. hloubka</w:t>
            </w: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maximum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2756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rybník Rožmberk</w:t>
            </w:r>
          </w:p>
          <w:p w:rsidR="00267CE4" w:rsidRPr="00C45E95" w:rsidRDefault="0030778D" w:rsidP="000D7D6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sz w:val="18"/>
                <w:szCs w:val="18"/>
              </w:rPr>
              <w:t>Lake</w:t>
            </w:r>
            <w:proofErr w:type="spellEnd"/>
            <w:r w:rsidRPr="00C45E9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C45E95">
              <w:rPr>
                <w:rFonts w:ascii="Arial" w:hAnsi="Arial" w:cs="Arial"/>
                <w:sz w:val="18"/>
                <w:szCs w:val="18"/>
              </w:rPr>
              <w:t>Rožmberk</w:t>
            </w:r>
            <w:r w:rsidRPr="00C45E9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738" w:type="dxa"/>
            <w:vAlign w:val="center"/>
          </w:tcPr>
          <w:p w:rsidR="0030778D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489 ha</w:t>
            </w:r>
          </w:p>
          <w:p w:rsidR="00082F4B" w:rsidRDefault="00082F4B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7CE4" w:rsidRPr="00C45E95" w:rsidRDefault="009462F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10 m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okres Jindřichův Hradec</w:t>
            </w:r>
          </w:p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Jindřichův Hradec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District</w:t>
            </w:r>
            <w:proofErr w:type="spellEnd"/>
          </w:p>
        </w:tc>
      </w:tr>
      <w:tr w:rsidR="0030778D" w:rsidRPr="00C45E95" w:rsidTr="000D7D60">
        <w:trPr>
          <w:trHeight w:hRule="exact" w:val="737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Největší přehradní nádrž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Largest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dam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reservoir</w:t>
            </w:r>
            <w:proofErr w:type="spellEnd"/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max. hloubka</w:t>
            </w:r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/ maximum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depth</w:t>
            </w:r>
            <w:proofErr w:type="spellEnd"/>
          </w:p>
        </w:tc>
        <w:tc>
          <w:tcPr>
            <w:tcW w:w="2756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přehradní nádrž Lipno</w:t>
            </w:r>
          </w:p>
          <w:p w:rsidR="00267CE4" w:rsidRPr="00C45E95" w:rsidRDefault="0030778D" w:rsidP="000D7D60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Lipno</w:t>
            </w:r>
            <w:r w:rsidRPr="00C45E95">
              <w:rPr>
                <w:rFonts w:ascii="Arial" w:hAnsi="Arial" w:cs="Arial"/>
                <w:i/>
                <w:sz w:val="18"/>
                <w:szCs w:val="18"/>
              </w:rPr>
              <w:t xml:space="preserve"> Dam </w:t>
            </w:r>
            <w:proofErr w:type="spellStart"/>
            <w:r w:rsidRPr="00C45E95">
              <w:rPr>
                <w:rFonts w:ascii="Arial" w:hAnsi="Arial" w:cs="Arial"/>
                <w:i/>
                <w:sz w:val="18"/>
                <w:szCs w:val="18"/>
              </w:rPr>
              <w:t>Lake</w:t>
            </w:r>
            <w:proofErr w:type="spellEnd"/>
          </w:p>
        </w:tc>
        <w:tc>
          <w:tcPr>
            <w:tcW w:w="1738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4 870 ha</w:t>
            </w:r>
          </w:p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67CE4" w:rsidRPr="00C45E95" w:rsidRDefault="009462F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25 m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pohoří Šumava</w:t>
            </w:r>
          </w:p>
          <w:p w:rsidR="0030778D" w:rsidRPr="00C45E95" w:rsidRDefault="0030778D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Šumava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Mountains</w:t>
            </w:r>
            <w:proofErr w:type="spellEnd"/>
          </w:p>
        </w:tc>
      </w:tr>
      <w:tr w:rsidR="0030778D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Nejteplejší minerální pramen</w:t>
            </w:r>
          </w:p>
          <w:p w:rsidR="0030778D" w:rsidRPr="00C45E95" w:rsidRDefault="0030778D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Hottest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thermal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spring</w:t>
            </w:r>
            <w:proofErr w:type="spellEnd"/>
          </w:p>
        </w:tc>
        <w:tc>
          <w:tcPr>
            <w:tcW w:w="2756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Vřídlo </w:t>
            </w:r>
          </w:p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Vřídlo </w:t>
            </w:r>
            <w:proofErr w:type="spellStart"/>
            <w:r w:rsidRPr="00C45E95">
              <w:rPr>
                <w:rFonts w:ascii="Arial" w:hAnsi="Arial" w:cs="Arial"/>
                <w:i/>
                <w:sz w:val="18"/>
                <w:szCs w:val="18"/>
              </w:rPr>
              <w:t>Spring</w:t>
            </w:r>
            <w:proofErr w:type="spellEnd"/>
          </w:p>
        </w:tc>
        <w:tc>
          <w:tcPr>
            <w:tcW w:w="1738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72 °C</w:t>
            </w:r>
          </w:p>
        </w:tc>
        <w:tc>
          <w:tcPr>
            <w:tcW w:w="2400" w:type="dxa"/>
            <w:vAlign w:val="center"/>
          </w:tcPr>
          <w:p w:rsidR="0030778D" w:rsidRPr="00C45E95" w:rsidRDefault="0030778D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Karlovy Vary</w:t>
            </w:r>
          </w:p>
        </w:tc>
      </w:tr>
      <w:tr w:rsidR="004E6D4F" w:rsidRPr="00C45E95" w:rsidTr="000D7D60">
        <w:trPr>
          <w:cantSplit/>
          <w:trHeight w:val="794"/>
        </w:trPr>
        <w:tc>
          <w:tcPr>
            <w:tcW w:w="3029" w:type="dxa"/>
            <w:vAlign w:val="center"/>
          </w:tcPr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Nejvyšší denní maximální teplota vzduchu </w:t>
            </w:r>
          </w:p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Highest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daily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maximum air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temperature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756" w:type="dxa"/>
            <w:vAlign w:val="center"/>
          </w:tcPr>
          <w:p w:rsidR="00B375B9" w:rsidRPr="00C45E95" w:rsidRDefault="000B364B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Husinec</w:t>
            </w:r>
            <w:r w:rsidR="007553B9" w:rsidRPr="00C45E9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Řež,</w:t>
            </w:r>
            <w:r w:rsidR="007553B9" w:rsidRPr="00C45E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7553B9" w:rsidRPr="00C45E9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7553B9" w:rsidRPr="00C45E95">
              <w:rPr>
                <w:rFonts w:ascii="Arial" w:hAnsi="Arial" w:cs="Arial"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E6D4F" w:rsidRPr="00C45E95" w:rsidRDefault="000B364B" w:rsidP="000B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Husinec, Řež, </w:t>
            </w:r>
            <w:r w:rsidRPr="000F0BE1">
              <w:rPr>
                <w:rFonts w:ascii="Arial" w:hAnsi="Arial" w:cs="Arial"/>
                <w:i/>
                <w:sz w:val="18"/>
                <w:szCs w:val="18"/>
              </w:rPr>
              <w:t>19 June 2022</w:t>
            </w:r>
          </w:p>
        </w:tc>
        <w:tc>
          <w:tcPr>
            <w:tcW w:w="1738" w:type="dxa"/>
            <w:vAlign w:val="center"/>
          </w:tcPr>
          <w:p w:rsidR="00B375B9" w:rsidRPr="00C45E95" w:rsidRDefault="004E6D4F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3</w:t>
            </w:r>
            <w:r w:rsidR="00CD1F8A">
              <w:rPr>
                <w:rFonts w:ascii="Arial" w:hAnsi="Arial" w:cs="Arial"/>
                <w:sz w:val="18"/>
                <w:szCs w:val="18"/>
              </w:rPr>
              <w:t>9</w:t>
            </w:r>
            <w:r w:rsidRPr="00C45E95">
              <w:rPr>
                <w:rFonts w:ascii="Arial" w:hAnsi="Arial" w:cs="Arial"/>
                <w:sz w:val="18"/>
                <w:szCs w:val="18"/>
              </w:rPr>
              <w:t>,</w:t>
            </w:r>
            <w:r w:rsidR="00CD1F8A">
              <w:rPr>
                <w:rFonts w:ascii="Arial" w:hAnsi="Arial" w:cs="Arial"/>
                <w:sz w:val="18"/>
                <w:szCs w:val="18"/>
              </w:rPr>
              <w:t>0</w:t>
            </w:r>
            <w:r w:rsidRPr="00C45E95">
              <w:rPr>
                <w:rFonts w:ascii="Arial" w:hAnsi="Arial" w:cs="Arial"/>
                <w:sz w:val="18"/>
                <w:szCs w:val="18"/>
              </w:rPr>
              <w:t> °C</w:t>
            </w:r>
            <w:r w:rsidRPr="00C45E95" w:rsidDel="004E6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E6D4F" w:rsidRPr="00C45E95" w:rsidRDefault="004E6D4F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3</w:t>
            </w:r>
            <w:r w:rsidR="00CD1F8A">
              <w:rPr>
                <w:rFonts w:ascii="Arial" w:hAnsi="Arial" w:cs="Arial"/>
                <w:i/>
                <w:sz w:val="18"/>
                <w:szCs w:val="18"/>
                <w:lang w:val="en-GB"/>
              </w:rPr>
              <w:t>9</w:t>
            </w: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="00CD1F8A">
              <w:rPr>
                <w:rFonts w:ascii="Arial" w:hAnsi="Arial" w:cs="Arial"/>
                <w:i/>
                <w:sz w:val="18"/>
                <w:szCs w:val="18"/>
                <w:lang w:val="en-GB"/>
              </w:rPr>
              <w:t>0</w:t>
            </w: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 °C</w:t>
            </w:r>
          </w:p>
        </w:tc>
        <w:tc>
          <w:tcPr>
            <w:tcW w:w="2400" w:type="dxa"/>
            <w:vAlign w:val="center"/>
          </w:tcPr>
          <w:p w:rsidR="004E6D4F" w:rsidRPr="00C45E95" w:rsidRDefault="004E6D4F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 w:rsidR="005663C9">
              <w:rPr>
                <w:rFonts w:ascii="Arial" w:hAnsi="Arial" w:cs="Arial"/>
                <w:sz w:val="18"/>
                <w:szCs w:val="18"/>
              </w:rPr>
              <w:t>Praha-východ</w:t>
            </w:r>
          </w:p>
          <w:p w:rsidR="004E6D4F" w:rsidRPr="00C45E95" w:rsidRDefault="005663C9" w:rsidP="005663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Praha-východ</w:t>
            </w:r>
            <w:r w:rsidR="004E6D4F" w:rsidRPr="00C45E95" w:rsidDel="004E6D4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E6D4F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District</w:t>
            </w:r>
          </w:p>
        </w:tc>
      </w:tr>
      <w:tr w:rsidR="004E6D4F" w:rsidRPr="00C45E95" w:rsidTr="000D7D60">
        <w:trPr>
          <w:cantSplit/>
          <w:trHeight w:val="794"/>
        </w:trPr>
        <w:tc>
          <w:tcPr>
            <w:tcW w:w="3029" w:type="dxa"/>
            <w:vAlign w:val="center"/>
          </w:tcPr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Nejnižší denní minimální teplota vzduchu </w:t>
            </w:r>
          </w:p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Lowest daily minimum air temperature</w:t>
            </w:r>
          </w:p>
        </w:tc>
        <w:tc>
          <w:tcPr>
            <w:tcW w:w="2756" w:type="dxa"/>
            <w:vAlign w:val="center"/>
          </w:tcPr>
          <w:p w:rsidR="004E6D4F" w:rsidRPr="00C45E95" w:rsidRDefault="005663C9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Kvilda-Perla</w:t>
            </w:r>
            <w:r w:rsidR="004E6D4F" w:rsidRPr="00C45E95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4E6D4F" w:rsidRPr="00C45E9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4E6D4F" w:rsidRPr="00C45E95">
              <w:rPr>
                <w:rFonts w:ascii="Arial" w:hAnsi="Arial" w:cs="Arial"/>
                <w:sz w:val="18"/>
                <w:szCs w:val="18"/>
              </w:rPr>
              <w:t>2. 202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E6D4F" w:rsidRPr="00C45E95" w:rsidRDefault="005663C9" w:rsidP="005663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Kvilda-Perla</w:t>
            </w:r>
            <w:r w:rsidR="007553B9" w:rsidRPr="00C45E9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553B9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8</w:t>
            </w:r>
            <w:r w:rsidR="007553B9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December</w:t>
            </w:r>
            <w:r w:rsidR="007553B9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202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738" w:type="dxa"/>
            <w:vAlign w:val="center"/>
          </w:tcPr>
          <w:p w:rsidR="00B375B9" w:rsidRPr="00C45E95" w:rsidRDefault="004E6D4F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-</w:t>
            </w:r>
            <w:r w:rsidR="005663C9">
              <w:rPr>
                <w:rFonts w:ascii="Arial" w:hAnsi="Arial" w:cs="Arial"/>
                <w:sz w:val="18"/>
                <w:szCs w:val="18"/>
              </w:rPr>
              <w:t>28</w:t>
            </w:r>
            <w:r w:rsidRPr="00C45E95">
              <w:rPr>
                <w:rFonts w:ascii="Arial" w:hAnsi="Arial" w:cs="Arial"/>
                <w:sz w:val="18"/>
                <w:szCs w:val="18"/>
              </w:rPr>
              <w:t>,</w:t>
            </w:r>
            <w:r w:rsidR="005663C9">
              <w:rPr>
                <w:rFonts w:ascii="Arial" w:hAnsi="Arial" w:cs="Arial"/>
                <w:sz w:val="18"/>
                <w:szCs w:val="18"/>
              </w:rPr>
              <w:t>1</w:t>
            </w:r>
            <w:r w:rsidRPr="00C45E95">
              <w:rPr>
                <w:rFonts w:ascii="Arial" w:hAnsi="Arial" w:cs="Arial"/>
                <w:sz w:val="18"/>
                <w:szCs w:val="18"/>
              </w:rPr>
              <w:t> °C</w:t>
            </w:r>
            <w:r w:rsidRPr="00C45E95" w:rsidDel="004E6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E6D4F" w:rsidRPr="00C45E95" w:rsidRDefault="004E6D4F" w:rsidP="005663C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-</w:t>
            </w:r>
            <w:r w:rsidR="005663C9">
              <w:rPr>
                <w:rFonts w:ascii="Arial" w:hAnsi="Arial" w:cs="Arial"/>
                <w:i/>
                <w:sz w:val="18"/>
                <w:szCs w:val="18"/>
                <w:lang w:val="en-GB"/>
              </w:rPr>
              <w:t>28</w:t>
            </w: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="005663C9">
              <w:rPr>
                <w:rFonts w:ascii="Arial" w:hAnsi="Arial" w:cs="Arial"/>
                <w:i/>
                <w:sz w:val="18"/>
                <w:szCs w:val="18"/>
                <w:lang w:val="en-GB"/>
              </w:rPr>
              <w:t>1</w:t>
            </w:r>
            <w:r w:rsidR="00B375B9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 </w:t>
            </w: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°C</w:t>
            </w:r>
          </w:p>
        </w:tc>
        <w:tc>
          <w:tcPr>
            <w:tcW w:w="2400" w:type="dxa"/>
            <w:vAlign w:val="center"/>
          </w:tcPr>
          <w:p w:rsidR="004E6D4F" w:rsidRPr="00C45E95" w:rsidRDefault="004E6D4F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 w:rsidR="005663C9">
              <w:rPr>
                <w:rFonts w:ascii="Arial" w:hAnsi="Arial" w:cs="Arial"/>
                <w:sz w:val="18"/>
                <w:szCs w:val="18"/>
              </w:rPr>
              <w:t>Prachatice</w:t>
            </w:r>
          </w:p>
          <w:p w:rsidR="004E6D4F" w:rsidRPr="00C45E95" w:rsidRDefault="005663C9" w:rsidP="000D7D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Prachatice</w:t>
            </w:r>
            <w:r w:rsidR="004E6D4F" w:rsidRPr="00C45E95" w:rsidDel="004E6D4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E6D4F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District</w:t>
            </w:r>
          </w:p>
        </w:tc>
      </w:tr>
      <w:tr w:rsidR="004E6D4F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Nejvyšší denní úhrn srážek</w:t>
            </w:r>
          </w:p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Highest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daily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precipitation</w:t>
            </w:r>
            <w:proofErr w:type="spellEnd"/>
          </w:p>
        </w:tc>
        <w:tc>
          <w:tcPr>
            <w:tcW w:w="2756" w:type="dxa"/>
            <w:vAlign w:val="center"/>
          </w:tcPr>
          <w:p w:rsidR="007553B9" w:rsidRPr="00C45E95" w:rsidRDefault="005663C9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Katovice</w:t>
            </w:r>
            <w:r w:rsidR="004E6D4F" w:rsidRPr="00C45E95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27</w:t>
            </w:r>
            <w:r w:rsidR="004E6D4F" w:rsidRPr="00C45E9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4E6D4F" w:rsidRPr="00C45E95">
              <w:rPr>
                <w:rFonts w:ascii="Arial" w:hAnsi="Arial" w:cs="Arial"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E6D4F" w:rsidRPr="00C45E95" w:rsidRDefault="005663C9" w:rsidP="001338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Katovice</w:t>
            </w:r>
            <w:r w:rsidR="007553B9" w:rsidRPr="00C45E95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  <w:szCs w:val="18"/>
              </w:rPr>
              <w:t>27</w:t>
            </w:r>
            <w:r w:rsidR="007553B9" w:rsidRPr="00C45E95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>June</w:t>
            </w:r>
            <w:r w:rsidR="007553B9" w:rsidRPr="00C45E95">
              <w:rPr>
                <w:rFonts w:ascii="Arial" w:hAnsi="Arial" w:cs="Arial"/>
                <w:i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1738" w:type="dxa"/>
            <w:vAlign w:val="center"/>
          </w:tcPr>
          <w:p w:rsidR="00B375B9" w:rsidRPr="00C45E95" w:rsidRDefault="004E6D4F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</w:t>
            </w:r>
            <w:r w:rsidR="005663C9">
              <w:rPr>
                <w:rFonts w:ascii="Arial" w:hAnsi="Arial" w:cs="Arial"/>
                <w:sz w:val="18"/>
                <w:szCs w:val="18"/>
              </w:rPr>
              <w:t>87</w:t>
            </w:r>
            <w:r w:rsidRPr="00C45E95">
              <w:rPr>
                <w:rFonts w:ascii="Arial" w:hAnsi="Arial" w:cs="Arial"/>
                <w:sz w:val="18"/>
                <w:szCs w:val="18"/>
              </w:rPr>
              <w:t>,</w:t>
            </w:r>
            <w:r w:rsidR="005663C9">
              <w:rPr>
                <w:rFonts w:ascii="Arial" w:hAnsi="Arial" w:cs="Arial"/>
                <w:sz w:val="18"/>
                <w:szCs w:val="18"/>
              </w:rPr>
              <w:t>5</w:t>
            </w:r>
            <w:r w:rsidRPr="00C45E95">
              <w:rPr>
                <w:rFonts w:ascii="Arial" w:hAnsi="Arial" w:cs="Arial"/>
                <w:sz w:val="18"/>
                <w:szCs w:val="18"/>
              </w:rPr>
              <w:t> mm</w:t>
            </w:r>
            <w:r w:rsidRPr="00C45E95" w:rsidDel="004E6D4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E6D4F" w:rsidRPr="00C45E95" w:rsidRDefault="004E6D4F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1</w:t>
            </w:r>
            <w:r w:rsidR="005663C9">
              <w:rPr>
                <w:rFonts w:ascii="Arial" w:hAnsi="Arial" w:cs="Arial"/>
                <w:i/>
                <w:sz w:val="18"/>
                <w:szCs w:val="18"/>
                <w:lang w:val="en-GB"/>
              </w:rPr>
              <w:t>87</w:t>
            </w: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.</w:t>
            </w:r>
            <w:r w:rsidR="005663C9">
              <w:rPr>
                <w:rFonts w:ascii="Arial" w:hAnsi="Arial" w:cs="Arial"/>
                <w:i/>
                <w:sz w:val="18"/>
                <w:szCs w:val="18"/>
                <w:lang w:val="en-GB"/>
              </w:rPr>
              <w:t>5</w:t>
            </w: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 mm</w:t>
            </w:r>
          </w:p>
        </w:tc>
        <w:tc>
          <w:tcPr>
            <w:tcW w:w="2400" w:type="dxa"/>
            <w:vAlign w:val="center"/>
          </w:tcPr>
          <w:p w:rsidR="004E6D4F" w:rsidRPr="00C45E95" w:rsidRDefault="004E6D4F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okres </w:t>
            </w:r>
            <w:r w:rsidR="005663C9">
              <w:rPr>
                <w:rFonts w:ascii="Arial" w:hAnsi="Arial" w:cs="Arial"/>
                <w:sz w:val="18"/>
                <w:szCs w:val="18"/>
              </w:rPr>
              <w:t>Strakonice</w:t>
            </w:r>
          </w:p>
          <w:p w:rsidR="004E6D4F" w:rsidRPr="00C45E95" w:rsidRDefault="005663C9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Strakonice</w:t>
            </w:r>
            <w:r w:rsidR="004E6D4F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4E6D4F" w:rsidRPr="00C45E95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District</w:t>
            </w:r>
          </w:p>
        </w:tc>
      </w:tr>
      <w:tr w:rsidR="004E6D4F" w:rsidRPr="00C45E95" w:rsidTr="000D7D60">
        <w:trPr>
          <w:trHeight w:hRule="exact" w:val="561"/>
        </w:trPr>
        <w:tc>
          <w:tcPr>
            <w:tcW w:w="3029" w:type="dxa"/>
            <w:vAlign w:val="center"/>
          </w:tcPr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Nejvyšší výška sněhové pokrývky </w:t>
            </w:r>
          </w:p>
          <w:p w:rsidR="004E6D4F" w:rsidRPr="00C45E95" w:rsidRDefault="004E6D4F" w:rsidP="00BD61A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Deepest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snow</w:t>
            </w:r>
            <w:proofErr w:type="spellEnd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45E95">
              <w:rPr>
                <w:rFonts w:ascii="Arial" w:hAnsi="Arial" w:cs="Arial"/>
                <w:i/>
                <w:iCs/>
                <w:sz w:val="18"/>
                <w:szCs w:val="18"/>
              </w:rPr>
              <w:t>cover</w:t>
            </w:r>
            <w:proofErr w:type="spellEnd"/>
          </w:p>
        </w:tc>
        <w:tc>
          <w:tcPr>
            <w:tcW w:w="2756" w:type="dxa"/>
            <w:vAlign w:val="center"/>
          </w:tcPr>
          <w:p w:rsidR="004E6D4F" w:rsidRPr="00C45E95" w:rsidRDefault="005663C9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Černá Hora</w:t>
            </w:r>
            <w:r w:rsidR="001338EB">
              <w:rPr>
                <w:rFonts w:ascii="Arial" w:hAnsi="Arial" w:cs="Arial"/>
                <w:sz w:val="18"/>
                <w:szCs w:val="18"/>
              </w:rPr>
              <w:t>,</w:t>
            </w:r>
            <w:r w:rsidR="00B375B9" w:rsidRPr="00C45E9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B375B9" w:rsidRPr="00C45E95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375B9" w:rsidRPr="00C45E95">
              <w:rPr>
                <w:rFonts w:ascii="Arial" w:hAnsi="Arial" w:cs="Arial"/>
                <w:sz w:val="18"/>
                <w:szCs w:val="18"/>
              </w:rPr>
              <w:t>.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E6D4F" w:rsidRPr="00C45E95" w:rsidRDefault="005663C9" w:rsidP="001338E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Černá Hora</w:t>
            </w:r>
            <w:r w:rsidR="004E6D4F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i/>
                <w:sz w:val="18"/>
                <w:szCs w:val="18"/>
                <w:lang w:val="en-GB"/>
              </w:rPr>
              <w:t>6</w:t>
            </w:r>
            <w:r w:rsidR="007553B9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1338EB">
              <w:rPr>
                <w:rFonts w:ascii="Arial" w:hAnsi="Arial" w:cs="Arial"/>
                <w:i/>
                <w:sz w:val="18"/>
                <w:szCs w:val="18"/>
                <w:lang w:val="en-GB"/>
              </w:rPr>
              <w:t>April</w:t>
            </w:r>
            <w:r w:rsidR="007553B9"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202</w:t>
            </w:r>
            <w:r w:rsidR="001338EB">
              <w:rPr>
                <w:rFonts w:ascii="Arial" w:hAnsi="Arial" w:cs="Arial"/>
                <w:i/>
                <w:sz w:val="18"/>
                <w:szCs w:val="18"/>
                <w:lang w:val="en-GB"/>
              </w:rPr>
              <w:t>2</w:t>
            </w:r>
          </w:p>
        </w:tc>
        <w:tc>
          <w:tcPr>
            <w:tcW w:w="1738" w:type="dxa"/>
            <w:vAlign w:val="center"/>
          </w:tcPr>
          <w:p w:rsidR="004E6D4F" w:rsidRPr="00C45E95" w:rsidRDefault="00B375B9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1</w:t>
            </w:r>
            <w:r w:rsidR="001338EB">
              <w:rPr>
                <w:rFonts w:ascii="Arial" w:hAnsi="Arial" w:cs="Arial"/>
                <w:sz w:val="18"/>
                <w:szCs w:val="18"/>
              </w:rPr>
              <w:t>92</w:t>
            </w:r>
            <w:r w:rsidRPr="00C45E95">
              <w:rPr>
                <w:rFonts w:ascii="Arial" w:hAnsi="Arial" w:cs="Arial"/>
                <w:sz w:val="18"/>
                <w:szCs w:val="18"/>
              </w:rPr>
              <w:t> cm</w:t>
            </w:r>
          </w:p>
        </w:tc>
        <w:tc>
          <w:tcPr>
            <w:tcW w:w="2400" w:type="dxa"/>
            <w:vAlign w:val="center"/>
          </w:tcPr>
          <w:p w:rsidR="004E6D4F" w:rsidRPr="00C45E95" w:rsidRDefault="004E6D4F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>okres Trutnov</w:t>
            </w:r>
          </w:p>
          <w:p w:rsidR="004E6D4F" w:rsidRPr="00C45E95" w:rsidRDefault="004E6D4F" w:rsidP="00C45E9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45E95">
              <w:rPr>
                <w:rFonts w:ascii="Arial" w:hAnsi="Arial" w:cs="Arial"/>
                <w:sz w:val="18"/>
                <w:szCs w:val="18"/>
              </w:rPr>
              <w:t xml:space="preserve">Trutnov </w:t>
            </w:r>
            <w:r w:rsidRPr="00C45E95">
              <w:rPr>
                <w:rFonts w:ascii="Arial" w:hAnsi="Arial" w:cs="Arial"/>
                <w:i/>
                <w:sz w:val="18"/>
                <w:szCs w:val="18"/>
                <w:lang w:val="en-GB"/>
              </w:rPr>
              <w:t>District</w:t>
            </w:r>
          </w:p>
        </w:tc>
      </w:tr>
    </w:tbl>
    <w:p w:rsidR="00740605" w:rsidRPr="00C45E95" w:rsidRDefault="00740605" w:rsidP="0076560A">
      <w:pPr>
        <w:pStyle w:val="Normlnweb"/>
        <w:spacing w:before="120" w:beforeAutospacing="0" w:after="0" w:afterAutospacing="0"/>
        <w:jc w:val="both"/>
        <w:rPr>
          <w:rStyle w:val="Siln"/>
          <w:rFonts w:ascii="Arial" w:eastAsia="Times New Roman" w:hAnsi="Arial" w:cs="Arial"/>
          <w:b w:val="0"/>
          <w:bCs w:val="0"/>
          <w:i/>
          <w:iCs/>
          <w:color w:val="auto"/>
          <w:sz w:val="18"/>
          <w:szCs w:val="18"/>
          <w:lang w:val="en-GB"/>
        </w:rPr>
      </w:pPr>
      <w:r w:rsidRPr="00C45E95">
        <w:rPr>
          <w:rFonts w:ascii="Arial" w:hAnsi="Arial" w:cs="Arial"/>
          <w:color w:val="auto"/>
          <w:sz w:val="18"/>
          <w:szCs w:val="18"/>
          <w:vertAlign w:val="superscript"/>
        </w:rPr>
        <w:t xml:space="preserve">1) </w:t>
      </w:r>
      <w:r w:rsidRPr="00C45E95">
        <w:rPr>
          <w:rFonts w:ascii="Arial" w:hAnsi="Arial" w:cs="Arial"/>
          <w:color w:val="auto"/>
          <w:sz w:val="18"/>
          <w:szCs w:val="18"/>
        </w:rPr>
        <w:t>dosud největší potvrzená hloubka</w:t>
      </w:r>
      <w:r w:rsidR="00C033C3" w:rsidRPr="00C45E95">
        <w:rPr>
          <w:rFonts w:ascii="Arial" w:hAnsi="Arial" w:cs="Arial"/>
          <w:color w:val="auto"/>
          <w:sz w:val="18"/>
          <w:szCs w:val="18"/>
        </w:rPr>
        <w:t xml:space="preserve"> k </w:t>
      </w:r>
      <w:r w:rsidR="00D707FC">
        <w:rPr>
          <w:rFonts w:ascii="Arial" w:hAnsi="Arial" w:cs="Arial"/>
          <w:color w:val="auto"/>
          <w:sz w:val="18"/>
          <w:szCs w:val="18"/>
        </w:rPr>
        <w:t>1</w:t>
      </w:r>
      <w:r w:rsidR="00C033C3" w:rsidRPr="00C45E95">
        <w:rPr>
          <w:rFonts w:ascii="Arial" w:hAnsi="Arial" w:cs="Arial"/>
          <w:color w:val="auto"/>
          <w:sz w:val="18"/>
          <w:szCs w:val="18"/>
        </w:rPr>
        <w:t xml:space="preserve">. </w:t>
      </w:r>
      <w:r w:rsidR="006C04FB">
        <w:rPr>
          <w:rFonts w:ascii="Arial" w:hAnsi="Arial" w:cs="Arial"/>
          <w:color w:val="auto"/>
          <w:sz w:val="18"/>
          <w:szCs w:val="18"/>
        </w:rPr>
        <w:t>8</w:t>
      </w:r>
      <w:r w:rsidR="00C033C3" w:rsidRPr="00C45E95">
        <w:rPr>
          <w:rFonts w:ascii="Arial" w:hAnsi="Arial" w:cs="Arial"/>
          <w:color w:val="auto"/>
          <w:sz w:val="18"/>
          <w:szCs w:val="18"/>
        </w:rPr>
        <w:t xml:space="preserve">. </w:t>
      </w:r>
      <w:r w:rsidR="00A36C1D" w:rsidRPr="00C45E95">
        <w:rPr>
          <w:rFonts w:ascii="Arial" w:hAnsi="Arial" w:cs="Arial"/>
          <w:color w:val="auto"/>
          <w:sz w:val="18"/>
          <w:szCs w:val="18"/>
        </w:rPr>
        <w:t>20</w:t>
      </w:r>
      <w:r w:rsidR="006C04FB">
        <w:rPr>
          <w:rFonts w:ascii="Arial" w:hAnsi="Arial" w:cs="Arial"/>
          <w:color w:val="auto"/>
          <w:sz w:val="18"/>
          <w:szCs w:val="18"/>
        </w:rPr>
        <w:t>22</w:t>
      </w:r>
      <w:r w:rsidR="004C5B94" w:rsidRPr="00C45E95">
        <w:rPr>
          <w:rFonts w:ascii="Arial" w:hAnsi="Arial" w:cs="Arial"/>
          <w:color w:val="auto"/>
          <w:sz w:val="18"/>
          <w:szCs w:val="18"/>
        </w:rPr>
        <w:tab/>
      </w:r>
      <w:r w:rsidR="004C5B94" w:rsidRPr="00C45E95">
        <w:rPr>
          <w:rFonts w:ascii="Arial" w:hAnsi="Arial" w:cs="Arial"/>
          <w:color w:val="auto"/>
          <w:sz w:val="18"/>
          <w:szCs w:val="18"/>
        </w:rPr>
        <w:tab/>
      </w:r>
      <w:r w:rsidR="006C04FB">
        <w:rPr>
          <w:rFonts w:ascii="Arial" w:hAnsi="Arial" w:cs="Arial"/>
          <w:color w:val="auto"/>
          <w:sz w:val="18"/>
          <w:szCs w:val="18"/>
        </w:rPr>
        <w:t xml:space="preserve">       </w:t>
      </w:r>
      <w:r w:rsidRPr="00C45E95">
        <w:rPr>
          <w:rFonts w:ascii="Arial" w:hAnsi="Arial" w:cs="Arial"/>
          <w:i/>
          <w:iCs/>
          <w:color w:val="auto"/>
          <w:sz w:val="18"/>
          <w:szCs w:val="18"/>
          <w:vertAlign w:val="superscript"/>
        </w:rPr>
        <w:t>1</w:t>
      </w:r>
      <w:r w:rsidRPr="00C45E95">
        <w:rPr>
          <w:rFonts w:ascii="Arial" w:hAnsi="Arial" w:cs="Arial"/>
          <w:i/>
          <w:iCs/>
          <w:color w:val="auto"/>
          <w:sz w:val="18"/>
          <w:szCs w:val="18"/>
          <w:vertAlign w:val="superscript"/>
          <w:lang w:val="en-GB"/>
        </w:rPr>
        <w:t xml:space="preserve">) </w:t>
      </w:r>
      <w:r w:rsidRPr="00C45E95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The deepest point recorded so far</w:t>
      </w:r>
      <w:r w:rsidR="00943B75" w:rsidRPr="00C45E95">
        <w:rPr>
          <w:rFonts w:ascii="Arial" w:hAnsi="Arial" w:cs="Arial"/>
          <w:i/>
          <w:iCs/>
          <w:color w:val="auto"/>
          <w:sz w:val="18"/>
          <w:szCs w:val="18"/>
          <w:lang w:val="en-GB"/>
        </w:rPr>
        <w:t xml:space="preserve"> as at </w:t>
      </w:r>
      <w:r w:rsidR="006C04FB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1</w:t>
      </w:r>
      <w:r w:rsidR="00A36C1D" w:rsidRPr="00C45E95">
        <w:rPr>
          <w:rFonts w:ascii="Arial" w:hAnsi="Arial" w:cs="Arial"/>
          <w:i/>
          <w:iCs/>
          <w:color w:val="auto"/>
          <w:sz w:val="18"/>
          <w:szCs w:val="18"/>
          <w:lang w:val="en-GB"/>
        </w:rPr>
        <w:t xml:space="preserve"> </w:t>
      </w:r>
      <w:r w:rsidR="006C04FB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August</w:t>
      </w:r>
      <w:r w:rsidR="00A36C1D" w:rsidRPr="00C45E95">
        <w:rPr>
          <w:rFonts w:ascii="Arial" w:hAnsi="Arial" w:cs="Arial"/>
          <w:i/>
          <w:iCs/>
          <w:color w:val="auto"/>
          <w:sz w:val="18"/>
          <w:szCs w:val="18"/>
          <w:lang w:val="en-GB"/>
        </w:rPr>
        <w:t xml:space="preserve"> 20</w:t>
      </w:r>
      <w:r w:rsidR="006C04FB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22</w:t>
      </w:r>
      <w:r w:rsidR="00943B75" w:rsidRPr="00C45E95">
        <w:rPr>
          <w:rFonts w:ascii="Arial" w:hAnsi="Arial" w:cs="Arial"/>
          <w:i/>
          <w:iCs/>
          <w:color w:val="auto"/>
          <w:sz w:val="18"/>
          <w:szCs w:val="18"/>
          <w:lang w:val="en-GB"/>
        </w:rPr>
        <w:t>.</w:t>
      </w:r>
    </w:p>
    <w:sectPr w:rsidR="00740605" w:rsidRPr="00C45E95" w:rsidSect="0076560A">
      <w:pgSz w:w="11906" w:h="16838"/>
      <w:pgMar w:top="1134" w:right="964" w:bottom="1418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F55D6C"/>
    <w:rsid w:val="000061C2"/>
    <w:rsid w:val="00007507"/>
    <w:rsid w:val="00011ACD"/>
    <w:rsid w:val="000127A8"/>
    <w:rsid w:val="00023077"/>
    <w:rsid w:val="00025B88"/>
    <w:rsid w:val="00041273"/>
    <w:rsid w:val="00042674"/>
    <w:rsid w:val="000525BB"/>
    <w:rsid w:val="00060A9A"/>
    <w:rsid w:val="000714E3"/>
    <w:rsid w:val="000732B3"/>
    <w:rsid w:val="00073631"/>
    <w:rsid w:val="00082F4B"/>
    <w:rsid w:val="000946BB"/>
    <w:rsid w:val="00096059"/>
    <w:rsid w:val="000B364B"/>
    <w:rsid w:val="000C1635"/>
    <w:rsid w:val="000C1E28"/>
    <w:rsid w:val="000C3209"/>
    <w:rsid w:val="000D7D60"/>
    <w:rsid w:val="000E265F"/>
    <w:rsid w:val="000F0865"/>
    <w:rsid w:val="000F0BE1"/>
    <w:rsid w:val="000F4B5B"/>
    <w:rsid w:val="000F7430"/>
    <w:rsid w:val="00101135"/>
    <w:rsid w:val="0010468E"/>
    <w:rsid w:val="00106747"/>
    <w:rsid w:val="00107AB9"/>
    <w:rsid w:val="00113423"/>
    <w:rsid w:val="001310DA"/>
    <w:rsid w:val="001338EB"/>
    <w:rsid w:val="00141B9F"/>
    <w:rsid w:val="00143C2C"/>
    <w:rsid w:val="00154D8B"/>
    <w:rsid w:val="00156B12"/>
    <w:rsid w:val="001647CE"/>
    <w:rsid w:val="00167AE2"/>
    <w:rsid w:val="00170C11"/>
    <w:rsid w:val="0017636C"/>
    <w:rsid w:val="00192DF9"/>
    <w:rsid w:val="00197609"/>
    <w:rsid w:val="001A590F"/>
    <w:rsid w:val="001C6611"/>
    <w:rsid w:val="001D6AB5"/>
    <w:rsid w:val="001D7926"/>
    <w:rsid w:val="001D7984"/>
    <w:rsid w:val="001E4508"/>
    <w:rsid w:val="001E7819"/>
    <w:rsid w:val="001F672F"/>
    <w:rsid w:val="002036D7"/>
    <w:rsid w:val="00203FE7"/>
    <w:rsid w:val="00217B8A"/>
    <w:rsid w:val="00225437"/>
    <w:rsid w:val="0023565C"/>
    <w:rsid w:val="00261DC3"/>
    <w:rsid w:val="00265A8E"/>
    <w:rsid w:val="00267323"/>
    <w:rsid w:val="00267CE4"/>
    <w:rsid w:val="00272084"/>
    <w:rsid w:val="00273E16"/>
    <w:rsid w:val="00274A88"/>
    <w:rsid w:val="00276AF6"/>
    <w:rsid w:val="002836AC"/>
    <w:rsid w:val="00293F45"/>
    <w:rsid w:val="002A0E55"/>
    <w:rsid w:val="002A1383"/>
    <w:rsid w:val="002A4DD8"/>
    <w:rsid w:val="002C6EF3"/>
    <w:rsid w:val="002C7C6D"/>
    <w:rsid w:val="002D1529"/>
    <w:rsid w:val="002E3E07"/>
    <w:rsid w:val="002F1138"/>
    <w:rsid w:val="003027CE"/>
    <w:rsid w:val="0030778D"/>
    <w:rsid w:val="00311866"/>
    <w:rsid w:val="003165CA"/>
    <w:rsid w:val="00322A04"/>
    <w:rsid w:val="00332796"/>
    <w:rsid w:val="00346F18"/>
    <w:rsid w:val="003514A7"/>
    <w:rsid w:val="00351D1F"/>
    <w:rsid w:val="0036501C"/>
    <w:rsid w:val="00373B09"/>
    <w:rsid w:val="003753A5"/>
    <w:rsid w:val="0038229A"/>
    <w:rsid w:val="00386C11"/>
    <w:rsid w:val="0039572D"/>
    <w:rsid w:val="003A2AEB"/>
    <w:rsid w:val="003A7B8A"/>
    <w:rsid w:val="003B0DE3"/>
    <w:rsid w:val="003E7ADE"/>
    <w:rsid w:val="003E7EAD"/>
    <w:rsid w:val="003F01CA"/>
    <w:rsid w:val="003F0AFB"/>
    <w:rsid w:val="003F1139"/>
    <w:rsid w:val="004136CB"/>
    <w:rsid w:val="004217CB"/>
    <w:rsid w:val="004228EA"/>
    <w:rsid w:val="004237B1"/>
    <w:rsid w:val="004312D0"/>
    <w:rsid w:val="00432BBA"/>
    <w:rsid w:val="0043625B"/>
    <w:rsid w:val="00446222"/>
    <w:rsid w:val="00446934"/>
    <w:rsid w:val="004660A3"/>
    <w:rsid w:val="004668E9"/>
    <w:rsid w:val="00466C23"/>
    <w:rsid w:val="0047010B"/>
    <w:rsid w:val="0047048E"/>
    <w:rsid w:val="004727A8"/>
    <w:rsid w:val="00472B96"/>
    <w:rsid w:val="0048067A"/>
    <w:rsid w:val="004A5B51"/>
    <w:rsid w:val="004A6339"/>
    <w:rsid w:val="004C107E"/>
    <w:rsid w:val="004C262F"/>
    <w:rsid w:val="004C5B94"/>
    <w:rsid w:val="004C7151"/>
    <w:rsid w:val="004D76D5"/>
    <w:rsid w:val="004E0D0F"/>
    <w:rsid w:val="004E1E65"/>
    <w:rsid w:val="004E6D4F"/>
    <w:rsid w:val="004E78DE"/>
    <w:rsid w:val="00503C03"/>
    <w:rsid w:val="00505904"/>
    <w:rsid w:val="00510981"/>
    <w:rsid w:val="005132DE"/>
    <w:rsid w:val="00514355"/>
    <w:rsid w:val="00531C3C"/>
    <w:rsid w:val="00532493"/>
    <w:rsid w:val="005360B4"/>
    <w:rsid w:val="005368E3"/>
    <w:rsid w:val="00536C56"/>
    <w:rsid w:val="00543737"/>
    <w:rsid w:val="00544E5E"/>
    <w:rsid w:val="00547624"/>
    <w:rsid w:val="0055135B"/>
    <w:rsid w:val="005620CC"/>
    <w:rsid w:val="005663C9"/>
    <w:rsid w:val="00574C21"/>
    <w:rsid w:val="00580C65"/>
    <w:rsid w:val="005856AA"/>
    <w:rsid w:val="005B5F8C"/>
    <w:rsid w:val="005C03F5"/>
    <w:rsid w:val="005C3FD3"/>
    <w:rsid w:val="005E22B6"/>
    <w:rsid w:val="005E45D0"/>
    <w:rsid w:val="005F7125"/>
    <w:rsid w:val="005F7A00"/>
    <w:rsid w:val="00613CA5"/>
    <w:rsid w:val="0061627C"/>
    <w:rsid w:val="00617A6D"/>
    <w:rsid w:val="006232FE"/>
    <w:rsid w:val="00636733"/>
    <w:rsid w:val="0066366E"/>
    <w:rsid w:val="00667BFD"/>
    <w:rsid w:val="006B3426"/>
    <w:rsid w:val="006B4556"/>
    <w:rsid w:val="006B4A54"/>
    <w:rsid w:val="006C04FB"/>
    <w:rsid w:val="006C0F23"/>
    <w:rsid w:val="006C4CF8"/>
    <w:rsid w:val="006E56F1"/>
    <w:rsid w:val="007068B8"/>
    <w:rsid w:val="00717CC4"/>
    <w:rsid w:val="00730926"/>
    <w:rsid w:val="00736818"/>
    <w:rsid w:val="00740605"/>
    <w:rsid w:val="00742833"/>
    <w:rsid w:val="007437C9"/>
    <w:rsid w:val="0074713B"/>
    <w:rsid w:val="007553B9"/>
    <w:rsid w:val="007610C9"/>
    <w:rsid w:val="0076560A"/>
    <w:rsid w:val="00775718"/>
    <w:rsid w:val="0078628C"/>
    <w:rsid w:val="00790FB7"/>
    <w:rsid w:val="007A142D"/>
    <w:rsid w:val="007A1473"/>
    <w:rsid w:val="007A41B3"/>
    <w:rsid w:val="007A6722"/>
    <w:rsid w:val="007A780C"/>
    <w:rsid w:val="007B26D7"/>
    <w:rsid w:val="007B44BF"/>
    <w:rsid w:val="007B7069"/>
    <w:rsid w:val="007C2385"/>
    <w:rsid w:val="007C4EF2"/>
    <w:rsid w:val="007D7B79"/>
    <w:rsid w:val="007F18A2"/>
    <w:rsid w:val="00801ABB"/>
    <w:rsid w:val="00807B9B"/>
    <w:rsid w:val="008308CC"/>
    <w:rsid w:val="00840126"/>
    <w:rsid w:val="00842959"/>
    <w:rsid w:val="008451EB"/>
    <w:rsid w:val="00852881"/>
    <w:rsid w:val="008615FF"/>
    <w:rsid w:val="0086190A"/>
    <w:rsid w:val="008661DD"/>
    <w:rsid w:val="00873D30"/>
    <w:rsid w:val="00873EB3"/>
    <w:rsid w:val="008777CC"/>
    <w:rsid w:val="00882EA9"/>
    <w:rsid w:val="008A18B2"/>
    <w:rsid w:val="008A1D91"/>
    <w:rsid w:val="008B483A"/>
    <w:rsid w:val="008B52EE"/>
    <w:rsid w:val="008B6AA3"/>
    <w:rsid w:val="008C09AC"/>
    <w:rsid w:val="008C1D39"/>
    <w:rsid w:val="008C5491"/>
    <w:rsid w:val="008C5AE1"/>
    <w:rsid w:val="008C6FAD"/>
    <w:rsid w:val="008D3C5F"/>
    <w:rsid w:val="008E4439"/>
    <w:rsid w:val="008E7D7B"/>
    <w:rsid w:val="008F4353"/>
    <w:rsid w:val="009114C3"/>
    <w:rsid w:val="0091255F"/>
    <w:rsid w:val="0092164E"/>
    <w:rsid w:val="00936867"/>
    <w:rsid w:val="00943B75"/>
    <w:rsid w:val="009462FD"/>
    <w:rsid w:val="00957167"/>
    <w:rsid w:val="009647C5"/>
    <w:rsid w:val="00972638"/>
    <w:rsid w:val="00972B31"/>
    <w:rsid w:val="00973FA6"/>
    <w:rsid w:val="00975D10"/>
    <w:rsid w:val="00976454"/>
    <w:rsid w:val="009831F3"/>
    <w:rsid w:val="009A5CA4"/>
    <w:rsid w:val="009A79D1"/>
    <w:rsid w:val="009B0B76"/>
    <w:rsid w:val="009C7C19"/>
    <w:rsid w:val="009D0D93"/>
    <w:rsid w:val="009D2B99"/>
    <w:rsid w:val="009E1B71"/>
    <w:rsid w:val="009F7616"/>
    <w:rsid w:val="00A07980"/>
    <w:rsid w:val="00A17F61"/>
    <w:rsid w:val="00A36C1D"/>
    <w:rsid w:val="00A37F1A"/>
    <w:rsid w:val="00A40ED8"/>
    <w:rsid w:val="00A458A3"/>
    <w:rsid w:val="00A465D4"/>
    <w:rsid w:val="00A515F7"/>
    <w:rsid w:val="00A61DB1"/>
    <w:rsid w:val="00A63E58"/>
    <w:rsid w:val="00A6469E"/>
    <w:rsid w:val="00A65995"/>
    <w:rsid w:val="00A65A5D"/>
    <w:rsid w:val="00A65AE5"/>
    <w:rsid w:val="00A65D61"/>
    <w:rsid w:val="00A67D00"/>
    <w:rsid w:val="00A70F8E"/>
    <w:rsid w:val="00A80178"/>
    <w:rsid w:val="00A82D73"/>
    <w:rsid w:val="00A8461B"/>
    <w:rsid w:val="00AB1A0E"/>
    <w:rsid w:val="00AB5BD9"/>
    <w:rsid w:val="00AB5BF2"/>
    <w:rsid w:val="00AB5F0D"/>
    <w:rsid w:val="00AC054C"/>
    <w:rsid w:val="00AC29B5"/>
    <w:rsid w:val="00AE1B51"/>
    <w:rsid w:val="00AE2907"/>
    <w:rsid w:val="00AE4C74"/>
    <w:rsid w:val="00AF04AD"/>
    <w:rsid w:val="00AF5671"/>
    <w:rsid w:val="00AF5C68"/>
    <w:rsid w:val="00B02C93"/>
    <w:rsid w:val="00B06625"/>
    <w:rsid w:val="00B125C7"/>
    <w:rsid w:val="00B170AD"/>
    <w:rsid w:val="00B17BE1"/>
    <w:rsid w:val="00B375B9"/>
    <w:rsid w:val="00B43964"/>
    <w:rsid w:val="00B462FE"/>
    <w:rsid w:val="00B503DF"/>
    <w:rsid w:val="00B55E75"/>
    <w:rsid w:val="00B61A9C"/>
    <w:rsid w:val="00B74867"/>
    <w:rsid w:val="00B75A6F"/>
    <w:rsid w:val="00B77141"/>
    <w:rsid w:val="00B84120"/>
    <w:rsid w:val="00B93C65"/>
    <w:rsid w:val="00BA1100"/>
    <w:rsid w:val="00BA59DC"/>
    <w:rsid w:val="00BB5115"/>
    <w:rsid w:val="00BC1157"/>
    <w:rsid w:val="00BD078E"/>
    <w:rsid w:val="00BD0E6F"/>
    <w:rsid w:val="00BD61AC"/>
    <w:rsid w:val="00BD7CA4"/>
    <w:rsid w:val="00BF26C0"/>
    <w:rsid w:val="00BF5389"/>
    <w:rsid w:val="00C021F6"/>
    <w:rsid w:val="00C033C3"/>
    <w:rsid w:val="00C12D96"/>
    <w:rsid w:val="00C13826"/>
    <w:rsid w:val="00C4322A"/>
    <w:rsid w:val="00C45E95"/>
    <w:rsid w:val="00C5287A"/>
    <w:rsid w:val="00C5667B"/>
    <w:rsid w:val="00C56A92"/>
    <w:rsid w:val="00C7404B"/>
    <w:rsid w:val="00C76699"/>
    <w:rsid w:val="00C81172"/>
    <w:rsid w:val="00C83E75"/>
    <w:rsid w:val="00C955DA"/>
    <w:rsid w:val="00CA2A5C"/>
    <w:rsid w:val="00CA4209"/>
    <w:rsid w:val="00CB2204"/>
    <w:rsid w:val="00CB3C54"/>
    <w:rsid w:val="00CC70B3"/>
    <w:rsid w:val="00CD1F8A"/>
    <w:rsid w:val="00CD399B"/>
    <w:rsid w:val="00CE08F4"/>
    <w:rsid w:val="00CE15F3"/>
    <w:rsid w:val="00CF1F5B"/>
    <w:rsid w:val="00CF3A25"/>
    <w:rsid w:val="00CF3BFC"/>
    <w:rsid w:val="00CF4E2E"/>
    <w:rsid w:val="00CF678F"/>
    <w:rsid w:val="00CF7071"/>
    <w:rsid w:val="00D04496"/>
    <w:rsid w:val="00D04AB8"/>
    <w:rsid w:val="00D06310"/>
    <w:rsid w:val="00D113C2"/>
    <w:rsid w:val="00D17C22"/>
    <w:rsid w:val="00D21AA8"/>
    <w:rsid w:val="00D22EC9"/>
    <w:rsid w:val="00D23EBB"/>
    <w:rsid w:val="00D25233"/>
    <w:rsid w:val="00D27B49"/>
    <w:rsid w:val="00D31170"/>
    <w:rsid w:val="00D662E5"/>
    <w:rsid w:val="00D67395"/>
    <w:rsid w:val="00D707FC"/>
    <w:rsid w:val="00D81C51"/>
    <w:rsid w:val="00D84027"/>
    <w:rsid w:val="00D878E9"/>
    <w:rsid w:val="00DA0ABC"/>
    <w:rsid w:val="00DA40B1"/>
    <w:rsid w:val="00DA52FD"/>
    <w:rsid w:val="00DB0EA3"/>
    <w:rsid w:val="00DB4A7E"/>
    <w:rsid w:val="00DB562C"/>
    <w:rsid w:val="00DB6836"/>
    <w:rsid w:val="00DB7ABB"/>
    <w:rsid w:val="00DC2280"/>
    <w:rsid w:val="00DC355B"/>
    <w:rsid w:val="00DE6DD1"/>
    <w:rsid w:val="00E01F81"/>
    <w:rsid w:val="00E03BD9"/>
    <w:rsid w:val="00E17287"/>
    <w:rsid w:val="00E21BD2"/>
    <w:rsid w:val="00E22142"/>
    <w:rsid w:val="00E23E48"/>
    <w:rsid w:val="00E3272A"/>
    <w:rsid w:val="00E36DB2"/>
    <w:rsid w:val="00E40A6D"/>
    <w:rsid w:val="00E4646A"/>
    <w:rsid w:val="00E51F60"/>
    <w:rsid w:val="00E676AD"/>
    <w:rsid w:val="00E71B10"/>
    <w:rsid w:val="00E81372"/>
    <w:rsid w:val="00E959BE"/>
    <w:rsid w:val="00E962A7"/>
    <w:rsid w:val="00EA03A5"/>
    <w:rsid w:val="00EB3B1B"/>
    <w:rsid w:val="00EB6BDD"/>
    <w:rsid w:val="00EB7767"/>
    <w:rsid w:val="00ED3782"/>
    <w:rsid w:val="00ED66A4"/>
    <w:rsid w:val="00EE53AB"/>
    <w:rsid w:val="00EE6D99"/>
    <w:rsid w:val="00EE7A78"/>
    <w:rsid w:val="00F05157"/>
    <w:rsid w:val="00F12456"/>
    <w:rsid w:val="00F177B7"/>
    <w:rsid w:val="00F246FE"/>
    <w:rsid w:val="00F26A17"/>
    <w:rsid w:val="00F3459D"/>
    <w:rsid w:val="00F55279"/>
    <w:rsid w:val="00F55D6C"/>
    <w:rsid w:val="00F56656"/>
    <w:rsid w:val="00F6750B"/>
    <w:rsid w:val="00F730CA"/>
    <w:rsid w:val="00F7533D"/>
    <w:rsid w:val="00F85404"/>
    <w:rsid w:val="00F9780C"/>
    <w:rsid w:val="00F97D31"/>
    <w:rsid w:val="00FA02EA"/>
    <w:rsid w:val="00FA4D91"/>
    <w:rsid w:val="00FA6DED"/>
    <w:rsid w:val="00FB10EB"/>
    <w:rsid w:val="00FC2CEE"/>
    <w:rsid w:val="00FC5B9F"/>
    <w:rsid w:val="00FC624B"/>
    <w:rsid w:val="00FD1FF0"/>
    <w:rsid w:val="00FD2B72"/>
    <w:rsid w:val="00FD2F7A"/>
    <w:rsid w:val="00FD7949"/>
    <w:rsid w:val="00FD7D92"/>
    <w:rsid w:val="00F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3E9E4B-9ACE-4EBD-BA48-9EDA86241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46FE"/>
    <w:rPr>
      <w:sz w:val="24"/>
      <w:szCs w:val="24"/>
    </w:rPr>
  </w:style>
  <w:style w:type="paragraph" w:styleId="Nadpis6">
    <w:name w:val="heading 6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 w:val="20"/>
      <w:szCs w:val="20"/>
    </w:rPr>
  </w:style>
  <w:style w:type="paragraph" w:styleId="Nadpis7">
    <w:name w:val="heading 7"/>
    <w:basedOn w:val="Normln"/>
    <w:next w:val="Normln"/>
    <w:qFormat/>
    <w:rsid w:val="00F246FE"/>
    <w:pPr>
      <w:keepNext/>
      <w:autoSpaceDE w:val="0"/>
      <w:autoSpaceDN w:val="0"/>
      <w:adjustRightInd w:val="0"/>
      <w:jc w:val="center"/>
      <w:outlineLvl w:val="6"/>
    </w:pPr>
    <w:rPr>
      <w:rFonts w:ascii="Arial" w:hAnsi="Arial" w:cs="Arial"/>
      <w:i/>
      <w:i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raeny">
    <w:name w:val="podraženy"/>
    <w:rsid w:val="00F246FE"/>
    <w:pPr>
      <w:widowControl w:val="0"/>
      <w:tabs>
        <w:tab w:val="left" w:pos="-720"/>
        <w:tab w:val="left" w:pos="0"/>
        <w:tab w:val="left" w:pos="283"/>
        <w:tab w:val="left" w:pos="566"/>
        <w:tab w:val="left" w:pos="720"/>
        <w:tab w:val="left" w:pos="850"/>
        <w:tab w:val="left" w:pos="1134"/>
        <w:tab w:val="left" w:pos="1440"/>
        <w:tab w:val="left" w:pos="1700"/>
        <w:tab w:val="left" w:pos="1983"/>
        <w:tab w:val="left" w:pos="2160"/>
        <w:tab w:val="left" w:pos="2268"/>
        <w:tab w:val="left" w:pos="2551"/>
        <w:tab w:val="left" w:pos="2834"/>
        <w:tab w:val="left" w:pos="2880"/>
        <w:tab w:val="left" w:pos="3117"/>
        <w:tab w:val="left" w:pos="3400"/>
        <w:tab w:val="left" w:pos="3600"/>
      </w:tabs>
      <w:autoSpaceDE w:val="0"/>
      <w:autoSpaceDN w:val="0"/>
      <w:adjustRightInd w:val="0"/>
      <w:spacing w:after="36"/>
      <w:jc w:val="both"/>
    </w:pPr>
    <w:rPr>
      <w:rFonts w:ascii="Times New Roman CE obyèejné" w:hAnsi="Times New Roman CE obyèejné"/>
      <w:szCs w:val="24"/>
    </w:rPr>
  </w:style>
  <w:style w:type="paragraph" w:styleId="Zkladntextodsazen3">
    <w:name w:val="Body Text Indent 3"/>
    <w:basedOn w:val="Normln"/>
    <w:semiHidden/>
    <w:rsid w:val="00F246FE"/>
    <w:pPr>
      <w:widowControl w:val="0"/>
      <w:autoSpaceDE w:val="0"/>
      <w:autoSpaceDN w:val="0"/>
      <w:adjustRightInd w:val="0"/>
      <w:ind w:firstLine="708"/>
      <w:jc w:val="both"/>
    </w:pPr>
    <w:rPr>
      <w:rFonts w:ascii="Arial" w:hAnsi="Arial" w:cs="Arial"/>
      <w:sz w:val="18"/>
      <w:szCs w:val="20"/>
    </w:rPr>
  </w:style>
  <w:style w:type="paragraph" w:styleId="Zkladntext">
    <w:name w:val="Body Text"/>
    <w:basedOn w:val="Normln"/>
    <w:semiHidden/>
    <w:rsid w:val="00F246FE"/>
    <w:pPr>
      <w:widowControl w:val="0"/>
      <w:suppressAutoHyphens/>
      <w:autoSpaceDE w:val="0"/>
      <w:autoSpaceDN w:val="0"/>
      <w:adjustRightInd w:val="0"/>
      <w:spacing w:before="120" w:line="215" w:lineRule="exact"/>
      <w:jc w:val="both"/>
    </w:pPr>
    <w:rPr>
      <w:rFonts w:ascii="Times New Roman CE obyèejné" w:hAnsi="Times New Roman CE obyèejné"/>
      <w:sz w:val="20"/>
      <w:szCs w:val="20"/>
    </w:rPr>
  </w:style>
  <w:style w:type="character" w:styleId="Hypertextovodkaz">
    <w:name w:val="Hyperlink"/>
    <w:semiHidden/>
    <w:rsid w:val="00F246FE"/>
    <w:rPr>
      <w:color w:val="0000FF"/>
      <w:u w:val="single"/>
    </w:rPr>
  </w:style>
  <w:style w:type="character" w:styleId="Sledovanodkaz">
    <w:name w:val="FollowedHyperlink"/>
    <w:semiHidden/>
    <w:rsid w:val="00F246FE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1B7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E1B7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B0DE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78B3"/>
    </w:rPr>
  </w:style>
  <w:style w:type="character" w:styleId="Siln">
    <w:name w:val="Strong"/>
    <w:qFormat/>
    <w:rsid w:val="003B0DE3"/>
    <w:rPr>
      <w:b/>
      <w:bCs/>
    </w:rPr>
  </w:style>
  <w:style w:type="table" w:styleId="Mkatabulky">
    <w:name w:val="Table Grid"/>
    <w:basedOn w:val="Normlntabulka"/>
    <w:uiPriority w:val="59"/>
    <w:rsid w:val="003B0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C766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66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669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669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76699"/>
    <w:rPr>
      <w:b/>
      <w:bCs/>
    </w:rPr>
  </w:style>
  <w:style w:type="paragraph" w:styleId="Revize">
    <w:name w:val="Revision"/>
    <w:hidden/>
    <w:uiPriority w:val="99"/>
    <w:semiHidden/>
    <w:rsid w:val="0007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gtk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hmi.cz/" TargetMode="External"/><Relationship Id="rId5" Type="http://schemas.openxmlformats.org/officeDocument/2006/relationships/hyperlink" Target="http://www.czso.cz/csu/czso/regiony_mesta_obce_souhr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BDAF0-1F5D-432D-97BB-13B96088B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1031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>ČSÚ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 ÚZEMÍ A PODNEBÍ, Metodické vysvětlivky, Statistická ročenka ČR 2023</dc:title>
  <dc:creator>Český statistický úřad</dc:creator>
  <cp:lastModifiedBy>Zadák Rostislav</cp:lastModifiedBy>
  <cp:revision>40</cp:revision>
  <cp:lastPrinted>2021-11-02T13:35:00Z</cp:lastPrinted>
  <dcterms:created xsi:type="dcterms:W3CDTF">2021-09-20T14:06:00Z</dcterms:created>
  <dcterms:modified xsi:type="dcterms:W3CDTF">2023-11-09T13:40:00Z</dcterms:modified>
</cp:coreProperties>
</file>