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CE" w:rsidRDefault="007766ED" w:rsidP="000633CE">
      <w:pPr>
        <w:pStyle w:val="Nadpis2"/>
      </w:pPr>
      <w:bookmarkStart w:id="0" w:name="_Toc444112494"/>
      <w:r>
        <w:t xml:space="preserve"> </w:t>
      </w:r>
      <w:bookmarkEnd w:id="0"/>
    </w:p>
    <w:p w:rsidR="00EE4B1B" w:rsidRDefault="000633CE" w:rsidP="000633CE">
      <w:pPr>
        <w:pStyle w:val="Nadpis2"/>
        <w:rPr>
          <w:bCs w:val="0"/>
          <w:szCs w:val="28"/>
        </w:rPr>
      </w:pPr>
      <w:r>
        <w:rPr>
          <w:bCs w:val="0"/>
          <w:szCs w:val="28"/>
        </w:rPr>
        <w:t>Seznam zkratek</w:t>
      </w:r>
    </w:p>
    <w:p w:rsidR="00953B5B" w:rsidRPr="00953B5B" w:rsidRDefault="00953B5B" w:rsidP="00953B5B">
      <w:pPr>
        <w:spacing w:after="0"/>
      </w:pP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ČR Česká republika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ČSSZ Česká správa sociálního zabezpečení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ČSÚ Český statistický úřad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ESSPROS Evropský systém jednotných statistik sociální ochrany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EU Evropská unie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HDP hrubý domácí produkt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MF Ministerstvo financí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MPSV Ministerstvo práce a sociálních věcí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NUTS územní statistická jednotka (stát, území, okres, kraj)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OSVČ osoba samostatně výdělečně činná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OZP osoba se zdravotním postižením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PPS </w:t>
      </w:r>
      <w:r w:rsidRPr="00B7726A">
        <w:rPr>
          <w:rFonts w:cs="Arial"/>
          <w:noProof/>
        </w:rPr>
        <w:t>Purchasing Power Standard</w:t>
      </w:r>
      <w:r>
        <w:rPr>
          <w:rFonts w:cs="Arial"/>
          <w:noProof/>
        </w:rPr>
        <w:t xml:space="preserve"> (standard kupní síly)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SSP státní sociální podpora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 w:rsidRPr="00AC4984">
        <w:rPr>
          <w:rFonts w:cs="Arial"/>
          <w:szCs w:val="20"/>
        </w:rPr>
        <w:t>SÚIP</w:t>
      </w:r>
      <w:r>
        <w:rPr>
          <w:rFonts w:cs="Arial"/>
          <w:szCs w:val="20"/>
        </w:rPr>
        <w:t xml:space="preserve"> </w:t>
      </w:r>
      <w:r w:rsidRPr="00AC4984">
        <w:rPr>
          <w:rFonts w:cs="Arial"/>
          <w:szCs w:val="20"/>
        </w:rPr>
        <w:t>Státní úřad inspekce práce</w:t>
      </w:r>
    </w:p>
    <w:p w:rsidR="000633CE" w:rsidRPr="003470E0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ÚP ČR Úřad práce České republiky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ÚZIS ČR Ústav zdravotnických informací a statistiky České republiky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  <w:r w:rsidRPr="003470E0">
        <w:rPr>
          <w:rFonts w:cs="Arial"/>
          <w:szCs w:val="20"/>
        </w:rPr>
        <w:t>ZS základní systém (ESSPROS)</w:t>
      </w:r>
    </w:p>
    <w:p w:rsidR="000633CE" w:rsidRDefault="000633CE" w:rsidP="000633CE">
      <w:pPr>
        <w:spacing w:after="0" w:line="240" w:lineRule="auto"/>
        <w:rPr>
          <w:rFonts w:cs="Arial"/>
          <w:szCs w:val="20"/>
        </w:rPr>
      </w:pPr>
    </w:p>
    <w:p w:rsidR="00953B5B" w:rsidRDefault="00953B5B" w:rsidP="000633CE">
      <w:pPr>
        <w:spacing w:after="0" w:line="240" w:lineRule="auto"/>
        <w:rPr>
          <w:rFonts w:cs="Arial"/>
          <w:szCs w:val="20"/>
        </w:rPr>
      </w:pPr>
    </w:p>
    <w:p w:rsidR="00953B5B" w:rsidRDefault="00953B5B" w:rsidP="00953B5B">
      <w:pPr>
        <w:pStyle w:val="Nadpis2"/>
        <w:rPr>
          <w:sz w:val="24"/>
          <w:szCs w:val="24"/>
        </w:rPr>
      </w:pPr>
      <w:r w:rsidRPr="00AC4984">
        <w:rPr>
          <w:sz w:val="24"/>
          <w:szCs w:val="24"/>
        </w:rPr>
        <w:t xml:space="preserve">Zkratky </w:t>
      </w:r>
      <w:r>
        <w:rPr>
          <w:sz w:val="24"/>
          <w:szCs w:val="24"/>
        </w:rPr>
        <w:t>krajů České republiky</w:t>
      </w:r>
    </w:p>
    <w:p w:rsidR="00953B5B" w:rsidRPr="00953B5B" w:rsidRDefault="00953B5B" w:rsidP="00953B5B">
      <w:pPr>
        <w:spacing w:after="0"/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00"/>
        <w:gridCol w:w="2740"/>
      </w:tblGrid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PHA - hlavní město Praha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HRA - Královéhradecký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STČ - Středočeský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PAR - Pardubický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JHČ - Jihočeský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VYS - Kraj Vysočina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PLZ - Plzeňský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JHM - Jihomoravský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KAR - Karlovarský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OLO - Olomoucký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ÚST - Ústecký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ZLI - Zlínský kraj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LIB - Liberecký kraj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MSK - Moravskoslezský kraj</w:t>
            </w:r>
          </w:p>
        </w:tc>
      </w:tr>
    </w:tbl>
    <w:p w:rsidR="00953B5B" w:rsidRDefault="00953B5B" w:rsidP="00953B5B">
      <w:pPr>
        <w:spacing w:after="0"/>
      </w:pPr>
    </w:p>
    <w:p w:rsidR="00953B5B" w:rsidRPr="00953B5B" w:rsidRDefault="00953B5B" w:rsidP="00953B5B">
      <w:pPr>
        <w:spacing w:after="0"/>
      </w:pPr>
    </w:p>
    <w:p w:rsidR="000633CE" w:rsidRDefault="000633CE" w:rsidP="000633CE">
      <w:pPr>
        <w:pStyle w:val="Nadpis2"/>
        <w:rPr>
          <w:sz w:val="24"/>
          <w:szCs w:val="24"/>
        </w:rPr>
      </w:pPr>
      <w:r w:rsidRPr="00AC4984">
        <w:rPr>
          <w:sz w:val="24"/>
          <w:szCs w:val="24"/>
        </w:rPr>
        <w:t>Zkratky evropských zemí</w:t>
      </w:r>
    </w:p>
    <w:p w:rsidR="000633CE" w:rsidRPr="000633CE" w:rsidRDefault="000633CE" w:rsidP="000633CE">
      <w:pPr>
        <w:spacing w:after="0"/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00"/>
        <w:gridCol w:w="2740"/>
      </w:tblGrid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 xml:space="preserve">EU28 - členské státy EU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LU - Lucembursko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EA19 - státy s měnou Euro (eurozóna)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HU - Maďarsko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BE - Belgie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MT - Malta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BG - Bulharsko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NL - Nizozemsko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CZ - Česká republika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AT - Rakousko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DK - Dánsko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PL - Polsko</w:t>
            </w:r>
          </w:p>
        </w:tc>
        <w:bookmarkStart w:id="1" w:name="_GoBack"/>
        <w:bookmarkEnd w:id="1"/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DE - Německo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PT - Portugalsko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EE - Estonsko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RO - Rumunsko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IE - Irsko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SI - Slovinsko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EL - Řecko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SK - Slovensko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ES - Španělsko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FI - Finsko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FR - Francie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SE - Švédsko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HR - Chorvatsko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UK - Velká Británie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IT - Itálie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IS - Island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CY - Kypr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NO - Norsko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LV - Lotyšsko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CH - Švýcarsko</w:t>
            </w:r>
          </w:p>
        </w:tc>
      </w:tr>
      <w:tr w:rsidR="00953B5B" w:rsidRPr="00953B5B" w:rsidTr="00953B5B">
        <w:trPr>
          <w:trHeight w:val="27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LT - Litva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B5B" w:rsidRPr="00953B5B" w:rsidRDefault="00953B5B" w:rsidP="00953B5B">
            <w:pPr>
              <w:spacing w:after="0" w:line="240" w:lineRule="auto"/>
              <w:rPr>
                <w:rFonts w:cs="Arial"/>
                <w:szCs w:val="20"/>
              </w:rPr>
            </w:pPr>
            <w:r w:rsidRPr="00953B5B">
              <w:rPr>
                <w:rFonts w:cs="Arial"/>
                <w:szCs w:val="20"/>
              </w:rPr>
              <w:t>RS - Srbsko</w:t>
            </w:r>
          </w:p>
        </w:tc>
      </w:tr>
    </w:tbl>
    <w:p w:rsidR="007766ED" w:rsidRDefault="007766ED" w:rsidP="007766ED"/>
    <w:sectPr w:rsidR="007766ED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B7" w:rsidRDefault="003867B7" w:rsidP="00E71A58">
      <w:r>
        <w:separator/>
      </w:r>
    </w:p>
  </w:endnote>
  <w:endnote w:type="continuationSeparator" w:id="0">
    <w:p w:rsidR="003867B7" w:rsidRDefault="003867B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3867B7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104.7pt;margin-top:-5.1pt;width:33.75pt;height:15.85pt;z-index:2;mso-position-horizontal:right">
          <v:imagedata r:id="rId1" o:title="CSU RGB CZ logo-01"/>
        </v:shape>
      </w:pict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0633CE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1167EF">
      <w:rPr>
        <w:szCs w:val="16"/>
      </w:rPr>
      <w:t>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3867B7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5647BF" w:rsidRPr="00932443">
      <w:rPr>
        <w:szCs w:val="16"/>
      </w:rPr>
      <w:tab/>
    </w:r>
    <w:r w:rsidR="001167EF">
      <w:rPr>
        <w:szCs w:val="16"/>
      </w:rPr>
      <w:t>201</w:t>
    </w:r>
    <w:r w:rsidR="009271E7">
      <w:rPr>
        <w:szCs w:val="16"/>
      </w:rPr>
      <w:t>7</w:t>
    </w:r>
    <w:r w:rsidR="005647BF"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B7" w:rsidRDefault="003867B7" w:rsidP="00E71A58">
      <w:r>
        <w:separator/>
      </w:r>
    </w:p>
  </w:footnote>
  <w:footnote w:type="continuationSeparator" w:id="0">
    <w:p w:rsidR="003867B7" w:rsidRDefault="003867B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</w:t>
    </w:r>
    <w:r w:rsidR="009271E7">
      <w:rPr>
        <w:rFonts w:cs="Arial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1E31B2"/>
    <w:multiLevelType w:val="hybridMultilevel"/>
    <w:tmpl w:val="083C57C8"/>
    <w:lvl w:ilvl="0" w:tplc="BBCE6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DA"/>
    <w:rsid w:val="0000209D"/>
    <w:rsid w:val="00004D5A"/>
    <w:rsid w:val="000056D5"/>
    <w:rsid w:val="0000767A"/>
    <w:rsid w:val="00010702"/>
    <w:rsid w:val="00012F42"/>
    <w:rsid w:val="000234D6"/>
    <w:rsid w:val="00023D29"/>
    <w:rsid w:val="00026389"/>
    <w:rsid w:val="00031AE0"/>
    <w:rsid w:val="000322EF"/>
    <w:rsid w:val="00033FCD"/>
    <w:rsid w:val="00041CEC"/>
    <w:rsid w:val="000447B0"/>
    <w:rsid w:val="0004694F"/>
    <w:rsid w:val="000522E4"/>
    <w:rsid w:val="000610E1"/>
    <w:rsid w:val="00062EC5"/>
    <w:rsid w:val="00062F22"/>
    <w:rsid w:val="000633CE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0DA"/>
    <w:rsid w:val="000D5637"/>
    <w:rsid w:val="000E6FBD"/>
    <w:rsid w:val="00100F5C"/>
    <w:rsid w:val="00104C4C"/>
    <w:rsid w:val="001167EF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1E6F"/>
    <w:rsid w:val="001A552F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2DB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2CE2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867B7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59AC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AF8"/>
    <w:rsid w:val="006F5416"/>
    <w:rsid w:val="006F7137"/>
    <w:rsid w:val="00706AD4"/>
    <w:rsid w:val="007140BE"/>
    <w:rsid w:val="0071517A"/>
    <w:rsid w:val="007211F5"/>
    <w:rsid w:val="00721A8B"/>
    <w:rsid w:val="00725BB5"/>
    <w:rsid w:val="00730AE8"/>
    <w:rsid w:val="0074111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766ED"/>
    <w:rsid w:val="00780EF1"/>
    <w:rsid w:val="0078359B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271E7"/>
    <w:rsid w:val="00932443"/>
    <w:rsid w:val="00937AE2"/>
    <w:rsid w:val="0094427A"/>
    <w:rsid w:val="00953B5B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00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7052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47485"/>
    <w:rsid w:val="00C54697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D4B1E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D50B447"/>
  <w15:docId w15:val="{32D3EB9C-0498-442F-8872-E0569B7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link w:val="ObsahChar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1167E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1167EF"/>
    <w:rPr>
      <w:rFonts w:ascii="Arial" w:eastAsia="Times New Roman" w:hAnsi="Arial"/>
      <w:sz w:val="24"/>
      <w:szCs w:val="24"/>
    </w:rPr>
  </w:style>
  <w:style w:type="character" w:customStyle="1" w:styleId="content">
    <w:name w:val="content"/>
    <w:rsid w:val="001167EF"/>
  </w:style>
  <w:style w:type="paragraph" w:styleId="Odstavecseseznamem">
    <w:name w:val="List Paragraph"/>
    <w:basedOn w:val="Normln"/>
    <w:uiPriority w:val="34"/>
    <w:qFormat/>
    <w:rsid w:val="00116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6ED"/>
    <w:pPr>
      <w:spacing w:after="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766ED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7766ED"/>
    <w:rPr>
      <w:vertAlign w:val="superscript"/>
    </w:rPr>
  </w:style>
  <w:style w:type="character" w:customStyle="1" w:styleId="ObsahChar">
    <w:name w:val="Obsah Char"/>
    <w:link w:val="Obsah"/>
    <w:rsid w:val="00DD4B1E"/>
    <w:rPr>
      <w:rFonts w:ascii="Arial" w:eastAsia="Times New Roman" w:hAnsi="Arial"/>
      <w:b/>
      <w:color w:val="BC091B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DOU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B67A-6C77-4B84-BF93-0AEE9F4A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Chodounská</dc:creator>
  <cp:lastModifiedBy>Markéta Pištorová, Mgr.</cp:lastModifiedBy>
  <cp:revision>2</cp:revision>
  <cp:lastPrinted>2014-07-17T15:07:00Z</cp:lastPrinted>
  <dcterms:created xsi:type="dcterms:W3CDTF">2018-11-07T13:14:00Z</dcterms:created>
  <dcterms:modified xsi:type="dcterms:W3CDTF">2018-11-07T13:14:00Z</dcterms:modified>
</cp:coreProperties>
</file>