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F1" w:rsidRDefault="00F31138" w:rsidP="009A4A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9C75F1">
        <w:rPr>
          <w:rFonts w:ascii="Arial" w:eastAsia="Times New Roman" w:hAnsi="Arial" w:cs="Arial"/>
          <w:b/>
          <w:lang w:eastAsia="cs-CZ"/>
        </w:rPr>
        <w:t>Bilance obyvatelstva</w:t>
      </w:r>
      <w:r w:rsidRPr="009C75F1">
        <w:rPr>
          <w:rFonts w:ascii="Arial" w:eastAsia="Times New Roman" w:hAnsi="Arial" w:cs="Arial"/>
          <w:lang w:eastAsia="cs-CZ"/>
        </w:rPr>
        <w:t xml:space="preserve"> </w:t>
      </w:r>
      <w:r w:rsidR="00715D8B">
        <w:rPr>
          <w:rFonts w:ascii="Arial" w:eastAsia="Times New Roman" w:hAnsi="Arial" w:cs="Arial"/>
          <w:lang w:eastAsia="cs-CZ"/>
        </w:rPr>
        <w:t>se zpracovává každoročně k </w:t>
      </w:r>
      <w:r w:rsidRPr="00F1601B">
        <w:rPr>
          <w:rFonts w:ascii="Arial" w:eastAsia="Times New Roman" w:hAnsi="Arial" w:cs="Arial"/>
          <w:lang w:eastAsia="cs-CZ"/>
        </w:rPr>
        <w:t xml:space="preserve">31. </w:t>
      </w:r>
      <w:r w:rsidR="00CD10C0">
        <w:rPr>
          <w:rFonts w:ascii="Arial" w:eastAsia="Times New Roman" w:hAnsi="Arial" w:cs="Arial"/>
          <w:lang w:eastAsia="cs-CZ"/>
        </w:rPr>
        <w:t>12. do úrovně obcí</w:t>
      </w:r>
      <w:r w:rsidR="009C75F1">
        <w:rPr>
          <w:rFonts w:ascii="Arial" w:eastAsia="Times New Roman" w:hAnsi="Arial" w:cs="Arial"/>
          <w:lang w:eastAsia="cs-CZ"/>
        </w:rPr>
        <w:t xml:space="preserve">. </w:t>
      </w:r>
      <w:r w:rsidR="009C75F1" w:rsidRPr="009C75F1">
        <w:rPr>
          <w:rFonts w:ascii="Arial" w:eastAsia="Times New Roman" w:hAnsi="Arial" w:cs="Arial"/>
          <w:lang w:eastAsia="cs-CZ"/>
        </w:rPr>
        <w:t>Základem pro výpočet počtu obyvatel v jednotlivých obcích jsou vždy na dalších 10 let výsledky sčítání lidu, domů a bytů. K počtu obyvatel zjištěnému při sčítání lidu (podle obce registrovaného pobytu) se každoročně přičítají narození a přistěhovalí a naopak odečítají zemřelí a vystěhovalí. Do počtu obyvatel se započ</w:t>
      </w:r>
      <w:r w:rsidR="009C75F1">
        <w:rPr>
          <w:rFonts w:ascii="Arial" w:eastAsia="Times New Roman" w:hAnsi="Arial" w:cs="Arial"/>
          <w:lang w:eastAsia="cs-CZ"/>
        </w:rPr>
        <w:t>ítávají</w:t>
      </w:r>
      <w:r w:rsidR="009C75F1" w:rsidRPr="009C75F1">
        <w:rPr>
          <w:rFonts w:ascii="Arial" w:eastAsia="Times New Roman" w:hAnsi="Arial" w:cs="Arial"/>
          <w:lang w:eastAsia="cs-CZ"/>
        </w:rPr>
        <w:t xml:space="preserve"> občané České repub</w:t>
      </w:r>
      <w:r w:rsidR="009C75F1">
        <w:rPr>
          <w:rFonts w:ascii="Arial" w:eastAsia="Times New Roman" w:hAnsi="Arial" w:cs="Arial"/>
          <w:lang w:eastAsia="cs-CZ"/>
        </w:rPr>
        <w:t>liky a cizinci s trvalým pobytem</w:t>
      </w:r>
      <w:r w:rsidR="009C75F1" w:rsidRPr="009C75F1">
        <w:rPr>
          <w:rFonts w:ascii="Arial" w:eastAsia="Times New Roman" w:hAnsi="Arial" w:cs="Arial"/>
          <w:lang w:eastAsia="cs-CZ"/>
        </w:rPr>
        <w:t xml:space="preserve"> v Česk</w:t>
      </w:r>
      <w:r w:rsidR="009C75F1">
        <w:rPr>
          <w:rFonts w:ascii="Arial" w:eastAsia="Times New Roman" w:hAnsi="Arial" w:cs="Arial"/>
          <w:lang w:eastAsia="cs-CZ"/>
        </w:rPr>
        <w:t>é republice, občané třetích zemí</w:t>
      </w:r>
      <w:r w:rsidR="009C75F1" w:rsidRPr="009C75F1">
        <w:rPr>
          <w:rFonts w:ascii="Arial" w:eastAsia="Times New Roman" w:hAnsi="Arial" w:cs="Arial"/>
          <w:lang w:eastAsia="cs-CZ"/>
        </w:rPr>
        <w:t xml:space="preserve"> s přechodným pobytem na území České republ</w:t>
      </w:r>
      <w:r w:rsidR="009C75F1">
        <w:rPr>
          <w:rFonts w:ascii="Arial" w:eastAsia="Times New Roman" w:hAnsi="Arial" w:cs="Arial"/>
          <w:lang w:eastAsia="cs-CZ"/>
        </w:rPr>
        <w:t>iky na základě dlouhodobého víza</w:t>
      </w:r>
      <w:r w:rsidR="009C75F1" w:rsidRPr="009C75F1">
        <w:rPr>
          <w:rFonts w:ascii="Arial" w:eastAsia="Times New Roman" w:hAnsi="Arial" w:cs="Arial"/>
          <w:lang w:eastAsia="cs-CZ"/>
        </w:rPr>
        <w:t xml:space="preserve"> (nad 90 dnů) n</w:t>
      </w:r>
      <w:r w:rsidR="009C75F1">
        <w:rPr>
          <w:rFonts w:ascii="Arial" w:eastAsia="Times New Roman" w:hAnsi="Arial" w:cs="Arial"/>
          <w:lang w:eastAsia="cs-CZ"/>
        </w:rPr>
        <w:t>ebo povolení k dlouhodobému pobytu, občané zemí EU, Norska</w:t>
      </w:r>
      <w:r w:rsidR="009C75F1" w:rsidRPr="009C75F1">
        <w:rPr>
          <w:rFonts w:ascii="Arial" w:eastAsia="Times New Roman" w:hAnsi="Arial" w:cs="Arial"/>
          <w:lang w:eastAsia="cs-CZ"/>
        </w:rPr>
        <w:t>, Švýcarska, Islandu, Lichtenštejnska a jejic</w:t>
      </w:r>
      <w:r w:rsidR="009C75F1">
        <w:rPr>
          <w:rFonts w:ascii="Arial" w:eastAsia="Times New Roman" w:hAnsi="Arial" w:cs="Arial"/>
          <w:lang w:eastAsia="cs-CZ"/>
        </w:rPr>
        <w:t>h rodinní příslušníci s hlášeným</w:t>
      </w:r>
      <w:r w:rsidR="009C75F1" w:rsidRPr="009C75F1">
        <w:rPr>
          <w:rFonts w:ascii="Arial" w:eastAsia="Times New Roman" w:hAnsi="Arial" w:cs="Arial"/>
          <w:lang w:eastAsia="cs-CZ"/>
        </w:rPr>
        <w:t xml:space="preserve"> přechodným pobytem n</w:t>
      </w:r>
      <w:r w:rsidR="009C75F1">
        <w:rPr>
          <w:rFonts w:ascii="Arial" w:eastAsia="Times New Roman" w:hAnsi="Arial" w:cs="Arial"/>
          <w:lang w:eastAsia="cs-CZ"/>
        </w:rPr>
        <w:t>a území České republiky a cizinc</w:t>
      </w:r>
      <w:r w:rsidR="009C75F1" w:rsidRPr="009C75F1">
        <w:rPr>
          <w:rFonts w:ascii="Arial" w:eastAsia="Times New Roman" w:hAnsi="Arial" w:cs="Arial"/>
          <w:lang w:eastAsia="cs-CZ"/>
        </w:rPr>
        <w:t xml:space="preserve">i s </w:t>
      </w:r>
      <w:r w:rsidR="009C75F1">
        <w:rPr>
          <w:rFonts w:ascii="Arial" w:eastAsia="Times New Roman" w:hAnsi="Arial" w:cs="Arial"/>
          <w:lang w:eastAsia="cs-CZ"/>
        </w:rPr>
        <w:t>platným azylem v České republice</w:t>
      </w:r>
      <w:r w:rsidR="009C75F1" w:rsidRPr="009C75F1">
        <w:rPr>
          <w:rFonts w:ascii="Arial" w:eastAsia="Times New Roman" w:hAnsi="Arial" w:cs="Arial"/>
          <w:lang w:eastAsia="cs-CZ"/>
        </w:rPr>
        <w:t>.</w:t>
      </w:r>
    </w:p>
    <w:p w:rsidR="002C35F2" w:rsidRDefault="002C35F2" w:rsidP="009A4A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2C35F2" w:rsidRPr="009C75F1" w:rsidRDefault="002C35F2" w:rsidP="009A4A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V souborech demografických událostí, tedy ve stavech obyvatelstva, jsou zahrnuty osoby s dočasnou ochranou (uprchlíci). Jedná se o ty osoby, které se do 31. 3. 2023 zaregistrovaly na OAMP a zároveň měly v Česku k 31.12.2022 platný pobyt. V datech se pak vyskytují i jejich </w:t>
      </w:r>
      <w:bookmarkStart w:id="0" w:name="_GoBack"/>
      <w:bookmarkEnd w:id="0"/>
      <w:r>
        <w:rPr>
          <w:rFonts w:ascii="Arial" w:hAnsi="Arial" w:cs="Arial"/>
        </w:rPr>
        <w:t>narozené děti. V souboru zemřelých se žádní uprchlíci nevyskytují (a nejsou ani mezi vystěhovalými).</w:t>
      </w:r>
    </w:p>
    <w:p w:rsidR="009C75F1" w:rsidRPr="009C75F1" w:rsidRDefault="009C75F1" w:rsidP="009A4A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9C75F1" w:rsidRPr="009C75F1" w:rsidRDefault="009C75F1" w:rsidP="009A4A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9C75F1">
        <w:rPr>
          <w:rFonts w:ascii="Arial" w:eastAsia="Times New Roman" w:hAnsi="Arial" w:cs="Arial"/>
          <w:lang w:eastAsia="cs-CZ"/>
        </w:rPr>
        <w:t>Ú</w:t>
      </w:r>
      <w:r>
        <w:rPr>
          <w:rFonts w:ascii="Arial" w:eastAsia="Times New Roman" w:hAnsi="Arial" w:cs="Arial"/>
          <w:lang w:eastAsia="cs-CZ"/>
        </w:rPr>
        <w:t>da</w:t>
      </w:r>
      <w:r w:rsidRPr="009C75F1">
        <w:rPr>
          <w:rFonts w:ascii="Arial" w:eastAsia="Times New Roman" w:hAnsi="Arial" w:cs="Arial"/>
          <w:lang w:eastAsia="cs-CZ"/>
        </w:rPr>
        <w:t>je o počtu obyvatel se vzh</w:t>
      </w:r>
      <w:r>
        <w:rPr>
          <w:rFonts w:ascii="Arial" w:eastAsia="Times New Roman" w:hAnsi="Arial" w:cs="Arial"/>
          <w:lang w:eastAsia="cs-CZ"/>
        </w:rPr>
        <w:t>ledem k odliš</w:t>
      </w:r>
      <w:r w:rsidRPr="009C75F1">
        <w:rPr>
          <w:rFonts w:ascii="Arial" w:eastAsia="Times New Roman" w:hAnsi="Arial" w:cs="Arial"/>
          <w:lang w:eastAsia="cs-CZ"/>
        </w:rPr>
        <w:t>né metodice v některý</w:t>
      </w:r>
      <w:r>
        <w:rPr>
          <w:rFonts w:ascii="Arial" w:eastAsia="Times New Roman" w:hAnsi="Arial" w:cs="Arial"/>
          <w:lang w:eastAsia="cs-CZ"/>
        </w:rPr>
        <w:t>ch ob</w:t>
      </w:r>
      <w:r w:rsidRPr="009C75F1">
        <w:rPr>
          <w:rFonts w:ascii="Arial" w:eastAsia="Times New Roman" w:hAnsi="Arial" w:cs="Arial"/>
          <w:lang w:eastAsia="cs-CZ"/>
        </w:rPr>
        <w:t>cích mohou lišit od dat z Registru obyvatelstva vedeného Ministerstvem vnitra. ČSÚ zjišťuje počty obyvatel bilanční metodou, žá</w:t>
      </w:r>
      <w:r>
        <w:rPr>
          <w:rFonts w:ascii="Arial" w:eastAsia="Times New Roman" w:hAnsi="Arial" w:cs="Arial"/>
          <w:lang w:eastAsia="cs-CZ"/>
        </w:rPr>
        <w:t>dnou</w:t>
      </w:r>
      <w:r w:rsidRPr="009C75F1">
        <w:rPr>
          <w:rFonts w:ascii="Arial" w:eastAsia="Times New Roman" w:hAnsi="Arial" w:cs="Arial"/>
          <w:lang w:eastAsia="cs-CZ"/>
        </w:rPr>
        <w:t xml:space="preserve"> evidenci obyvatel nemá k dispozici.</w:t>
      </w:r>
    </w:p>
    <w:p w:rsidR="00F31138" w:rsidRPr="00F1601B" w:rsidRDefault="00F31138" w:rsidP="009A4AA3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F1601B">
        <w:rPr>
          <w:rFonts w:ascii="Arial" w:eastAsia="Times New Roman" w:hAnsi="Arial" w:cs="Arial"/>
          <w:lang w:eastAsia="cs-CZ"/>
        </w:rPr>
        <w:t xml:space="preserve"> </w:t>
      </w:r>
      <w:r w:rsidRPr="00F1601B">
        <w:rPr>
          <w:rFonts w:ascii="Arial" w:eastAsia="Times New Roman" w:hAnsi="Arial" w:cs="Arial"/>
          <w:lang w:eastAsia="cs-CZ"/>
        </w:rPr>
        <w:br/>
        <w:t xml:space="preserve">Publikace obsahuje následující údaje: </w:t>
      </w:r>
    </w:p>
    <w:p w:rsidR="00F31138" w:rsidRPr="00F1601B" w:rsidRDefault="00F31138" w:rsidP="009A4AA3">
      <w:pPr>
        <w:pStyle w:val="Odstavecseseznamem"/>
        <w:numPr>
          <w:ilvl w:val="0"/>
          <w:numId w:val="5"/>
        </w:numPr>
        <w:spacing w:before="100" w:beforeAutospacing="1" w:after="0"/>
        <w:jc w:val="both"/>
        <w:rPr>
          <w:rFonts w:ascii="Arial" w:eastAsia="Times New Roman" w:hAnsi="Arial" w:cs="Arial"/>
          <w:lang w:eastAsia="cs-CZ"/>
        </w:rPr>
      </w:pPr>
      <w:r w:rsidRPr="00F1601B">
        <w:rPr>
          <w:rFonts w:ascii="Arial" w:eastAsia="Times New Roman" w:hAnsi="Arial" w:cs="Arial"/>
          <w:b/>
          <w:bCs/>
          <w:lang w:eastAsia="cs-CZ"/>
        </w:rPr>
        <w:t>narození</w:t>
      </w:r>
      <w:r w:rsidRPr="00F1601B">
        <w:rPr>
          <w:rFonts w:ascii="Arial" w:eastAsia="Times New Roman" w:hAnsi="Arial" w:cs="Arial"/>
          <w:lang w:eastAsia="cs-CZ"/>
        </w:rPr>
        <w:t xml:space="preserve"> </w:t>
      </w:r>
    </w:p>
    <w:p w:rsidR="00F31138" w:rsidRPr="00F1601B" w:rsidRDefault="00F31138" w:rsidP="009A4AA3">
      <w:pPr>
        <w:spacing w:after="0"/>
        <w:ind w:left="708"/>
        <w:jc w:val="both"/>
        <w:rPr>
          <w:rFonts w:ascii="Arial" w:eastAsia="Times New Roman" w:hAnsi="Arial" w:cs="Arial"/>
          <w:lang w:eastAsia="cs-CZ"/>
        </w:rPr>
      </w:pPr>
      <w:r w:rsidRPr="00F1601B">
        <w:rPr>
          <w:rFonts w:ascii="Arial" w:eastAsia="Times New Roman" w:hAnsi="Arial" w:cs="Arial"/>
          <w:lang w:eastAsia="cs-CZ"/>
        </w:rPr>
        <w:t xml:space="preserve">každé zdravotnické zařízení hlásí příslušné matrice, kromě jiného, datum a místo narození dítěte. Matriky, prostřednictvím výkazu </w:t>
      </w:r>
      <w:proofErr w:type="spellStart"/>
      <w:r w:rsidRPr="00F1601B">
        <w:rPr>
          <w:rFonts w:ascii="Arial" w:eastAsia="Times New Roman" w:hAnsi="Arial" w:cs="Arial"/>
          <w:lang w:eastAsia="cs-CZ"/>
        </w:rPr>
        <w:t>Obyv</w:t>
      </w:r>
      <w:proofErr w:type="spellEnd"/>
      <w:r w:rsidRPr="00F1601B">
        <w:rPr>
          <w:rFonts w:ascii="Arial" w:eastAsia="Times New Roman" w:hAnsi="Arial" w:cs="Arial"/>
          <w:lang w:eastAsia="cs-CZ"/>
        </w:rPr>
        <w:t xml:space="preserve"> 2</w:t>
      </w:r>
      <w:r w:rsidR="00DE79C7" w:rsidRPr="00F1601B">
        <w:rPr>
          <w:rFonts w:ascii="Arial" w:eastAsia="Times New Roman" w:hAnsi="Arial" w:cs="Arial"/>
          <w:lang w:eastAsia="cs-CZ"/>
        </w:rPr>
        <w:t>–</w:t>
      </w:r>
      <w:r w:rsidRPr="00F1601B">
        <w:rPr>
          <w:rFonts w:ascii="Arial" w:eastAsia="Times New Roman" w:hAnsi="Arial" w:cs="Arial"/>
          <w:lang w:eastAsia="cs-CZ"/>
        </w:rPr>
        <w:t xml:space="preserve">12 (Hlášení o narození), zasílají informaci o události na ČSÚ v Praze, kde se narozené dítě započítá do obce trvalého bydliště, místa dlouhodobého pobytu či místa azylu matky </w:t>
      </w:r>
    </w:p>
    <w:p w:rsidR="00F31138" w:rsidRPr="00F1601B" w:rsidRDefault="00F31138" w:rsidP="009A4AA3">
      <w:pPr>
        <w:pStyle w:val="Odstavecseseznamem"/>
        <w:numPr>
          <w:ilvl w:val="0"/>
          <w:numId w:val="5"/>
        </w:numPr>
        <w:spacing w:before="100" w:beforeAutospacing="1" w:after="0"/>
        <w:jc w:val="both"/>
        <w:rPr>
          <w:rFonts w:ascii="Arial" w:eastAsia="Times New Roman" w:hAnsi="Arial" w:cs="Arial"/>
          <w:lang w:eastAsia="cs-CZ"/>
        </w:rPr>
      </w:pPr>
      <w:r w:rsidRPr="00F1601B">
        <w:rPr>
          <w:rFonts w:ascii="Arial" w:eastAsia="Times New Roman" w:hAnsi="Arial" w:cs="Arial"/>
          <w:b/>
          <w:bCs/>
          <w:lang w:eastAsia="cs-CZ"/>
        </w:rPr>
        <w:t>úmrtí</w:t>
      </w:r>
    </w:p>
    <w:p w:rsidR="00F31138" w:rsidRPr="00F1601B" w:rsidRDefault="00F31138" w:rsidP="009A4AA3">
      <w:pPr>
        <w:spacing w:after="0"/>
        <w:ind w:left="708"/>
        <w:jc w:val="both"/>
        <w:rPr>
          <w:rFonts w:ascii="Arial" w:eastAsia="Times New Roman" w:hAnsi="Arial" w:cs="Arial"/>
          <w:lang w:eastAsia="cs-CZ"/>
        </w:rPr>
      </w:pPr>
      <w:r w:rsidRPr="00F1601B">
        <w:rPr>
          <w:rFonts w:ascii="Arial" w:eastAsia="Times New Roman" w:hAnsi="Arial" w:cs="Arial"/>
          <w:lang w:eastAsia="cs-CZ"/>
        </w:rPr>
        <w:t>informaci o této události postupují příslušné matrik</w:t>
      </w:r>
      <w:r w:rsidR="00DE79C7" w:rsidRPr="00F1601B">
        <w:rPr>
          <w:rFonts w:ascii="Arial" w:eastAsia="Times New Roman" w:hAnsi="Arial" w:cs="Arial"/>
          <w:lang w:eastAsia="cs-CZ"/>
        </w:rPr>
        <w:t xml:space="preserve">y výkazem </w:t>
      </w:r>
      <w:proofErr w:type="spellStart"/>
      <w:r w:rsidR="00DE79C7" w:rsidRPr="00F1601B">
        <w:rPr>
          <w:rFonts w:ascii="Arial" w:eastAsia="Times New Roman" w:hAnsi="Arial" w:cs="Arial"/>
          <w:lang w:eastAsia="cs-CZ"/>
        </w:rPr>
        <w:t>Obyv</w:t>
      </w:r>
      <w:proofErr w:type="spellEnd"/>
      <w:r w:rsidR="00DE79C7" w:rsidRPr="00F1601B">
        <w:rPr>
          <w:rFonts w:ascii="Arial" w:eastAsia="Times New Roman" w:hAnsi="Arial" w:cs="Arial"/>
          <w:lang w:eastAsia="cs-CZ"/>
        </w:rPr>
        <w:t xml:space="preserve"> 3–</w:t>
      </w:r>
      <w:r w:rsidRPr="00F1601B">
        <w:rPr>
          <w:rFonts w:ascii="Arial" w:eastAsia="Times New Roman" w:hAnsi="Arial" w:cs="Arial"/>
          <w:lang w:eastAsia="cs-CZ"/>
        </w:rPr>
        <w:t xml:space="preserve">12 (Hlášení o úmrtí) ČSÚ v Praze </w:t>
      </w:r>
    </w:p>
    <w:p w:rsidR="00F31138" w:rsidRPr="00F1601B" w:rsidRDefault="00F31138" w:rsidP="009A4AA3">
      <w:pPr>
        <w:pStyle w:val="Odstavecseseznamem"/>
        <w:numPr>
          <w:ilvl w:val="0"/>
          <w:numId w:val="5"/>
        </w:numPr>
        <w:spacing w:before="100" w:beforeAutospacing="1" w:after="0"/>
        <w:jc w:val="both"/>
        <w:rPr>
          <w:rFonts w:ascii="Arial" w:eastAsia="Times New Roman" w:hAnsi="Arial" w:cs="Arial"/>
          <w:lang w:eastAsia="cs-CZ"/>
        </w:rPr>
      </w:pPr>
      <w:r w:rsidRPr="00F1601B">
        <w:rPr>
          <w:rFonts w:ascii="Arial" w:eastAsia="Times New Roman" w:hAnsi="Arial" w:cs="Arial"/>
          <w:b/>
          <w:bCs/>
          <w:lang w:eastAsia="cs-CZ"/>
        </w:rPr>
        <w:t xml:space="preserve">stěhování </w:t>
      </w:r>
    </w:p>
    <w:p w:rsidR="00F31138" w:rsidRPr="00F1601B" w:rsidRDefault="00F31138" w:rsidP="009A4AA3">
      <w:pPr>
        <w:spacing w:after="0"/>
        <w:ind w:left="708"/>
        <w:jc w:val="both"/>
        <w:rPr>
          <w:rFonts w:ascii="Arial" w:eastAsia="Times New Roman" w:hAnsi="Arial" w:cs="Arial"/>
          <w:lang w:eastAsia="cs-CZ"/>
        </w:rPr>
      </w:pPr>
      <w:r w:rsidRPr="00F1601B">
        <w:rPr>
          <w:rFonts w:ascii="Arial" w:eastAsia="Times New Roman" w:hAnsi="Arial" w:cs="Arial"/>
          <w:lang w:eastAsia="cs-CZ"/>
        </w:rPr>
        <w:t xml:space="preserve">data jsou převzata přímo z Informačního systému evidence obyvatelstva (ISEO), který vede Ministerstvo vnitra ČR (občané ČR), resp. od Ředitelství služby cizinecké policie (cizinci) </w:t>
      </w:r>
    </w:p>
    <w:p w:rsidR="00F31138" w:rsidRPr="00F1601B" w:rsidRDefault="00F31138" w:rsidP="009A4AA3">
      <w:pPr>
        <w:pStyle w:val="Odstavecseseznamem"/>
        <w:numPr>
          <w:ilvl w:val="0"/>
          <w:numId w:val="5"/>
        </w:numPr>
        <w:spacing w:before="100" w:beforeAutospacing="1" w:after="0"/>
        <w:jc w:val="both"/>
        <w:rPr>
          <w:rFonts w:ascii="Arial" w:eastAsia="Times New Roman" w:hAnsi="Arial" w:cs="Arial"/>
          <w:lang w:eastAsia="cs-CZ"/>
        </w:rPr>
      </w:pPr>
      <w:r w:rsidRPr="00F1601B">
        <w:rPr>
          <w:rFonts w:ascii="Arial" w:eastAsia="Times New Roman" w:hAnsi="Arial" w:cs="Arial"/>
          <w:b/>
          <w:bCs/>
          <w:lang w:eastAsia="cs-CZ"/>
        </w:rPr>
        <w:t>průměrný věk populace</w:t>
      </w:r>
    </w:p>
    <w:p w:rsidR="005E6E7B" w:rsidRPr="00F1601B" w:rsidRDefault="00F31138" w:rsidP="009A4AA3">
      <w:pPr>
        <w:spacing w:after="0"/>
        <w:ind w:left="708"/>
        <w:jc w:val="both"/>
        <w:rPr>
          <w:rFonts w:ascii="Arial" w:eastAsia="Times New Roman" w:hAnsi="Arial" w:cs="Arial"/>
          <w:lang w:eastAsia="cs-CZ"/>
        </w:rPr>
      </w:pPr>
      <w:r w:rsidRPr="00F1601B">
        <w:rPr>
          <w:rFonts w:ascii="Arial" w:eastAsia="Times New Roman" w:hAnsi="Arial" w:cs="Arial"/>
          <w:lang w:eastAsia="cs-CZ"/>
        </w:rPr>
        <w:t>představuje aritmetický průměr dokončeného věku všech jedinců dané populace zvýšený o konstantu 0,5</w:t>
      </w:r>
    </w:p>
    <w:sectPr w:rsidR="005E6E7B" w:rsidRPr="00F1601B" w:rsidSect="005E6E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13" w:rsidRDefault="006E5F13" w:rsidP="006E5F13">
      <w:pPr>
        <w:spacing w:after="0" w:line="240" w:lineRule="auto"/>
      </w:pPr>
      <w:r>
        <w:separator/>
      </w:r>
    </w:p>
  </w:endnote>
  <w:endnote w:type="continuationSeparator" w:id="0">
    <w:p w:rsidR="006E5F13" w:rsidRDefault="006E5F13" w:rsidP="006E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13" w:rsidRPr="006E5F13" w:rsidRDefault="006E5F13" w:rsidP="006E5F13">
    <w:pPr>
      <w:pStyle w:val="Zpat"/>
      <w:jc w:val="center"/>
      <w:rPr>
        <w:rFonts w:ascii="Arial" w:hAnsi="Arial" w:cs="Arial"/>
        <w:sz w:val="16"/>
        <w:szCs w:val="16"/>
      </w:rPr>
    </w:pPr>
    <w:r w:rsidRPr="006E5F13">
      <w:rPr>
        <w:rFonts w:ascii="Arial" w:hAnsi="Arial" w:cs="Arial"/>
        <w:sz w:val="16"/>
        <w:szCs w:val="16"/>
      </w:rPr>
      <w:t xml:space="preserve">Pohyb obyvatelstva v obcích Jihočeského kraje </w:t>
    </w:r>
    <w:r w:rsidR="00650057">
      <w:rPr>
        <w:rFonts w:ascii="Arial" w:hAnsi="Arial" w:cs="Arial"/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13" w:rsidRDefault="006E5F13" w:rsidP="006E5F13">
      <w:pPr>
        <w:spacing w:after="0" w:line="240" w:lineRule="auto"/>
      </w:pPr>
      <w:r>
        <w:separator/>
      </w:r>
    </w:p>
  </w:footnote>
  <w:footnote w:type="continuationSeparator" w:id="0">
    <w:p w:rsidR="006E5F13" w:rsidRDefault="006E5F13" w:rsidP="006E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BA3"/>
    <w:multiLevelType w:val="hybridMultilevel"/>
    <w:tmpl w:val="E3D02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5915"/>
    <w:multiLevelType w:val="multilevel"/>
    <w:tmpl w:val="939A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D5BA9"/>
    <w:multiLevelType w:val="multilevel"/>
    <w:tmpl w:val="6756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07730"/>
    <w:multiLevelType w:val="multilevel"/>
    <w:tmpl w:val="1DD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66D68"/>
    <w:multiLevelType w:val="multilevel"/>
    <w:tmpl w:val="D6A4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38"/>
    <w:rsid w:val="000F2F22"/>
    <w:rsid w:val="002C35F2"/>
    <w:rsid w:val="005764EB"/>
    <w:rsid w:val="005E6E7B"/>
    <w:rsid w:val="00650057"/>
    <w:rsid w:val="006B286E"/>
    <w:rsid w:val="006E5F13"/>
    <w:rsid w:val="006F74E1"/>
    <w:rsid w:val="00715D8B"/>
    <w:rsid w:val="007E05B5"/>
    <w:rsid w:val="00815DAF"/>
    <w:rsid w:val="009A4AA3"/>
    <w:rsid w:val="009C75F1"/>
    <w:rsid w:val="00C74050"/>
    <w:rsid w:val="00CD10C0"/>
    <w:rsid w:val="00DE79C7"/>
    <w:rsid w:val="00E35F4C"/>
    <w:rsid w:val="00EA36EC"/>
    <w:rsid w:val="00F1601B"/>
    <w:rsid w:val="00F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BF713C"/>
  <w15:docId w15:val="{3008AF95-1C44-4F94-B687-119D466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E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11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F13"/>
  </w:style>
  <w:style w:type="paragraph" w:styleId="Zpat">
    <w:name w:val="footer"/>
    <w:basedOn w:val="Normln"/>
    <w:link w:val="ZpatChar"/>
    <w:uiPriority w:val="99"/>
    <w:unhideWhenUsed/>
    <w:rsid w:val="006E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F1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60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60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60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13006118met.xlsx</vt:lpstr>
    </vt:vector>
  </TitlesOfParts>
  <Company>ČSÚ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13006118met.xlsx</dc:title>
  <dc:creator>ČSÚ</dc:creator>
  <cp:lastModifiedBy>Dolejšová Petra</cp:lastModifiedBy>
  <cp:revision>2</cp:revision>
  <cp:lastPrinted>2022-05-03T10:33:00Z</cp:lastPrinted>
  <dcterms:created xsi:type="dcterms:W3CDTF">2023-05-29T11:51:00Z</dcterms:created>
  <dcterms:modified xsi:type="dcterms:W3CDTF">2023-05-29T11:51:00Z</dcterms:modified>
</cp:coreProperties>
</file>