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FF" w:rsidRPr="00431AFF" w:rsidRDefault="00431AFF" w:rsidP="00431AF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31AF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Komentář</w:t>
      </w:r>
    </w:p>
    <w:p w:rsidR="00431AFF" w:rsidRDefault="00431AFF" w:rsidP="00431AFF">
      <w:pPr>
        <w:spacing w:line="360" w:lineRule="auto"/>
        <w:ind w:firstLine="708"/>
        <w:rPr>
          <w:rFonts w:ascii="Arial" w:hAnsi="Arial" w:cs="Arial"/>
          <w:sz w:val="20"/>
        </w:rPr>
      </w:pPr>
    </w:p>
    <w:p w:rsidR="00407D59" w:rsidRDefault="00431AFF" w:rsidP="00431AFF">
      <w:pPr>
        <w:spacing w:line="360" w:lineRule="auto"/>
        <w:ind w:firstLine="708"/>
        <w:jc w:val="both"/>
      </w:pPr>
      <w:r>
        <w:rPr>
          <w:rFonts w:ascii="Arial" w:hAnsi="Arial" w:cs="Arial"/>
          <w:sz w:val="20"/>
        </w:rPr>
        <w:t xml:space="preserve">V průběhu roku 2006 proběhla </w:t>
      </w:r>
      <w:r w:rsidRPr="00431AFF">
        <w:rPr>
          <w:rFonts w:ascii="Arial" w:hAnsi="Arial" w:cs="Arial"/>
          <w:b/>
          <w:sz w:val="20"/>
        </w:rPr>
        <w:t>pravidelná revize</w:t>
      </w:r>
      <w:r>
        <w:rPr>
          <w:rFonts w:ascii="Arial" w:hAnsi="Arial" w:cs="Arial"/>
          <w:sz w:val="20"/>
        </w:rPr>
        <w:t xml:space="preserve"> cenových indexů. Během ní došlo ke změně váhového schématu, struktuře zahraničního obchodu roku 2005, a ke změně indexního referenčního období na průměr roku 2005</w:t>
      </w:r>
      <w:r>
        <w:t xml:space="preserve"> </w:t>
      </w:r>
      <w:r>
        <w:rPr>
          <w:rFonts w:ascii="Arial" w:hAnsi="Arial" w:cs="Arial"/>
          <w:i/>
          <w:iCs/>
          <w:sz w:val="20"/>
        </w:rPr>
        <w:t xml:space="preserve">(dříve průměr roku 1999 a odvozený průměr roku 2000). </w:t>
      </w:r>
      <w:r>
        <w:rPr>
          <w:rFonts w:ascii="Arial" w:hAnsi="Arial" w:cs="Arial"/>
          <w:sz w:val="20"/>
        </w:rPr>
        <w:t>Revizí se změnily zpětně indexy (a z nich odvozené směnné relace) za roky 2005 a 2006. Původní indexy za tyto roky pozbyly platnosti. Z tohoto důvodu byl</w:t>
      </w:r>
      <w:r w:rsidR="005A32DC">
        <w:rPr>
          <w:rFonts w:ascii="Arial" w:hAnsi="Arial" w:cs="Arial"/>
          <w:sz w:val="20"/>
        </w:rPr>
        <w:t xml:space="preserve"> </w:t>
      </w:r>
      <w:r w:rsidR="005A32DC" w:rsidRPr="005A32DC">
        <w:rPr>
          <w:rFonts w:ascii="Arial" w:hAnsi="Arial" w:cs="Arial"/>
          <w:b/>
          <w:sz w:val="20"/>
        </w:rPr>
        <w:t>původní</w:t>
      </w:r>
      <w:r w:rsidRPr="005A32DC">
        <w:rPr>
          <w:rFonts w:ascii="Arial" w:hAnsi="Arial" w:cs="Arial"/>
          <w:b/>
          <w:sz w:val="20"/>
        </w:rPr>
        <w:t xml:space="preserve"> </w:t>
      </w:r>
      <w:r w:rsidRPr="00431AFF">
        <w:rPr>
          <w:rFonts w:ascii="Arial" w:hAnsi="Arial" w:cs="Arial"/>
          <w:b/>
          <w:sz w:val="20"/>
        </w:rPr>
        <w:t>komentář</w:t>
      </w:r>
      <w:r>
        <w:rPr>
          <w:rFonts w:ascii="Arial" w:hAnsi="Arial" w:cs="Arial"/>
          <w:sz w:val="20"/>
        </w:rPr>
        <w:t xml:space="preserve"> k publikačním tabulkám </w:t>
      </w:r>
      <w:r w:rsidRPr="00431AFF">
        <w:rPr>
          <w:rFonts w:ascii="Arial" w:hAnsi="Arial" w:cs="Arial"/>
          <w:b/>
          <w:sz w:val="20"/>
        </w:rPr>
        <w:t>stažen</w:t>
      </w:r>
      <w:r>
        <w:rPr>
          <w:rFonts w:ascii="Arial" w:hAnsi="Arial" w:cs="Arial"/>
          <w:sz w:val="20"/>
        </w:rPr>
        <w:t xml:space="preserve"> a publikační </w:t>
      </w:r>
      <w:r w:rsidRPr="00431AFF">
        <w:rPr>
          <w:rFonts w:ascii="Arial" w:hAnsi="Arial" w:cs="Arial"/>
          <w:b/>
          <w:sz w:val="20"/>
        </w:rPr>
        <w:t xml:space="preserve">tabulky nahrazeny novými </w:t>
      </w:r>
      <w:r w:rsidR="005A32DC">
        <w:rPr>
          <w:rFonts w:ascii="Arial" w:hAnsi="Arial" w:cs="Arial"/>
          <w:b/>
          <w:sz w:val="20"/>
        </w:rPr>
        <w:t xml:space="preserve">tabulkami s </w:t>
      </w:r>
      <w:r w:rsidRPr="00431AFF">
        <w:rPr>
          <w:rFonts w:ascii="Arial" w:hAnsi="Arial" w:cs="Arial"/>
          <w:b/>
          <w:sz w:val="20"/>
        </w:rPr>
        <w:t>revidovanými indexy</w:t>
      </w:r>
      <w:r>
        <w:rPr>
          <w:rFonts w:ascii="Arial" w:hAnsi="Arial" w:cs="Arial"/>
          <w:sz w:val="20"/>
        </w:rPr>
        <w:t xml:space="preserve">. </w:t>
      </w:r>
    </w:p>
    <w:sectPr w:rsidR="00407D59" w:rsidSect="00407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1AFF"/>
    <w:rsid w:val="00407D59"/>
    <w:rsid w:val="00431AFF"/>
    <w:rsid w:val="00470D9E"/>
    <w:rsid w:val="005A32DC"/>
    <w:rsid w:val="00E3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7D59"/>
  </w:style>
  <w:style w:type="paragraph" w:styleId="Nadpis3">
    <w:name w:val="heading 3"/>
    <w:basedOn w:val="Normln"/>
    <w:link w:val="Nadpis3Char"/>
    <w:uiPriority w:val="9"/>
    <w:qFormat/>
    <w:rsid w:val="00431A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31AF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lapackova4645</dc:creator>
  <cp:lastModifiedBy>lapackova4645</cp:lastModifiedBy>
  <cp:revision>1</cp:revision>
  <cp:lastPrinted>2014-10-01T11:51:00Z</cp:lastPrinted>
  <dcterms:created xsi:type="dcterms:W3CDTF">2014-10-01T11:40:00Z</dcterms:created>
  <dcterms:modified xsi:type="dcterms:W3CDTF">2014-10-01T12:39:00Z</dcterms:modified>
</cp:coreProperties>
</file>