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29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807"/>
        <w:gridCol w:w="1480"/>
        <w:gridCol w:w="1040"/>
        <w:gridCol w:w="1040"/>
        <w:gridCol w:w="960"/>
        <w:gridCol w:w="960"/>
        <w:gridCol w:w="1060"/>
        <w:gridCol w:w="960"/>
        <w:gridCol w:w="961"/>
        <w:gridCol w:w="960"/>
        <w:gridCol w:w="1002"/>
        <w:gridCol w:w="1099"/>
        <w:gridCol w:w="960"/>
        <w:gridCol w:w="1240"/>
      </w:tblGrid>
      <w:tr w:rsidR="00C73D1B" w:rsidRPr="00C73D1B" w:rsidTr="00883189">
        <w:trPr>
          <w:trHeight w:val="315"/>
        </w:trPr>
        <w:tc>
          <w:tcPr>
            <w:tcW w:w="1123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b/>
                <w:bCs/>
                <w:color w:val="BC091B"/>
                <w:sz w:val="24"/>
              </w:rPr>
            </w:pPr>
            <w:r w:rsidRPr="00C73D1B">
              <w:rPr>
                <w:rFonts w:cs="Arial"/>
                <w:b/>
                <w:bCs/>
                <w:color w:val="BC091B"/>
                <w:sz w:val="24"/>
              </w:rPr>
              <w:t>Tabulka 6 Vybrané ukazatele v </w:t>
            </w:r>
            <w:proofErr w:type="spellStart"/>
            <w:r w:rsidRPr="00C73D1B">
              <w:rPr>
                <w:rFonts w:cs="Arial"/>
                <w:b/>
                <w:bCs/>
                <w:color w:val="BC091B"/>
                <w:sz w:val="24"/>
              </w:rPr>
              <w:t>trojsektorovém</w:t>
            </w:r>
            <w:proofErr w:type="spellEnd"/>
            <w:r w:rsidRPr="00C73D1B">
              <w:rPr>
                <w:rFonts w:cs="Arial"/>
                <w:b/>
                <w:bCs/>
                <w:color w:val="BC091B"/>
                <w:sz w:val="24"/>
              </w:rPr>
              <w:t xml:space="preserve"> členění kultury za rok 2015 (</w:t>
            </w:r>
            <w:proofErr w:type="spellStart"/>
            <w:r w:rsidRPr="00C73D1B">
              <w:rPr>
                <w:rFonts w:cs="Arial"/>
                <w:b/>
                <w:bCs/>
                <w:color w:val="BC091B"/>
                <w:sz w:val="24"/>
              </w:rPr>
              <w:t>sl</w:t>
            </w:r>
            <w:proofErr w:type="spellEnd"/>
            <w:r w:rsidRPr="00C73D1B">
              <w:rPr>
                <w:rFonts w:cs="Arial"/>
                <w:b/>
                <w:bCs/>
                <w:color w:val="BC091B"/>
                <w:sz w:val="24"/>
              </w:rPr>
              <w:t>. 3 – 5 odhad)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73D1B" w:rsidRPr="00C73D1B" w:rsidTr="00883189">
        <w:trPr>
          <w:trHeight w:val="103"/>
        </w:trPr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C73D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C73D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C73D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C73D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C73D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C73D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C73D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C73D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C73D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C73D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C73D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C73D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C73D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v tis. Kč</w:t>
            </w:r>
          </w:p>
        </w:tc>
      </w:tr>
      <w:tr w:rsidR="00C73D1B" w:rsidRPr="00C73D1B" w:rsidTr="00883189">
        <w:trPr>
          <w:trHeight w:val="615"/>
        </w:trPr>
        <w:tc>
          <w:tcPr>
            <w:tcW w:w="807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b/>
                <w:bCs/>
                <w:color w:val="000000"/>
                <w:sz w:val="16"/>
                <w:szCs w:val="16"/>
              </w:rPr>
              <w:t>SEKTOR</w:t>
            </w:r>
          </w:p>
        </w:tc>
        <w:tc>
          <w:tcPr>
            <w:tcW w:w="148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b/>
                <w:bCs/>
                <w:color w:val="000000"/>
                <w:sz w:val="16"/>
                <w:szCs w:val="16"/>
              </w:rPr>
              <w:t>OBLAST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b/>
                <w:bCs/>
                <w:color w:val="000000"/>
                <w:sz w:val="16"/>
                <w:szCs w:val="16"/>
              </w:rPr>
              <w:t>Příjmy (výnosy) celkem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b/>
                <w:bCs/>
                <w:color w:val="000000"/>
                <w:sz w:val="16"/>
                <w:szCs w:val="16"/>
              </w:rPr>
              <w:t>Výdaje (náklady) celkem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b/>
                <w:bCs/>
                <w:color w:val="000000"/>
                <w:sz w:val="16"/>
                <w:szCs w:val="16"/>
              </w:rPr>
              <w:t>Hodnota produkce</w:t>
            </w:r>
            <w:r w:rsidRPr="00C73D1B">
              <w:rPr>
                <w:rFonts w:cs="Arial"/>
                <w:b/>
                <w:bCs/>
                <w:color w:val="000000"/>
                <w:sz w:val="16"/>
                <w:szCs w:val="16"/>
              </w:rPr>
              <w:br/>
              <w:t>(v mil. Kč)</w:t>
            </w:r>
            <w:r w:rsidRPr="00C73D1B">
              <w:rPr>
                <w:rFonts w:cs="Arial"/>
                <w:b/>
                <w:bCs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C73D1B">
              <w:rPr>
                <w:rFonts w:cs="Arial"/>
                <w:b/>
                <w:bCs/>
                <w:color w:val="000000"/>
                <w:sz w:val="16"/>
                <w:szCs w:val="16"/>
              </w:rPr>
              <w:t>Mezi</w:t>
            </w:r>
            <w:proofErr w:type="gramEnd"/>
            <w:r w:rsidRPr="00C73D1B">
              <w:rPr>
                <w:rFonts w:cs="Arial"/>
                <w:b/>
                <w:bCs/>
                <w:color w:val="000000"/>
                <w:sz w:val="16"/>
                <w:szCs w:val="16"/>
              </w:rPr>
              <w:t>-</w:t>
            </w:r>
            <w:r w:rsidRPr="00C73D1B">
              <w:rPr>
                <w:rFonts w:cs="Arial"/>
                <w:b/>
                <w:bCs/>
                <w:color w:val="000000"/>
                <w:sz w:val="16"/>
                <w:szCs w:val="16"/>
              </w:rPr>
              <w:br/>
              <w:t>spotřeba</w:t>
            </w:r>
            <w:r w:rsidRPr="00C73D1B">
              <w:rPr>
                <w:rFonts w:cs="Arial"/>
                <w:b/>
                <w:bCs/>
                <w:color w:val="000000"/>
                <w:sz w:val="16"/>
                <w:szCs w:val="16"/>
              </w:rPr>
              <w:br/>
              <w:t>(v mil. Kč)</w:t>
            </w:r>
            <w:r w:rsidRPr="00C73D1B">
              <w:rPr>
                <w:rFonts w:cs="Arial"/>
                <w:b/>
                <w:bCs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b/>
                <w:bCs/>
                <w:color w:val="000000"/>
                <w:sz w:val="16"/>
                <w:szCs w:val="16"/>
              </w:rPr>
              <w:t>Hrubá přidaná hodnota</w:t>
            </w:r>
            <w:r w:rsidRPr="00C73D1B">
              <w:rPr>
                <w:rFonts w:cs="Arial"/>
                <w:b/>
                <w:bCs/>
                <w:color w:val="000000"/>
                <w:sz w:val="16"/>
                <w:szCs w:val="16"/>
              </w:rPr>
              <w:br/>
              <w:t>(v mil. Kč)</w:t>
            </w:r>
            <w:r w:rsidRPr="00C73D1B">
              <w:rPr>
                <w:rFonts w:cs="Arial"/>
                <w:b/>
                <w:bCs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b/>
                <w:bCs/>
                <w:color w:val="000000"/>
                <w:sz w:val="16"/>
                <w:szCs w:val="16"/>
              </w:rPr>
              <w:t xml:space="preserve">Počet </w:t>
            </w:r>
            <w:proofErr w:type="spellStart"/>
            <w:r w:rsidRPr="00C73D1B">
              <w:rPr>
                <w:rFonts w:cs="Arial"/>
                <w:b/>
                <w:bCs/>
                <w:color w:val="000000"/>
                <w:sz w:val="16"/>
                <w:szCs w:val="16"/>
              </w:rPr>
              <w:t>zaměstn</w:t>
            </w:r>
            <w:proofErr w:type="spellEnd"/>
            <w:r w:rsidRPr="00C73D1B">
              <w:rPr>
                <w:rFonts w:cs="Arial"/>
                <w:b/>
                <w:bCs/>
                <w:color w:val="000000"/>
                <w:sz w:val="16"/>
                <w:szCs w:val="16"/>
              </w:rPr>
              <w:t>. (</w:t>
            </w:r>
            <w:proofErr w:type="spellStart"/>
            <w:r w:rsidRPr="00C73D1B">
              <w:rPr>
                <w:rFonts w:cs="Arial"/>
                <w:b/>
                <w:bCs/>
                <w:color w:val="000000"/>
                <w:sz w:val="16"/>
                <w:szCs w:val="16"/>
              </w:rPr>
              <w:t>přepoč</w:t>
            </w:r>
            <w:proofErr w:type="spellEnd"/>
            <w:r w:rsidRPr="00C73D1B">
              <w:rPr>
                <w:rFonts w:cs="Arial"/>
                <w:b/>
                <w:bCs/>
                <w:color w:val="000000"/>
                <w:sz w:val="16"/>
                <w:szCs w:val="16"/>
              </w:rPr>
              <w:t>.)</w:t>
            </w:r>
            <w:r w:rsidRPr="00C73D1B">
              <w:rPr>
                <w:rFonts w:cs="Arial"/>
                <w:b/>
                <w:bCs/>
                <w:color w:val="000000"/>
                <w:sz w:val="16"/>
                <w:szCs w:val="16"/>
              </w:rPr>
              <w:br/>
              <w:t>v osobách</w:t>
            </w:r>
          </w:p>
        </w:tc>
        <w:tc>
          <w:tcPr>
            <w:tcW w:w="9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b/>
                <w:bCs/>
                <w:color w:val="000000"/>
                <w:sz w:val="16"/>
                <w:szCs w:val="16"/>
              </w:rPr>
              <w:t>Výdaje na investice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b/>
                <w:bCs/>
                <w:color w:val="000000"/>
                <w:sz w:val="16"/>
                <w:szCs w:val="16"/>
              </w:rPr>
              <w:t>Export zboží a služeb</w:t>
            </w:r>
            <w:r w:rsidRPr="00C73D1B">
              <w:rPr>
                <w:rFonts w:cs="Arial"/>
                <w:b/>
                <w:bCs/>
                <w:color w:val="000000"/>
                <w:sz w:val="16"/>
                <w:szCs w:val="16"/>
                <w:vertAlign w:val="superscript"/>
              </w:rPr>
              <w:t>2)</w:t>
            </w:r>
          </w:p>
        </w:tc>
        <w:tc>
          <w:tcPr>
            <w:tcW w:w="10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b/>
                <w:bCs/>
                <w:color w:val="000000"/>
                <w:sz w:val="16"/>
                <w:szCs w:val="16"/>
              </w:rPr>
              <w:t>Import zboží a služeb</w:t>
            </w:r>
          </w:p>
        </w:tc>
        <w:tc>
          <w:tcPr>
            <w:tcW w:w="10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b/>
                <w:bCs/>
                <w:color w:val="000000"/>
                <w:sz w:val="16"/>
                <w:szCs w:val="16"/>
              </w:rPr>
              <w:t>Počet právnických a fyzických osob</w:t>
            </w:r>
          </w:p>
        </w:tc>
        <w:tc>
          <w:tcPr>
            <w:tcW w:w="2200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2DBDB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b/>
                <w:bCs/>
                <w:color w:val="000000"/>
                <w:sz w:val="16"/>
                <w:szCs w:val="16"/>
              </w:rPr>
              <w:t>NACE</w:t>
            </w:r>
          </w:p>
        </w:tc>
      </w:tr>
      <w:tr w:rsidR="00C73D1B" w:rsidRPr="00C73D1B" w:rsidTr="00883189">
        <w:trPr>
          <w:trHeight w:val="240"/>
        </w:trPr>
        <w:tc>
          <w:tcPr>
            <w:tcW w:w="80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00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C73D1B" w:rsidRPr="00C73D1B" w:rsidTr="00883189">
        <w:trPr>
          <w:trHeight w:val="184"/>
        </w:trPr>
        <w:tc>
          <w:tcPr>
            <w:tcW w:w="80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00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C73D1B" w:rsidRPr="00C73D1B" w:rsidTr="00883189">
        <w:trPr>
          <w:trHeight w:val="181"/>
        </w:trPr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b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11</w:t>
            </w:r>
          </w:p>
        </w:tc>
      </w:tr>
      <w:tr w:rsidR="00C73D1B" w:rsidRPr="00C73D1B" w:rsidTr="00883189">
        <w:trPr>
          <w:trHeight w:val="300"/>
        </w:trPr>
        <w:tc>
          <w:tcPr>
            <w:tcW w:w="807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KULTURNÍ SEKTOR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Kulturní dědictví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18 604 655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18 527 856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14 342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5 501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8 841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18 951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2 761 596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386 948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641 559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10 523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4"/>
                <w:szCs w:val="14"/>
              </w:rPr>
            </w:pPr>
            <w:r w:rsidRPr="00C73D1B">
              <w:rPr>
                <w:rFonts w:cs="Arial"/>
                <w:color w:val="000000"/>
                <w:sz w:val="14"/>
                <w:szCs w:val="14"/>
              </w:rPr>
              <w:t>91.01, 02, 03, 47.78, 79</w:t>
            </w:r>
            <w:r w:rsidRPr="00C73D1B">
              <w:rPr>
                <w:rFonts w:cs="Arial"/>
                <w:color w:val="000000"/>
                <w:sz w:val="14"/>
                <w:szCs w:val="14"/>
                <w:vertAlign w:val="superscript"/>
              </w:rPr>
              <w:t>3)</w:t>
            </w:r>
          </w:p>
        </w:tc>
      </w:tr>
      <w:tr w:rsidR="00C73D1B" w:rsidRPr="00C73D1B" w:rsidTr="00883189">
        <w:trPr>
          <w:trHeight w:val="300"/>
        </w:trPr>
        <w:tc>
          <w:tcPr>
            <w:tcW w:w="80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Scénická umění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11 537 870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11 514 338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13 865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6 538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7 327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14 787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443 953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1 120 968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1 196 521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6 820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4"/>
                <w:szCs w:val="14"/>
              </w:rPr>
            </w:pPr>
            <w:r w:rsidRPr="00C73D1B">
              <w:rPr>
                <w:rFonts w:cs="Arial"/>
                <w:color w:val="000000"/>
                <w:sz w:val="14"/>
                <w:szCs w:val="14"/>
              </w:rPr>
              <w:t xml:space="preserve">90.01, 02, 04 </w:t>
            </w:r>
          </w:p>
        </w:tc>
      </w:tr>
      <w:tr w:rsidR="00C73D1B" w:rsidRPr="00C73D1B" w:rsidTr="00883189">
        <w:trPr>
          <w:trHeight w:val="300"/>
        </w:trPr>
        <w:tc>
          <w:tcPr>
            <w:tcW w:w="80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Výtvarná umění</w:t>
            </w:r>
            <w:r w:rsidRPr="00C73D1B">
              <w:rPr>
                <w:rFonts w:cs="Arial"/>
                <w:color w:val="000000"/>
                <w:sz w:val="16"/>
                <w:szCs w:val="16"/>
                <w:vertAlign w:val="superscript"/>
              </w:rPr>
              <w:t>4)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5 103 663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4 322 714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5 876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3 681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2 195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1 865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362 300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598 759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626 492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8 963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4"/>
                <w:szCs w:val="14"/>
              </w:rPr>
            </w:pPr>
            <w:r w:rsidRPr="00C73D1B">
              <w:rPr>
                <w:rFonts w:cs="Arial"/>
                <w:color w:val="000000"/>
                <w:sz w:val="14"/>
                <w:szCs w:val="14"/>
              </w:rPr>
              <w:t xml:space="preserve">74.20, 90.03 </w:t>
            </w:r>
          </w:p>
        </w:tc>
      </w:tr>
      <w:tr w:rsidR="00C73D1B" w:rsidRPr="00C73D1B" w:rsidTr="00883189">
        <w:trPr>
          <w:trHeight w:val="405"/>
        </w:trPr>
        <w:tc>
          <w:tcPr>
            <w:tcW w:w="80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Kulturní a umělecké vzdělávání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785 960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671 885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7 882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1 806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6 076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599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23 622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1 050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4"/>
                <w:szCs w:val="14"/>
              </w:rPr>
            </w:pPr>
            <w:r w:rsidRPr="00C73D1B">
              <w:rPr>
                <w:rFonts w:cs="Arial"/>
                <w:color w:val="000000"/>
                <w:sz w:val="14"/>
                <w:szCs w:val="14"/>
              </w:rPr>
              <w:t xml:space="preserve">85.52 </w:t>
            </w:r>
          </w:p>
        </w:tc>
      </w:tr>
      <w:tr w:rsidR="00C73D1B" w:rsidRPr="00C73D1B" w:rsidTr="00883189">
        <w:trPr>
          <w:trHeight w:val="480"/>
        </w:trPr>
        <w:tc>
          <w:tcPr>
            <w:tcW w:w="80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Umělecká řemesla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496 910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446 770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573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316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257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1 301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6 377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1 177 107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2 210 505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976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4"/>
                <w:szCs w:val="14"/>
              </w:rPr>
            </w:pPr>
            <w:r w:rsidRPr="00C73D1B">
              <w:rPr>
                <w:rFonts w:cs="Arial"/>
                <w:color w:val="000000"/>
                <w:sz w:val="14"/>
                <w:szCs w:val="14"/>
              </w:rPr>
              <w:t xml:space="preserve">odd. 14, 15, 16, 23, 25, 31, 32, 43 (část) </w:t>
            </w:r>
          </w:p>
        </w:tc>
      </w:tr>
      <w:tr w:rsidR="00C73D1B" w:rsidRPr="00C73D1B" w:rsidTr="00883189">
        <w:trPr>
          <w:trHeight w:val="300"/>
        </w:trPr>
        <w:tc>
          <w:tcPr>
            <w:tcW w:w="80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Sektor celkem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36 529 058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35 483 563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42 538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17 842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24 696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37 503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3 597 848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3 283 782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4 675 077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28 332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4"/>
                <w:szCs w:val="14"/>
              </w:rPr>
            </w:pPr>
            <w:r w:rsidRPr="00C73D1B">
              <w:rPr>
                <w:rFonts w:cs="Arial"/>
                <w:color w:val="000000"/>
                <w:sz w:val="14"/>
                <w:szCs w:val="14"/>
              </w:rPr>
              <w:t>-</w:t>
            </w:r>
          </w:p>
        </w:tc>
      </w:tr>
      <w:tr w:rsidR="00C73D1B" w:rsidRPr="00C73D1B" w:rsidTr="00883189">
        <w:trPr>
          <w:trHeight w:val="390"/>
        </w:trPr>
        <w:tc>
          <w:tcPr>
            <w:tcW w:w="807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KULTURNÍ PRŮMYSLY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Film a video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16 334 622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15 679 185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17 626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10 952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6 674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1 444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2 139 648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3 765 079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1 955 951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1 541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4"/>
                <w:szCs w:val="14"/>
              </w:rPr>
            </w:pPr>
            <w:r w:rsidRPr="00C73D1B">
              <w:rPr>
                <w:rFonts w:cs="Arial"/>
                <w:color w:val="000000"/>
                <w:sz w:val="14"/>
                <w:szCs w:val="14"/>
              </w:rPr>
              <w:t xml:space="preserve">59.11, 12, 13, 14, 77.22, 47.63 (část) </w:t>
            </w:r>
          </w:p>
        </w:tc>
      </w:tr>
      <w:tr w:rsidR="00C73D1B" w:rsidRPr="00C73D1B" w:rsidTr="00883189">
        <w:trPr>
          <w:trHeight w:val="300"/>
        </w:trPr>
        <w:tc>
          <w:tcPr>
            <w:tcW w:w="80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 xml:space="preserve">Hudba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1 953 812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1 627 851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2 111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1 104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1 007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248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63 169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5 213 737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4 427 356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2 245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4"/>
                <w:szCs w:val="14"/>
              </w:rPr>
            </w:pPr>
            <w:r w:rsidRPr="00C73D1B">
              <w:rPr>
                <w:rFonts w:cs="Arial"/>
                <w:color w:val="000000"/>
                <w:sz w:val="14"/>
                <w:szCs w:val="14"/>
              </w:rPr>
              <w:t>59.20, 47.63 (část)</w:t>
            </w:r>
            <w:r w:rsidRPr="00C73D1B">
              <w:rPr>
                <w:rFonts w:cs="Arial"/>
                <w:color w:val="000000"/>
                <w:sz w:val="14"/>
                <w:szCs w:val="14"/>
                <w:vertAlign w:val="superscript"/>
              </w:rPr>
              <w:t xml:space="preserve">3) </w:t>
            </w:r>
          </w:p>
        </w:tc>
      </w:tr>
      <w:tr w:rsidR="00C73D1B" w:rsidRPr="00C73D1B" w:rsidTr="00883189">
        <w:trPr>
          <w:trHeight w:val="300"/>
        </w:trPr>
        <w:tc>
          <w:tcPr>
            <w:tcW w:w="80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Rozhlas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5 565 344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4 287 031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6 004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2 027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3 977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2 195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108 262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,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12 339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72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4"/>
                <w:szCs w:val="14"/>
              </w:rPr>
            </w:pPr>
            <w:r w:rsidRPr="00C73D1B">
              <w:rPr>
                <w:rFonts w:cs="Arial"/>
                <w:color w:val="000000"/>
                <w:sz w:val="14"/>
                <w:szCs w:val="14"/>
              </w:rPr>
              <w:t xml:space="preserve">60.10 </w:t>
            </w:r>
          </w:p>
        </w:tc>
      </w:tr>
      <w:tr w:rsidR="00C73D1B" w:rsidRPr="00C73D1B" w:rsidTr="00883189">
        <w:trPr>
          <w:trHeight w:val="300"/>
        </w:trPr>
        <w:tc>
          <w:tcPr>
            <w:tcW w:w="80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Televize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20 764 593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20 312 646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22 411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13 792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8 619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4 804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2 583 649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,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556 087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116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4"/>
                <w:szCs w:val="14"/>
              </w:rPr>
            </w:pPr>
            <w:r w:rsidRPr="00C73D1B">
              <w:rPr>
                <w:rFonts w:cs="Arial"/>
                <w:color w:val="000000"/>
                <w:sz w:val="14"/>
                <w:szCs w:val="14"/>
              </w:rPr>
              <w:t xml:space="preserve">60.20 </w:t>
            </w:r>
          </w:p>
        </w:tc>
      </w:tr>
      <w:tr w:rsidR="00C73D1B" w:rsidRPr="00C73D1B" w:rsidTr="00883189">
        <w:trPr>
          <w:trHeight w:val="375"/>
        </w:trPr>
        <w:tc>
          <w:tcPr>
            <w:tcW w:w="80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Knihy a tisk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40 937 888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35 993 540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33 742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18 937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14 805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20 339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965 974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9 254 460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9 972 472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38 812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4"/>
                <w:szCs w:val="14"/>
              </w:rPr>
            </w:pPr>
            <w:r w:rsidRPr="00C73D1B">
              <w:rPr>
                <w:rFonts w:cs="Arial"/>
                <w:color w:val="000000"/>
                <w:sz w:val="14"/>
                <w:szCs w:val="14"/>
              </w:rPr>
              <w:t>58.11, 13, 14, 63.91, 74.30, 47.61, 62</w:t>
            </w:r>
            <w:r w:rsidRPr="00C73D1B">
              <w:rPr>
                <w:rFonts w:cs="Arial"/>
                <w:color w:val="000000"/>
                <w:sz w:val="14"/>
                <w:szCs w:val="14"/>
                <w:vertAlign w:val="superscript"/>
              </w:rPr>
              <w:t>3)</w:t>
            </w:r>
            <w:r w:rsidRPr="00C73D1B">
              <w:rPr>
                <w:rFonts w:cs="Arial"/>
                <w:color w:val="000000"/>
                <w:sz w:val="9"/>
                <w:szCs w:val="9"/>
              </w:rPr>
              <w:t xml:space="preserve"> </w:t>
            </w:r>
          </w:p>
        </w:tc>
      </w:tr>
      <w:tr w:rsidR="00C73D1B" w:rsidRPr="00C73D1B" w:rsidTr="00883189">
        <w:trPr>
          <w:trHeight w:val="300"/>
        </w:trPr>
        <w:tc>
          <w:tcPr>
            <w:tcW w:w="80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Videohry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1 515 382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905 017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1 639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359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1 280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334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175 739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35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4"/>
                <w:szCs w:val="14"/>
              </w:rPr>
            </w:pPr>
            <w:r w:rsidRPr="00C73D1B">
              <w:rPr>
                <w:rFonts w:cs="Arial"/>
                <w:color w:val="000000"/>
                <w:sz w:val="14"/>
                <w:szCs w:val="14"/>
              </w:rPr>
              <w:t xml:space="preserve">58.21 </w:t>
            </w:r>
          </w:p>
        </w:tc>
      </w:tr>
      <w:tr w:rsidR="00C73D1B" w:rsidRPr="00C73D1B" w:rsidTr="00883189">
        <w:trPr>
          <w:trHeight w:val="300"/>
        </w:trPr>
        <w:tc>
          <w:tcPr>
            <w:tcW w:w="80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Sektor celkem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87 071 641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78 805 270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83 533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47 171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36 362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29 364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6 036 441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18 337 475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16 924 205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42 821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b/>
                <w:bCs/>
                <w:color w:val="000000"/>
                <w:sz w:val="14"/>
                <w:szCs w:val="14"/>
              </w:rPr>
            </w:pPr>
            <w:r w:rsidRPr="00C73D1B">
              <w:rPr>
                <w:rFonts w:cs="Arial"/>
                <w:b/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C73D1B" w:rsidRPr="00C73D1B" w:rsidTr="00883189">
        <w:trPr>
          <w:trHeight w:val="300"/>
        </w:trPr>
        <w:tc>
          <w:tcPr>
            <w:tcW w:w="807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KREATIVNÍ PRŮMYSLY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Architektura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21 493 562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18 904 830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20 964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13 528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7 436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6 734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735 215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1 024 328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137 373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10 529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4"/>
                <w:szCs w:val="14"/>
              </w:rPr>
            </w:pPr>
            <w:r w:rsidRPr="00C73D1B">
              <w:rPr>
                <w:rFonts w:cs="Arial"/>
                <w:color w:val="000000"/>
                <w:sz w:val="14"/>
                <w:szCs w:val="14"/>
              </w:rPr>
              <w:t xml:space="preserve">71.11 </w:t>
            </w:r>
          </w:p>
        </w:tc>
      </w:tr>
      <w:tr w:rsidR="00C73D1B" w:rsidRPr="00C73D1B" w:rsidTr="00883189">
        <w:trPr>
          <w:trHeight w:val="300"/>
        </w:trPr>
        <w:tc>
          <w:tcPr>
            <w:tcW w:w="80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Reklama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68 039 997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63 842 501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58 995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43 707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15 288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12 237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3 037 844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10 482 753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9 283 539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12 725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4"/>
                <w:szCs w:val="14"/>
              </w:rPr>
            </w:pPr>
            <w:r w:rsidRPr="00C73D1B">
              <w:rPr>
                <w:rFonts w:cs="Arial"/>
                <w:color w:val="000000"/>
                <w:sz w:val="14"/>
                <w:szCs w:val="14"/>
              </w:rPr>
              <w:t xml:space="preserve">73.11 </w:t>
            </w:r>
          </w:p>
        </w:tc>
      </w:tr>
      <w:tr w:rsidR="00C73D1B" w:rsidRPr="00C73D1B" w:rsidTr="00883189">
        <w:trPr>
          <w:trHeight w:val="300"/>
        </w:trPr>
        <w:tc>
          <w:tcPr>
            <w:tcW w:w="80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Design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2 818 639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2 328 439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3 245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2 144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1 101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707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100 910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529 820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578 020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2 645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4"/>
                <w:szCs w:val="14"/>
              </w:rPr>
            </w:pPr>
            <w:r w:rsidRPr="00C73D1B">
              <w:rPr>
                <w:rFonts w:cs="Arial"/>
                <w:color w:val="000000"/>
                <w:sz w:val="14"/>
                <w:szCs w:val="14"/>
              </w:rPr>
              <w:t xml:space="preserve">74.10 </w:t>
            </w:r>
          </w:p>
        </w:tc>
      </w:tr>
      <w:tr w:rsidR="00C73D1B" w:rsidRPr="00C73D1B" w:rsidTr="00883189">
        <w:trPr>
          <w:trHeight w:val="300"/>
        </w:trPr>
        <w:tc>
          <w:tcPr>
            <w:tcW w:w="80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EDED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Sektor celkem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EDED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92 352 198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EDED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85 075 770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EDED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83 204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EDED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59 379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EDED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23 825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EDED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19 678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EDED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3 873 969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EDED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12 036 901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EDED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9 998 932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EDED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25 899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b/>
                <w:bCs/>
                <w:color w:val="000000"/>
                <w:sz w:val="14"/>
                <w:szCs w:val="14"/>
              </w:rPr>
            </w:pPr>
            <w:r w:rsidRPr="00C73D1B">
              <w:rPr>
                <w:rFonts w:cs="Arial"/>
                <w:b/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C73D1B" w:rsidRPr="00C73D1B" w:rsidTr="00883189">
        <w:trPr>
          <w:trHeight w:val="450"/>
        </w:trPr>
        <w:tc>
          <w:tcPr>
            <w:tcW w:w="2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Správa a podpora kulturní činnosti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2 495 259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2 481 145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3 752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1 221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2 531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2 785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69 997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4"/>
                <w:szCs w:val="14"/>
              </w:rPr>
            </w:pPr>
            <w:r w:rsidRPr="00C73D1B">
              <w:rPr>
                <w:rFonts w:cs="Arial"/>
                <w:color w:val="000000"/>
                <w:sz w:val="14"/>
                <w:szCs w:val="14"/>
              </w:rPr>
              <w:t xml:space="preserve">84.11, 12 (část), 94.99.2 </w:t>
            </w:r>
          </w:p>
        </w:tc>
      </w:tr>
      <w:tr w:rsidR="00C73D1B" w:rsidRPr="00C73D1B" w:rsidTr="00883189">
        <w:trPr>
          <w:trHeight w:val="300"/>
        </w:trPr>
        <w:tc>
          <w:tcPr>
            <w:tcW w:w="2287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BF3F3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KULTURA CELKEM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218 448 156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201 845 748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213 027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125 613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87 414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89 330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13 578 255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33 658 158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31 598 214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97 232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4"/>
                <w:szCs w:val="14"/>
              </w:rPr>
            </w:pPr>
            <w:r w:rsidRPr="00C73D1B">
              <w:rPr>
                <w:rFonts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Cs w:val="20"/>
              </w:rPr>
            </w:pPr>
          </w:p>
        </w:tc>
      </w:tr>
      <w:tr w:rsidR="00C73D1B" w:rsidRPr="00C73D1B" w:rsidTr="00883189">
        <w:trPr>
          <w:trHeight w:val="210"/>
        </w:trPr>
        <w:tc>
          <w:tcPr>
            <w:tcW w:w="53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4"/>
                <w:szCs w:val="14"/>
              </w:rPr>
            </w:pPr>
            <w:r w:rsidRPr="00C73D1B">
              <w:rPr>
                <w:rFonts w:cs="Arial"/>
                <w:color w:val="000000"/>
                <w:sz w:val="14"/>
                <w:szCs w:val="14"/>
              </w:rPr>
              <w:t>1) odhad na základě vlastních propočtů z údajů národního účetnictví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73D1B" w:rsidRPr="00C73D1B" w:rsidTr="00883189">
        <w:trPr>
          <w:trHeight w:val="195"/>
        </w:trPr>
        <w:tc>
          <w:tcPr>
            <w:tcW w:w="62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4"/>
                <w:szCs w:val="14"/>
              </w:rPr>
            </w:pPr>
            <w:r w:rsidRPr="00C73D1B">
              <w:rPr>
                <w:rFonts w:cs="Arial"/>
                <w:color w:val="000000"/>
                <w:sz w:val="14"/>
                <w:szCs w:val="14"/>
              </w:rPr>
              <w:t>2) za rozhlasové a televizní vysílání jsou k dispozici pouze individuální data, která nelze zveřejnit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73D1B" w:rsidRPr="00C73D1B" w:rsidTr="00883189">
        <w:trPr>
          <w:trHeight w:val="210"/>
        </w:trPr>
        <w:tc>
          <w:tcPr>
            <w:tcW w:w="43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4"/>
                <w:szCs w:val="14"/>
              </w:rPr>
            </w:pPr>
            <w:r w:rsidRPr="00C73D1B">
              <w:rPr>
                <w:rFonts w:cs="Arial"/>
                <w:color w:val="000000"/>
                <w:sz w:val="14"/>
                <w:szCs w:val="14"/>
              </w:rPr>
              <w:t>3) údaje za maloobchod se vztahují jen ke sloupcům 1 až 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73D1B" w:rsidRPr="00C73D1B" w:rsidTr="00883189">
        <w:trPr>
          <w:trHeight w:val="210"/>
        </w:trPr>
        <w:tc>
          <w:tcPr>
            <w:tcW w:w="33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4"/>
                <w:szCs w:val="14"/>
              </w:rPr>
            </w:pPr>
            <w:r w:rsidRPr="00C73D1B">
              <w:rPr>
                <w:rFonts w:cs="Arial"/>
                <w:color w:val="000000"/>
                <w:sz w:val="14"/>
                <w:szCs w:val="14"/>
              </w:rPr>
              <w:t>4) bez designu a uměleckých řemesel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:rsidR="00D83178" w:rsidRPr="004F69CE" w:rsidRDefault="00D83178" w:rsidP="00883189"/>
    <w:sectPr w:rsidR="00D83178" w:rsidRPr="004F69CE" w:rsidSect="00883189">
      <w:headerReference w:type="even" r:id="rId8"/>
      <w:headerReference w:type="default" r:id="rId9"/>
      <w:footerReference w:type="even" r:id="rId10"/>
      <w:footerReference w:type="default" r:id="rId11"/>
      <w:pgSz w:w="16838" w:h="11906" w:orient="landscape" w:code="9"/>
      <w:pgMar w:top="1134" w:right="1387" w:bottom="1134" w:left="1418" w:header="680" w:footer="680" w:gutter="0"/>
      <w:pgNumType w:start="2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3493" w:rsidRDefault="00AE3493" w:rsidP="00E71A58">
      <w:r>
        <w:separator/>
      </w:r>
    </w:p>
  </w:endnote>
  <w:endnote w:type="continuationSeparator" w:id="0">
    <w:p w:rsidR="00AE3493" w:rsidRDefault="00AE3493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3D1B" w:rsidRPr="00932443" w:rsidRDefault="00995F76" w:rsidP="002405CB">
    <w:pPr>
      <w:pStyle w:val="Zpat"/>
      <w:tabs>
        <w:tab w:val="clear" w:pos="9639"/>
      </w:tabs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1" type="#_x0000_t75" style="position:absolute;margin-left:-117.45pt;margin-top:-5.1pt;width:33.75pt;height:15.85pt;z-index:2;mso-position-horizontal:right">
          <v:imagedata r:id="rId1" o:title="CSU RGB CZ logo-01"/>
        </v:shape>
      </w:pict>
    </w:r>
    <w:r w:rsidRPr="00932443">
      <w:rPr>
        <w:szCs w:val="16"/>
      </w:rPr>
      <w:fldChar w:fldCharType="begin"/>
    </w:r>
    <w:r w:rsidR="00C73D1B"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883189">
      <w:rPr>
        <w:szCs w:val="16"/>
      </w:rPr>
      <w:t>2</w:t>
    </w:r>
    <w:r w:rsidRPr="00932443">
      <w:rPr>
        <w:szCs w:val="16"/>
      </w:rPr>
      <w:fldChar w:fldCharType="end"/>
    </w:r>
    <w:r w:rsidR="00C73D1B" w:rsidRPr="00932443">
      <w:rPr>
        <w:szCs w:val="16"/>
      </w:rPr>
      <w:tab/>
    </w:r>
    <w:r w:rsidR="00C73D1B">
      <w:rPr>
        <w:szCs w:val="16"/>
      </w:rPr>
      <w:t>2015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3D1B" w:rsidRPr="00932443" w:rsidRDefault="00995F76" w:rsidP="002405CB">
    <w:pPr>
      <w:pStyle w:val="Zpat"/>
      <w:tabs>
        <w:tab w:val="clear" w:pos="4820"/>
        <w:tab w:val="clear" w:pos="9639"/>
        <w:tab w:val="left" w:pos="4253"/>
        <w:tab w:val="left" w:pos="4536"/>
        <w:tab w:val="left" w:pos="9356"/>
        <w:tab w:val="left" w:pos="13750"/>
      </w:tabs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0" type="#_x0000_t75" style="position:absolute;margin-left:0;margin-top:-9.65pt;width:40.2pt;height:21.45pt;z-index:1;mso-position-horizontal:left">
          <v:imagedata r:id="rId1" o:title="CSU RGB CZ logo-02"/>
        </v:shape>
      </w:pict>
    </w:r>
    <w:r w:rsidR="00C73D1B" w:rsidRPr="00932443">
      <w:rPr>
        <w:szCs w:val="16"/>
      </w:rPr>
      <w:tab/>
    </w:r>
    <w:r w:rsidR="00C73D1B">
      <w:rPr>
        <w:szCs w:val="16"/>
      </w:rPr>
      <w:tab/>
    </w:r>
    <w:r w:rsidR="00C73D1B">
      <w:rPr>
        <w:rStyle w:val="ZpatChar"/>
        <w:szCs w:val="16"/>
      </w:rPr>
      <w:t>2015</w:t>
    </w:r>
    <w:r w:rsidR="00C73D1B"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="00C73D1B"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883189">
      <w:rPr>
        <w:rStyle w:val="ZpatChar"/>
        <w:szCs w:val="16"/>
      </w:rPr>
      <w:t>23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3493" w:rsidRPr="00311229" w:rsidRDefault="00AE3493" w:rsidP="00311229">
      <w:pPr>
        <w:pStyle w:val="Zpat"/>
      </w:pPr>
    </w:p>
  </w:footnote>
  <w:footnote w:type="continuationSeparator" w:id="0">
    <w:p w:rsidR="00AE3493" w:rsidRPr="00311229" w:rsidRDefault="00AE3493" w:rsidP="00311229">
      <w:pPr>
        <w:pStyle w:val="Zpat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3D1B" w:rsidRPr="006F5416" w:rsidRDefault="00C73D1B" w:rsidP="00CE08A5">
    <w:pPr>
      <w:pStyle w:val="Zhlav"/>
    </w:pPr>
    <w:r>
      <w:t>Satelitní účet kultury</w:t>
    </w:r>
  </w:p>
  <w:p w:rsidR="00C73D1B" w:rsidRDefault="00C73D1B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3D1B" w:rsidRPr="006F5416" w:rsidRDefault="00C73D1B" w:rsidP="00CE08A5">
    <w:pPr>
      <w:pStyle w:val="Zhlav"/>
    </w:pPr>
    <w:r>
      <w:t>Satelitní účet kultury</w:t>
    </w:r>
  </w:p>
  <w:p w:rsidR="00C73D1B" w:rsidRDefault="00C73D1B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4" type="#_x0000_t75" style="width:11.5pt;height:11.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6149A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29"/>
    <w:multiLevelType w:val="hybridMultilevel"/>
    <w:tmpl w:val="61545646"/>
    <w:lvl w:ilvl="0" w:tplc="040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2CD6"/>
    <w:multiLevelType w:val="hybridMultilevel"/>
    <w:tmpl w:val="000072AE"/>
    <w:lvl w:ilvl="0" w:tplc="00006952">
      <w:start w:val="2"/>
      <w:numFmt w:val="decimal"/>
      <w:lvlText w:val="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6784"/>
    <w:multiLevelType w:val="hybridMultilevel"/>
    <w:tmpl w:val="00004AE1"/>
    <w:lvl w:ilvl="0" w:tplc="00003D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A836952"/>
    <w:multiLevelType w:val="hybridMultilevel"/>
    <w:tmpl w:val="7BF86E04"/>
    <w:lvl w:ilvl="0" w:tplc="2A80F076">
      <w:start w:val="1"/>
      <w:numFmt w:val="decimal"/>
      <w:lvlText w:val="%1)"/>
      <w:lvlJc w:val="left"/>
      <w:pPr>
        <w:ind w:left="-349" w:hanging="360"/>
      </w:pPr>
      <w:rPr>
        <w:rFonts w:cs="Arial"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371" w:hanging="360"/>
      </w:pPr>
    </w:lvl>
    <w:lvl w:ilvl="2" w:tplc="0405001B" w:tentative="1">
      <w:start w:val="1"/>
      <w:numFmt w:val="lowerRoman"/>
      <w:lvlText w:val="%3."/>
      <w:lvlJc w:val="right"/>
      <w:pPr>
        <w:ind w:left="1091" w:hanging="180"/>
      </w:pPr>
    </w:lvl>
    <w:lvl w:ilvl="3" w:tplc="0405000F" w:tentative="1">
      <w:start w:val="1"/>
      <w:numFmt w:val="decimal"/>
      <w:lvlText w:val="%4."/>
      <w:lvlJc w:val="left"/>
      <w:pPr>
        <w:ind w:left="1811" w:hanging="360"/>
      </w:pPr>
    </w:lvl>
    <w:lvl w:ilvl="4" w:tplc="04050019" w:tentative="1">
      <w:start w:val="1"/>
      <w:numFmt w:val="lowerLetter"/>
      <w:lvlText w:val="%5."/>
      <w:lvlJc w:val="left"/>
      <w:pPr>
        <w:ind w:left="2531" w:hanging="360"/>
      </w:pPr>
    </w:lvl>
    <w:lvl w:ilvl="5" w:tplc="0405001B" w:tentative="1">
      <w:start w:val="1"/>
      <w:numFmt w:val="lowerRoman"/>
      <w:lvlText w:val="%6."/>
      <w:lvlJc w:val="right"/>
      <w:pPr>
        <w:ind w:left="3251" w:hanging="180"/>
      </w:pPr>
    </w:lvl>
    <w:lvl w:ilvl="6" w:tplc="0405000F" w:tentative="1">
      <w:start w:val="1"/>
      <w:numFmt w:val="decimal"/>
      <w:lvlText w:val="%7."/>
      <w:lvlJc w:val="left"/>
      <w:pPr>
        <w:ind w:left="3971" w:hanging="360"/>
      </w:pPr>
    </w:lvl>
    <w:lvl w:ilvl="7" w:tplc="04050019" w:tentative="1">
      <w:start w:val="1"/>
      <w:numFmt w:val="lowerLetter"/>
      <w:lvlText w:val="%8."/>
      <w:lvlJc w:val="left"/>
      <w:pPr>
        <w:ind w:left="4691" w:hanging="360"/>
      </w:pPr>
    </w:lvl>
    <w:lvl w:ilvl="8" w:tplc="0405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4">
    <w:nsid w:val="0C53742F"/>
    <w:multiLevelType w:val="hybridMultilevel"/>
    <w:tmpl w:val="E668DF54"/>
    <w:lvl w:ilvl="0" w:tplc="164A6B68">
      <w:start w:val="1"/>
      <w:numFmt w:val="decimal"/>
      <w:lvlText w:val="%1)"/>
      <w:lvlJc w:val="left"/>
      <w:pPr>
        <w:ind w:left="11" w:hanging="360"/>
      </w:pPr>
      <w:rPr>
        <w:rFonts w:cs="Arial" w:hint="default"/>
        <w:sz w:val="18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731" w:hanging="360"/>
      </w:pPr>
    </w:lvl>
    <w:lvl w:ilvl="2" w:tplc="0405001B" w:tentative="1">
      <w:start w:val="1"/>
      <w:numFmt w:val="lowerRoman"/>
      <w:lvlText w:val="%3."/>
      <w:lvlJc w:val="right"/>
      <w:pPr>
        <w:ind w:left="1451" w:hanging="180"/>
      </w:pPr>
    </w:lvl>
    <w:lvl w:ilvl="3" w:tplc="0405000F" w:tentative="1">
      <w:start w:val="1"/>
      <w:numFmt w:val="decimal"/>
      <w:lvlText w:val="%4."/>
      <w:lvlJc w:val="left"/>
      <w:pPr>
        <w:ind w:left="2171" w:hanging="360"/>
      </w:pPr>
    </w:lvl>
    <w:lvl w:ilvl="4" w:tplc="04050019" w:tentative="1">
      <w:start w:val="1"/>
      <w:numFmt w:val="lowerLetter"/>
      <w:lvlText w:val="%5."/>
      <w:lvlJc w:val="left"/>
      <w:pPr>
        <w:ind w:left="2891" w:hanging="360"/>
      </w:pPr>
    </w:lvl>
    <w:lvl w:ilvl="5" w:tplc="0405001B" w:tentative="1">
      <w:start w:val="1"/>
      <w:numFmt w:val="lowerRoman"/>
      <w:lvlText w:val="%6."/>
      <w:lvlJc w:val="right"/>
      <w:pPr>
        <w:ind w:left="3611" w:hanging="180"/>
      </w:pPr>
    </w:lvl>
    <w:lvl w:ilvl="6" w:tplc="0405000F" w:tentative="1">
      <w:start w:val="1"/>
      <w:numFmt w:val="decimal"/>
      <w:lvlText w:val="%7."/>
      <w:lvlJc w:val="left"/>
      <w:pPr>
        <w:ind w:left="4331" w:hanging="360"/>
      </w:pPr>
    </w:lvl>
    <w:lvl w:ilvl="7" w:tplc="04050019" w:tentative="1">
      <w:start w:val="1"/>
      <w:numFmt w:val="lowerLetter"/>
      <w:lvlText w:val="%8."/>
      <w:lvlJc w:val="left"/>
      <w:pPr>
        <w:ind w:left="5051" w:hanging="360"/>
      </w:pPr>
    </w:lvl>
    <w:lvl w:ilvl="8" w:tplc="040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5">
    <w:nsid w:val="16B14236"/>
    <w:multiLevelType w:val="hybridMultilevel"/>
    <w:tmpl w:val="12E2E4EA"/>
    <w:lvl w:ilvl="0" w:tplc="02E21B48">
      <w:start w:val="225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E740A2"/>
    <w:multiLevelType w:val="hybridMultilevel"/>
    <w:tmpl w:val="B09E4A6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33044EEC"/>
    <w:multiLevelType w:val="hybridMultilevel"/>
    <w:tmpl w:val="8B3E32C4"/>
    <w:lvl w:ilvl="0" w:tplc="C2862074">
      <w:start w:val="1"/>
      <w:numFmt w:val="decimal"/>
      <w:lvlText w:val="%1)"/>
      <w:lvlJc w:val="left"/>
      <w:pPr>
        <w:ind w:left="212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932" w:hanging="360"/>
      </w:pPr>
    </w:lvl>
    <w:lvl w:ilvl="2" w:tplc="0405001B" w:tentative="1">
      <w:start w:val="1"/>
      <w:numFmt w:val="lowerRoman"/>
      <w:lvlText w:val="%3."/>
      <w:lvlJc w:val="right"/>
      <w:pPr>
        <w:ind w:left="1652" w:hanging="180"/>
      </w:pPr>
    </w:lvl>
    <w:lvl w:ilvl="3" w:tplc="0405000F" w:tentative="1">
      <w:start w:val="1"/>
      <w:numFmt w:val="decimal"/>
      <w:lvlText w:val="%4."/>
      <w:lvlJc w:val="left"/>
      <w:pPr>
        <w:ind w:left="2372" w:hanging="360"/>
      </w:pPr>
    </w:lvl>
    <w:lvl w:ilvl="4" w:tplc="04050019" w:tentative="1">
      <w:start w:val="1"/>
      <w:numFmt w:val="lowerLetter"/>
      <w:lvlText w:val="%5."/>
      <w:lvlJc w:val="left"/>
      <w:pPr>
        <w:ind w:left="3092" w:hanging="360"/>
      </w:pPr>
    </w:lvl>
    <w:lvl w:ilvl="5" w:tplc="0405001B" w:tentative="1">
      <w:start w:val="1"/>
      <w:numFmt w:val="lowerRoman"/>
      <w:lvlText w:val="%6."/>
      <w:lvlJc w:val="right"/>
      <w:pPr>
        <w:ind w:left="3812" w:hanging="180"/>
      </w:pPr>
    </w:lvl>
    <w:lvl w:ilvl="6" w:tplc="0405000F" w:tentative="1">
      <w:start w:val="1"/>
      <w:numFmt w:val="decimal"/>
      <w:lvlText w:val="%7."/>
      <w:lvlJc w:val="left"/>
      <w:pPr>
        <w:ind w:left="4532" w:hanging="360"/>
      </w:pPr>
    </w:lvl>
    <w:lvl w:ilvl="7" w:tplc="04050019" w:tentative="1">
      <w:start w:val="1"/>
      <w:numFmt w:val="lowerLetter"/>
      <w:lvlText w:val="%8."/>
      <w:lvlJc w:val="left"/>
      <w:pPr>
        <w:ind w:left="5252" w:hanging="360"/>
      </w:pPr>
    </w:lvl>
    <w:lvl w:ilvl="8" w:tplc="0405001B" w:tentative="1">
      <w:start w:val="1"/>
      <w:numFmt w:val="lowerRoman"/>
      <w:lvlText w:val="%9."/>
      <w:lvlJc w:val="right"/>
      <w:pPr>
        <w:ind w:left="5972" w:hanging="180"/>
      </w:pPr>
    </w:lvl>
  </w:abstractNum>
  <w:abstractNum w:abstractNumId="19">
    <w:nsid w:val="428E0569"/>
    <w:multiLevelType w:val="hybridMultilevel"/>
    <w:tmpl w:val="94449E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32632FB"/>
    <w:multiLevelType w:val="hybridMultilevel"/>
    <w:tmpl w:val="CA3AB02C"/>
    <w:lvl w:ilvl="0" w:tplc="28F81CD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16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CE7A50"/>
    <w:multiLevelType w:val="hybridMultilevel"/>
    <w:tmpl w:val="707A9686"/>
    <w:lvl w:ilvl="0" w:tplc="2A0A20F6">
      <w:start w:val="1"/>
      <w:numFmt w:val="decimal"/>
      <w:lvlText w:val="%1)"/>
      <w:lvlJc w:val="left"/>
      <w:pPr>
        <w:ind w:left="-207" w:hanging="360"/>
      </w:pPr>
      <w:rPr>
        <w:rFonts w:hint="default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513" w:hanging="360"/>
      </w:pPr>
    </w:lvl>
    <w:lvl w:ilvl="2" w:tplc="0405001B" w:tentative="1">
      <w:start w:val="1"/>
      <w:numFmt w:val="lowerRoman"/>
      <w:lvlText w:val="%3."/>
      <w:lvlJc w:val="right"/>
      <w:pPr>
        <w:ind w:left="1233" w:hanging="180"/>
      </w:pPr>
    </w:lvl>
    <w:lvl w:ilvl="3" w:tplc="0405000F" w:tentative="1">
      <w:start w:val="1"/>
      <w:numFmt w:val="decimal"/>
      <w:lvlText w:val="%4."/>
      <w:lvlJc w:val="left"/>
      <w:pPr>
        <w:ind w:left="1953" w:hanging="360"/>
      </w:pPr>
    </w:lvl>
    <w:lvl w:ilvl="4" w:tplc="04050019" w:tentative="1">
      <w:start w:val="1"/>
      <w:numFmt w:val="lowerLetter"/>
      <w:lvlText w:val="%5."/>
      <w:lvlJc w:val="left"/>
      <w:pPr>
        <w:ind w:left="2673" w:hanging="360"/>
      </w:pPr>
    </w:lvl>
    <w:lvl w:ilvl="5" w:tplc="0405001B" w:tentative="1">
      <w:start w:val="1"/>
      <w:numFmt w:val="lowerRoman"/>
      <w:lvlText w:val="%6."/>
      <w:lvlJc w:val="right"/>
      <w:pPr>
        <w:ind w:left="3393" w:hanging="180"/>
      </w:pPr>
    </w:lvl>
    <w:lvl w:ilvl="6" w:tplc="0405000F" w:tentative="1">
      <w:start w:val="1"/>
      <w:numFmt w:val="decimal"/>
      <w:lvlText w:val="%7."/>
      <w:lvlJc w:val="left"/>
      <w:pPr>
        <w:ind w:left="4113" w:hanging="360"/>
      </w:pPr>
    </w:lvl>
    <w:lvl w:ilvl="7" w:tplc="04050019" w:tentative="1">
      <w:start w:val="1"/>
      <w:numFmt w:val="lowerLetter"/>
      <w:lvlText w:val="%8."/>
      <w:lvlJc w:val="left"/>
      <w:pPr>
        <w:ind w:left="4833" w:hanging="360"/>
      </w:pPr>
    </w:lvl>
    <w:lvl w:ilvl="8" w:tplc="0405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2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6"/>
  </w:num>
  <w:num w:numId="13">
    <w:abstractNumId w:val="21"/>
  </w:num>
  <w:num w:numId="14">
    <w:abstractNumId w:val="10"/>
  </w:num>
  <w:num w:numId="15">
    <w:abstractNumId w:val="12"/>
  </w:num>
  <w:num w:numId="16">
    <w:abstractNumId w:val="11"/>
  </w:num>
  <w:num w:numId="17">
    <w:abstractNumId w:val="17"/>
  </w:num>
  <w:num w:numId="18">
    <w:abstractNumId w:val="19"/>
  </w:num>
  <w:num w:numId="19">
    <w:abstractNumId w:val="22"/>
  </w:num>
  <w:num w:numId="20">
    <w:abstractNumId w:val="15"/>
  </w:num>
  <w:num w:numId="21">
    <w:abstractNumId w:val="18"/>
  </w:num>
  <w:num w:numId="22">
    <w:abstractNumId w:val="13"/>
  </w:num>
  <w:num w:numId="23">
    <w:abstractNumId w:val="14"/>
  </w:num>
  <w:num w:numId="24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attachedTemplate r:id="rId1"/>
  <w:stylePaneFormatFilter w:val="1001"/>
  <w:stylePaneSortMethod w:val="0004"/>
  <w:doNotTrackMoves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6146">
      <o:colormru v:ext="edit" colors="#ecf4dd,#eaecee,#fcec0a,#fcecdb,#f1daf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6382"/>
    <w:rsid w:val="0000209D"/>
    <w:rsid w:val="00004721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4667"/>
    <w:rsid w:val="0004694F"/>
    <w:rsid w:val="000522E4"/>
    <w:rsid w:val="000610E1"/>
    <w:rsid w:val="00062EC5"/>
    <w:rsid w:val="00062F22"/>
    <w:rsid w:val="00064869"/>
    <w:rsid w:val="000712B3"/>
    <w:rsid w:val="0008263E"/>
    <w:rsid w:val="00082C19"/>
    <w:rsid w:val="00085395"/>
    <w:rsid w:val="00087569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C7FDC"/>
    <w:rsid w:val="000D418C"/>
    <w:rsid w:val="000D5637"/>
    <w:rsid w:val="000E48B4"/>
    <w:rsid w:val="000E6FBD"/>
    <w:rsid w:val="00100F5C"/>
    <w:rsid w:val="00104C4C"/>
    <w:rsid w:val="00107E8D"/>
    <w:rsid w:val="001205D8"/>
    <w:rsid w:val="0012192F"/>
    <w:rsid w:val="00125D69"/>
    <w:rsid w:val="00131846"/>
    <w:rsid w:val="001405FA"/>
    <w:rsid w:val="001425C3"/>
    <w:rsid w:val="0016169F"/>
    <w:rsid w:val="0016256B"/>
    <w:rsid w:val="00163793"/>
    <w:rsid w:val="001669D2"/>
    <w:rsid w:val="001706D6"/>
    <w:rsid w:val="001714F2"/>
    <w:rsid w:val="0017712F"/>
    <w:rsid w:val="00184B08"/>
    <w:rsid w:val="00185010"/>
    <w:rsid w:val="00186071"/>
    <w:rsid w:val="001A552F"/>
    <w:rsid w:val="001B2CA9"/>
    <w:rsid w:val="001B3110"/>
    <w:rsid w:val="001B4729"/>
    <w:rsid w:val="001B6C09"/>
    <w:rsid w:val="001C05CD"/>
    <w:rsid w:val="001C795A"/>
    <w:rsid w:val="001D68B2"/>
    <w:rsid w:val="001F4597"/>
    <w:rsid w:val="00207D23"/>
    <w:rsid w:val="002118B9"/>
    <w:rsid w:val="00216B43"/>
    <w:rsid w:val="00217C5B"/>
    <w:rsid w:val="0022139E"/>
    <w:rsid w:val="00224971"/>
    <w:rsid w:val="002252E0"/>
    <w:rsid w:val="002255F6"/>
    <w:rsid w:val="002269AB"/>
    <w:rsid w:val="00227850"/>
    <w:rsid w:val="00227A53"/>
    <w:rsid w:val="00230C6E"/>
    <w:rsid w:val="002315E3"/>
    <w:rsid w:val="00236443"/>
    <w:rsid w:val="002405CB"/>
    <w:rsid w:val="002436BA"/>
    <w:rsid w:val="00244A15"/>
    <w:rsid w:val="00247319"/>
    <w:rsid w:val="0024799E"/>
    <w:rsid w:val="00253C0F"/>
    <w:rsid w:val="00271465"/>
    <w:rsid w:val="00275A70"/>
    <w:rsid w:val="00285412"/>
    <w:rsid w:val="0028655A"/>
    <w:rsid w:val="002A00BE"/>
    <w:rsid w:val="002A16D4"/>
    <w:rsid w:val="002A230C"/>
    <w:rsid w:val="002C43BD"/>
    <w:rsid w:val="002D0E59"/>
    <w:rsid w:val="002E02A1"/>
    <w:rsid w:val="002E4E4C"/>
    <w:rsid w:val="002E6C5B"/>
    <w:rsid w:val="00302F01"/>
    <w:rsid w:val="00304771"/>
    <w:rsid w:val="003052D4"/>
    <w:rsid w:val="00306C5B"/>
    <w:rsid w:val="00311229"/>
    <w:rsid w:val="003209D6"/>
    <w:rsid w:val="00321924"/>
    <w:rsid w:val="0032656E"/>
    <w:rsid w:val="00332190"/>
    <w:rsid w:val="00344668"/>
    <w:rsid w:val="003462D9"/>
    <w:rsid w:val="00360C86"/>
    <w:rsid w:val="003657F3"/>
    <w:rsid w:val="003818DC"/>
    <w:rsid w:val="0038246B"/>
    <w:rsid w:val="00384327"/>
    <w:rsid w:val="00385D98"/>
    <w:rsid w:val="003A2B4D"/>
    <w:rsid w:val="003A3673"/>
    <w:rsid w:val="003A478C"/>
    <w:rsid w:val="003A5525"/>
    <w:rsid w:val="003A6B38"/>
    <w:rsid w:val="003B4B72"/>
    <w:rsid w:val="003B5A32"/>
    <w:rsid w:val="003C3490"/>
    <w:rsid w:val="003D6920"/>
    <w:rsid w:val="003E4C91"/>
    <w:rsid w:val="003F313C"/>
    <w:rsid w:val="003F4B2C"/>
    <w:rsid w:val="003F551C"/>
    <w:rsid w:val="003F7D23"/>
    <w:rsid w:val="0040293A"/>
    <w:rsid w:val="00407C13"/>
    <w:rsid w:val="00410638"/>
    <w:rsid w:val="00432A58"/>
    <w:rsid w:val="00434617"/>
    <w:rsid w:val="00435C42"/>
    <w:rsid w:val="00440900"/>
    <w:rsid w:val="004441A0"/>
    <w:rsid w:val="00460FB3"/>
    <w:rsid w:val="00476240"/>
    <w:rsid w:val="00476439"/>
    <w:rsid w:val="0047735C"/>
    <w:rsid w:val="004776BC"/>
    <w:rsid w:val="0048139F"/>
    <w:rsid w:val="00481E40"/>
    <w:rsid w:val="00484ECE"/>
    <w:rsid w:val="004900FF"/>
    <w:rsid w:val="004915CB"/>
    <w:rsid w:val="004924DC"/>
    <w:rsid w:val="004A14E4"/>
    <w:rsid w:val="004A3212"/>
    <w:rsid w:val="004A61C5"/>
    <w:rsid w:val="004A77DF"/>
    <w:rsid w:val="004B1417"/>
    <w:rsid w:val="004B55B7"/>
    <w:rsid w:val="004B6468"/>
    <w:rsid w:val="004B6594"/>
    <w:rsid w:val="004C0490"/>
    <w:rsid w:val="004C384C"/>
    <w:rsid w:val="004C3867"/>
    <w:rsid w:val="004C4CD0"/>
    <w:rsid w:val="004C70DC"/>
    <w:rsid w:val="004D0211"/>
    <w:rsid w:val="004D0794"/>
    <w:rsid w:val="004D7B74"/>
    <w:rsid w:val="004F06F5"/>
    <w:rsid w:val="004F33A0"/>
    <w:rsid w:val="004F69CE"/>
    <w:rsid w:val="00500A8A"/>
    <w:rsid w:val="00503E39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07E1"/>
    <w:rsid w:val="00532CE7"/>
    <w:rsid w:val="0053324C"/>
    <w:rsid w:val="00534A28"/>
    <w:rsid w:val="00541508"/>
    <w:rsid w:val="00544C52"/>
    <w:rsid w:val="0055599F"/>
    <w:rsid w:val="00556D68"/>
    <w:rsid w:val="00557456"/>
    <w:rsid w:val="005647BF"/>
    <w:rsid w:val="0057364B"/>
    <w:rsid w:val="00574773"/>
    <w:rsid w:val="00583FFD"/>
    <w:rsid w:val="00584309"/>
    <w:rsid w:val="005911BE"/>
    <w:rsid w:val="00593152"/>
    <w:rsid w:val="005A10F2"/>
    <w:rsid w:val="005A1610"/>
    <w:rsid w:val="005A21E0"/>
    <w:rsid w:val="005A28FF"/>
    <w:rsid w:val="005A3DF8"/>
    <w:rsid w:val="005A5549"/>
    <w:rsid w:val="005B121D"/>
    <w:rsid w:val="005C06ED"/>
    <w:rsid w:val="005D38C8"/>
    <w:rsid w:val="005D5802"/>
    <w:rsid w:val="005D7890"/>
    <w:rsid w:val="005E7C78"/>
    <w:rsid w:val="005F1BB0"/>
    <w:rsid w:val="005F3EB1"/>
    <w:rsid w:val="005F5469"/>
    <w:rsid w:val="005F5FA2"/>
    <w:rsid w:val="00600392"/>
    <w:rsid w:val="00604307"/>
    <w:rsid w:val="0060487F"/>
    <w:rsid w:val="00604EAD"/>
    <w:rsid w:val="006104FB"/>
    <w:rsid w:val="00612A2F"/>
    <w:rsid w:val="00616E05"/>
    <w:rsid w:val="006214EF"/>
    <w:rsid w:val="00624093"/>
    <w:rsid w:val="006404A7"/>
    <w:rsid w:val="006451E4"/>
    <w:rsid w:val="00645B33"/>
    <w:rsid w:val="00646A76"/>
    <w:rsid w:val="006516CB"/>
    <w:rsid w:val="00657E87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B344A"/>
    <w:rsid w:val="006B78D8"/>
    <w:rsid w:val="006B7B66"/>
    <w:rsid w:val="006C113F"/>
    <w:rsid w:val="006C123E"/>
    <w:rsid w:val="006C56D4"/>
    <w:rsid w:val="006C6924"/>
    <w:rsid w:val="006C7CA6"/>
    <w:rsid w:val="006D3E8A"/>
    <w:rsid w:val="006D61F6"/>
    <w:rsid w:val="006E279A"/>
    <w:rsid w:val="006E313B"/>
    <w:rsid w:val="006E4CC9"/>
    <w:rsid w:val="006F41CA"/>
    <w:rsid w:val="006F5416"/>
    <w:rsid w:val="006F7137"/>
    <w:rsid w:val="00706AD4"/>
    <w:rsid w:val="007140BE"/>
    <w:rsid w:val="00715C9D"/>
    <w:rsid w:val="007211F5"/>
    <w:rsid w:val="00722C25"/>
    <w:rsid w:val="00725BB5"/>
    <w:rsid w:val="00730AE8"/>
    <w:rsid w:val="00741493"/>
    <w:rsid w:val="00752180"/>
    <w:rsid w:val="00755202"/>
    <w:rsid w:val="00755D3A"/>
    <w:rsid w:val="007578D3"/>
    <w:rsid w:val="007609C6"/>
    <w:rsid w:val="0076175D"/>
    <w:rsid w:val="0076521E"/>
    <w:rsid w:val="007661E9"/>
    <w:rsid w:val="00776169"/>
    <w:rsid w:val="00776527"/>
    <w:rsid w:val="00780EF1"/>
    <w:rsid w:val="00790764"/>
    <w:rsid w:val="0079453C"/>
    <w:rsid w:val="00794677"/>
    <w:rsid w:val="00794C02"/>
    <w:rsid w:val="007A0F41"/>
    <w:rsid w:val="007A6D49"/>
    <w:rsid w:val="007B6689"/>
    <w:rsid w:val="007B7C7D"/>
    <w:rsid w:val="007D40DF"/>
    <w:rsid w:val="007E667A"/>
    <w:rsid w:val="007E7E61"/>
    <w:rsid w:val="007F0845"/>
    <w:rsid w:val="007F4399"/>
    <w:rsid w:val="007F4532"/>
    <w:rsid w:val="00807C82"/>
    <w:rsid w:val="00816905"/>
    <w:rsid w:val="00821FF6"/>
    <w:rsid w:val="00825C4D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2FF9"/>
    <w:rsid w:val="00883189"/>
    <w:rsid w:val="008873D4"/>
    <w:rsid w:val="00893E85"/>
    <w:rsid w:val="00894031"/>
    <w:rsid w:val="008B7C02"/>
    <w:rsid w:val="008B7D2B"/>
    <w:rsid w:val="008C0049"/>
    <w:rsid w:val="008C0E88"/>
    <w:rsid w:val="008C684C"/>
    <w:rsid w:val="008D1E6A"/>
    <w:rsid w:val="008D2A16"/>
    <w:rsid w:val="008E2C57"/>
    <w:rsid w:val="008E31FF"/>
    <w:rsid w:val="008E6F06"/>
    <w:rsid w:val="008F029B"/>
    <w:rsid w:val="008F3FC9"/>
    <w:rsid w:val="008F585B"/>
    <w:rsid w:val="008F7AD4"/>
    <w:rsid w:val="009003A8"/>
    <w:rsid w:val="00901FF2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32443"/>
    <w:rsid w:val="00937AE2"/>
    <w:rsid w:val="0094427A"/>
    <w:rsid w:val="00944A3B"/>
    <w:rsid w:val="00947A2C"/>
    <w:rsid w:val="00954DD8"/>
    <w:rsid w:val="00963C66"/>
    <w:rsid w:val="00974923"/>
    <w:rsid w:val="0097636A"/>
    <w:rsid w:val="00980D3D"/>
    <w:rsid w:val="00987A30"/>
    <w:rsid w:val="00992CF3"/>
    <w:rsid w:val="00995F76"/>
    <w:rsid w:val="009968D6"/>
    <w:rsid w:val="009A1CAB"/>
    <w:rsid w:val="009A60D1"/>
    <w:rsid w:val="009B0DDB"/>
    <w:rsid w:val="009B6FD3"/>
    <w:rsid w:val="009C1750"/>
    <w:rsid w:val="009C2E29"/>
    <w:rsid w:val="009C554B"/>
    <w:rsid w:val="009C719E"/>
    <w:rsid w:val="009D3ACD"/>
    <w:rsid w:val="009E5273"/>
    <w:rsid w:val="009E5DDB"/>
    <w:rsid w:val="009F4CA7"/>
    <w:rsid w:val="00A0370B"/>
    <w:rsid w:val="00A10D66"/>
    <w:rsid w:val="00A12C6B"/>
    <w:rsid w:val="00A14114"/>
    <w:rsid w:val="00A16413"/>
    <w:rsid w:val="00A23E43"/>
    <w:rsid w:val="00A30F65"/>
    <w:rsid w:val="00A344E4"/>
    <w:rsid w:val="00A418BC"/>
    <w:rsid w:val="00A45E38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97EFA"/>
    <w:rsid w:val="00AA2996"/>
    <w:rsid w:val="00AA52BF"/>
    <w:rsid w:val="00AA559A"/>
    <w:rsid w:val="00AB2AF1"/>
    <w:rsid w:val="00AD306C"/>
    <w:rsid w:val="00AE09B3"/>
    <w:rsid w:val="00AE1A83"/>
    <w:rsid w:val="00AE1CDC"/>
    <w:rsid w:val="00AE3493"/>
    <w:rsid w:val="00AE670B"/>
    <w:rsid w:val="00AF6470"/>
    <w:rsid w:val="00B00913"/>
    <w:rsid w:val="00B01593"/>
    <w:rsid w:val="00B0245A"/>
    <w:rsid w:val="00B10A4D"/>
    <w:rsid w:val="00B1159B"/>
    <w:rsid w:val="00B1557F"/>
    <w:rsid w:val="00B15659"/>
    <w:rsid w:val="00B17E71"/>
    <w:rsid w:val="00B17FDE"/>
    <w:rsid w:val="00B21295"/>
    <w:rsid w:val="00B2379C"/>
    <w:rsid w:val="00B261B7"/>
    <w:rsid w:val="00B2687D"/>
    <w:rsid w:val="00B32DDB"/>
    <w:rsid w:val="00B34528"/>
    <w:rsid w:val="00B402FC"/>
    <w:rsid w:val="00B405D1"/>
    <w:rsid w:val="00B41E17"/>
    <w:rsid w:val="00B46604"/>
    <w:rsid w:val="00B530CD"/>
    <w:rsid w:val="00B55F5E"/>
    <w:rsid w:val="00B5752E"/>
    <w:rsid w:val="00B63A11"/>
    <w:rsid w:val="00B64C24"/>
    <w:rsid w:val="00B6608F"/>
    <w:rsid w:val="00B66950"/>
    <w:rsid w:val="00B679FB"/>
    <w:rsid w:val="00B76D1E"/>
    <w:rsid w:val="00B80EC6"/>
    <w:rsid w:val="00B8513E"/>
    <w:rsid w:val="00B86977"/>
    <w:rsid w:val="00B91411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7698"/>
    <w:rsid w:val="00BF1578"/>
    <w:rsid w:val="00C21F94"/>
    <w:rsid w:val="00C25DFA"/>
    <w:rsid w:val="00C27913"/>
    <w:rsid w:val="00C27ECC"/>
    <w:rsid w:val="00C33B68"/>
    <w:rsid w:val="00C36A79"/>
    <w:rsid w:val="00C405D4"/>
    <w:rsid w:val="00C4513B"/>
    <w:rsid w:val="00C54697"/>
    <w:rsid w:val="00C73885"/>
    <w:rsid w:val="00C73D1B"/>
    <w:rsid w:val="00C747B1"/>
    <w:rsid w:val="00C82191"/>
    <w:rsid w:val="00C8600F"/>
    <w:rsid w:val="00C90CF4"/>
    <w:rsid w:val="00C92EB6"/>
    <w:rsid w:val="00C93389"/>
    <w:rsid w:val="00CA1BEC"/>
    <w:rsid w:val="00CB3041"/>
    <w:rsid w:val="00CB4930"/>
    <w:rsid w:val="00CC2E7D"/>
    <w:rsid w:val="00CD10A5"/>
    <w:rsid w:val="00CD2076"/>
    <w:rsid w:val="00CD3593"/>
    <w:rsid w:val="00CD67B6"/>
    <w:rsid w:val="00CE08A5"/>
    <w:rsid w:val="00CE670B"/>
    <w:rsid w:val="00CF51EC"/>
    <w:rsid w:val="00CF73AE"/>
    <w:rsid w:val="00D040DD"/>
    <w:rsid w:val="00D13986"/>
    <w:rsid w:val="00D14FA7"/>
    <w:rsid w:val="00D157AD"/>
    <w:rsid w:val="00D16837"/>
    <w:rsid w:val="00D22DB3"/>
    <w:rsid w:val="00D235B7"/>
    <w:rsid w:val="00D25F28"/>
    <w:rsid w:val="00D27973"/>
    <w:rsid w:val="00D50F46"/>
    <w:rsid w:val="00D66223"/>
    <w:rsid w:val="00D7626D"/>
    <w:rsid w:val="00D8084C"/>
    <w:rsid w:val="00D83178"/>
    <w:rsid w:val="00D8415C"/>
    <w:rsid w:val="00D84174"/>
    <w:rsid w:val="00D90076"/>
    <w:rsid w:val="00D9786F"/>
    <w:rsid w:val="00DA7C0C"/>
    <w:rsid w:val="00DB2EC8"/>
    <w:rsid w:val="00DB6382"/>
    <w:rsid w:val="00DC5B3B"/>
    <w:rsid w:val="00DD129F"/>
    <w:rsid w:val="00DF42FF"/>
    <w:rsid w:val="00DF5C19"/>
    <w:rsid w:val="00E01C0E"/>
    <w:rsid w:val="00E03F9A"/>
    <w:rsid w:val="00E04694"/>
    <w:rsid w:val="00E12B1E"/>
    <w:rsid w:val="00E16AE6"/>
    <w:rsid w:val="00E17262"/>
    <w:rsid w:val="00E253A2"/>
    <w:rsid w:val="00E3309D"/>
    <w:rsid w:val="00E450D9"/>
    <w:rsid w:val="00E50156"/>
    <w:rsid w:val="00E506B2"/>
    <w:rsid w:val="00E53470"/>
    <w:rsid w:val="00E539F6"/>
    <w:rsid w:val="00E6519D"/>
    <w:rsid w:val="00E67696"/>
    <w:rsid w:val="00E71A58"/>
    <w:rsid w:val="00E72A7A"/>
    <w:rsid w:val="00E75C94"/>
    <w:rsid w:val="00E77FDD"/>
    <w:rsid w:val="00E8591F"/>
    <w:rsid w:val="00E90EA6"/>
    <w:rsid w:val="00E93820"/>
    <w:rsid w:val="00EA0C68"/>
    <w:rsid w:val="00EA2D0C"/>
    <w:rsid w:val="00EA32BC"/>
    <w:rsid w:val="00EB4511"/>
    <w:rsid w:val="00EC03D7"/>
    <w:rsid w:val="00EC42F4"/>
    <w:rsid w:val="00ED62C6"/>
    <w:rsid w:val="00ED64C1"/>
    <w:rsid w:val="00EE3446"/>
    <w:rsid w:val="00EE3E78"/>
    <w:rsid w:val="00EE4B1B"/>
    <w:rsid w:val="00EE6FF8"/>
    <w:rsid w:val="00EE7515"/>
    <w:rsid w:val="00EF150D"/>
    <w:rsid w:val="00EF1710"/>
    <w:rsid w:val="00EF1F5A"/>
    <w:rsid w:val="00EF47BF"/>
    <w:rsid w:val="00F04811"/>
    <w:rsid w:val="00F0488C"/>
    <w:rsid w:val="00F05F5E"/>
    <w:rsid w:val="00F10F11"/>
    <w:rsid w:val="00F1429D"/>
    <w:rsid w:val="00F15AAA"/>
    <w:rsid w:val="00F15BEF"/>
    <w:rsid w:val="00F17074"/>
    <w:rsid w:val="00F24407"/>
    <w:rsid w:val="00F24FAA"/>
    <w:rsid w:val="00F3364D"/>
    <w:rsid w:val="00F40D51"/>
    <w:rsid w:val="00F437CC"/>
    <w:rsid w:val="00F47067"/>
    <w:rsid w:val="00F525EB"/>
    <w:rsid w:val="00F63DDE"/>
    <w:rsid w:val="00F63FB7"/>
    <w:rsid w:val="00F649D2"/>
    <w:rsid w:val="00F6602B"/>
    <w:rsid w:val="00F7260E"/>
    <w:rsid w:val="00F73A0C"/>
    <w:rsid w:val="00F756DB"/>
    <w:rsid w:val="00F85066"/>
    <w:rsid w:val="00F9539D"/>
    <w:rsid w:val="00FA5D25"/>
    <w:rsid w:val="00FA5D4D"/>
    <w:rsid w:val="00FB0EE2"/>
    <w:rsid w:val="00FB2021"/>
    <w:rsid w:val="00FB542E"/>
    <w:rsid w:val="00FC0E5F"/>
    <w:rsid w:val="00FC1A95"/>
    <w:rsid w:val="00FC2440"/>
    <w:rsid w:val="00FC56DE"/>
    <w:rsid w:val="00FC684B"/>
    <w:rsid w:val="00FC73E3"/>
    <w:rsid w:val="00FD3265"/>
    <w:rsid w:val="00FE2F78"/>
    <w:rsid w:val="00FF70C7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6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No Spacing" w:semiHidden="0" w:unhideWhenUsed="0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/>
    <w:lsdException w:name="Intense Emphasis" w:semiHidden="0" w:uiPriority="66" w:unhideWhenUsed="0"/>
    <w:lsdException w:name="Subtle Reference" w:semiHidden="0" w:uiPriority="67" w:unhideWhenUsed="0"/>
    <w:lsdException w:name="Intense Reference" w:semiHidden="0" w:uiPriority="68" w:unhideWhenUsed="0"/>
    <w:lsdException w:name="Book Title" w:semiHidden="0" w:uiPriority="69" w:unhideWhenUsed="0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4900F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544C52"/>
    <w:pPr>
      <w:keepNext/>
      <w:keepLines/>
      <w:spacing w:before="240" w:after="240"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  <w:lang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900FF"/>
    <w:rPr>
      <w:rFonts w:ascii="Arial" w:eastAsia="MS Gothic" w:hAnsi="Arial"/>
      <w:b/>
      <w:bCs/>
      <w:color w:val="C00000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544C52"/>
    <w:rPr>
      <w:rFonts w:ascii="Arial" w:eastAsia="MS Gothic" w:hAnsi="Arial"/>
      <w:b/>
      <w:bCs/>
      <w:color w:val="BC091B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  <w:lang w:bidi="ar-SA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 w:bidi="ar-SA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/>
      <w:noProof/>
      <w:sz w:val="16"/>
      <w:lang w:eastAsia="en-US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/>
      <w:color w:val="000000"/>
      <w:szCs w:val="24"/>
      <w:lang w:bidi="ar-SA"/>
    </w:rPr>
  </w:style>
  <w:style w:type="paragraph" w:styleId="Obsah1">
    <w:name w:val="toc 1"/>
    <w:basedOn w:val="Obsahpoloky"/>
    <w:next w:val="Obsahpoloky"/>
    <w:autoRedefine/>
    <w:uiPriority w:val="39"/>
    <w:unhideWhenUsed/>
    <w:rsid w:val="00F9539D"/>
    <w:pPr>
      <w:spacing w:line="480" w:lineRule="auto"/>
    </w:pPr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  <w:lang w:bidi="ar-SA"/>
    </w:rPr>
  </w:style>
  <w:style w:type="paragraph" w:styleId="Podtitul">
    <w:name w:val="Subtitle"/>
    <w:link w:val="PodtitulChar"/>
    <w:uiPriority w:val="11"/>
    <w:qFormat/>
    <w:rsid w:val="004900FF"/>
    <w:pPr>
      <w:spacing w:line="288" w:lineRule="auto"/>
    </w:pPr>
    <w:rPr>
      <w:rFonts w:ascii="Arial" w:eastAsia="Times New Roman" w:hAnsi="Arial"/>
      <w:b/>
      <w:color w:val="BC091B"/>
      <w:sz w:val="28"/>
      <w:szCs w:val="24"/>
    </w:rPr>
  </w:style>
  <w:style w:type="character" w:customStyle="1" w:styleId="PodtitulChar">
    <w:name w:val="Podtitul Char"/>
    <w:link w:val="Podtitul"/>
    <w:uiPriority w:val="11"/>
    <w:rsid w:val="004900FF"/>
    <w:rPr>
      <w:rFonts w:ascii="Arial" w:eastAsia="Times New Roman" w:hAnsi="Arial"/>
      <w:b/>
      <w:color w:val="BC091B"/>
      <w:sz w:val="28"/>
      <w:szCs w:val="24"/>
      <w:lang w:bidi="ar-SA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DB6382"/>
    <w:pPr>
      <w:spacing w:before="480" w:after="0" w:line="276" w:lineRule="auto"/>
      <w:contextualSpacing w:val="0"/>
      <w:outlineLvl w:val="9"/>
    </w:pPr>
    <w:rPr>
      <w:rFonts w:ascii="Cambria" w:eastAsia="Times New Roman" w:hAnsi="Cambria"/>
      <w:color w:val="365F91"/>
      <w:sz w:val="28"/>
      <w:lang w:eastAsia="en-US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9539D"/>
    <w:pPr>
      <w:ind w:left="426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table" w:styleId="Mkatabulky">
    <w:name w:val="Table Grid"/>
    <w:basedOn w:val="Normlntabulka"/>
    <w:uiPriority w:val="59"/>
    <w:rsid w:val="00EE6F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87569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87569"/>
    <w:rPr>
      <w:rFonts w:ascii="Arial" w:eastAsia="Times New Roman" w:hAnsi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087569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31122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1229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1229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122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1229"/>
    <w:rPr>
      <w:b/>
      <w:bCs/>
    </w:rPr>
  </w:style>
  <w:style w:type="paragraph" w:customStyle="1" w:styleId="Default">
    <w:name w:val="Default"/>
    <w:rsid w:val="00D841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F17074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F17074"/>
    <w:rPr>
      <w:rFonts w:ascii="Arial" w:eastAsia="Times New Roman" w:hAnsi="Arial"/>
      <w:szCs w:val="24"/>
    </w:rPr>
  </w:style>
  <w:style w:type="paragraph" w:styleId="Seznamsodrkami2">
    <w:name w:val="List Bullet 2"/>
    <w:basedOn w:val="Normln"/>
    <w:autoRedefine/>
    <w:uiPriority w:val="99"/>
    <w:unhideWhenUsed/>
    <w:rsid w:val="00F17074"/>
    <w:pPr>
      <w:spacing w:after="0" w:line="240" w:lineRule="auto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0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8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6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3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0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ALO~1\AppData\Local\Temp\Publikace%20bar%20CZ_lide%20a%20spolecnost_2016-03-29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8B3E2F-A454-43A1-BA27-D382F8308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spolecnost_2016-03-29</Template>
  <TotalTime>0</TotalTime>
  <Pages>1</Pages>
  <Words>419</Words>
  <Characters>2476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pubalova6594</dc:creator>
  <cp:lastModifiedBy>Milan Dedera</cp:lastModifiedBy>
  <cp:revision>2</cp:revision>
  <cp:lastPrinted>2017-05-24T13:19:00Z</cp:lastPrinted>
  <dcterms:created xsi:type="dcterms:W3CDTF">2017-05-25T13:02:00Z</dcterms:created>
  <dcterms:modified xsi:type="dcterms:W3CDTF">2017-05-25T13:02:00Z</dcterms:modified>
</cp:coreProperties>
</file>