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41142" w14:textId="145E2F42" w:rsidR="00867569" w:rsidRPr="00AE6D5B" w:rsidRDefault="004F0119" w:rsidP="00AE6D5B">
      <w:pPr>
        <w:pStyle w:val="Datum"/>
      </w:pPr>
      <w:bookmarkStart w:id="0" w:name="_GoBack"/>
      <w:bookmarkEnd w:id="0"/>
      <w:r>
        <w:t>3</w:t>
      </w:r>
      <w:r w:rsidR="000647E7">
        <w:t>. února 2023</w:t>
      </w:r>
    </w:p>
    <w:p w14:paraId="7DD70C74" w14:textId="77777777" w:rsidR="00867569" w:rsidRPr="00AE6D5B" w:rsidRDefault="000647E7" w:rsidP="00AE6D5B">
      <w:pPr>
        <w:pStyle w:val="Nzev"/>
      </w:pPr>
      <w:r w:rsidRPr="0056738B">
        <w:t>Češi mají čtení na webu v oblibě</w:t>
      </w:r>
    </w:p>
    <w:p w14:paraId="130F9A8E" w14:textId="083CB742" w:rsidR="00A70E23" w:rsidRPr="00A70E23" w:rsidRDefault="000647E7" w:rsidP="00ED7EB2">
      <w:pPr>
        <w:pStyle w:val="Perex"/>
      </w:pPr>
      <w:r>
        <w:t>Čeští uživatelé zboží a služeb v kultuře se v roce 2022</w:t>
      </w:r>
      <w:r w:rsidRPr="00772662">
        <w:t xml:space="preserve"> lišili zejména v míře využití internetu a nových technologií</w:t>
      </w:r>
      <w:r>
        <w:t xml:space="preserve"> pro jednotlivé činnosti</w:t>
      </w:r>
      <w:r w:rsidRPr="00772662">
        <w:t>. Zatímco hraní videoher online bylo vcelku očekávatelně domé</w:t>
      </w:r>
      <w:r>
        <w:t xml:space="preserve">nou zejména mladých lidí, </w:t>
      </w:r>
      <w:r w:rsidRPr="00772662">
        <w:t>online zpráv</w:t>
      </w:r>
      <w:r>
        <w:t>y četlo</w:t>
      </w:r>
      <w:r w:rsidR="00ED7EB2">
        <w:t xml:space="preserve"> i</w:t>
      </w:r>
      <w:r w:rsidR="00A70E23">
        <w:t xml:space="preserve"> velké množství uživatelů internetu ze starší populace.</w:t>
      </w:r>
    </w:p>
    <w:p w14:paraId="57ADB05E" w14:textId="328CACD6" w:rsidR="00A70E23" w:rsidRDefault="000647E7" w:rsidP="000647E7">
      <w:pPr>
        <w:rPr>
          <w:rFonts w:cs="Arial"/>
        </w:rPr>
      </w:pPr>
      <w:r>
        <w:t xml:space="preserve">Podle dat ČSÚ, která sledují </w:t>
      </w:r>
      <w:r>
        <w:rPr>
          <w:rFonts w:cs="Arial"/>
        </w:rPr>
        <w:t>z</w:t>
      </w:r>
      <w:r w:rsidRPr="00AC2B1B">
        <w:rPr>
          <w:rFonts w:cs="Arial"/>
        </w:rPr>
        <w:t>měny spotřebitelských náv</w:t>
      </w:r>
      <w:r>
        <w:rPr>
          <w:rFonts w:cs="Arial"/>
        </w:rPr>
        <w:t xml:space="preserve">yků spojených s využíváním internetu, </w:t>
      </w:r>
      <w:r w:rsidRPr="00AC2B1B">
        <w:rPr>
          <w:rFonts w:cs="Arial"/>
        </w:rPr>
        <w:t xml:space="preserve">se v posledním desetiletí výrazně zvýšil </w:t>
      </w:r>
      <w:r>
        <w:rPr>
          <w:rFonts w:cs="Arial"/>
        </w:rPr>
        <w:t>p</w:t>
      </w:r>
      <w:r w:rsidRPr="00AC2B1B">
        <w:rPr>
          <w:rFonts w:cs="Arial"/>
        </w:rPr>
        <w:t xml:space="preserve">očet jednotlivců, kteří využívají internet ke čtení zpráv, novin a časopisů. </w:t>
      </w:r>
      <w:r w:rsidR="00E57EF7">
        <w:rPr>
          <w:rFonts w:cs="Arial"/>
        </w:rPr>
        <w:t>„</w:t>
      </w:r>
      <w:r w:rsidRPr="00E53743">
        <w:rPr>
          <w:rFonts w:cs="Arial"/>
          <w:i/>
        </w:rPr>
        <w:t xml:space="preserve">V porovnání s rokem 2011 se v roce 2022 zvýšil podíl čtenářů online zpráv </w:t>
      </w:r>
      <w:r w:rsidRPr="00E53743">
        <w:rPr>
          <w:i/>
        </w:rPr>
        <w:t>z 50 % na 78 % populace</w:t>
      </w:r>
      <w:r w:rsidRPr="00E53743">
        <w:rPr>
          <w:rFonts w:cs="Arial"/>
          <w:i/>
        </w:rPr>
        <w:t>. Při zúžení záběru pouze na jedince používající internet se zvýší zastoupení čtenářů online periodik v roce 2022 na 92 % internetové populace</w:t>
      </w:r>
      <w:r w:rsidR="00ED7EB2">
        <w:rPr>
          <w:rFonts w:cs="Arial"/>
          <w:i/>
        </w:rPr>
        <w:t xml:space="preserve">. </w:t>
      </w:r>
      <w:r w:rsidR="00ED7EB2" w:rsidRPr="00ED7EB2">
        <w:rPr>
          <w:rFonts w:cs="Arial"/>
          <w:i/>
        </w:rPr>
        <w:t>Ve všech věkových skupinách uživatelů internetu d</w:t>
      </w:r>
      <w:r w:rsidR="00ED7EB2">
        <w:rPr>
          <w:rFonts w:cs="Arial"/>
          <w:i/>
        </w:rPr>
        <w:t>osáhl tento podíl více než 80 %,</w:t>
      </w:r>
      <w:r w:rsidR="00E57EF7">
        <w:rPr>
          <w:rFonts w:cs="Arial"/>
          <w:i/>
        </w:rPr>
        <w:t>“</w:t>
      </w:r>
      <w:r w:rsidR="00E57EF7">
        <w:rPr>
          <w:rFonts w:cs="Arial"/>
        </w:rPr>
        <w:t xml:space="preserve"> upozorňuje Ivo Krobot</w:t>
      </w:r>
      <w:r w:rsidR="00E57EF7" w:rsidRPr="00C2016D">
        <w:rPr>
          <w:rFonts w:cs="Arial"/>
        </w:rPr>
        <w:t xml:space="preserve"> z odboru statistik rozvoje společnosti ČSÚ</w:t>
      </w:r>
      <w:r w:rsidR="00E57EF7">
        <w:rPr>
          <w:rFonts w:cs="Arial"/>
        </w:rPr>
        <w:t xml:space="preserve">. </w:t>
      </w:r>
      <w:r>
        <w:rPr>
          <w:rFonts w:cs="Arial"/>
        </w:rPr>
        <w:t>Za online články platí</w:t>
      </w:r>
      <w:r w:rsidRPr="00BE56FB">
        <w:rPr>
          <w:rFonts w:cs="Arial"/>
        </w:rPr>
        <w:t xml:space="preserve"> 12 % Čechů</w:t>
      </w:r>
      <w:r>
        <w:rPr>
          <w:rFonts w:cs="Arial"/>
        </w:rPr>
        <w:t xml:space="preserve"> používajících internet.</w:t>
      </w:r>
    </w:p>
    <w:p w14:paraId="51F1A498" w14:textId="77777777" w:rsidR="000647E7" w:rsidRDefault="000647E7" w:rsidP="000647E7">
      <w:pPr>
        <w:rPr>
          <w:rFonts w:cs="Arial"/>
        </w:rPr>
      </w:pPr>
    </w:p>
    <w:p w14:paraId="3E44410C" w14:textId="77777777" w:rsidR="000647E7" w:rsidRDefault="000647E7" w:rsidP="000647E7">
      <w:pPr>
        <w:rPr>
          <w:rFonts w:cs="Arial"/>
        </w:rPr>
      </w:pPr>
      <w:r>
        <w:rPr>
          <w:rFonts w:cs="Arial"/>
        </w:rPr>
        <w:t>Čtení on</w:t>
      </w:r>
      <w:r w:rsidRPr="00AC2B1B">
        <w:rPr>
          <w:rFonts w:cs="Arial"/>
        </w:rPr>
        <w:t xml:space="preserve">line </w:t>
      </w:r>
      <w:r>
        <w:rPr>
          <w:rFonts w:cs="Arial"/>
        </w:rPr>
        <w:t xml:space="preserve">článků a </w:t>
      </w:r>
      <w:r w:rsidRPr="00AC2B1B">
        <w:rPr>
          <w:rFonts w:cs="Arial"/>
        </w:rPr>
        <w:t>periodik je v porovnání s</w:t>
      </w:r>
      <w:r>
        <w:rPr>
          <w:rFonts w:cs="Arial"/>
        </w:rPr>
        <w:t> dalšími aktivitami na internetu</w:t>
      </w:r>
      <w:r w:rsidRPr="00AC2B1B">
        <w:rPr>
          <w:rFonts w:cs="Arial"/>
        </w:rPr>
        <w:t xml:space="preserve"> jednoznačně nejrozšířenější </w:t>
      </w:r>
      <w:r>
        <w:rPr>
          <w:rFonts w:cs="Arial"/>
        </w:rPr>
        <w:t>„</w:t>
      </w:r>
      <w:r w:rsidRPr="00AC2B1B">
        <w:rPr>
          <w:rFonts w:cs="Arial"/>
        </w:rPr>
        <w:t>kulturní</w:t>
      </w:r>
      <w:r>
        <w:rPr>
          <w:rFonts w:cs="Arial"/>
        </w:rPr>
        <w:t xml:space="preserve">“ činností. Pro porovnání – </w:t>
      </w:r>
      <w:r w:rsidRPr="00AC2B1B">
        <w:rPr>
          <w:rFonts w:cs="Arial"/>
        </w:rPr>
        <w:t xml:space="preserve">např. poslechu hudby přes internet se v roce 2022 věnovalo </w:t>
      </w:r>
      <w:r>
        <w:rPr>
          <w:rFonts w:cs="Arial"/>
        </w:rPr>
        <w:t>přibližně 52 % české populace, sledování videí 63 %.</w:t>
      </w:r>
    </w:p>
    <w:p w14:paraId="5B803D6D" w14:textId="77777777" w:rsidR="000647E7" w:rsidRDefault="000647E7" w:rsidP="000647E7">
      <w:pPr>
        <w:rPr>
          <w:rFonts w:cs="Arial"/>
        </w:rPr>
      </w:pPr>
    </w:p>
    <w:p w14:paraId="56051D56" w14:textId="59CF6123" w:rsidR="000647E7" w:rsidRDefault="000647E7" w:rsidP="000647E7">
      <w:pPr>
        <w:rPr>
          <w:rFonts w:cs="Arial"/>
        </w:rPr>
      </w:pPr>
      <w:r w:rsidRPr="008423E1">
        <w:rPr>
          <w:rFonts w:cs="Arial"/>
        </w:rPr>
        <w:t>Uživatelé internetu čtou online zpravodajství ve velké míře napříč všemi věkovými kategoriemi. Nejvyšší podíl (94 %) je ve věkové skupině 25–34 let. U celkové populace procento čtenářů na internetu s přibývajícím věkem výrazně klesá. Mezi osobami staršími 75 let je to čtvrtina. To však souvisí i s tím, že s rostoucím věkem kle</w:t>
      </w:r>
      <w:r>
        <w:rPr>
          <w:rFonts w:cs="Arial"/>
        </w:rPr>
        <w:t>sá procento uživatelů internetu.</w:t>
      </w:r>
    </w:p>
    <w:p w14:paraId="3893E8EC" w14:textId="77777777" w:rsidR="000647E7" w:rsidRDefault="000647E7" w:rsidP="000647E7">
      <w:pPr>
        <w:rPr>
          <w:szCs w:val="20"/>
        </w:rPr>
      </w:pPr>
    </w:p>
    <w:p w14:paraId="5A343C55" w14:textId="1E149367" w:rsidR="00AE6D5B" w:rsidRDefault="000647E7" w:rsidP="00AE6D5B">
      <w:r>
        <w:rPr>
          <w:rFonts w:cs="Arial"/>
          <w:szCs w:val="18"/>
        </w:rPr>
        <w:t>Další informace</w:t>
      </w:r>
      <w:r w:rsidRPr="00226939">
        <w:rPr>
          <w:rFonts w:cs="Arial"/>
          <w:szCs w:val="18"/>
        </w:rPr>
        <w:t xml:space="preserve"> nejen o </w:t>
      </w:r>
      <w:r>
        <w:rPr>
          <w:rFonts w:cs="Arial"/>
          <w:szCs w:val="18"/>
        </w:rPr>
        <w:t>četbě online zpráv a periodik přináší aktuální</w:t>
      </w:r>
      <w:r w:rsidRPr="00226939">
        <w:rPr>
          <w:rFonts w:cs="Arial"/>
          <w:szCs w:val="18"/>
        </w:rPr>
        <w:t xml:space="preserve"> publikac</w:t>
      </w:r>
      <w:r>
        <w:rPr>
          <w:rFonts w:cs="Arial"/>
          <w:szCs w:val="18"/>
        </w:rPr>
        <w:t>e</w:t>
      </w:r>
      <w:r w:rsidRPr="00226939">
        <w:rPr>
          <w:rFonts w:cs="Arial"/>
          <w:szCs w:val="18"/>
        </w:rPr>
        <w:t xml:space="preserve"> </w:t>
      </w:r>
      <w:hyperlink r:id="rId7" w:history="1">
        <w:r w:rsidRPr="00E53743">
          <w:rPr>
            <w:rStyle w:val="Hypertextovodkaz"/>
            <w:i/>
          </w:rPr>
          <w:t>Audiovizuální a mediální sektor v ČR – 2021</w:t>
        </w:r>
      </w:hyperlink>
      <w:r>
        <w:rPr>
          <w:rFonts w:cs="Arial"/>
          <w:szCs w:val="18"/>
        </w:rPr>
        <w:t>.</w:t>
      </w:r>
    </w:p>
    <w:p w14:paraId="20FB6A83" w14:textId="77777777" w:rsidR="00AE6D5B" w:rsidRDefault="00AE6D5B" w:rsidP="00AE6D5B"/>
    <w:p w14:paraId="6831F110" w14:textId="77777777" w:rsidR="007B1333" w:rsidRDefault="00D018F0" w:rsidP="00AE6D5B">
      <w:pPr>
        <w:rPr>
          <w:b/>
        </w:rPr>
      </w:pPr>
      <w:r>
        <w:rPr>
          <w:b/>
        </w:rPr>
        <w:t>Kontakt</w:t>
      </w:r>
      <w:r w:rsidR="004E583B">
        <w:rPr>
          <w:b/>
        </w:rPr>
        <w:t>:</w:t>
      </w:r>
    </w:p>
    <w:p w14:paraId="5EF9EBF8" w14:textId="77777777" w:rsidR="000647E7" w:rsidRDefault="000647E7" w:rsidP="000647E7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14:paraId="34DE7E48" w14:textId="77777777" w:rsidR="000647E7" w:rsidRDefault="000647E7" w:rsidP="000647E7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14:paraId="569F6D4B" w14:textId="77777777" w:rsidR="000647E7" w:rsidRDefault="000647E7" w:rsidP="000647E7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14:paraId="3D30A79E" w14:textId="77777777" w:rsidR="004920AD" w:rsidRPr="000647E7" w:rsidRDefault="000647E7" w:rsidP="000647E7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@statistickyurad</w:t>
      </w:r>
    </w:p>
    <w:sectPr w:rsidR="004920AD" w:rsidRPr="000647E7" w:rsidSect="003D02AA">
      <w:headerReference w:type="default" r:id="rId8"/>
      <w:footerReference w:type="default" r:id="rId9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1AD6D" w14:textId="77777777" w:rsidR="00DE3ECF" w:rsidRDefault="00DE3ECF" w:rsidP="00BA6370">
      <w:r>
        <w:separator/>
      </w:r>
    </w:p>
  </w:endnote>
  <w:endnote w:type="continuationSeparator" w:id="0">
    <w:p w14:paraId="31CA6A65" w14:textId="77777777" w:rsidR="00DE3ECF" w:rsidRDefault="00DE3EC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9E122" w14:textId="77777777" w:rsidR="003D0499" w:rsidRDefault="00B565E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CAEB10" wp14:editId="1EA89969">
              <wp:simplePos x="0" y="0"/>
              <wp:positionH relativeFrom="margin">
                <wp:align>left</wp:align>
              </wp:positionH>
              <wp:positionV relativeFrom="page">
                <wp:posOffset>9696450</wp:posOffset>
              </wp:positionV>
              <wp:extent cx="5425440" cy="644525"/>
              <wp:effectExtent l="0" t="0" r="3810" b="317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44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31DEAB" w14:textId="77777777" w:rsidR="00D018F0" w:rsidRPr="000842D2" w:rsidRDefault="00D018F0" w:rsidP="00AE6D5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komunikace</w:t>
                          </w:r>
                        </w:p>
                        <w:p w14:paraId="00382236" w14:textId="77777777" w:rsidR="00D018F0" w:rsidRPr="000842D2" w:rsidRDefault="003D02AA" w:rsidP="001776E2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14:paraId="04852E2A" w14:textId="4F686F04"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="00CD4431" w:rsidRPr="00752101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="00E57646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="00E57646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274 052 765 e-mail: </w:t>
                          </w:r>
                          <w:hyperlink r:id="rId2" w:history="1">
                            <w:r w:rsidR="00D018F0" w:rsidRPr="00752101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E53743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CAEB1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763.5pt;width:427.2pt;height:50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" filled="f" stroked="f">
              <v:textbox inset="0,0,0,0">
                <w:txbxContent>
                  <w:p w14:paraId="5C31DEAB" w14:textId="77777777" w:rsidR="00D018F0" w:rsidRPr="000842D2" w:rsidRDefault="00D018F0" w:rsidP="00AE6D5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komunikace</w:t>
                    </w:r>
                  </w:p>
                  <w:p w14:paraId="00382236" w14:textId="77777777" w:rsidR="00D018F0" w:rsidRPr="000842D2" w:rsidRDefault="003D02AA" w:rsidP="001776E2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14:paraId="04852E2A" w14:textId="4F686F04"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="00CD4431" w:rsidRPr="00752101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="00E57646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="00E57646"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274 052 765 e-mail: </w:t>
                    </w:r>
                    <w:hyperlink r:id="rId4" w:history="1">
                      <w:r w:rsidR="00D018F0" w:rsidRPr="00752101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E53743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5120765" wp14:editId="5FB274A6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91EB36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9929C" w14:textId="77777777" w:rsidR="00DE3ECF" w:rsidRDefault="00DE3ECF" w:rsidP="00BA6370">
      <w:r>
        <w:separator/>
      </w:r>
    </w:p>
  </w:footnote>
  <w:footnote w:type="continuationSeparator" w:id="0">
    <w:p w14:paraId="12A43AFB" w14:textId="77777777" w:rsidR="00DE3ECF" w:rsidRDefault="00DE3EC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99F4F" w14:textId="77777777" w:rsidR="003D0499" w:rsidRDefault="00B565E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634BCF3" wp14:editId="304164F5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3810" t="7620" r="1270" b="3810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928A04" id="Group 2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    <v:rect id="Rectangle 2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32" o:spid="_x0000_s1035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E7"/>
    <w:rsid w:val="00043BF4"/>
    <w:rsid w:val="000647E7"/>
    <w:rsid w:val="000842D2"/>
    <w:rsid w:val="000843A5"/>
    <w:rsid w:val="000B6F63"/>
    <w:rsid w:val="000C435D"/>
    <w:rsid w:val="001404AB"/>
    <w:rsid w:val="00146745"/>
    <w:rsid w:val="001578BD"/>
    <w:rsid w:val="001658A9"/>
    <w:rsid w:val="0017231D"/>
    <w:rsid w:val="001776E2"/>
    <w:rsid w:val="001810DC"/>
    <w:rsid w:val="00183C7E"/>
    <w:rsid w:val="001A214A"/>
    <w:rsid w:val="001A59BF"/>
    <w:rsid w:val="001B607F"/>
    <w:rsid w:val="001D369A"/>
    <w:rsid w:val="002070FB"/>
    <w:rsid w:val="00213729"/>
    <w:rsid w:val="002272A6"/>
    <w:rsid w:val="002406FA"/>
    <w:rsid w:val="002460EA"/>
    <w:rsid w:val="002848DA"/>
    <w:rsid w:val="002B2E47"/>
    <w:rsid w:val="002D6A6C"/>
    <w:rsid w:val="00322412"/>
    <w:rsid w:val="003301A3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F526A"/>
    <w:rsid w:val="00405244"/>
    <w:rsid w:val="00413A9D"/>
    <w:rsid w:val="004436EE"/>
    <w:rsid w:val="0045547F"/>
    <w:rsid w:val="004920AD"/>
    <w:rsid w:val="004D05B3"/>
    <w:rsid w:val="004E479E"/>
    <w:rsid w:val="004E583B"/>
    <w:rsid w:val="004F0119"/>
    <w:rsid w:val="004F78E6"/>
    <w:rsid w:val="00512D99"/>
    <w:rsid w:val="00531DBB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4139A"/>
    <w:rsid w:val="00675D16"/>
    <w:rsid w:val="006B1F90"/>
    <w:rsid w:val="006E024F"/>
    <w:rsid w:val="006E4E81"/>
    <w:rsid w:val="00707F7D"/>
    <w:rsid w:val="00717EC5"/>
    <w:rsid w:val="00727525"/>
    <w:rsid w:val="00737B80"/>
    <w:rsid w:val="00752101"/>
    <w:rsid w:val="007A57F2"/>
    <w:rsid w:val="007B1333"/>
    <w:rsid w:val="007D4442"/>
    <w:rsid w:val="007F4AEB"/>
    <w:rsid w:val="007F75B2"/>
    <w:rsid w:val="008043C4"/>
    <w:rsid w:val="00831B1B"/>
    <w:rsid w:val="00861D0E"/>
    <w:rsid w:val="00867569"/>
    <w:rsid w:val="008A750A"/>
    <w:rsid w:val="008C384C"/>
    <w:rsid w:val="008D0F11"/>
    <w:rsid w:val="008F35B4"/>
    <w:rsid w:val="008F73B4"/>
    <w:rsid w:val="009058FC"/>
    <w:rsid w:val="0092362B"/>
    <w:rsid w:val="0094402F"/>
    <w:rsid w:val="009668FF"/>
    <w:rsid w:val="009B55B1"/>
    <w:rsid w:val="00A00672"/>
    <w:rsid w:val="00A365FE"/>
    <w:rsid w:val="00A4343D"/>
    <w:rsid w:val="00A502F1"/>
    <w:rsid w:val="00A70A83"/>
    <w:rsid w:val="00A70E23"/>
    <w:rsid w:val="00A81EB3"/>
    <w:rsid w:val="00A842CF"/>
    <w:rsid w:val="00AE6D5B"/>
    <w:rsid w:val="00B00C1D"/>
    <w:rsid w:val="00B03E21"/>
    <w:rsid w:val="00B565EB"/>
    <w:rsid w:val="00BA439F"/>
    <w:rsid w:val="00BA6370"/>
    <w:rsid w:val="00C269D4"/>
    <w:rsid w:val="00C4160D"/>
    <w:rsid w:val="00C52466"/>
    <w:rsid w:val="00C8406E"/>
    <w:rsid w:val="00CB2709"/>
    <w:rsid w:val="00CB6F89"/>
    <w:rsid w:val="00CD4431"/>
    <w:rsid w:val="00CE228C"/>
    <w:rsid w:val="00CF545B"/>
    <w:rsid w:val="00D018F0"/>
    <w:rsid w:val="00D27074"/>
    <w:rsid w:val="00D27D69"/>
    <w:rsid w:val="00D448C2"/>
    <w:rsid w:val="00D666C3"/>
    <w:rsid w:val="00DB3587"/>
    <w:rsid w:val="00DC0D7B"/>
    <w:rsid w:val="00DE3ECF"/>
    <w:rsid w:val="00DF47FE"/>
    <w:rsid w:val="00E15790"/>
    <w:rsid w:val="00E2374E"/>
    <w:rsid w:val="00E26704"/>
    <w:rsid w:val="00E27C40"/>
    <w:rsid w:val="00E31980"/>
    <w:rsid w:val="00E53743"/>
    <w:rsid w:val="00E57646"/>
    <w:rsid w:val="00E57EF7"/>
    <w:rsid w:val="00E6423C"/>
    <w:rsid w:val="00E93830"/>
    <w:rsid w:val="00E93E0E"/>
    <w:rsid w:val="00EB1ED3"/>
    <w:rsid w:val="00EC2D51"/>
    <w:rsid w:val="00ED7EB2"/>
    <w:rsid w:val="00F26395"/>
    <w:rsid w:val="00F46D88"/>
    <w:rsid w:val="00F46F18"/>
    <w:rsid w:val="00FB005B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071C18C"/>
  <w15:docId w15:val="{34C2C53B-947C-480D-AB64-8744BBF5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57E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7EF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7EF7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7E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7EF7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kulturni-a-kreativni-prumysly-v-cr-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obot42100\Downloads\Tiskov&#225;%20zpr&#225;va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AF40A-1BBB-4573-82E1-7FDF4515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CZ_2022-02-08.dotx</Template>
  <TotalTime>0</TotalTime>
  <Pages>1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1969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Krobot Ivo</dc:creator>
  <cp:lastModifiedBy>Cieslar Jan</cp:lastModifiedBy>
  <cp:revision>2</cp:revision>
  <dcterms:created xsi:type="dcterms:W3CDTF">2023-01-31T14:13:00Z</dcterms:created>
  <dcterms:modified xsi:type="dcterms:W3CDTF">2023-01-31T14:13:00Z</dcterms:modified>
</cp:coreProperties>
</file>