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2AC" w:rsidRPr="00B112AC" w:rsidRDefault="00A42D7D" w:rsidP="00EC248B">
      <w:pPr>
        <w:pStyle w:val="Nadpis1"/>
        <w:spacing w:after="120"/>
        <w:rPr>
          <w:b w:val="0"/>
        </w:rPr>
      </w:pPr>
      <w:r>
        <w:rPr>
          <w:sz w:val="30"/>
          <w:szCs w:val="30"/>
        </w:rPr>
        <w:t>3</w:t>
      </w:r>
      <w:r w:rsidR="006D0540">
        <w:rPr>
          <w:sz w:val="30"/>
          <w:szCs w:val="30"/>
        </w:rPr>
        <w:t xml:space="preserve">.  </w:t>
      </w:r>
      <w:r w:rsidR="003E74CB">
        <w:rPr>
          <w:sz w:val="30"/>
          <w:szCs w:val="30"/>
        </w:rPr>
        <w:t>P</w:t>
      </w:r>
      <w:r w:rsidR="00E84F00" w:rsidRPr="00E84F00">
        <w:rPr>
          <w:rFonts w:cs="Arial"/>
          <w:sz w:val="30"/>
          <w:szCs w:val="30"/>
        </w:rPr>
        <w:t xml:space="preserve">rodej </w:t>
      </w:r>
      <w:r w:rsidR="0040157A">
        <w:rPr>
          <w:rFonts w:cs="Arial"/>
          <w:sz w:val="30"/>
          <w:szCs w:val="30"/>
        </w:rPr>
        <w:t xml:space="preserve">přes </w:t>
      </w:r>
      <w:r w:rsidR="00E84F00" w:rsidRPr="00E84F00">
        <w:rPr>
          <w:rFonts w:cs="Arial"/>
          <w:sz w:val="30"/>
          <w:szCs w:val="30"/>
        </w:rPr>
        <w:t>webov</w:t>
      </w:r>
      <w:r w:rsidR="0040157A">
        <w:rPr>
          <w:rFonts w:cs="Arial"/>
          <w:sz w:val="30"/>
          <w:szCs w:val="30"/>
        </w:rPr>
        <w:t>é</w:t>
      </w:r>
      <w:r w:rsidR="00E84F00" w:rsidRPr="00E84F00">
        <w:rPr>
          <w:rFonts w:cs="Arial"/>
          <w:sz w:val="30"/>
          <w:szCs w:val="30"/>
        </w:rPr>
        <w:t xml:space="preserve"> stránk</w:t>
      </w:r>
      <w:r w:rsidR="0040157A">
        <w:rPr>
          <w:rFonts w:cs="Arial"/>
          <w:sz w:val="30"/>
          <w:szCs w:val="30"/>
        </w:rPr>
        <w:t>y</w:t>
      </w:r>
      <w:r w:rsidR="00E84F00" w:rsidRPr="00E84F00">
        <w:rPr>
          <w:rFonts w:cs="Arial"/>
          <w:sz w:val="30"/>
          <w:szCs w:val="30"/>
        </w:rPr>
        <w:t xml:space="preserve"> </w:t>
      </w:r>
      <w:r w:rsidR="003E74CB">
        <w:rPr>
          <w:rFonts w:cs="Arial"/>
          <w:sz w:val="30"/>
          <w:szCs w:val="30"/>
        </w:rPr>
        <w:t>a</w:t>
      </w:r>
      <w:r w:rsidR="00E84F00" w:rsidRPr="00E84F00">
        <w:rPr>
          <w:rFonts w:cs="Arial"/>
          <w:sz w:val="30"/>
          <w:szCs w:val="30"/>
        </w:rPr>
        <w:t xml:space="preserve"> mobilní aplikac</w:t>
      </w:r>
      <w:r w:rsidR="0040157A">
        <w:rPr>
          <w:rFonts w:cs="Arial"/>
          <w:sz w:val="30"/>
          <w:szCs w:val="30"/>
        </w:rPr>
        <w:t>e</w:t>
      </w:r>
      <w:r w:rsidR="003E74CB">
        <w:rPr>
          <w:rFonts w:cs="Arial"/>
          <w:sz w:val="30"/>
          <w:szCs w:val="30"/>
        </w:rPr>
        <w:t xml:space="preserve"> (online prodej)</w:t>
      </w:r>
      <w:bookmarkStart w:id="0" w:name="_GoBack"/>
      <w:bookmarkEnd w:id="0"/>
    </w:p>
    <w:p w:rsidR="000401F3" w:rsidRDefault="00E84F00" w:rsidP="00EC248B">
      <w:pPr>
        <w:pStyle w:val="Zkladntext"/>
        <w:spacing w:before="0" w:after="80" w:line="264" w:lineRule="auto"/>
        <w:ind w:right="0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i/>
          <w:sz w:val="20"/>
          <w:szCs w:val="20"/>
        </w:rPr>
        <w:t>Díky webovým stránkám se mohou firmy</w:t>
      </w:r>
      <w:r w:rsidR="00C16BD2" w:rsidRPr="00C16BD2">
        <w:rPr>
          <w:rFonts w:ascii="Arial" w:hAnsi="Arial" w:cs="Arial"/>
          <w:i/>
          <w:sz w:val="20"/>
          <w:szCs w:val="20"/>
        </w:rPr>
        <w:t xml:space="preserve"> velmi efektivně nejen prezentovat a budovat své dobré jméno</w:t>
      </w:r>
      <w:r>
        <w:rPr>
          <w:rFonts w:ascii="Arial" w:hAnsi="Arial" w:cs="Arial"/>
          <w:i/>
          <w:sz w:val="20"/>
          <w:szCs w:val="20"/>
        </w:rPr>
        <w:t>,</w:t>
      </w:r>
      <w:r w:rsidR="00C16BD2" w:rsidRPr="00C16BD2">
        <w:rPr>
          <w:rFonts w:ascii="Arial" w:hAnsi="Arial" w:cs="Arial"/>
          <w:i/>
          <w:sz w:val="20"/>
          <w:szCs w:val="20"/>
        </w:rPr>
        <w:t xml:space="preserve"> ale i</w:t>
      </w:r>
      <w:r w:rsidR="00AF0D57">
        <w:rPr>
          <w:rFonts w:ascii="Arial" w:hAnsi="Arial" w:cs="Arial"/>
          <w:i/>
          <w:sz w:val="20"/>
          <w:szCs w:val="20"/>
        </w:rPr>
        <w:t> </w:t>
      </w:r>
      <w:r w:rsidR="00C16BD2" w:rsidRPr="00C16BD2">
        <w:rPr>
          <w:rFonts w:ascii="Arial" w:hAnsi="Arial" w:cs="Arial"/>
          <w:i/>
          <w:sz w:val="20"/>
          <w:szCs w:val="20"/>
        </w:rPr>
        <w:t xml:space="preserve">komunikovat se svými zákazníky či dodavateli. </w:t>
      </w:r>
      <w:r w:rsidR="00385CD1">
        <w:rPr>
          <w:rFonts w:ascii="Arial" w:hAnsi="Arial" w:cs="Arial"/>
          <w:i/>
          <w:sz w:val="20"/>
          <w:szCs w:val="20"/>
        </w:rPr>
        <w:t>V</w:t>
      </w:r>
      <w:r w:rsidR="00C16BD2" w:rsidRPr="00C16BD2">
        <w:rPr>
          <w:rFonts w:ascii="Arial" w:hAnsi="Arial" w:cs="Arial"/>
          <w:i/>
          <w:sz w:val="20"/>
          <w:szCs w:val="20"/>
        </w:rPr>
        <w:t xml:space="preserve"> mnoha případech</w:t>
      </w:r>
      <w:r w:rsidR="003673E5">
        <w:rPr>
          <w:rFonts w:ascii="Arial" w:hAnsi="Arial" w:cs="Arial"/>
          <w:i/>
          <w:sz w:val="20"/>
          <w:szCs w:val="20"/>
        </w:rPr>
        <w:t xml:space="preserve"> </w:t>
      </w:r>
      <w:r w:rsidR="00385CD1">
        <w:rPr>
          <w:rFonts w:ascii="Arial" w:hAnsi="Arial" w:cs="Arial"/>
          <w:i/>
          <w:sz w:val="20"/>
          <w:szCs w:val="20"/>
        </w:rPr>
        <w:t xml:space="preserve">dnes </w:t>
      </w:r>
      <w:r w:rsidR="003673E5">
        <w:rPr>
          <w:rFonts w:ascii="Arial" w:hAnsi="Arial" w:cs="Arial"/>
          <w:i/>
          <w:sz w:val="20"/>
          <w:szCs w:val="20"/>
        </w:rPr>
        <w:t>firmy</w:t>
      </w:r>
      <w:r w:rsidR="00C16BD2" w:rsidRPr="00C16BD2">
        <w:rPr>
          <w:rFonts w:ascii="Arial" w:hAnsi="Arial" w:cs="Arial"/>
          <w:i/>
          <w:sz w:val="20"/>
          <w:szCs w:val="20"/>
        </w:rPr>
        <w:t xml:space="preserve"> přes vlastní webové stránky </w:t>
      </w:r>
      <w:r>
        <w:rPr>
          <w:rFonts w:ascii="Arial" w:hAnsi="Arial" w:cs="Arial"/>
          <w:i/>
          <w:sz w:val="20"/>
          <w:szCs w:val="20"/>
        </w:rPr>
        <w:t>své zboží či služby</w:t>
      </w:r>
      <w:r w:rsidR="003673E5" w:rsidRPr="003673E5">
        <w:rPr>
          <w:rFonts w:ascii="Arial" w:hAnsi="Arial" w:cs="Arial"/>
          <w:i/>
          <w:sz w:val="20"/>
          <w:szCs w:val="20"/>
        </w:rPr>
        <w:t xml:space="preserve"> </w:t>
      </w:r>
      <w:r w:rsidR="003673E5" w:rsidRPr="00C16BD2">
        <w:rPr>
          <w:rFonts w:ascii="Arial" w:hAnsi="Arial" w:cs="Arial"/>
          <w:i/>
          <w:sz w:val="20"/>
          <w:szCs w:val="20"/>
        </w:rPr>
        <w:t>prodávají</w:t>
      </w:r>
      <w:r>
        <w:rPr>
          <w:rFonts w:ascii="Arial" w:hAnsi="Arial" w:cs="Arial"/>
          <w:i/>
          <w:sz w:val="20"/>
          <w:szCs w:val="20"/>
        </w:rPr>
        <w:t xml:space="preserve"> a tržby z online prodejů tvoří nezanedbatelnou součást jejich celkových tržeb.</w:t>
      </w:r>
      <w:r w:rsidR="000401F3">
        <w:rPr>
          <w:rFonts w:ascii="Arial" w:hAnsi="Arial" w:cs="Arial"/>
          <w:i/>
          <w:sz w:val="20"/>
          <w:szCs w:val="20"/>
        </w:rPr>
        <w:t xml:space="preserve"> </w:t>
      </w:r>
      <w:r w:rsidR="003673E5">
        <w:rPr>
          <w:rFonts w:ascii="Arial" w:hAnsi="Arial" w:cs="Arial"/>
          <w:bCs/>
          <w:i/>
          <w:sz w:val="20"/>
        </w:rPr>
        <w:t>Podniky</w:t>
      </w:r>
      <w:r w:rsidR="000401F3" w:rsidRPr="007477AC">
        <w:rPr>
          <w:rFonts w:ascii="Arial" w:hAnsi="Arial" w:cs="Arial"/>
          <w:bCs/>
          <w:i/>
          <w:sz w:val="20"/>
        </w:rPr>
        <w:t xml:space="preserve"> provozující prodej přes webové stránky </w:t>
      </w:r>
      <w:r w:rsidR="000401F3">
        <w:rPr>
          <w:rFonts w:ascii="Arial" w:hAnsi="Arial" w:cs="Arial"/>
          <w:bCs/>
          <w:i/>
          <w:sz w:val="20"/>
        </w:rPr>
        <w:t>začínají zvolna pronikat i na tzv. online tržiště. Prodávat v tomto prostředí se zatím daří především subjektům působícím v cestovním ruchu, zvláště firmám poskytujícím ubytování.</w:t>
      </w:r>
    </w:p>
    <w:p w:rsidR="00A371B7" w:rsidRPr="007477AC" w:rsidRDefault="00A371B7" w:rsidP="00EC248B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Cs/>
          <w:i/>
          <w:sz w:val="20"/>
          <w:szCs w:val="20"/>
          <w:lang w:eastAsia="cs-CZ"/>
        </w:rPr>
      </w:pPr>
      <w:r w:rsidRPr="00FC03F2">
        <w:rPr>
          <w:rFonts w:ascii="Arial" w:hAnsi="Arial" w:cs="Arial"/>
          <w:bCs/>
          <w:i/>
          <w:sz w:val="20"/>
          <w:szCs w:val="20"/>
          <w:lang w:eastAsia="cs-CZ"/>
        </w:rPr>
        <w:t xml:space="preserve">Pozn.: </w:t>
      </w:r>
      <w:r w:rsidRPr="007477AC">
        <w:rPr>
          <w:rFonts w:ascii="Arial" w:hAnsi="Arial" w:cs="Arial"/>
          <w:bCs/>
          <w:i/>
          <w:sz w:val="20"/>
          <w:szCs w:val="20"/>
          <w:lang w:eastAsia="cs-CZ"/>
        </w:rPr>
        <w:t>otázky v této kapitole se vztahují k roku předcházejícímu šetření, tj. zde konkrétně k roku 20</w:t>
      </w:r>
      <w:r w:rsidR="00A42D7D">
        <w:rPr>
          <w:rFonts w:ascii="Arial" w:hAnsi="Arial" w:cs="Arial"/>
          <w:bCs/>
          <w:i/>
          <w:sz w:val="20"/>
          <w:szCs w:val="20"/>
          <w:lang w:eastAsia="cs-CZ"/>
        </w:rPr>
        <w:t>20</w:t>
      </w:r>
      <w:r w:rsidRPr="007477AC">
        <w:rPr>
          <w:rFonts w:ascii="Arial" w:hAnsi="Arial" w:cs="Arial"/>
          <w:bCs/>
          <w:i/>
          <w:sz w:val="20"/>
          <w:szCs w:val="20"/>
          <w:lang w:eastAsia="cs-CZ"/>
        </w:rPr>
        <w:t xml:space="preserve"> </w:t>
      </w:r>
    </w:p>
    <w:p w:rsidR="00C16BD2" w:rsidRPr="00790ED6" w:rsidRDefault="00E84F00" w:rsidP="00EC248B">
      <w:pPr>
        <w:spacing w:after="80" w:line="264" w:lineRule="auto"/>
        <w:jc w:val="both"/>
        <w:rPr>
          <w:rFonts w:ascii="Arial" w:hAnsi="Arial" w:cs="Arial"/>
          <w:i/>
          <w:sz w:val="4"/>
          <w:szCs w:val="4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:rsidR="00B112AC" w:rsidRPr="00B112AC" w:rsidRDefault="00B112AC" w:rsidP="00EC248B">
      <w:pPr>
        <w:pStyle w:val="Nadpis2"/>
        <w:spacing w:before="240" w:after="120" w:line="240" w:lineRule="auto"/>
        <w:rPr>
          <w:sz w:val="24"/>
          <w:szCs w:val="24"/>
        </w:rPr>
      </w:pPr>
      <w:r w:rsidRPr="00B112AC">
        <w:rPr>
          <w:sz w:val="24"/>
          <w:szCs w:val="24"/>
        </w:rPr>
        <w:t>Hlavní zjištění</w:t>
      </w:r>
    </w:p>
    <w:p w:rsidR="003E6ED3" w:rsidRPr="00BD393C" w:rsidRDefault="00C23868" w:rsidP="00EC248B">
      <w:pPr>
        <w:pStyle w:val="Zkladntext"/>
        <w:numPr>
          <w:ilvl w:val="0"/>
          <w:numId w:val="5"/>
        </w:numPr>
        <w:spacing w:before="0" w:after="60" w:line="288" w:lineRule="auto"/>
        <w:ind w:left="284" w:right="0" w:hanging="284"/>
        <w:rPr>
          <w:rFonts w:ascii="Arial" w:eastAsia="Calibri" w:hAnsi="Arial" w:cs="Arial"/>
          <w:sz w:val="20"/>
          <w:szCs w:val="22"/>
          <w:lang w:eastAsia="en-US"/>
        </w:rPr>
      </w:pPr>
      <w:r w:rsidRPr="00BD393C">
        <w:rPr>
          <w:rFonts w:ascii="Arial" w:eastAsia="Calibri" w:hAnsi="Arial" w:cs="Arial"/>
          <w:sz w:val="20"/>
          <w:szCs w:val="22"/>
          <w:lang w:eastAsia="en-US"/>
        </w:rPr>
        <w:t>Online se neodehrává jen prezentace a komunikace podniků, rok od roku roste také podíl těch, kteří přes web prodávají své zboží a služby. V</w:t>
      </w:r>
      <w:r w:rsidR="003E6ED3" w:rsidRPr="00BD393C">
        <w:rPr>
          <w:rFonts w:ascii="Arial" w:eastAsia="Calibri" w:hAnsi="Arial" w:cs="Arial"/>
          <w:sz w:val="20"/>
          <w:szCs w:val="22"/>
          <w:lang w:eastAsia="en-US"/>
        </w:rPr>
        <w:t xml:space="preserve"> průběhu </w:t>
      </w:r>
      <w:r w:rsidRPr="00BD393C">
        <w:rPr>
          <w:rFonts w:ascii="Arial" w:eastAsia="Calibri" w:hAnsi="Arial" w:cs="Arial"/>
          <w:sz w:val="20"/>
          <w:szCs w:val="22"/>
          <w:lang w:eastAsia="en-US"/>
        </w:rPr>
        <w:t>ro</w:t>
      </w:r>
      <w:r w:rsidR="003E6ED3" w:rsidRPr="00BD393C">
        <w:rPr>
          <w:rFonts w:ascii="Arial" w:eastAsia="Calibri" w:hAnsi="Arial" w:cs="Arial"/>
          <w:sz w:val="20"/>
          <w:szCs w:val="22"/>
          <w:lang w:eastAsia="en-US"/>
        </w:rPr>
        <w:t>ku</w:t>
      </w:r>
      <w:r w:rsidRPr="00BD393C">
        <w:rPr>
          <w:rFonts w:ascii="Arial" w:eastAsia="Calibri" w:hAnsi="Arial" w:cs="Arial"/>
          <w:sz w:val="20"/>
          <w:szCs w:val="22"/>
          <w:lang w:eastAsia="en-US"/>
        </w:rPr>
        <w:t xml:space="preserve"> 20</w:t>
      </w:r>
      <w:r w:rsidR="00065DE3">
        <w:rPr>
          <w:rFonts w:ascii="Arial" w:eastAsia="Calibri" w:hAnsi="Arial" w:cs="Arial"/>
          <w:sz w:val="20"/>
          <w:szCs w:val="22"/>
          <w:lang w:eastAsia="en-US"/>
        </w:rPr>
        <w:t>20</w:t>
      </w:r>
      <w:r w:rsidRPr="00BD393C">
        <w:rPr>
          <w:rFonts w:ascii="Arial" w:eastAsia="Calibri" w:hAnsi="Arial" w:cs="Arial"/>
          <w:sz w:val="20"/>
          <w:szCs w:val="22"/>
          <w:lang w:eastAsia="en-US"/>
        </w:rPr>
        <w:t xml:space="preserve"> prodávala v Česku </w:t>
      </w:r>
      <w:r w:rsidRPr="00BD393C">
        <w:rPr>
          <w:rFonts w:ascii="Arial" w:eastAsia="Calibri" w:hAnsi="Arial" w:cs="Arial"/>
          <w:b/>
          <w:sz w:val="20"/>
          <w:szCs w:val="22"/>
          <w:lang w:eastAsia="en-US"/>
        </w:rPr>
        <w:t xml:space="preserve">přes webové stránky </w:t>
      </w:r>
      <w:r w:rsidR="00065DE3">
        <w:rPr>
          <w:rFonts w:ascii="Arial" w:eastAsia="Calibri" w:hAnsi="Arial" w:cs="Arial"/>
          <w:b/>
          <w:sz w:val="20"/>
          <w:szCs w:val="22"/>
          <w:lang w:eastAsia="en-US"/>
        </w:rPr>
        <w:t>pětina</w:t>
      </w:r>
      <w:r w:rsidRPr="00BD393C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="00065DE3">
        <w:rPr>
          <w:rFonts w:ascii="Arial" w:eastAsia="Calibri" w:hAnsi="Arial" w:cs="Arial"/>
          <w:sz w:val="20"/>
          <w:szCs w:val="22"/>
          <w:lang w:eastAsia="en-US"/>
        </w:rPr>
        <w:t>podniků</w:t>
      </w:r>
      <w:r w:rsidRPr="00BD393C">
        <w:rPr>
          <w:rFonts w:ascii="Arial" w:eastAsia="Calibri" w:hAnsi="Arial" w:cs="Arial"/>
          <w:sz w:val="20"/>
          <w:szCs w:val="22"/>
          <w:lang w:eastAsia="en-US"/>
        </w:rPr>
        <w:t xml:space="preserve"> s deseti a více zaměstnanci (2</w:t>
      </w:r>
      <w:r w:rsidR="00065DE3">
        <w:rPr>
          <w:rFonts w:ascii="Arial" w:eastAsia="Calibri" w:hAnsi="Arial" w:cs="Arial"/>
          <w:sz w:val="20"/>
          <w:szCs w:val="22"/>
          <w:lang w:eastAsia="en-US"/>
        </w:rPr>
        <w:t>1</w:t>
      </w:r>
      <w:r w:rsidRPr="00BD393C">
        <w:rPr>
          <w:rFonts w:ascii="Arial" w:eastAsia="Calibri" w:hAnsi="Arial" w:cs="Arial"/>
          <w:sz w:val="20"/>
          <w:szCs w:val="22"/>
          <w:lang w:eastAsia="en-US"/>
        </w:rPr>
        <w:t xml:space="preserve"> %). I když </w:t>
      </w:r>
      <w:r w:rsidR="00065DE3">
        <w:rPr>
          <w:rFonts w:ascii="Arial" w:eastAsia="Calibri" w:hAnsi="Arial" w:cs="Arial"/>
          <w:sz w:val="20"/>
          <w:szCs w:val="22"/>
          <w:lang w:eastAsia="en-US"/>
        </w:rPr>
        <w:t>j</w:t>
      </w:r>
      <w:r w:rsidRPr="00BD393C">
        <w:rPr>
          <w:rFonts w:ascii="Arial" w:eastAsia="Calibri" w:hAnsi="Arial" w:cs="Arial"/>
          <w:sz w:val="20"/>
          <w:szCs w:val="22"/>
          <w:lang w:eastAsia="en-US"/>
        </w:rPr>
        <w:t xml:space="preserve">e tento podíl v porovnání s rokem 2007 </w:t>
      </w:r>
      <w:r w:rsidR="00065DE3">
        <w:rPr>
          <w:rFonts w:ascii="Arial" w:eastAsia="Calibri" w:hAnsi="Arial" w:cs="Arial"/>
          <w:sz w:val="20"/>
          <w:szCs w:val="22"/>
          <w:lang w:eastAsia="en-US"/>
        </w:rPr>
        <w:t>více</w:t>
      </w:r>
      <w:r w:rsidRPr="00BD393C">
        <w:rPr>
          <w:rFonts w:ascii="Arial" w:eastAsia="Calibri" w:hAnsi="Arial" w:cs="Arial"/>
          <w:sz w:val="20"/>
          <w:szCs w:val="22"/>
          <w:lang w:eastAsia="en-US"/>
        </w:rPr>
        <w:t xml:space="preserve"> než </w:t>
      </w:r>
      <w:r w:rsidR="00065DE3">
        <w:rPr>
          <w:rFonts w:ascii="Arial" w:eastAsia="Calibri" w:hAnsi="Arial" w:cs="Arial"/>
          <w:b/>
          <w:sz w:val="20"/>
          <w:szCs w:val="22"/>
          <w:lang w:eastAsia="en-US"/>
        </w:rPr>
        <w:t>2,5krát vyšší</w:t>
      </w:r>
      <w:r w:rsidRPr="00BD393C">
        <w:rPr>
          <w:rFonts w:ascii="Arial" w:eastAsia="Calibri" w:hAnsi="Arial" w:cs="Arial"/>
          <w:sz w:val="20"/>
          <w:szCs w:val="22"/>
          <w:lang w:eastAsia="en-US"/>
        </w:rPr>
        <w:t xml:space="preserve">, největší </w:t>
      </w:r>
      <w:r w:rsidR="00065DE3">
        <w:rPr>
          <w:rFonts w:ascii="Arial" w:eastAsia="Calibri" w:hAnsi="Arial" w:cs="Arial"/>
          <w:sz w:val="20"/>
          <w:szCs w:val="22"/>
          <w:lang w:eastAsia="en-US"/>
        </w:rPr>
        <w:t>boom v podnikových online prodejích</w:t>
      </w:r>
      <w:r w:rsidRPr="00BD393C">
        <w:rPr>
          <w:rFonts w:ascii="Arial" w:eastAsia="Calibri" w:hAnsi="Arial" w:cs="Arial"/>
          <w:sz w:val="20"/>
          <w:szCs w:val="22"/>
          <w:lang w:eastAsia="en-US"/>
        </w:rPr>
        <w:t xml:space="preserve"> se odehrál mezi roky 2007 až 2012. Od té doby se podíl firem prodávajících své výrobky nebo služby online již </w:t>
      </w:r>
      <w:r w:rsidRPr="00BD393C">
        <w:rPr>
          <w:rFonts w:ascii="Arial" w:eastAsia="Calibri" w:hAnsi="Arial" w:cs="Arial"/>
          <w:b/>
          <w:sz w:val="20"/>
          <w:szCs w:val="22"/>
          <w:lang w:eastAsia="en-US"/>
        </w:rPr>
        <w:t>příliš nemění</w:t>
      </w:r>
      <w:r w:rsidRPr="00BD393C">
        <w:rPr>
          <w:rFonts w:ascii="Arial" w:eastAsia="Calibri" w:hAnsi="Arial" w:cs="Arial"/>
          <w:sz w:val="20"/>
          <w:szCs w:val="22"/>
          <w:lang w:eastAsia="en-US"/>
        </w:rPr>
        <w:t xml:space="preserve"> a pohybuje se kolem</w:t>
      </w:r>
      <w:r w:rsidR="003E6ED3" w:rsidRPr="00BD393C">
        <w:rPr>
          <w:rFonts w:ascii="Arial" w:eastAsia="Calibri" w:hAnsi="Arial" w:cs="Arial"/>
          <w:sz w:val="20"/>
          <w:szCs w:val="22"/>
          <w:lang w:eastAsia="en-US"/>
        </w:rPr>
        <w:t xml:space="preserve"> dvacetiprocentní</w:t>
      </w:r>
      <w:r w:rsidRPr="00BD393C">
        <w:rPr>
          <w:rFonts w:ascii="Arial" w:eastAsia="Calibri" w:hAnsi="Arial" w:cs="Arial"/>
          <w:sz w:val="20"/>
          <w:szCs w:val="22"/>
          <w:lang w:eastAsia="en-US"/>
        </w:rPr>
        <w:t xml:space="preserve"> hranice</w:t>
      </w:r>
      <w:r w:rsidR="003E6ED3" w:rsidRPr="00BD393C">
        <w:rPr>
          <w:rFonts w:ascii="Arial" w:eastAsia="Calibri" w:hAnsi="Arial" w:cs="Arial"/>
          <w:sz w:val="20"/>
          <w:szCs w:val="22"/>
          <w:lang w:eastAsia="en-US"/>
        </w:rPr>
        <w:t>.</w:t>
      </w:r>
      <w:r w:rsidRPr="00BD393C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</w:p>
    <w:p w:rsidR="00C23868" w:rsidRDefault="00C23868" w:rsidP="00EC248B">
      <w:pPr>
        <w:pStyle w:val="Zkladntext"/>
        <w:numPr>
          <w:ilvl w:val="0"/>
          <w:numId w:val="5"/>
        </w:numPr>
        <w:spacing w:before="0" w:after="60" w:line="288" w:lineRule="auto"/>
        <w:ind w:left="284" w:right="0" w:hanging="284"/>
        <w:rPr>
          <w:rFonts w:ascii="Arial" w:eastAsia="Calibri" w:hAnsi="Arial" w:cs="Arial"/>
          <w:sz w:val="20"/>
          <w:szCs w:val="22"/>
          <w:lang w:eastAsia="en-US"/>
        </w:rPr>
      </w:pPr>
      <w:r w:rsidRPr="00BD393C">
        <w:rPr>
          <w:rFonts w:ascii="Arial" w:eastAsia="Calibri" w:hAnsi="Arial" w:cs="Arial"/>
          <w:sz w:val="20"/>
          <w:szCs w:val="22"/>
          <w:lang w:eastAsia="en-US"/>
        </w:rPr>
        <w:t xml:space="preserve">Na rozdíl od většiny jiných ICT </w:t>
      </w:r>
      <w:r w:rsidR="003E6ED3" w:rsidRPr="00BD393C">
        <w:rPr>
          <w:rFonts w:ascii="Arial" w:eastAsia="Calibri" w:hAnsi="Arial" w:cs="Arial"/>
          <w:sz w:val="20"/>
          <w:szCs w:val="22"/>
          <w:lang w:eastAsia="en-US"/>
        </w:rPr>
        <w:t xml:space="preserve">ukazatelů </w:t>
      </w:r>
      <w:r w:rsidRPr="00BD393C">
        <w:rPr>
          <w:rFonts w:ascii="Arial" w:eastAsia="Calibri" w:hAnsi="Arial" w:cs="Arial"/>
          <w:sz w:val="20"/>
          <w:szCs w:val="22"/>
          <w:lang w:eastAsia="en-US"/>
        </w:rPr>
        <w:t xml:space="preserve">se v případě prodejů přes webové stránky či aplikace jejich relativní četnost </w:t>
      </w:r>
      <w:r w:rsidR="00065DE3">
        <w:rPr>
          <w:rFonts w:ascii="Arial" w:eastAsia="Calibri" w:hAnsi="Arial" w:cs="Arial"/>
          <w:sz w:val="20"/>
          <w:szCs w:val="22"/>
          <w:lang w:eastAsia="en-US"/>
        </w:rPr>
        <w:t>liší jen málo</w:t>
      </w:r>
      <w:r w:rsidRPr="00BD393C">
        <w:rPr>
          <w:rFonts w:ascii="Arial" w:eastAsia="Calibri" w:hAnsi="Arial" w:cs="Arial"/>
          <w:sz w:val="20"/>
          <w:szCs w:val="22"/>
          <w:lang w:eastAsia="en-US"/>
        </w:rPr>
        <w:t xml:space="preserve"> v závislosti na velikosti subjektu. Opět platí, že velké firmy prodáva</w:t>
      </w:r>
      <w:r w:rsidR="003E6ED3" w:rsidRPr="00BD393C">
        <w:rPr>
          <w:rFonts w:ascii="Arial" w:eastAsia="Calibri" w:hAnsi="Arial" w:cs="Arial"/>
          <w:sz w:val="20"/>
          <w:szCs w:val="22"/>
          <w:lang w:eastAsia="en-US"/>
        </w:rPr>
        <w:t>jí</w:t>
      </w:r>
      <w:r w:rsidRPr="00BD393C">
        <w:rPr>
          <w:rFonts w:ascii="Arial" w:eastAsia="Calibri" w:hAnsi="Arial" w:cs="Arial"/>
          <w:sz w:val="20"/>
          <w:szCs w:val="22"/>
          <w:lang w:eastAsia="en-US"/>
        </w:rPr>
        <w:t xml:space="preserve"> přes web častěji (29 %), ale rozdíl mezi nimi a </w:t>
      </w:r>
      <w:r w:rsidR="00065DE3">
        <w:rPr>
          <w:rFonts w:ascii="Arial" w:eastAsia="Calibri" w:hAnsi="Arial" w:cs="Arial"/>
          <w:sz w:val="20"/>
          <w:szCs w:val="22"/>
          <w:lang w:eastAsia="en-US"/>
        </w:rPr>
        <w:t>malými firmami (20 %)</w:t>
      </w:r>
      <w:r w:rsidRPr="00BD393C">
        <w:rPr>
          <w:rFonts w:ascii="Arial" w:eastAsia="Calibri" w:hAnsi="Arial" w:cs="Arial"/>
          <w:sz w:val="20"/>
          <w:szCs w:val="22"/>
          <w:lang w:eastAsia="en-US"/>
        </w:rPr>
        <w:t xml:space="preserve"> není tolik výrazný.</w:t>
      </w:r>
    </w:p>
    <w:p w:rsidR="004A0CD3" w:rsidRPr="004A0CD3" w:rsidRDefault="004A0CD3" w:rsidP="00EC248B">
      <w:pPr>
        <w:pStyle w:val="Zkladntext"/>
        <w:numPr>
          <w:ilvl w:val="0"/>
          <w:numId w:val="5"/>
        </w:numPr>
        <w:spacing w:before="0" w:after="60" w:line="288" w:lineRule="auto"/>
        <w:ind w:left="284" w:right="0" w:hanging="284"/>
        <w:rPr>
          <w:rFonts w:ascii="Arial" w:eastAsia="Calibri" w:hAnsi="Arial" w:cs="Arial"/>
          <w:sz w:val="20"/>
          <w:szCs w:val="22"/>
          <w:lang w:eastAsia="en-US"/>
        </w:rPr>
      </w:pPr>
      <w:r w:rsidRPr="004A0CD3">
        <w:rPr>
          <w:rFonts w:ascii="Arial" w:eastAsia="Calibri" w:hAnsi="Arial" w:cs="Arial"/>
          <w:b/>
          <w:sz w:val="20"/>
          <w:szCs w:val="22"/>
          <w:lang w:eastAsia="en-US"/>
        </w:rPr>
        <w:t>Nejčastěji prodávají</w:t>
      </w:r>
      <w:r w:rsidRPr="004A0CD3">
        <w:rPr>
          <w:rFonts w:ascii="Arial" w:eastAsia="Calibri" w:hAnsi="Arial" w:cs="Arial"/>
          <w:sz w:val="20"/>
          <w:szCs w:val="22"/>
          <w:lang w:eastAsia="en-US"/>
        </w:rPr>
        <w:t xml:space="preserve"> své produkty přes webové stránky </w:t>
      </w:r>
      <w:r w:rsidRPr="004A0CD3">
        <w:rPr>
          <w:rFonts w:ascii="Arial" w:hAnsi="Arial" w:cs="Arial"/>
          <w:b/>
          <w:sz w:val="20"/>
        </w:rPr>
        <w:t xml:space="preserve">cestovní agentury a kanceláře </w:t>
      </w:r>
      <w:r w:rsidRPr="004A0CD3">
        <w:rPr>
          <w:rFonts w:ascii="Arial" w:eastAsia="Calibri" w:hAnsi="Arial" w:cs="Arial"/>
          <w:sz w:val="20"/>
          <w:szCs w:val="22"/>
          <w:lang w:eastAsia="en-US"/>
        </w:rPr>
        <w:t>– v roce 20</w:t>
      </w:r>
      <w:r w:rsidR="00065DE3">
        <w:rPr>
          <w:rFonts w:ascii="Arial" w:eastAsia="Calibri" w:hAnsi="Arial" w:cs="Arial"/>
          <w:sz w:val="20"/>
          <w:szCs w:val="22"/>
          <w:lang w:eastAsia="en-US"/>
        </w:rPr>
        <w:t>20 pře</w:t>
      </w:r>
      <w:r w:rsidRPr="004A0CD3">
        <w:rPr>
          <w:rFonts w:ascii="Arial" w:eastAsia="Calibri" w:hAnsi="Arial" w:cs="Arial"/>
          <w:sz w:val="20"/>
          <w:szCs w:val="22"/>
          <w:lang w:eastAsia="en-US"/>
        </w:rPr>
        <w:t xml:space="preserve">sáhl podíl prodávajících </w:t>
      </w:r>
      <w:r w:rsidR="00065DE3">
        <w:rPr>
          <w:rFonts w:ascii="Arial" w:eastAsia="Calibri" w:hAnsi="Arial" w:cs="Arial"/>
          <w:sz w:val="20"/>
          <w:szCs w:val="22"/>
          <w:lang w:eastAsia="en-US"/>
        </w:rPr>
        <w:t>v tomto odvětví</w:t>
      </w:r>
      <w:r w:rsidR="00C50497">
        <w:rPr>
          <w:rFonts w:ascii="Arial" w:eastAsia="Calibri" w:hAnsi="Arial" w:cs="Arial"/>
          <w:sz w:val="20"/>
          <w:szCs w:val="22"/>
          <w:lang w:eastAsia="en-US"/>
        </w:rPr>
        <w:t xml:space="preserve"> jako jediný</w:t>
      </w:r>
      <w:r w:rsidRPr="004A0CD3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="00065DE3">
        <w:rPr>
          <w:rFonts w:ascii="Arial" w:eastAsia="Calibri" w:hAnsi="Arial" w:cs="Arial"/>
          <w:sz w:val="20"/>
          <w:szCs w:val="22"/>
          <w:lang w:eastAsia="en-US"/>
        </w:rPr>
        <w:t>hranici</w:t>
      </w:r>
      <w:r w:rsidR="00C50497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Pr="004A0CD3">
        <w:rPr>
          <w:rFonts w:ascii="Arial" w:eastAsia="Calibri" w:hAnsi="Arial" w:cs="Arial"/>
          <w:sz w:val="20"/>
          <w:szCs w:val="22"/>
          <w:lang w:eastAsia="en-US"/>
        </w:rPr>
        <w:t>7</w:t>
      </w:r>
      <w:r w:rsidR="00065DE3">
        <w:rPr>
          <w:rFonts w:ascii="Arial" w:eastAsia="Calibri" w:hAnsi="Arial" w:cs="Arial"/>
          <w:sz w:val="20"/>
          <w:szCs w:val="22"/>
          <w:lang w:eastAsia="en-US"/>
        </w:rPr>
        <w:t>0</w:t>
      </w:r>
      <w:r w:rsidRPr="004A0CD3">
        <w:rPr>
          <w:rFonts w:ascii="Arial" w:eastAsia="Calibri" w:hAnsi="Arial" w:cs="Arial"/>
          <w:sz w:val="20"/>
          <w:szCs w:val="22"/>
          <w:lang w:eastAsia="en-US"/>
        </w:rPr>
        <w:t> %.</w:t>
      </w:r>
    </w:p>
    <w:p w:rsidR="00C23868" w:rsidRPr="00D06BFC" w:rsidRDefault="00C23868" w:rsidP="00FF2E2C">
      <w:pPr>
        <w:pStyle w:val="Zkladntext"/>
        <w:numPr>
          <w:ilvl w:val="0"/>
          <w:numId w:val="5"/>
        </w:numPr>
        <w:spacing w:before="0" w:after="60" w:line="288" w:lineRule="auto"/>
        <w:ind w:left="284" w:right="0" w:hanging="284"/>
        <w:rPr>
          <w:rFonts w:ascii="Arial" w:eastAsia="Calibri" w:hAnsi="Arial" w:cs="Arial"/>
          <w:sz w:val="20"/>
          <w:szCs w:val="22"/>
          <w:lang w:eastAsia="en-US"/>
        </w:rPr>
      </w:pPr>
      <w:r w:rsidRPr="00D06BFC">
        <w:rPr>
          <w:rFonts w:ascii="Arial" w:eastAsia="Calibri" w:hAnsi="Arial" w:cs="Arial"/>
          <w:sz w:val="20"/>
          <w:szCs w:val="22"/>
          <w:lang w:eastAsia="en-US"/>
        </w:rPr>
        <w:t>Tržby z prodejů uskutečněných přes webové stránky v roce 20</w:t>
      </w:r>
      <w:r w:rsidR="00C50497" w:rsidRPr="00D06BFC">
        <w:rPr>
          <w:rFonts w:ascii="Arial" w:eastAsia="Calibri" w:hAnsi="Arial" w:cs="Arial"/>
          <w:sz w:val="20"/>
          <w:szCs w:val="22"/>
          <w:lang w:eastAsia="en-US"/>
        </w:rPr>
        <w:t>20</w:t>
      </w:r>
      <w:r w:rsidRPr="00D06BFC">
        <w:rPr>
          <w:rFonts w:ascii="Arial" w:eastAsia="Calibri" w:hAnsi="Arial" w:cs="Arial"/>
          <w:sz w:val="20"/>
          <w:szCs w:val="22"/>
          <w:lang w:eastAsia="en-US"/>
        </w:rPr>
        <w:t xml:space="preserve"> tvořily </w:t>
      </w:r>
      <w:r w:rsidR="00C50497" w:rsidRPr="00D06BFC">
        <w:rPr>
          <w:rFonts w:ascii="Arial" w:eastAsia="Calibri" w:hAnsi="Arial" w:cs="Arial"/>
          <w:b/>
          <w:sz w:val="20"/>
          <w:szCs w:val="22"/>
          <w:lang w:eastAsia="en-US"/>
        </w:rPr>
        <w:t>9</w:t>
      </w:r>
      <w:r w:rsidRPr="00D06BFC">
        <w:rPr>
          <w:rFonts w:ascii="Arial" w:eastAsia="Calibri" w:hAnsi="Arial" w:cs="Arial"/>
          <w:b/>
          <w:sz w:val="20"/>
          <w:szCs w:val="22"/>
          <w:lang w:eastAsia="en-US"/>
        </w:rPr>
        <w:t xml:space="preserve"> % celkových tržeb</w:t>
      </w:r>
      <w:r w:rsidRPr="00D06BFC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="003673E5" w:rsidRPr="00D06BFC">
        <w:rPr>
          <w:rFonts w:ascii="Arial" w:eastAsia="Calibri" w:hAnsi="Arial" w:cs="Arial"/>
          <w:sz w:val="20"/>
          <w:szCs w:val="22"/>
          <w:lang w:eastAsia="en-US"/>
        </w:rPr>
        <w:t xml:space="preserve">všech </w:t>
      </w:r>
      <w:r w:rsidR="00C50497" w:rsidRPr="00D06BFC">
        <w:rPr>
          <w:rFonts w:ascii="Arial" w:eastAsia="Calibri" w:hAnsi="Arial" w:cs="Arial"/>
          <w:sz w:val="20"/>
          <w:szCs w:val="22"/>
          <w:lang w:eastAsia="en-US"/>
        </w:rPr>
        <w:t>podniků</w:t>
      </w:r>
      <w:r w:rsidRPr="00D06BFC">
        <w:rPr>
          <w:rFonts w:ascii="Arial" w:eastAsia="Calibri" w:hAnsi="Arial" w:cs="Arial"/>
          <w:sz w:val="20"/>
          <w:szCs w:val="22"/>
          <w:lang w:eastAsia="en-US"/>
        </w:rPr>
        <w:t xml:space="preserve"> s 10 a více zaměstnanci v Česku. Pro 1</w:t>
      </w:r>
      <w:r w:rsidR="00C50497" w:rsidRPr="00D06BFC">
        <w:rPr>
          <w:rFonts w:ascii="Arial" w:eastAsia="Calibri" w:hAnsi="Arial" w:cs="Arial"/>
          <w:sz w:val="20"/>
          <w:szCs w:val="22"/>
          <w:lang w:eastAsia="en-US"/>
        </w:rPr>
        <w:t>3</w:t>
      </w:r>
      <w:r w:rsidRPr="00D06BFC">
        <w:rPr>
          <w:rFonts w:ascii="Arial" w:eastAsia="Calibri" w:hAnsi="Arial" w:cs="Arial"/>
          <w:sz w:val="20"/>
          <w:szCs w:val="22"/>
          <w:lang w:eastAsia="en-US"/>
        </w:rPr>
        <w:t xml:space="preserve"> % </w:t>
      </w:r>
      <w:r w:rsidR="00C50497" w:rsidRPr="00D06BFC">
        <w:rPr>
          <w:rFonts w:ascii="Arial" w:eastAsia="Calibri" w:hAnsi="Arial" w:cs="Arial"/>
          <w:sz w:val="20"/>
          <w:szCs w:val="22"/>
          <w:lang w:eastAsia="en-US"/>
        </w:rPr>
        <w:t>podniků</w:t>
      </w:r>
      <w:r w:rsidRPr="00D06BFC">
        <w:rPr>
          <w:rFonts w:ascii="Arial" w:eastAsia="Calibri" w:hAnsi="Arial" w:cs="Arial"/>
          <w:sz w:val="20"/>
          <w:szCs w:val="22"/>
          <w:lang w:eastAsia="en-US"/>
        </w:rPr>
        <w:t xml:space="preserve"> v Česku tvořily prodeje přes webové stránky více než 10 % z jejich celkových tržeb.</w:t>
      </w:r>
      <w:r w:rsidR="00D06BFC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="00BD393C" w:rsidRPr="00D06BFC">
        <w:rPr>
          <w:rFonts w:ascii="Arial" w:eastAsia="Calibri" w:hAnsi="Arial" w:cs="Arial"/>
          <w:b/>
          <w:sz w:val="20"/>
          <w:szCs w:val="22"/>
          <w:lang w:eastAsia="en-US"/>
        </w:rPr>
        <w:t>Nejvyšší tržby z prodejů uskutečněných přes webové stránky</w:t>
      </w:r>
      <w:r w:rsidR="00BD393C" w:rsidRPr="00D06BFC">
        <w:rPr>
          <w:rFonts w:ascii="Arial" w:eastAsia="Calibri" w:hAnsi="Arial" w:cs="Arial"/>
          <w:sz w:val="20"/>
          <w:szCs w:val="22"/>
          <w:lang w:eastAsia="en-US"/>
        </w:rPr>
        <w:t xml:space="preserve"> nebo mobilní aplikace vykázaly v roce 20</w:t>
      </w:r>
      <w:r w:rsidR="00C50497" w:rsidRPr="00D06BFC">
        <w:rPr>
          <w:rFonts w:ascii="Arial" w:eastAsia="Calibri" w:hAnsi="Arial" w:cs="Arial"/>
          <w:sz w:val="20"/>
          <w:szCs w:val="22"/>
          <w:lang w:eastAsia="en-US"/>
        </w:rPr>
        <w:t>20</w:t>
      </w:r>
      <w:r w:rsidR="00BD393C" w:rsidRPr="00D06BFC">
        <w:rPr>
          <w:rFonts w:ascii="Arial" w:eastAsia="Calibri" w:hAnsi="Arial" w:cs="Arial"/>
          <w:sz w:val="20"/>
          <w:szCs w:val="22"/>
          <w:lang w:eastAsia="en-US"/>
        </w:rPr>
        <w:t xml:space="preserve"> cestovní agentury a kanceláře (</w:t>
      </w:r>
      <w:r w:rsidR="00C50497" w:rsidRPr="00D06BFC">
        <w:rPr>
          <w:rFonts w:ascii="Arial" w:eastAsia="Calibri" w:hAnsi="Arial" w:cs="Arial"/>
          <w:sz w:val="20"/>
          <w:szCs w:val="22"/>
          <w:lang w:eastAsia="en-US"/>
        </w:rPr>
        <w:t>66</w:t>
      </w:r>
      <w:r w:rsidR="00BD393C" w:rsidRPr="00D06BFC">
        <w:rPr>
          <w:rFonts w:ascii="Arial" w:eastAsia="Calibri" w:hAnsi="Arial" w:cs="Arial"/>
          <w:sz w:val="20"/>
          <w:szCs w:val="22"/>
          <w:lang w:eastAsia="en-US"/>
        </w:rPr>
        <w:t xml:space="preserve">% podíl na celkových tržbách). </w:t>
      </w:r>
      <w:r w:rsidR="00C50497" w:rsidRPr="00D06BFC">
        <w:rPr>
          <w:rFonts w:ascii="Arial" w:eastAsia="Calibri" w:hAnsi="Arial" w:cs="Arial"/>
          <w:sz w:val="20"/>
          <w:szCs w:val="22"/>
          <w:lang w:eastAsia="en-US"/>
        </w:rPr>
        <w:t>S velkým odstupem patří d</w:t>
      </w:r>
      <w:r w:rsidR="00BD393C" w:rsidRPr="00D06BFC">
        <w:rPr>
          <w:rFonts w:ascii="Arial" w:eastAsia="Calibri" w:hAnsi="Arial" w:cs="Arial"/>
          <w:sz w:val="20"/>
          <w:szCs w:val="22"/>
          <w:lang w:eastAsia="en-US"/>
        </w:rPr>
        <w:t>ruhé nejvyšší tržby z online prodejů subjektům z odvětví ubytování a subjekt</w:t>
      </w:r>
      <w:r w:rsidR="00C50497" w:rsidRPr="00D06BFC">
        <w:rPr>
          <w:rFonts w:ascii="Arial" w:eastAsia="Calibri" w:hAnsi="Arial" w:cs="Arial"/>
          <w:sz w:val="20"/>
          <w:szCs w:val="22"/>
          <w:lang w:eastAsia="en-US"/>
        </w:rPr>
        <w:t>ům</w:t>
      </w:r>
      <w:r w:rsidR="00BD393C" w:rsidRPr="00D06BFC">
        <w:rPr>
          <w:rFonts w:ascii="Arial" w:eastAsia="Calibri" w:hAnsi="Arial" w:cs="Arial"/>
          <w:sz w:val="20"/>
          <w:szCs w:val="22"/>
          <w:lang w:eastAsia="en-US"/>
        </w:rPr>
        <w:t xml:space="preserve"> působící</w:t>
      </w:r>
      <w:r w:rsidR="00C50497" w:rsidRPr="00D06BFC">
        <w:rPr>
          <w:rFonts w:ascii="Arial" w:eastAsia="Calibri" w:hAnsi="Arial" w:cs="Arial"/>
          <w:sz w:val="20"/>
          <w:szCs w:val="22"/>
          <w:lang w:eastAsia="en-US"/>
        </w:rPr>
        <w:t>m</w:t>
      </w:r>
      <w:r w:rsidR="00BD393C" w:rsidRPr="00D06BFC">
        <w:rPr>
          <w:rFonts w:ascii="Arial" w:eastAsia="Calibri" w:hAnsi="Arial" w:cs="Arial"/>
          <w:sz w:val="20"/>
          <w:szCs w:val="22"/>
          <w:lang w:eastAsia="en-US"/>
        </w:rPr>
        <w:t xml:space="preserve"> v mediálním sektoru, tj. </w:t>
      </w:r>
      <w:r w:rsidR="00BD393C" w:rsidRPr="00D06BFC">
        <w:rPr>
          <w:rFonts w:ascii="Arial" w:hAnsi="Arial" w:cs="Arial"/>
          <w:sz w:val="20"/>
        </w:rPr>
        <w:t xml:space="preserve">vydavatelství, filmová výroba, rozhlasové a televizní vysílání </w:t>
      </w:r>
      <w:r w:rsidR="00C50497" w:rsidRPr="00D06BFC">
        <w:rPr>
          <w:rFonts w:ascii="Arial" w:hAnsi="Arial" w:cs="Arial"/>
          <w:sz w:val="20"/>
        </w:rPr>
        <w:t xml:space="preserve">(v obou odvětvích shodně </w:t>
      </w:r>
      <w:r w:rsidR="00C50497" w:rsidRPr="00D06BFC">
        <w:rPr>
          <w:rFonts w:ascii="Arial" w:eastAsia="Calibri" w:hAnsi="Arial" w:cs="Arial"/>
          <w:sz w:val="20"/>
          <w:szCs w:val="22"/>
          <w:lang w:eastAsia="en-US"/>
        </w:rPr>
        <w:t xml:space="preserve">33 % z celkových tržeb). </w:t>
      </w:r>
    </w:p>
    <w:p w:rsidR="008D1319" w:rsidRPr="00FF6CBF" w:rsidRDefault="008D1319" w:rsidP="00EC248B">
      <w:pPr>
        <w:numPr>
          <w:ilvl w:val="0"/>
          <w:numId w:val="5"/>
        </w:numPr>
        <w:autoSpaceDE w:val="0"/>
        <w:autoSpaceDN w:val="0"/>
        <w:adjustRightInd w:val="0"/>
        <w:spacing w:after="60" w:line="288" w:lineRule="auto"/>
        <w:ind w:left="284" w:hanging="284"/>
        <w:jc w:val="both"/>
        <w:rPr>
          <w:rFonts w:ascii="Arial" w:hAnsi="Arial" w:cs="Arial"/>
          <w:sz w:val="20"/>
        </w:rPr>
      </w:pPr>
      <w:r w:rsidRPr="00FF6CBF">
        <w:rPr>
          <w:rFonts w:ascii="Arial" w:hAnsi="Arial" w:cs="Arial"/>
          <w:sz w:val="20"/>
        </w:rPr>
        <w:t xml:space="preserve">Mezi </w:t>
      </w:r>
      <w:r w:rsidRPr="00FF6CBF">
        <w:rPr>
          <w:rFonts w:ascii="Arial" w:hAnsi="Arial" w:cs="Arial"/>
          <w:b/>
          <w:sz w:val="20"/>
        </w:rPr>
        <w:t>zeměmi EU2</w:t>
      </w:r>
      <w:r w:rsidR="00C50497" w:rsidRPr="00FF6CBF">
        <w:rPr>
          <w:rFonts w:ascii="Arial" w:hAnsi="Arial" w:cs="Arial"/>
          <w:b/>
          <w:sz w:val="20"/>
        </w:rPr>
        <w:t>7</w:t>
      </w:r>
      <w:r w:rsidRPr="00FF6CBF">
        <w:rPr>
          <w:rFonts w:ascii="Arial" w:hAnsi="Arial" w:cs="Arial"/>
          <w:sz w:val="20"/>
        </w:rPr>
        <w:t xml:space="preserve"> se </w:t>
      </w:r>
      <w:r w:rsidR="00852D63" w:rsidRPr="00FF6CBF">
        <w:rPr>
          <w:rFonts w:ascii="Arial" w:hAnsi="Arial" w:cs="Arial"/>
          <w:sz w:val="20"/>
        </w:rPr>
        <w:t xml:space="preserve">české </w:t>
      </w:r>
      <w:r w:rsidRPr="00FF6CBF">
        <w:rPr>
          <w:rFonts w:ascii="Arial" w:hAnsi="Arial" w:cs="Arial"/>
          <w:sz w:val="20"/>
        </w:rPr>
        <w:t xml:space="preserve">firmy </w:t>
      </w:r>
      <w:r w:rsidR="006B3096" w:rsidRPr="00FF6CBF">
        <w:rPr>
          <w:rFonts w:ascii="Arial" w:hAnsi="Arial" w:cs="Arial"/>
          <w:sz w:val="20"/>
        </w:rPr>
        <w:t>realizující prodeje přes webové stránky nebo mobilní aplikace</w:t>
      </w:r>
      <w:r w:rsidRPr="00FF6CBF">
        <w:rPr>
          <w:rFonts w:ascii="Arial" w:hAnsi="Arial" w:cs="Arial"/>
          <w:sz w:val="20"/>
        </w:rPr>
        <w:t xml:space="preserve"> umístily </w:t>
      </w:r>
      <w:r w:rsidR="00852D63" w:rsidRPr="00FF6CBF">
        <w:rPr>
          <w:rFonts w:ascii="Arial" w:hAnsi="Arial" w:cs="Arial"/>
          <w:sz w:val="20"/>
        </w:rPr>
        <w:t>v roce 20</w:t>
      </w:r>
      <w:r w:rsidR="00C50497" w:rsidRPr="00FF6CBF">
        <w:rPr>
          <w:rFonts w:ascii="Arial" w:hAnsi="Arial" w:cs="Arial"/>
          <w:sz w:val="20"/>
        </w:rPr>
        <w:t>20</w:t>
      </w:r>
      <w:r w:rsidR="00852D63" w:rsidRPr="00FF6CBF">
        <w:rPr>
          <w:rStyle w:val="Znakapoznpodarou"/>
          <w:rFonts w:ascii="Arial" w:hAnsi="Arial" w:cs="Arial"/>
          <w:sz w:val="20"/>
        </w:rPr>
        <w:footnoteReference w:id="1"/>
      </w:r>
      <w:r w:rsidR="00852D63" w:rsidRPr="00FF6CBF">
        <w:rPr>
          <w:rFonts w:ascii="Arial" w:hAnsi="Arial" w:cs="Arial"/>
          <w:sz w:val="20"/>
        </w:rPr>
        <w:t xml:space="preserve"> </w:t>
      </w:r>
      <w:r w:rsidRPr="00FF6CBF">
        <w:rPr>
          <w:rFonts w:ascii="Arial" w:hAnsi="Arial" w:cs="Arial"/>
          <w:sz w:val="20"/>
        </w:rPr>
        <w:t xml:space="preserve">na nadprůměrném </w:t>
      </w:r>
      <w:r w:rsidR="00FF6CBF" w:rsidRPr="00FF6CBF">
        <w:rPr>
          <w:rFonts w:ascii="Arial" w:hAnsi="Arial" w:cs="Arial"/>
          <w:sz w:val="20"/>
        </w:rPr>
        <w:t>13</w:t>
      </w:r>
      <w:r w:rsidRPr="00FF6CBF">
        <w:rPr>
          <w:rFonts w:ascii="Arial" w:hAnsi="Arial" w:cs="Arial"/>
          <w:sz w:val="20"/>
        </w:rPr>
        <w:t xml:space="preserve">. místě. Průměr evropské </w:t>
      </w:r>
      <w:r w:rsidR="00C50497" w:rsidRPr="00FF6CBF">
        <w:rPr>
          <w:rFonts w:ascii="Arial" w:hAnsi="Arial" w:cs="Arial"/>
          <w:sz w:val="20"/>
        </w:rPr>
        <w:t>sedmadvacítky dosáhl v roce 2020</w:t>
      </w:r>
      <w:r w:rsidRPr="00FF6CBF">
        <w:rPr>
          <w:rFonts w:ascii="Arial" w:hAnsi="Arial" w:cs="Arial"/>
          <w:sz w:val="20"/>
        </w:rPr>
        <w:t xml:space="preserve"> hranice </w:t>
      </w:r>
      <w:r w:rsidR="003E70D6" w:rsidRPr="00FF6CBF">
        <w:rPr>
          <w:rFonts w:ascii="Arial" w:hAnsi="Arial" w:cs="Arial"/>
          <w:sz w:val="20"/>
        </w:rPr>
        <w:t>1</w:t>
      </w:r>
      <w:r w:rsidR="00FF6CBF" w:rsidRPr="00FF6CBF">
        <w:rPr>
          <w:rFonts w:ascii="Arial" w:hAnsi="Arial" w:cs="Arial"/>
          <w:sz w:val="20"/>
        </w:rPr>
        <w:t>9</w:t>
      </w:r>
      <w:r w:rsidRPr="00FF6CBF">
        <w:rPr>
          <w:rFonts w:ascii="Arial" w:hAnsi="Arial" w:cs="Arial"/>
          <w:sz w:val="20"/>
        </w:rPr>
        <w:t> %</w:t>
      </w:r>
      <w:r w:rsidR="006B3096" w:rsidRPr="00FF6CBF">
        <w:rPr>
          <w:rFonts w:ascii="Arial" w:hAnsi="Arial" w:cs="Arial"/>
          <w:sz w:val="20"/>
        </w:rPr>
        <w:t>.</w:t>
      </w:r>
      <w:r w:rsidRPr="00FF6CBF">
        <w:rPr>
          <w:rFonts w:ascii="Arial" w:hAnsi="Arial" w:cs="Arial"/>
          <w:sz w:val="20"/>
        </w:rPr>
        <w:t xml:space="preserve"> </w:t>
      </w:r>
      <w:r w:rsidR="003E70D6" w:rsidRPr="00FF6CBF">
        <w:rPr>
          <w:rFonts w:ascii="Arial" w:hAnsi="Arial" w:cs="Arial"/>
          <w:sz w:val="20"/>
        </w:rPr>
        <w:t xml:space="preserve">První </w:t>
      </w:r>
      <w:r w:rsidR="00FF6CBF" w:rsidRPr="00FF6CBF">
        <w:rPr>
          <w:rFonts w:ascii="Arial" w:hAnsi="Arial" w:cs="Arial"/>
          <w:sz w:val="20"/>
        </w:rPr>
        <w:t>příčky</w:t>
      </w:r>
      <w:r w:rsidR="003E70D6" w:rsidRPr="00FF6CBF">
        <w:rPr>
          <w:rFonts w:ascii="Arial" w:hAnsi="Arial" w:cs="Arial"/>
          <w:sz w:val="20"/>
        </w:rPr>
        <w:t xml:space="preserve"> patřil</w:t>
      </w:r>
      <w:r w:rsidR="00FF6CBF" w:rsidRPr="00FF6CBF">
        <w:rPr>
          <w:rFonts w:ascii="Arial" w:hAnsi="Arial" w:cs="Arial"/>
          <w:sz w:val="20"/>
        </w:rPr>
        <w:t>y</w:t>
      </w:r>
      <w:r w:rsidR="003E70D6" w:rsidRPr="00FF6CBF">
        <w:rPr>
          <w:rFonts w:ascii="Arial" w:hAnsi="Arial" w:cs="Arial"/>
          <w:sz w:val="20"/>
        </w:rPr>
        <w:t xml:space="preserve"> v roce 20</w:t>
      </w:r>
      <w:r w:rsidR="00C50497" w:rsidRPr="00FF6CBF">
        <w:rPr>
          <w:rFonts w:ascii="Arial" w:hAnsi="Arial" w:cs="Arial"/>
          <w:sz w:val="20"/>
        </w:rPr>
        <w:t>20</w:t>
      </w:r>
      <w:r w:rsidR="003E70D6" w:rsidRPr="00FF6CBF">
        <w:rPr>
          <w:rFonts w:ascii="Arial" w:hAnsi="Arial" w:cs="Arial"/>
          <w:sz w:val="20"/>
        </w:rPr>
        <w:t xml:space="preserve"> Irsku</w:t>
      </w:r>
      <w:r w:rsidR="00FF6CBF" w:rsidRPr="00FF6CBF">
        <w:rPr>
          <w:rFonts w:ascii="Arial" w:hAnsi="Arial" w:cs="Arial"/>
          <w:sz w:val="20"/>
        </w:rPr>
        <w:t xml:space="preserve"> a Litvě</w:t>
      </w:r>
      <w:r w:rsidR="00317B97">
        <w:rPr>
          <w:rFonts w:ascii="Arial" w:hAnsi="Arial" w:cs="Arial"/>
          <w:sz w:val="20"/>
        </w:rPr>
        <w:t xml:space="preserve"> (v obou zemích shodně 34 % podniků prodávajících přes web)</w:t>
      </w:r>
      <w:r w:rsidR="003E70D6" w:rsidRPr="00FF6CBF">
        <w:rPr>
          <w:rFonts w:ascii="Arial" w:hAnsi="Arial" w:cs="Arial"/>
          <w:sz w:val="20"/>
        </w:rPr>
        <w:t>, nejméně často přes web prodávaly podniky v</w:t>
      </w:r>
      <w:r w:rsidR="00317B97">
        <w:rPr>
          <w:rFonts w:ascii="Arial" w:hAnsi="Arial" w:cs="Arial"/>
          <w:sz w:val="20"/>
        </w:rPr>
        <w:t> </w:t>
      </w:r>
      <w:r w:rsidR="003E70D6" w:rsidRPr="00FF6CBF">
        <w:rPr>
          <w:rFonts w:ascii="Arial" w:hAnsi="Arial" w:cs="Arial"/>
          <w:sz w:val="20"/>
        </w:rPr>
        <w:t>Rumunsku</w:t>
      </w:r>
      <w:r w:rsidR="00317B97">
        <w:rPr>
          <w:rFonts w:ascii="Arial" w:hAnsi="Arial" w:cs="Arial"/>
          <w:sz w:val="20"/>
        </w:rPr>
        <w:t xml:space="preserve"> (12 % podniků)</w:t>
      </w:r>
      <w:r w:rsidR="003E70D6" w:rsidRPr="00FF6CBF">
        <w:rPr>
          <w:rFonts w:ascii="Arial" w:hAnsi="Arial" w:cs="Arial"/>
          <w:sz w:val="20"/>
        </w:rPr>
        <w:t xml:space="preserve"> či Bulharsku</w:t>
      </w:r>
      <w:r w:rsidR="00317B97">
        <w:rPr>
          <w:rFonts w:ascii="Arial" w:hAnsi="Arial" w:cs="Arial"/>
          <w:sz w:val="20"/>
        </w:rPr>
        <w:t xml:space="preserve"> (10 %)</w:t>
      </w:r>
      <w:r w:rsidR="003E70D6" w:rsidRPr="00FF6CBF">
        <w:rPr>
          <w:rFonts w:ascii="Arial" w:hAnsi="Arial" w:cs="Arial"/>
          <w:sz w:val="20"/>
        </w:rPr>
        <w:t>.</w:t>
      </w:r>
    </w:p>
    <w:p w:rsidR="000D3992" w:rsidRPr="00FF6CBF" w:rsidRDefault="000D3992" w:rsidP="00EC248B">
      <w:pPr>
        <w:numPr>
          <w:ilvl w:val="0"/>
          <w:numId w:val="5"/>
        </w:numPr>
        <w:autoSpaceDE w:val="0"/>
        <w:autoSpaceDN w:val="0"/>
        <w:adjustRightInd w:val="0"/>
        <w:spacing w:after="60" w:line="288" w:lineRule="auto"/>
        <w:ind w:left="284" w:hanging="284"/>
        <w:jc w:val="both"/>
        <w:rPr>
          <w:rFonts w:ascii="Arial" w:hAnsi="Arial" w:cs="Arial"/>
          <w:sz w:val="20"/>
        </w:rPr>
      </w:pPr>
      <w:r w:rsidRPr="00FF6CBF">
        <w:rPr>
          <w:rFonts w:ascii="Arial" w:hAnsi="Arial" w:cs="Arial"/>
          <w:b/>
          <w:sz w:val="20"/>
        </w:rPr>
        <w:t>V tržbách z prodejů</w:t>
      </w:r>
      <w:r w:rsidRPr="00FF6CBF">
        <w:rPr>
          <w:rFonts w:ascii="Arial" w:hAnsi="Arial" w:cs="Arial"/>
          <w:sz w:val="20"/>
        </w:rPr>
        <w:t xml:space="preserve"> uskutečněných přes webové stránky nebo mobilní aplikace se v mezinárodním srovnání za rok 20</w:t>
      </w:r>
      <w:r w:rsidR="00C50497" w:rsidRPr="00FF6CBF">
        <w:rPr>
          <w:rFonts w:ascii="Arial" w:hAnsi="Arial" w:cs="Arial"/>
          <w:sz w:val="20"/>
        </w:rPr>
        <w:t>20</w:t>
      </w:r>
      <w:r w:rsidRPr="00FF6CBF">
        <w:rPr>
          <w:rFonts w:ascii="Arial" w:hAnsi="Arial" w:cs="Arial"/>
          <w:sz w:val="20"/>
        </w:rPr>
        <w:t xml:space="preserve"> umístily české podniky na </w:t>
      </w:r>
      <w:r w:rsidRPr="00FF6CBF">
        <w:rPr>
          <w:rFonts w:ascii="Arial" w:hAnsi="Arial" w:cs="Arial"/>
          <w:b/>
          <w:sz w:val="20"/>
        </w:rPr>
        <w:t xml:space="preserve">nadprůměrném </w:t>
      </w:r>
      <w:r w:rsidR="00FF6CBF" w:rsidRPr="00FF6CBF">
        <w:rPr>
          <w:rFonts w:ascii="Arial" w:hAnsi="Arial" w:cs="Arial"/>
          <w:b/>
          <w:sz w:val="20"/>
        </w:rPr>
        <w:t>sedmém</w:t>
      </w:r>
      <w:r w:rsidR="0005073F" w:rsidRPr="00FF6CBF">
        <w:rPr>
          <w:rFonts w:ascii="Arial" w:hAnsi="Arial" w:cs="Arial"/>
          <w:b/>
          <w:sz w:val="20"/>
        </w:rPr>
        <w:t xml:space="preserve"> místě</w:t>
      </w:r>
      <w:r w:rsidR="0005073F" w:rsidRPr="00FF6CBF">
        <w:rPr>
          <w:rFonts w:ascii="Arial" w:hAnsi="Arial" w:cs="Arial"/>
          <w:sz w:val="20"/>
        </w:rPr>
        <w:t>.</w:t>
      </w:r>
      <w:r w:rsidR="00317B97">
        <w:rPr>
          <w:rFonts w:ascii="Arial" w:hAnsi="Arial" w:cs="Arial"/>
          <w:sz w:val="20"/>
        </w:rPr>
        <w:t xml:space="preserve"> Tržby českých podniků z webových prodejů byly za rok 2020 na úrovni 9 % celkových </w:t>
      </w:r>
      <w:proofErr w:type="spellStart"/>
      <w:r w:rsidR="00317B97">
        <w:rPr>
          <w:rFonts w:ascii="Arial" w:hAnsi="Arial" w:cs="Arial"/>
          <w:sz w:val="20"/>
        </w:rPr>
        <w:t>podnikovvých</w:t>
      </w:r>
      <w:proofErr w:type="spellEnd"/>
      <w:r w:rsidR="00317B97">
        <w:rPr>
          <w:rFonts w:ascii="Arial" w:hAnsi="Arial" w:cs="Arial"/>
          <w:sz w:val="20"/>
        </w:rPr>
        <w:t xml:space="preserve"> tržeb, průměr za EU27 v roce 2020 činil 7 % celkových tržeb.</w:t>
      </w:r>
      <w:r w:rsidRPr="00FF6CBF">
        <w:rPr>
          <w:rFonts w:ascii="Arial" w:hAnsi="Arial" w:cs="Arial"/>
          <w:sz w:val="20"/>
        </w:rPr>
        <w:t xml:space="preserve"> </w:t>
      </w:r>
      <w:r w:rsidR="0005073F" w:rsidRPr="00FF6CBF">
        <w:rPr>
          <w:rFonts w:ascii="Arial" w:hAnsi="Arial" w:cs="Arial"/>
          <w:sz w:val="20"/>
        </w:rPr>
        <w:t xml:space="preserve">Nejvyšší tržby z online prodejů </w:t>
      </w:r>
      <w:r w:rsidR="003673E5">
        <w:rPr>
          <w:rFonts w:ascii="Arial" w:hAnsi="Arial" w:cs="Arial"/>
          <w:sz w:val="20"/>
        </w:rPr>
        <w:t>měl</w:t>
      </w:r>
      <w:r w:rsidR="00FF6CBF" w:rsidRPr="00FF6CBF">
        <w:rPr>
          <w:rFonts w:ascii="Arial" w:hAnsi="Arial" w:cs="Arial"/>
          <w:sz w:val="20"/>
        </w:rPr>
        <w:t>o</w:t>
      </w:r>
      <w:r w:rsidR="0005073F" w:rsidRPr="00FF6CBF">
        <w:rPr>
          <w:rFonts w:ascii="Arial" w:hAnsi="Arial" w:cs="Arial"/>
          <w:sz w:val="20"/>
        </w:rPr>
        <w:t xml:space="preserve"> v roce 20</w:t>
      </w:r>
      <w:r w:rsidR="00C50497" w:rsidRPr="00FF6CBF">
        <w:rPr>
          <w:rFonts w:ascii="Arial" w:hAnsi="Arial" w:cs="Arial"/>
          <w:sz w:val="20"/>
        </w:rPr>
        <w:t xml:space="preserve">20 </w:t>
      </w:r>
      <w:r w:rsidR="0005073F" w:rsidRPr="00FF6CBF">
        <w:rPr>
          <w:rFonts w:ascii="Arial" w:hAnsi="Arial" w:cs="Arial"/>
          <w:sz w:val="20"/>
        </w:rPr>
        <w:t>Irsko</w:t>
      </w:r>
      <w:r w:rsidR="00317B97">
        <w:rPr>
          <w:rFonts w:ascii="Arial" w:hAnsi="Arial" w:cs="Arial"/>
          <w:sz w:val="20"/>
        </w:rPr>
        <w:t xml:space="preserve"> (16,5 %),</w:t>
      </w:r>
      <w:r w:rsidR="00FF6CBF" w:rsidRPr="00FF6CBF">
        <w:rPr>
          <w:rFonts w:ascii="Arial" w:hAnsi="Arial" w:cs="Arial"/>
          <w:sz w:val="20"/>
        </w:rPr>
        <w:t xml:space="preserve"> s odstupem pak Belgie</w:t>
      </w:r>
      <w:r w:rsidR="00317B97">
        <w:rPr>
          <w:rFonts w:ascii="Arial" w:hAnsi="Arial" w:cs="Arial"/>
          <w:sz w:val="20"/>
        </w:rPr>
        <w:t xml:space="preserve"> (12,5 %)</w:t>
      </w:r>
      <w:r w:rsidR="00FF6CBF" w:rsidRPr="00FF6CBF">
        <w:rPr>
          <w:rFonts w:ascii="Arial" w:hAnsi="Arial" w:cs="Arial"/>
          <w:sz w:val="20"/>
        </w:rPr>
        <w:t>, Nizozemsko</w:t>
      </w:r>
      <w:r w:rsidR="00317B97">
        <w:rPr>
          <w:rFonts w:ascii="Arial" w:hAnsi="Arial" w:cs="Arial"/>
          <w:sz w:val="20"/>
        </w:rPr>
        <w:t xml:space="preserve"> (11 %)</w:t>
      </w:r>
      <w:r w:rsidR="00FF6CBF" w:rsidRPr="00FF6CBF">
        <w:rPr>
          <w:rFonts w:ascii="Arial" w:hAnsi="Arial" w:cs="Arial"/>
          <w:sz w:val="20"/>
        </w:rPr>
        <w:t xml:space="preserve"> nebo Švédsko</w:t>
      </w:r>
      <w:r w:rsidR="00317B97">
        <w:rPr>
          <w:rFonts w:ascii="Arial" w:hAnsi="Arial" w:cs="Arial"/>
          <w:sz w:val="20"/>
        </w:rPr>
        <w:t xml:space="preserve"> (10 %)</w:t>
      </w:r>
      <w:r w:rsidR="0005073F" w:rsidRPr="00FF6CBF">
        <w:rPr>
          <w:rFonts w:ascii="Arial" w:hAnsi="Arial" w:cs="Arial"/>
          <w:sz w:val="20"/>
        </w:rPr>
        <w:t>.</w:t>
      </w:r>
    </w:p>
    <w:p w:rsidR="008D1319" w:rsidRPr="003E70D6" w:rsidRDefault="008D1319" w:rsidP="00EC248B">
      <w:pPr>
        <w:numPr>
          <w:ilvl w:val="0"/>
          <w:numId w:val="5"/>
        </w:numPr>
        <w:tabs>
          <w:tab w:val="clear" w:pos="643"/>
          <w:tab w:val="num" w:pos="284"/>
        </w:tabs>
        <w:autoSpaceDE w:val="0"/>
        <w:autoSpaceDN w:val="0"/>
        <w:adjustRightInd w:val="0"/>
        <w:spacing w:after="60" w:line="288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3E70D6">
        <w:rPr>
          <w:rFonts w:ascii="Arial" w:hAnsi="Arial" w:cs="Arial"/>
          <w:sz w:val="20"/>
        </w:rPr>
        <w:t>Firmy, které prodávají přes webové stránky, prodávají přibližně stejně často jak koncovým zákazníkům</w:t>
      </w:r>
      <w:r w:rsidR="00FF6CBF">
        <w:rPr>
          <w:rFonts w:ascii="Arial" w:hAnsi="Arial" w:cs="Arial"/>
          <w:sz w:val="20"/>
        </w:rPr>
        <w:t xml:space="preserve"> (</w:t>
      </w:r>
      <w:r w:rsidR="00C50497">
        <w:rPr>
          <w:rFonts w:ascii="Arial" w:hAnsi="Arial" w:cs="Arial"/>
          <w:sz w:val="20"/>
        </w:rPr>
        <w:t>soukromým osobám</w:t>
      </w:r>
      <w:r w:rsidR="00FF6CBF">
        <w:rPr>
          <w:rFonts w:ascii="Arial" w:hAnsi="Arial" w:cs="Arial"/>
          <w:sz w:val="20"/>
        </w:rPr>
        <w:t>)</w:t>
      </w:r>
      <w:r w:rsidR="003673E5">
        <w:rPr>
          <w:rFonts w:ascii="Arial" w:hAnsi="Arial" w:cs="Arial"/>
          <w:sz w:val="20"/>
        </w:rPr>
        <w:t>: 86 %</w:t>
      </w:r>
      <w:r w:rsidRPr="003E70D6">
        <w:rPr>
          <w:rFonts w:ascii="Arial" w:hAnsi="Arial" w:cs="Arial"/>
          <w:sz w:val="20"/>
        </w:rPr>
        <w:t>, tak dalším firmám nebo organizacím veřejné správy</w:t>
      </w:r>
      <w:r w:rsidR="003673E5">
        <w:rPr>
          <w:rFonts w:ascii="Arial" w:hAnsi="Arial" w:cs="Arial"/>
          <w:sz w:val="20"/>
        </w:rPr>
        <w:t xml:space="preserve"> (83 %)</w:t>
      </w:r>
      <w:r w:rsidRPr="003E70D6">
        <w:rPr>
          <w:rFonts w:ascii="Arial" w:hAnsi="Arial" w:cs="Arial"/>
          <w:sz w:val="20"/>
        </w:rPr>
        <w:t xml:space="preserve">. </w:t>
      </w:r>
    </w:p>
    <w:p w:rsidR="008D1319" w:rsidRPr="003E70D6" w:rsidRDefault="008D1319" w:rsidP="00EC248B">
      <w:pPr>
        <w:numPr>
          <w:ilvl w:val="0"/>
          <w:numId w:val="5"/>
        </w:numPr>
        <w:tabs>
          <w:tab w:val="clear" w:pos="643"/>
          <w:tab w:val="num" w:pos="284"/>
        </w:tabs>
        <w:autoSpaceDE w:val="0"/>
        <w:autoSpaceDN w:val="0"/>
        <w:adjustRightInd w:val="0"/>
        <w:spacing w:after="60" w:line="288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3E70D6">
        <w:rPr>
          <w:rFonts w:ascii="Arial" w:hAnsi="Arial" w:cs="Arial"/>
          <w:iCs/>
          <w:sz w:val="20"/>
          <w:szCs w:val="20"/>
        </w:rPr>
        <w:t>Mezi firmy, které častěji prodávají koncovým zákazníkům (</w:t>
      </w:r>
      <w:r w:rsidR="00C50497">
        <w:rPr>
          <w:rFonts w:ascii="Arial" w:hAnsi="Arial" w:cs="Arial"/>
          <w:iCs/>
          <w:sz w:val="20"/>
          <w:szCs w:val="20"/>
        </w:rPr>
        <w:t xml:space="preserve">tzv. </w:t>
      </w:r>
      <w:r w:rsidRPr="003E70D6">
        <w:rPr>
          <w:rFonts w:ascii="Arial" w:hAnsi="Arial" w:cs="Arial"/>
          <w:iCs/>
          <w:sz w:val="20"/>
          <w:szCs w:val="20"/>
        </w:rPr>
        <w:t>B2C</w:t>
      </w:r>
      <w:r w:rsidR="00C50497">
        <w:rPr>
          <w:rFonts w:ascii="Arial" w:hAnsi="Arial" w:cs="Arial"/>
          <w:iCs/>
          <w:sz w:val="20"/>
          <w:szCs w:val="20"/>
        </w:rPr>
        <w:t xml:space="preserve"> prodej</w:t>
      </w:r>
      <w:r w:rsidRPr="003E70D6">
        <w:rPr>
          <w:rFonts w:ascii="Arial" w:hAnsi="Arial" w:cs="Arial"/>
          <w:iCs/>
          <w:sz w:val="20"/>
          <w:szCs w:val="20"/>
        </w:rPr>
        <w:t>) než jiným firmám či veřejné správě (B2B, B2G</w:t>
      </w:r>
      <w:r w:rsidR="00C50497">
        <w:rPr>
          <w:rFonts w:ascii="Arial" w:hAnsi="Arial" w:cs="Arial"/>
          <w:iCs/>
          <w:sz w:val="20"/>
          <w:szCs w:val="20"/>
        </w:rPr>
        <w:t xml:space="preserve"> prodej</w:t>
      </w:r>
      <w:r w:rsidRPr="003E70D6">
        <w:rPr>
          <w:rFonts w:ascii="Arial" w:hAnsi="Arial" w:cs="Arial"/>
          <w:iCs/>
          <w:sz w:val="20"/>
          <w:szCs w:val="20"/>
        </w:rPr>
        <w:t xml:space="preserve">) patří ty, které poskytují </w:t>
      </w:r>
      <w:r w:rsidRPr="003E70D6">
        <w:rPr>
          <w:rFonts w:ascii="Arial" w:hAnsi="Arial" w:cs="Arial"/>
          <w:b/>
          <w:iCs/>
          <w:sz w:val="20"/>
          <w:szCs w:val="20"/>
        </w:rPr>
        <w:t>ubytování, stravovací služby</w:t>
      </w:r>
      <w:r w:rsidRPr="003E70D6">
        <w:rPr>
          <w:rFonts w:ascii="Arial" w:hAnsi="Arial" w:cs="Arial"/>
          <w:iCs/>
          <w:sz w:val="20"/>
          <w:szCs w:val="20"/>
        </w:rPr>
        <w:t>, dále pak firmy působící v </w:t>
      </w:r>
      <w:r w:rsidRPr="003E70D6">
        <w:rPr>
          <w:rFonts w:ascii="Arial" w:hAnsi="Arial" w:cs="Arial"/>
          <w:b/>
          <w:iCs/>
          <w:sz w:val="20"/>
          <w:szCs w:val="20"/>
        </w:rPr>
        <w:t>maloobchodě</w:t>
      </w:r>
      <w:r w:rsidRPr="003E70D6">
        <w:rPr>
          <w:rFonts w:ascii="Arial" w:hAnsi="Arial" w:cs="Arial"/>
          <w:iCs/>
          <w:sz w:val="20"/>
          <w:szCs w:val="20"/>
        </w:rPr>
        <w:t>, v </w:t>
      </w:r>
      <w:r w:rsidRPr="003E70D6">
        <w:rPr>
          <w:rFonts w:ascii="Arial" w:hAnsi="Arial" w:cs="Arial"/>
          <w:b/>
          <w:iCs/>
          <w:sz w:val="20"/>
          <w:szCs w:val="20"/>
        </w:rPr>
        <w:t>telekomunikačních činnostech</w:t>
      </w:r>
      <w:r w:rsidRPr="003E70D6">
        <w:rPr>
          <w:rFonts w:ascii="Arial" w:hAnsi="Arial" w:cs="Arial"/>
          <w:iCs/>
          <w:sz w:val="20"/>
          <w:szCs w:val="20"/>
        </w:rPr>
        <w:t xml:space="preserve"> a také </w:t>
      </w:r>
      <w:r w:rsidRPr="003E70D6">
        <w:rPr>
          <w:rFonts w:ascii="Arial" w:hAnsi="Arial" w:cs="Arial"/>
          <w:b/>
          <w:iCs/>
          <w:sz w:val="20"/>
          <w:szCs w:val="20"/>
        </w:rPr>
        <w:t>cestovní agentury a kanceláře</w:t>
      </w:r>
      <w:r w:rsidRPr="003E70D6">
        <w:rPr>
          <w:rFonts w:ascii="Arial" w:hAnsi="Arial" w:cs="Arial"/>
          <w:iCs/>
          <w:sz w:val="20"/>
          <w:szCs w:val="20"/>
        </w:rPr>
        <w:t xml:space="preserve">. Z odvětví zpracovatelského průmyslu je </w:t>
      </w:r>
      <w:r w:rsidR="009E3458">
        <w:rPr>
          <w:rFonts w:ascii="Arial" w:hAnsi="Arial" w:cs="Arial"/>
          <w:iCs/>
          <w:sz w:val="20"/>
          <w:szCs w:val="20"/>
        </w:rPr>
        <w:t xml:space="preserve">online </w:t>
      </w:r>
      <w:r w:rsidRPr="003E70D6">
        <w:rPr>
          <w:rFonts w:ascii="Arial" w:hAnsi="Arial" w:cs="Arial"/>
          <w:iCs/>
          <w:sz w:val="20"/>
          <w:szCs w:val="20"/>
        </w:rPr>
        <w:t xml:space="preserve">prodej koncovým zákazníkům častější než prodej jiným firmám v např. v potravinářském nebo textilním a oděvním průmyslu. Na </w:t>
      </w:r>
      <w:r w:rsidR="009E3458">
        <w:rPr>
          <w:rFonts w:ascii="Arial" w:hAnsi="Arial" w:cs="Arial"/>
          <w:iCs/>
          <w:sz w:val="20"/>
          <w:szCs w:val="20"/>
        </w:rPr>
        <w:t xml:space="preserve">online </w:t>
      </w:r>
      <w:r w:rsidRPr="003E70D6">
        <w:rPr>
          <w:rFonts w:ascii="Arial" w:hAnsi="Arial" w:cs="Arial"/>
          <w:iCs/>
          <w:sz w:val="20"/>
          <w:szCs w:val="20"/>
        </w:rPr>
        <w:t>prodej dalším firmám nebo organizacím veřejné správy se častěji než na prodej koncovým zákazníkům zaměřují z</w:t>
      </w:r>
      <w:r w:rsidR="009E3458">
        <w:rPr>
          <w:rFonts w:ascii="Arial" w:hAnsi="Arial" w:cs="Arial"/>
          <w:iCs/>
          <w:sz w:val="20"/>
          <w:szCs w:val="20"/>
        </w:rPr>
        <w:t xml:space="preserve"> průmyslových </w:t>
      </w:r>
      <w:r w:rsidR="009E3458">
        <w:rPr>
          <w:rFonts w:ascii="Arial" w:hAnsi="Arial" w:cs="Arial"/>
          <w:iCs/>
          <w:sz w:val="20"/>
          <w:szCs w:val="20"/>
        </w:rPr>
        <w:lastRenderedPageBreak/>
        <w:t xml:space="preserve">odvětví </w:t>
      </w:r>
      <w:r w:rsidRPr="003E70D6">
        <w:rPr>
          <w:rFonts w:ascii="Arial" w:hAnsi="Arial" w:cs="Arial"/>
          <w:iCs/>
          <w:sz w:val="20"/>
          <w:szCs w:val="20"/>
        </w:rPr>
        <w:t xml:space="preserve">častěji např. </w:t>
      </w:r>
      <w:r w:rsidRPr="003E70D6">
        <w:rPr>
          <w:rFonts w:ascii="Arial" w:hAnsi="Arial" w:cs="Arial"/>
          <w:b/>
          <w:iCs/>
          <w:sz w:val="20"/>
          <w:szCs w:val="20"/>
        </w:rPr>
        <w:t>výroba počítačů</w:t>
      </w:r>
      <w:r w:rsidR="009E3458">
        <w:rPr>
          <w:rFonts w:ascii="Arial" w:hAnsi="Arial" w:cs="Arial"/>
          <w:b/>
          <w:iCs/>
          <w:sz w:val="20"/>
          <w:szCs w:val="20"/>
        </w:rPr>
        <w:t xml:space="preserve"> </w:t>
      </w:r>
      <w:r w:rsidR="009E3458" w:rsidRPr="009E3458">
        <w:rPr>
          <w:rFonts w:ascii="Arial" w:hAnsi="Arial" w:cs="Arial"/>
          <w:iCs/>
          <w:sz w:val="20"/>
          <w:szCs w:val="20"/>
        </w:rPr>
        <w:t>(</w:t>
      </w:r>
      <w:r w:rsidR="009E3458" w:rsidRPr="003E70D6">
        <w:rPr>
          <w:rFonts w:ascii="Arial" w:hAnsi="Arial" w:cs="Arial"/>
          <w:iCs/>
          <w:sz w:val="20"/>
          <w:szCs w:val="20"/>
        </w:rPr>
        <w:t>elektronický průmysl</w:t>
      </w:r>
      <w:r w:rsidRPr="003E70D6">
        <w:rPr>
          <w:rFonts w:ascii="Arial" w:hAnsi="Arial" w:cs="Arial"/>
          <w:iCs/>
          <w:sz w:val="20"/>
          <w:szCs w:val="20"/>
        </w:rPr>
        <w:t xml:space="preserve">) nebo </w:t>
      </w:r>
      <w:r w:rsidR="00C50497">
        <w:rPr>
          <w:rFonts w:ascii="Arial" w:hAnsi="Arial" w:cs="Arial"/>
          <w:b/>
          <w:iCs/>
          <w:sz w:val="20"/>
          <w:szCs w:val="20"/>
        </w:rPr>
        <w:t>elektrotechnický a strojírenský průmysl</w:t>
      </w:r>
      <w:r w:rsidRPr="003E70D6">
        <w:rPr>
          <w:rFonts w:ascii="Arial" w:hAnsi="Arial" w:cs="Arial"/>
          <w:iCs/>
          <w:sz w:val="20"/>
          <w:szCs w:val="20"/>
        </w:rPr>
        <w:t xml:space="preserve">. Ze segmentu služeb pak </w:t>
      </w:r>
      <w:r w:rsidRPr="003E70D6">
        <w:rPr>
          <w:rFonts w:ascii="Arial" w:hAnsi="Arial" w:cs="Arial"/>
          <w:b/>
          <w:iCs/>
          <w:sz w:val="20"/>
          <w:szCs w:val="20"/>
        </w:rPr>
        <w:t>IT firmy</w:t>
      </w:r>
      <w:r w:rsidR="00C50497">
        <w:rPr>
          <w:rFonts w:ascii="Arial" w:hAnsi="Arial" w:cs="Arial"/>
          <w:b/>
          <w:iCs/>
          <w:sz w:val="20"/>
          <w:szCs w:val="20"/>
        </w:rPr>
        <w:t xml:space="preserve"> či velkoobchody</w:t>
      </w:r>
      <w:r w:rsidRPr="003E70D6">
        <w:rPr>
          <w:rFonts w:ascii="Arial" w:hAnsi="Arial" w:cs="Arial"/>
          <w:iCs/>
          <w:sz w:val="20"/>
          <w:szCs w:val="20"/>
        </w:rPr>
        <w:t xml:space="preserve">. </w:t>
      </w:r>
    </w:p>
    <w:p w:rsidR="008D1319" w:rsidRPr="004A0CD3" w:rsidRDefault="008D1319" w:rsidP="00EC248B">
      <w:pPr>
        <w:numPr>
          <w:ilvl w:val="0"/>
          <w:numId w:val="5"/>
        </w:numPr>
        <w:tabs>
          <w:tab w:val="clear" w:pos="643"/>
          <w:tab w:val="num" w:pos="284"/>
        </w:tabs>
        <w:autoSpaceDE w:val="0"/>
        <w:autoSpaceDN w:val="0"/>
        <w:adjustRightInd w:val="0"/>
        <w:spacing w:after="60" w:line="288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4A0CD3">
        <w:rPr>
          <w:rFonts w:ascii="Arial" w:hAnsi="Arial" w:cs="Arial"/>
          <w:iCs/>
          <w:sz w:val="20"/>
          <w:szCs w:val="20"/>
        </w:rPr>
        <w:t xml:space="preserve">Potvrzují to i </w:t>
      </w:r>
      <w:r w:rsidRPr="004A0CD3">
        <w:rPr>
          <w:rFonts w:ascii="Arial" w:hAnsi="Arial" w:cs="Arial"/>
          <w:b/>
          <w:iCs/>
          <w:sz w:val="20"/>
          <w:szCs w:val="20"/>
        </w:rPr>
        <w:t xml:space="preserve">rozdíly v tržbách </w:t>
      </w:r>
      <w:r w:rsidRPr="004A0CD3">
        <w:rPr>
          <w:rFonts w:ascii="Arial" w:hAnsi="Arial" w:cs="Arial"/>
          <w:iCs/>
          <w:sz w:val="20"/>
          <w:szCs w:val="20"/>
        </w:rPr>
        <w:t xml:space="preserve">z prodejů koncovým zákazníkům resp. jiným firmám či veřejné správě. Nejvyšší tržby z prodejů </w:t>
      </w:r>
      <w:r w:rsidR="00C50497">
        <w:rPr>
          <w:rFonts w:ascii="Arial" w:hAnsi="Arial" w:cs="Arial"/>
          <w:iCs/>
          <w:sz w:val="20"/>
          <w:szCs w:val="20"/>
        </w:rPr>
        <w:t xml:space="preserve">jiným firmám nebo veřejné správě </w:t>
      </w:r>
      <w:r w:rsidRPr="004A0CD3">
        <w:rPr>
          <w:rFonts w:ascii="Arial" w:hAnsi="Arial" w:cs="Arial"/>
          <w:iCs/>
          <w:sz w:val="20"/>
          <w:szCs w:val="20"/>
        </w:rPr>
        <w:t>byly v roce 20</w:t>
      </w:r>
      <w:r w:rsidR="00C50497">
        <w:rPr>
          <w:rFonts w:ascii="Arial" w:hAnsi="Arial" w:cs="Arial"/>
          <w:iCs/>
          <w:sz w:val="20"/>
          <w:szCs w:val="20"/>
        </w:rPr>
        <w:t>20</w:t>
      </w:r>
      <w:r w:rsidR="003E70D6" w:rsidRPr="004A0CD3">
        <w:rPr>
          <w:rFonts w:ascii="Arial" w:hAnsi="Arial" w:cs="Arial"/>
          <w:iCs/>
          <w:sz w:val="20"/>
          <w:szCs w:val="20"/>
        </w:rPr>
        <w:t xml:space="preserve"> </w:t>
      </w:r>
      <w:r w:rsidRPr="004A0CD3">
        <w:rPr>
          <w:rFonts w:ascii="Arial" w:hAnsi="Arial" w:cs="Arial"/>
          <w:iCs/>
          <w:sz w:val="20"/>
          <w:szCs w:val="20"/>
        </w:rPr>
        <w:t>ve velkoobchodě</w:t>
      </w:r>
      <w:r w:rsidR="003673E5">
        <w:rPr>
          <w:rFonts w:ascii="Arial" w:hAnsi="Arial" w:cs="Arial"/>
          <w:iCs/>
          <w:sz w:val="20"/>
          <w:szCs w:val="20"/>
        </w:rPr>
        <w:t xml:space="preserve"> (</w:t>
      </w:r>
      <w:r w:rsidR="00DB2C20">
        <w:rPr>
          <w:rFonts w:ascii="Arial" w:hAnsi="Arial" w:cs="Arial"/>
          <w:iCs/>
          <w:sz w:val="20"/>
          <w:szCs w:val="20"/>
        </w:rPr>
        <w:t>80</w:t>
      </w:r>
      <w:r w:rsidR="003673E5">
        <w:rPr>
          <w:rFonts w:ascii="Arial" w:hAnsi="Arial" w:cs="Arial"/>
          <w:iCs/>
          <w:sz w:val="20"/>
          <w:szCs w:val="20"/>
        </w:rPr>
        <w:t> % z</w:t>
      </w:r>
      <w:r w:rsidR="00DB2C20">
        <w:rPr>
          <w:rFonts w:ascii="Arial" w:hAnsi="Arial" w:cs="Arial"/>
          <w:iCs/>
          <w:sz w:val="20"/>
          <w:szCs w:val="20"/>
        </w:rPr>
        <w:t> </w:t>
      </w:r>
      <w:r w:rsidR="003673E5">
        <w:rPr>
          <w:rFonts w:ascii="Arial" w:hAnsi="Arial" w:cs="Arial"/>
          <w:iCs/>
          <w:sz w:val="20"/>
          <w:szCs w:val="20"/>
        </w:rPr>
        <w:t>tržeb</w:t>
      </w:r>
      <w:r w:rsidR="00DB2C20">
        <w:rPr>
          <w:rFonts w:ascii="Arial" w:hAnsi="Arial" w:cs="Arial"/>
          <w:iCs/>
          <w:sz w:val="20"/>
          <w:szCs w:val="20"/>
        </w:rPr>
        <w:t xml:space="preserve"> z uskutečněných online prodejů</w:t>
      </w:r>
      <w:r w:rsidR="003673E5">
        <w:rPr>
          <w:rFonts w:ascii="Arial" w:hAnsi="Arial" w:cs="Arial"/>
          <w:iCs/>
          <w:sz w:val="20"/>
          <w:szCs w:val="20"/>
        </w:rPr>
        <w:t>)</w:t>
      </w:r>
      <w:r w:rsidR="004A0CD3" w:rsidRPr="004A0CD3">
        <w:rPr>
          <w:rFonts w:ascii="Arial" w:hAnsi="Arial" w:cs="Arial"/>
          <w:iCs/>
          <w:sz w:val="20"/>
          <w:szCs w:val="20"/>
        </w:rPr>
        <w:t>, ze</w:t>
      </w:r>
      <w:r w:rsidR="009E3458">
        <w:rPr>
          <w:rFonts w:ascii="Arial" w:hAnsi="Arial" w:cs="Arial"/>
          <w:iCs/>
          <w:sz w:val="20"/>
          <w:szCs w:val="20"/>
        </w:rPr>
        <w:t> </w:t>
      </w:r>
      <w:r w:rsidR="004A0CD3" w:rsidRPr="004A0CD3">
        <w:rPr>
          <w:rFonts w:ascii="Arial" w:hAnsi="Arial" w:cs="Arial"/>
          <w:iCs/>
          <w:sz w:val="20"/>
          <w:szCs w:val="20"/>
        </w:rPr>
        <w:t>zpracovatelského průmyslu v</w:t>
      </w:r>
      <w:r w:rsidR="003673E5">
        <w:rPr>
          <w:rFonts w:ascii="Arial" w:hAnsi="Arial" w:cs="Arial"/>
          <w:iCs/>
          <w:sz w:val="20"/>
          <w:szCs w:val="20"/>
        </w:rPr>
        <w:t> </w:t>
      </w:r>
      <w:r w:rsidR="009C61F8">
        <w:rPr>
          <w:rFonts w:ascii="Arial" w:hAnsi="Arial" w:cs="Arial"/>
          <w:iCs/>
          <w:sz w:val="20"/>
          <w:szCs w:val="20"/>
        </w:rPr>
        <w:t>elektrotechnickém a</w:t>
      </w:r>
      <w:r w:rsidR="00DB2C20">
        <w:rPr>
          <w:rFonts w:ascii="Arial" w:hAnsi="Arial" w:cs="Arial"/>
          <w:iCs/>
          <w:sz w:val="20"/>
          <w:szCs w:val="20"/>
        </w:rPr>
        <w:t> </w:t>
      </w:r>
      <w:r w:rsidR="009C61F8">
        <w:rPr>
          <w:rFonts w:ascii="Arial" w:hAnsi="Arial" w:cs="Arial"/>
          <w:iCs/>
          <w:sz w:val="20"/>
          <w:szCs w:val="20"/>
        </w:rPr>
        <w:t>strojírenském</w:t>
      </w:r>
      <w:r w:rsidRPr="004A0CD3">
        <w:rPr>
          <w:rFonts w:ascii="Arial" w:hAnsi="Arial" w:cs="Arial"/>
          <w:iCs/>
          <w:sz w:val="20"/>
          <w:szCs w:val="20"/>
        </w:rPr>
        <w:t xml:space="preserve"> průmyslu</w:t>
      </w:r>
      <w:r w:rsidR="00DB2C20">
        <w:rPr>
          <w:rFonts w:ascii="Arial" w:hAnsi="Arial" w:cs="Arial"/>
          <w:iCs/>
          <w:sz w:val="20"/>
          <w:szCs w:val="20"/>
        </w:rPr>
        <w:t xml:space="preserve"> (93 %)</w:t>
      </w:r>
      <w:r w:rsidRPr="004A0CD3">
        <w:rPr>
          <w:rFonts w:ascii="Arial" w:hAnsi="Arial" w:cs="Arial"/>
          <w:iCs/>
          <w:sz w:val="20"/>
          <w:szCs w:val="20"/>
        </w:rPr>
        <w:t>,</w:t>
      </w:r>
      <w:r w:rsidR="004A0CD3" w:rsidRPr="004A0CD3">
        <w:rPr>
          <w:rFonts w:ascii="Arial" w:hAnsi="Arial" w:cs="Arial"/>
          <w:iCs/>
          <w:sz w:val="20"/>
          <w:szCs w:val="20"/>
        </w:rPr>
        <w:t xml:space="preserve"> dále v dopravě a skladování</w:t>
      </w:r>
      <w:r w:rsidR="00DB2C20">
        <w:rPr>
          <w:rFonts w:ascii="Arial" w:hAnsi="Arial" w:cs="Arial"/>
          <w:iCs/>
          <w:sz w:val="20"/>
          <w:szCs w:val="20"/>
        </w:rPr>
        <w:t xml:space="preserve"> (67 %)</w:t>
      </w:r>
      <w:r w:rsidR="004A0CD3" w:rsidRPr="004A0CD3">
        <w:rPr>
          <w:rFonts w:ascii="Arial" w:hAnsi="Arial" w:cs="Arial"/>
          <w:iCs/>
          <w:sz w:val="20"/>
          <w:szCs w:val="20"/>
        </w:rPr>
        <w:t>, v činnostech v oblasti IT</w:t>
      </w:r>
      <w:r w:rsidR="00DB2C20">
        <w:rPr>
          <w:rFonts w:ascii="Arial" w:hAnsi="Arial" w:cs="Arial"/>
          <w:iCs/>
          <w:sz w:val="20"/>
          <w:szCs w:val="20"/>
        </w:rPr>
        <w:t xml:space="preserve"> (70 %)</w:t>
      </w:r>
      <w:r w:rsidR="004A0CD3" w:rsidRPr="004A0CD3">
        <w:rPr>
          <w:rFonts w:ascii="Arial" w:hAnsi="Arial" w:cs="Arial"/>
          <w:iCs/>
          <w:sz w:val="20"/>
          <w:szCs w:val="20"/>
        </w:rPr>
        <w:t xml:space="preserve"> a</w:t>
      </w:r>
      <w:r w:rsidR="00DB2C20">
        <w:rPr>
          <w:rFonts w:ascii="Arial" w:hAnsi="Arial" w:cs="Arial"/>
          <w:iCs/>
          <w:sz w:val="20"/>
          <w:szCs w:val="20"/>
        </w:rPr>
        <w:t> </w:t>
      </w:r>
      <w:r w:rsidR="004A0CD3" w:rsidRPr="004A0CD3">
        <w:rPr>
          <w:rFonts w:ascii="Arial" w:hAnsi="Arial" w:cs="Arial"/>
          <w:iCs/>
          <w:sz w:val="20"/>
          <w:szCs w:val="20"/>
        </w:rPr>
        <w:t>v ostatních administrativních a podpůrných činnostech</w:t>
      </w:r>
      <w:r w:rsidR="00DB2C20">
        <w:rPr>
          <w:rFonts w:ascii="Arial" w:hAnsi="Arial" w:cs="Arial"/>
          <w:iCs/>
          <w:sz w:val="20"/>
          <w:szCs w:val="20"/>
        </w:rPr>
        <w:t xml:space="preserve"> (73 %)</w:t>
      </w:r>
      <w:r w:rsidR="004A0CD3" w:rsidRPr="004A0CD3">
        <w:rPr>
          <w:rFonts w:ascii="Arial" w:hAnsi="Arial" w:cs="Arial"/>
          <w:iCs/>
          <w:sz w:val="20"/>
          <w:szCs w:val="20"/>
        </w:rPr>
        <w:t>.</w:t>
      </w:r>
      <w:r w:rsidRPr="004A0CD3">
        <w:rPr>
          <w:rFonts w:ascii="Arial" w:hAnsi="Arial" w:cs="Arial"/>
          <w:iCs/>
          <w:sz w:val="20"/>
          <w:szCs w:val="20"/>
        </w:rPr>
        <w:t xml:space="preserve"> </w:t>
      </w:r>
      <w:r w:rsidR="004A0CD3" w:rsidRPr="004A0CD3">
        <w:rPr>
          <w:rFonts w:ascii="Arial" w:hAnsi="Arial" w:cs="Arial"/>
          <w:iCs/>
          <w:sz w:val="20"/>
          <w:szCs w:val="20"/>
        </w:rPr>
        <w:t>N</w:t>
      </w:r>
      <w:r w:rsidRPr="004A0CD3">
        <w:rPr>
          <w:rFonts w:ascii="Arial" w:hAnsi="Arial" w:cs="Arial"/>
          <w:iCs/>
          <w:sz w:val="20"/>
          <w:szCs w:val="20"/>
        </w:rPr>
        <w:t>ejvyšší tržby</w:t>
      </w:r>
      <w:r w:rsidR="009C61F8">
        <w:rPr>
          <w:rFonts w:ascii="Arial" w:hAnsi="Arial" w:cs="Arial"/>
          <w:iCs/>
          <w:sz w:val="20"/>
          <w:szCs w:val="20"/>
        </w:rPr>
        <w:t xml:space="preserve"> podniků</w:t>
      </w:r>
      <w:r w:rsidRPr="004A0CD3">
        <w:rPr>
          <w:rFonts w:ascii="Arial" w:hAnsi="Arial" w:cs="Arial"/>
          <w:iCs/>
          <w:sz w:val="20"/>
          <w:szCs w:val="20"/>
        </w:rPr>
        <w:t xml:space="preserve"> z</w:t>
      </w:r>
      <w:r w:rsidR="009C61F8">
        <w:rPr>
          <w:rFonts w:ascii="Arial" w:hAnsi="Arial" w:cs="Arial"/>
          <w:iCs/>
          <w:sz w:val="20"/>
          <w:szCs w:val="20"/>
        </w:rPr>
        <w:t> </w:t>
      </w:r>
      <w:r w:rsidRPr="004A0CD3">
        <w:rPr>
          <w:rFonts w:ascii="Arial" w:hAnsi="Arial" w:cs="Arial"/>
          <w:iCs/>
          <w:sz w:val="20"/>
          <w:szCs w:val="20"/>
        </w:rPr>
        <w:t>prodejů</w:t>
      </w:r>
      <w:r w:rsidR="009C61F8">
        <w:rPr>
          <w:rFonts w:ascii="Arial" w:hAnsi="Arial" w:cs="Arial"/>
          <w:iCs/>
          <w:sz w:val="20"/>
          <w:szCs w:val="20"/>
        </w:rPr>
        <w:t xml:space="preserve"> soukromým osobám</w:t>
      </w:r>
      <w:r w:rsidRPr="004A0CD3">
        <w:rPr>
          <w:rFonts w:ascii="Arial" w:hAnsi="Arial" w:cs="Arial"/>
          <w:iCs/>
          <w:sz w:val="20"/>
          <w:szCs w:val="20"/>
        </w:rPr>
        <w:t xml:space="preserve"> byly naproti tomu </w:t>
      </w:r>
      <w:r w:rsidR="009C61F8" w:rsidRPr="004A0CD3">
        <w:rPr>
          <w:rFonts w:ascii="Arial" w:hAnsi="Arial" w:cs="Arial"/>
          <w:iCs/>
          <w:sz w:val="20"/>
          <w:szCs w:val="20"/>
        </w:rPr>
        <w:t>u cestovních kanceláří</w:t>
      </w:r>
      <w:r w:rsidR="00DB2C20">
        <w:rPr>
          <w:rFonts w:ascii="Arial" w:hAnsi="Arial" w:cs="Arial"/>
          <w:iCs/>
          <w:sz w:val="20"/>
          <w:szCs w:val="20"/>
        </w:rPr>
        <w:t xml:space="preserve"> (96 %)</w:t>
      </w:r>
      <w:r w:rsidR="009C61F8">
        <w:rPr>
          <w:rFonts w:ascii="Arial" w:hAnsi="Arial" w:cs="Arial"/>
          <w:iCs/>
          <w:sz w:val="20"/>
          <w:szCs w:val="20"/>
        </w:rPr>
        <w:t>, v</w:t>
      </w:r>
      <w:r w:rsidR="00DB2C20">
        <w:rPr>
          <w:rFonts w:ascii="Arial" w:hAnsi="Arial" w:cs="Arial"/>
          <w:iCs/>
          <w:sz w:val="20"/>
          <w:szCs w:val="20"/>
        </w:rPr>
        <w:t> </w:t>
      </w:r>
      <w:r w:rsidR="009C61F8">
        <w:rPr>
          <w:rFonts w:ascii="Arial" w:hAnsi="Arial" w:cs="Arial"/>
          <w:iCs/>
          <w:sz w:val="20"/>
          <w:szCs w:val="20"/>
        </w:rPr>
        <w:t>ubytování</w:t>
      </w:r>
      <w:r w:rsidR="00DB2C20">
        <w:rPr>
          <w:rFonts w:ascii="Arial" w:hAnsi="Arial" w:cs="Arial"/>
          <w:iCs/>
          <w:sz w:val="20"/>
          <w:szCs w:val="20"/>
        </w:rPr>
        <w:t>, stravování a pohostinství (76 %),</w:t>
      </w:r>
      <w:r w:rsidR="00FF6CBF">
        <w:rPr>
          <w:rFonts w:ascii="Arial" w:hAnsi="Arial" w:cs="Arial"/>
          <w:iCs/>
          <w:sz w:val="20"/>
          <w:szCs w:val="20"/>
        </w:rPr>
        <w:t xml:space="preserve"> </w:t>
      </w:r>
      <w:r w:rsidRPr="004A0CD3">
        <w:rPr>
          <w:rFonts w:ascii="Arial" w:hAnsi="Arial" w:cs="Arial"/>
          <w:iCs/>
          <w:sz w:val="20"/>
          <w:szCs w:val="20"/>
        </w:rPr>
        <w:t>v</w:t>
      </w:r>
      <w:r w:rsidR="00DB2C20">
        <w:rPr>
          <w:rFonts w:ascii="Arial" w:hAnsi="Arial" w:cs="Arial"/>
          <w:iCs/>
          <w:sz w:val="20"/>
          <w:szCs w:val="20"/>
        </w:rPr>
        <w:t> </w:t>
      </w:r>
      <w:r w:rsidRPr="004A0CD3">
        <w:rPr>
          <w:rFonts w:ascii="Arial" w:hAnsi="Arial" w:cs="Arial"/>
          <w:iCs/>
          <w:sz w:val="20"/>
          <w:szCs w:val="20"/>
        </w:rPr>
        <w:t>maloobchodě</w:t>
      </w:r>
      <w:r w:rsidR="00DB2C20">
        <w:rPr>
          <w:rFonts w:ascii="Arial" w:hAnsi="Arial" w:cs="Arial"/>
          <w:iCs/>
          <w:sz w:val="20"/>
          <w:szCs w:val="20"/>
        </w:rPr>
        <w:t xml:space="preserve"> (83 %)</w:t>
      </w:r>
      <w:r w:rsidRPr="004A0CD3">
        <w:rPr>
          <w:rFonts w:ascii="Arial" w:hAnsi="Arial" w:cs="Arial"/>
          <w:iCs/>
          <w:sz w:val="20"/>
          <w:szCs w:val="20"/>
        </w:rPr>
        <w:t>,</w:t>
      </w:r>
      <w:r w:rsidR="0005073F">
        <w:rPr>
          <w:rFonts w:ascii="Arial" w:hAnsi="Arial" w:cs="Arial"/>
          <w:iCs/>
          <w:sz w:val="20"/>
          <w:szCs w:val="20"/>
        </w:rPr>
        <w:t xml:space="preserve"> </w:t>
      </w:r>
      <w:r w:rsidR="009C61F8" w:rsidRPr="004A0CD3">
        <w:rPr>
          <w:rFonts w:ascii="Arial" w:hAnsi="Arial" w:cs="Arial"/>
          <w:iCs/>
          <w:sz w:val="20"/>
          <w:szCs w:val="20"/>
        </w:rPr>
        <w:t>v telekomunikačních činnostech</w:t>
      </w:r>
      <w:r w:rsidR="00DB2C20">
        <w:rPr>
          <w:rFonts w:ascii="Arial" w:hAnsi="Arial" w:cs="Arial"/>
          <w:iCs/>
          <w:sz w:val="20"/>
          <w:szCs w:val="20"/>
        </w:rPr>
        <w:t xml:space="preserve"> (88 %)</w:t>
      </w:r>
      <w:r w:rsidR="009C61F8">
        <w:rPr>
          <w:rFonts w:ascii="Arial" w:hAnsi="Arial" w:cs="Arial"/>
          <w:iCs/>
          <w:sz w:val="20"/>
          <w:szCs w:val="20"/>
        </w:rPr>
        <w:t>, v mediálním sektoru</w:t>
      </w:r>
      <w:r w:rsidR="00DB2C20">
        <w:rPr>
          <w:rFonts w:ascii="Arial" w:hAnsi="Arial" w:cs="Arial"/>
          <w:iCs/>
          <w:sz w:val="20"/>
          <w:szCs w:val="20"/>
        </w:rPr>
        <w:t xml:space="preserve"> (65 %)</w:t>
      </w:r>
      <w:r w:rsidR="009C61F8">
        <w:rPr>
          <w:rFonts w:ascii="Arial" w:hAnsi="Arial" w:cs="Arial"/>
          <w:iCs/>
          <w:sz w:val="20"/>
          <w:szCs w:val="20"/>
        </w:rPr>
        <w:t xml:space="preserve"> </w:t>
      </w:r>
      <w:r w:rsidR="00DB2C20">
        <w:rPr>
          <w:rFonts w:ascii="Arial" w:hAnsi="Arial" w:cs="Arial"/>
          <w:iCs/>
          <w:sz w:val="20"/>
          <w:szCs w:val="20"/>
        </w:rPr>
        <w:t>a hlavně také v </w:t>
      </w:r>
      <w:r w:rsidR="009C61F8">
        <w:rPr>
          <w:rFonts w:ascii="Arial" w:hAnsi="Arial" w:cs="Arial"/>
          <w:iCs/>
          <w:sz w:val="20"/>
          <w:szCs w:val="20"/>
        </w:rPr>
        <w:t>a</w:t>
      </w:r>
      <w:r w:rsidR="0005073F">
        <w:rPr>
          <w:rFonts w:ascii="Arial" w:hAnsi="Arial" w:cs="Arial"/>
          <w:iCs/>
          <w:sz w:val="20"/>
          <w:szCs w:val="20"/>
        </w:rPr>
        <w:t>utomobilovém průmyslu</w:t>
      </w:r>
      <w:r w:rsidR="00DB2C20">
        <w:rPr>
          <w:rFonts w:ascii="Arial" w:hAnsi="Arial" w:cs="Arial"/>
          <w:iCs/>
          <w:sz w:val="20"/>
          <w:szCs w:val="20"/>
        </w:rPr>
        <w:t xml:space="preserve"> (90 %)</w:t>
      </w:r>
      <w:r w:rsidR="009C61F8">
        <w:rPr>
          <w:rFonts w:ascii="Arial" w:hAnsi="Arial" w:cs="Arial"/>
          <w:iCs/>
          <w:sz w:val="20"/>
          <w:szCs w:val="20"/>
        </w:rPr>
        <w:t>.</w:t>
      </w:r>
    </w:p>
    <w:p w:rsidR="00C23868" w:rsidRDefault="00C23868" w:rsidP="00EC248B">
      <w:pPr>
        <w:pStyle w:val="Zkladntext"/>
        <w:numPr>
          <w:ilvl w:val="0"/>
          <w:numId w:val="5"/>
        </w:numPr>
        <w:spacing w:before="0" w:after="60" w:line="288" w:lineRule="auto"/>
        <w:ind w:left="284" w:right="0" w:hanging="284"/>
        <w:rPr>
          <w:rFonts w:ascii="Arial" w:eastAsia="Calibri" w:hAnsi="Arial" w:cs="Arial"/>
          <w:sz w:val="20"/>
          <w:szCs w:val="22"/>
          <w:lang w:eastAsia="en-US"/>
        </w:rPr>
      </w:pPr>
      <w:r w:rsidRPr="004A0CD3">
        <w:rPr>
          <w:rFonts w:ascii="Arial" w:eastAsia="Calibri" w:hAnsi="Arial" w:cs="Arial"/>
          <w:sz w:val="20"/>
          <w:szCs w:val="22"/>
          <w:lang w:eastAsia="en-US"/>
        </w:rPr>
        <w:t xml:space="preserve">Firmy prodávající online prodávají </w:t>
      </w:r>
      <w:r w:rsidRPr="004A0CD3">
        <w:rPr>
          <w:rFonts w:ascii="Arial" w:eastAsia="Calibri" w:hAnsi="Arial" w:cs="Arial"/>
          <w:b/>
          <w:sz w:val="20"/>
          <w:szCs w:val="22"/>
          <w:lang w:eastAsia="en-US"/>
        </w:rPr>
        <w:t>téměř výhradně přes své vlastní webové stránky</w:t>
      </w:r>
      <w:r w:rsidRPr="004A0CD3">
        <w:rPr>
          <w:rFonts w:ascii="Arial" w:eastAsia="Calibri" w:hAnsi="Arial" w:cs="Arial"/>
          <w:sz w:val="20"/>
          <w:szCs w:val="22"/>
          <w:lang w:eastAsia="en-US"/>
        </w:rPr>
        <w:t>. Prodej přes tzv. online tržiště není</w:t>
      </w:r>
      <w:r w:rsidR="00582748">
        <w:rPr>
          <w:rFonts w:ascii="Arial" w:eastAsia="Calibri" w:hAnsi="Arial" w:cs="Arial"/>
          <w:sz w:val="20"/>
          <w:szCs w:val="22"/>
          <w:lang w:eastAsia="en-US"/>
        </w:rPr>
        <w:t xml:space="preserve"> zatím</w:t>
      </w:r>
      <w:r w:rsidRPr="004A0CD3">
        <w:rPr>
          <w:rFonts w:ascii="Arial" w:eastAsia="Calibri" w:hAnsi="Arial" w:cs="Arial"/>
          <w:sz w:val="20"/>
          <w:szCs w:val="22"/>
          <w:lang w:eastAsia="en-US"/>
        </w:rPr>
        <w:t xml:space="preserve"> v českém podnikatelském prostředí</w:t>
      </w:r>
      <w:r w:rsidR="00582748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Pr="004A0CD3">
        <w:rPr>
          <w:rFonts w:ascii="Arial" w:eastAsia="Calibri" w:hAnsi="Arial" w:cs="Arial"/>
          <w:sz w:val="20"/>
          <w:szCs w:val="22"/>
          <w:lang w:eastAsia="en-US"/>
        </w:rPr>
        <w:t>příliš rozšířen.</w:t>
      </w:r>
      <w:r w:rsidR="00582748">
        <w:rPr>
          <w:rFonts w:ascii="Arial" w:eastAsia="Calibri" w:hAnsi="Arial" w:cs="Arial"/>
          <w:sz w:val="20"/>
          <w:szCs w:val="22"/>
          <w:lang w:eastAsia="en-US"/>
        </w:rPr>
        <w:t xml:space="preserve"> Výjimku tvoří podniky </w:t>
      </w:r>
      <w:r w:rsidR="00582748" w:rsidRPr="004A0CD3">
        <w:rPr>
          <w:rFonts w:ascii="Arial" w:eastAsia="Calibri" w:hAnsi="Arial" w:cs="Arial"/>
          <w:sz w:val="20"/>
          <w:szCs w:val="22"/>
          <w:lang w:eastAsia="en-US"/>
        </w:rPr>
        <w:t>působ</w:t>
      </w:r>
      <w:r w:rsidR="00582748">
        <w:rPr>
          <w:rFonts w:ascii="Arial" w:eastAsia="Calibri" w:hAnsi="Arial" w:cs="Arial"/>
          <w:sz w:val="20"/>
          <w:szCs w:val="22"/>
          <w:lang w:eastAsia="en-US"/>
        </w:rPr>
        <w:t>í</w:t>
      </w:r>
      <w:r w:rsidR="00582748" w:rsidRPr="004A0CD3">
        <w:rPr>
          <w:rFonts w:ascii="Arial" w:eastAsia="Calibri" w:hAnsi="Arial" w:cs="Arial"/>
          <w:sz w:val="20"/>
          <w:szCs w:val="22"/>
          <w:lang w:eastAsia="en-US"/>
        </w:rPr>
        <w:t>cí v oblasti ubytování</w:t>
      </w:r>
      <w:r w:rsidR="00582748">
        <w:rPr>
          <w:rFonts w:ascii="Arial" w:eastAsia="Calibri" w:hAnsi="Arial" w:cs="Arial"/>
          <w:sz w:val="20"/>
          <w:szCs w:val="22"/>
          <w:lang w:eastAsia="en-US"/>
        </w:rPr>
        <w:t>.</w:t>
      </w:r>
      <w:r w:rsidR="00582748" w:rsidRPr="004A0CD3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Pr="004A0CD3">
        <w:rPr>
          <w:rFonts w:ascii="Arial" w:eastAsia="Calibri" w:hAnsi="Arial" w:cs="Arial"/>
          <w:sz w:val="20"/>
          <w:szCs w:val="22"/>
          <w:lang w:eastAsia="en-US"/>
        </w:rPr>
        <w:t>V roce 20</w:t>
      </w:r>
      <w:r w:rsidR="009C61F8">
        <w:rPr>
          <w:rFonts w:ascii="Arial" w:eastAsia="Calibri" w:hAnsi="Arial" w:cs="Arial"/>
          <w:sz w:val="20"/>
          <w:szCs w:val="22"/>
          <w:lang w:eastAsia="en-US"/>
        </w:rPr>
        <w:t>20</w:t>
      </w:r>
      <w:r w:rsidRPr="004A0CD3">
        <w:rPr>
          <w:rFonts w:ascii="Arial" w:eastAsia="Calibri" w:hAnsi="Arial" w:cs="Arial"/>
          <w:sz w:val="20"/>
          <w:szCs w:val="22"/>
          <w:lang w:eastAsia="en-US"/>
        </w:rPr>
        <w:t xml:space="preserve"> prodávala</w:t>
      </w:r>
      <w:r w:rsidR="004A0CD3" w:rsidRPr="004A0CD3">
        <w:rPr>
          <w:rFonts w:ascii="Arial" w:eastAsia="Calibri" w:hAnsi="Arial" w:cs="Arial"/>
          <w:sz w:val="20"/>
          <w:szCs w:val="22"/>
          <w:lang w:eastAsia="en-US"/>
        </w:rPr>
        <w:t xml:space="preserve"> prostřednictvím online tržišť</w:t>
      </w:r>
      <w:r w:rsidRPr="004A0CD3">
        <w:rPr>
          <w:rFonts w:ascii="Arial" w:eastAsia="Calibri" w:hAnsi="Arial" w:cs="Arial"/>
          <w:sz w:val="20"/>
          <w:szCs w:val="22"/>
          <w:lang w:eastAsia="en-US"/>
        </w:rPr>
        <w:t xml:space="preserve"> 4</w:t>
      </w:r>
      <w:r w:rsidR="009C61F8">
        <w:rPr>
          <w:rFonts w:ascii="Arial" w:eastAsia="Calibri" w:hAnsi="Arial" w:cs="Arial"/>
          <w:sz w:val="20"/>
          <w:szCs w:val="22"/>
          <w:lang w:eastAsia="en-US"/>
        </w:rPr>
        <w:t>,5</w:t>
      </w:r>
      <w:r w:rsidRPr="004A0CD3">
        <w:rPr>
          <w:rFonts w:ascii="Arial" w:eastAsia="Calibri" w:hAnsi="Arial" w:cs="Arial"/>
          <w:sz w:val="20"/>
          <w:szCs w:val="22"/>
          <w:lang w:eastAsia="en-US"/>
        </w:rPr>
        <w:t> %</w:t>
      </w:r>
      <w:r w:rsidR="00DB2C20">
        <w:rPr>
          <w:rFonts w:ascii="Arial" w:eastAsia="Calibri" w:hAnsi="Arial" w:cs="Arial"/>
          <w:sz w:val="20"/>
          <w:szCs w:val="22"/>
          <w:lang w:eastAsia="en-US"/>
        </w:rPr>
        <w:t xml:space="preserve"> všech</w:t>
      </w:r>
      <w:r w:rsidRPr="004A0CD3">
        <w:rPr>
          <w:rFonts w:ascii="Arial" w:eastAsia="Calibri" w:hAnsi="Arial" w:cs="Arial"/>
          <w:sz w:val="20"/>
          <w:szCs w:val="22"/>
          <w:lang w:eastAsia="en-US"/>
        </w:rPr>
        <w:t xml:space="preserve"> podniků s více než 10 zaměstnanci.</w:t>
      </w:r>
      <w:r w:rsidR="004A0CD3" w:rsidRPr="004A0CD3">
        <w:rPr>
          <w:rFonts w:ascii="Arial" w:eastAsia="Calibri" w:hAnsi="Arial" w:cs="Arial"/>
          <w:sz w:val="20"/>
          <w:szCs w:val="22"/>
          <w:lang w:eastAsia="en-US"/>
        </w:rPr>
        <w:t xml:space="preserve"> V odvětví ubytování jich takto prodával</w:t>
      </w:r>
      <w:r w:rsidR="009C61F8">
        <w:rPr>
          <w:rFonts w:ascii="Arial" w:eastAsia="Calibri" w:hAnsi="Arial" w:cs="Arial"/>
          <w:sz w:val="20"/>
          <w:szCs w:val="22"/>
          <w:lang w:eastAsia="en-US"/>
        </w:rPr>
        <w:t>a již více než polovina</w:t>
      </w:r>
      <w:r w:rsidR="004A0CD3" w:rsidRPr="004A0CD3">
        <w:rPr>
          <w:rFonts w:ascii="Arial" w:eastAsia="Calibri" w:hAnsi="Arial" w:cs="Arial"/>
          <w:sz w:val="20"/>
          <w:szCs w:val="22"/>
          <w:lang w:eastAsia="en-US"/>
        </w:rPr>
        <w:t xml:space="preserve">, s velkým odstupem pak následuje </w:t>
      </w:r>
      <w:r w:rsidR="009C61F8">
        <w:rPr>
          <w:rFonts w:ascii="Arial" w:eastAsia="Calibri" w:hAnsi="Arial" w:cs="Arial"/>
          <w:sz w:val="20"/>
          <w:szCs w:val="22"/>
          <w:lang w:eastAsia="en-US"/>
        </w:rPr>
        <w:t>19</w:t>
      </w:r>
      <w:r w:rsidR="004A0CD3" w:rsidRPr="004A0CD3">
        <w:rPr>
          <w:rFonts w:ascii="Arial" w:eastAsia="Calibri" w:hAnsi="Arial" w:cs="Arial"/>
          <w:sz w:val="20"/>
          <w:szCs w:val="22"/>
          <w:lang w:eastAsia="en-US"/>
        </w:rPr>
        <w:t xml:space="preserve"> % cestovních agentur a kanceláří</w:t>
      </w:r>
      <w:r w:rsidR="0005073F">
        <w:rPr>
          <w:rFonts w:ascii="Arial" w:eastAsia="Calibri" w:hAnsi="Arial" w:cs="Arial"/>
          <w:sz w:val="20"/>
          <w:szCs w:val="22"/>
          <w:lang w:eastAsia="en-US"/>
        </w:rPr>
        <w:t xml:space="preserve"> nabízejících své služby </w:t>
      </w:r>
      <w:r w:rsidR="001162B4">
        <w:rPr>
          <w:rFonts w:ascii="Arial" w:eastAsia="Calibri" w:hAnsi="Arial" w:cs="Arial"/>
          <w:sz w:val="20"/>
          <w:szCs w:val="22"/>
          <w:lang w:eastAsia="en-US"/>
        </w:rPr>
        <w:t xml:space="preserve">právě </w:t>
      </w:r>
      <w:r w:rsidR="0005073F">
        <w:rPr>
          <w:rFonts w:ascii="Arial" w:eastAsia="Calibri" w:hAnsi="Arial" w:cs="Arial"/>
          <w:sz w:val="20"/>
          <w:szCs w:val="22"/>
          <w:lang w:eastAsia="en-US"/>
        </w:rPr>
        <w:t>přes online tržiš</w:t>
      </w:r>
      <w:r w:rsidR="001162B4">
        <w:rPr>
          <w:rFonts w:ascii="Arial" w:eastAsia="Calibri" w:hAnsi="Arial" w:cs="Arial"/>
          <w:sz w:val="20"/>
          <w:szCs w:val="22"/>
          <w:lang w:eastAsia="en-US"/>
        </w:rPr>
        <w:t>tě</w:t>
      </w:r>
      <w:r w:rsidR="004A0CD3" w:rsidRPr="004A0CD3">
        <w:rPr>
          <w:rFonts w:ascii="Arial" w:eastAsia="Calibri" w:hAnsi="Arial" w:cs="Arial"/>
          <w:sz w:val="20"/>
          <w:szCs w:val="22"/>
          <w:lang w:eastAsia="en-US"/>
        </w:rPr>
        <w:t>.</w:t>
      </w:r>
    </w:p>
    <w:p w:rsidR="00537A78" w:rsidRDefault="0045049E" w:rsidP="001162B4">
      <w:pPr>
        <w:numPr>
          <w:ilvl w:val="0"/>
          <w:numId w:val="5"/>
        </w:numPr>
        <w:tabs>
          <w:tab w:val="clear" w:pos="643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45049E">
        <w:rPr>
          <w:rFonts w:ascii="Arial" w:hAnsi="Arial" w:cs="Arial"/>
          <w:iCs/>
          <w:sz w:val="20"/>
          <w:szCs w:val="20"/>
        </w:rPr>
        <w:t xml:space="preserve">Zhruba pětina podniků (21 %) </w:t>
      </w:r>
      <w:r w:rsidR="00D534CA">
        <w:rPr>
          <w:rFonts w:ascii="Arial" w:hAnsi="Arial" w:cs="Arial"/>
          <w:iCs/>
          <w:sz w:val="20"/>
          <w:szCs w:val="20"/>
        </w:rPr>
        <w:t xml:space="preserve">v roce 2020 </w:t>
      </w:r>
      <w:r w:rsidRPr="0045049E">
        <w:rPr>
          <w:rFonts w:ascii="Arial" w:hAnsi="Arial" w:cs="Arial"/>
          <w:iCs/>
          <w:sz w:val="20"/>
          <w:szCs w:val="20"/>
        </w:rPr>
        <w:t>prodávala online přes webové stránky nebo mobilní aplikace zákazníkům z ČR.</w:t>
      </w:r>
      <w:r w:rsidR="001162B4">
        <w:rPr>
          <w:rFonts w:ascii="Arial" w:hAnsi="Arial" w:cs="Arial"/>
          <w:iCs/>
          <w:sz w:val="20"/>
          <w:szCs w:val="20"/>
        </w:rPr>
        <w:t xml:space="preserve"> </w:t>
      </w:r>
      <w:r w:rsidR="001162B4" w:rsidRPr="00BE4810">
        <w:rPr>
          <w:rFonts w:ascii="Arial" w:hAnsi="Arial" w:cs="Arial"/>
          <w:b/>
          <w:iCs/>
          <w:sz w:val="20"/>
          <w:szCs w:val="20"/>
        </w:rPr>
        <w:t>Zákazníkům z Česka</w:t>
      </w:r>
      <w:r w:rsidR="001162B4">
        <w:rPr>
          <w:rFonts w:ascii="Arial" w:hAnsi="Arial" w:cs="Arial"/>
          <w:iCs/>
          <w:sz w:val="20"/>
          <w:szCs w:val="20"/>
        </w:rPr>
        <w:t xml:space="preserve"> prodávají tedy prakticky všechny podniky, které uskutečňují online prodeje.</w:t>
      </w:r>
      <w:r w:rsidRPr="0045049E">
        <w:rPr>
          <w:rFonts w:ascii="Arial" w:hAnsi="Arial" w:cs="Arial"/>
          <w:iCs/>
          <w:sz w:val="20"/>
          <w:szCs w:val="20"/>
        </w:rPr>
        <w:t xml:space="preserve"> Poloviční množství (10 %) pak prodávalo </w:t>
      </w:r>
      <w:r w:rsidRPr="00BE4810">
        <w:rPr>
          <w:rFonts w:ascii="Arial" w:hAnsi="Arial" w:cs="Arial"/>
          <w:b/>
          <w:iCs/>
          <w:sz w:val="20"/>
          <w:szCs w:val="20"/>
        </w:rPr>
        <w:t>zákazníkům z ostatních zemí EU</w:t>
      </w:r>
      <w:r w:rsidRPr="0045049E">
        <w:rPr>
          <w:rFonts w:ascii="Arial" w:hAnsi="Arial" w:cs="Arial"/>
          <w:iCs/>
          <w:sz w:val="20"/>
          <w:szCs w:val="20"/>
        </w:rPr>
        <w:t xml:space="preserve"> a jen 3 % podniků s 10 a více zaměstnanci v ČR prodávalo v roce 2020 </w:t>
      </w:r>
      <w:r w:rsidRPr="00BE4810">
        <w:rPr>
          <w:rFonts w:ascii="Arial" w:hAnsi="Arial" w:cs="Arial"/>
          <w:b/>
          <w:iCs/>
          <w:sz w:val="20"/>
          <w:szCs w:val="20"/>
        </w:rPr>
        <w:t>zákazníkům do zemí mimo EU</w:t>
      </w:r>
      <w:r w:rsidRPr="0045049E">
        <w:rPr>
          <w:rFonts w:ascii="Arial" w:hAnsi="Arial" w:cs="Arial"/>
          <w:iCs/>
          <w:sz w:val="20"/>
          <w:szCs w:val="20"/>
        </w:rPr>
        <w:t xml:space="preserve">. </w:t>
      </w:r>
    </w:p>
    <w:p w:rsidR="00537A78" w:rsidRDefault="001162B4" w:rsidP="001162B4">
      <w:pPr>
        <w:numPr>
          <w:ilvl w:val="0"/>
          <w:numId w:val="5"/>
        </w:numPr>
        <w:tabs>
          <w:tab w:val="clear" w:pos="643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537A78">
        <w:rPr>
          <w:rFonts w:ascii="Arial" w:hAnsi="Arial" w:cs="Arial"/>
          <w:b/>
          <w:iCs/>
          <w:sz w:val="20"/>
          <w:szCs w:val="20"/>
        </w:rPr>
        <w:t>Do</w:t>
      </w:r>
      <w:r w:rsidR="00FC767F" w:rsidRPr="00537A78">
        <w:rPr>
          <w:rFonts w:ascii="Arial" w:hAnsi="Arial" w:cs="Arial"/>
          <w:b/>
          <w:iCs/>
          <w:sz w:val="20"/>
          <w:szCs w:val="20"/>
        </w:rPr>
        <w:t> </w:t>
      </w:r>
      <w:r w:rsidRPr="00537A78">
        <w:rPr>
          <w:rFonts w:ascii="Arial" w:hAnsi="Arial" w:cs="Arial"/>
          <w:b/>
          <w:iCs/>
          <w:sz w:val="20"/>
          <w:szCs w:val="20"/>
        </w:rPr>
        <w:t>zahraničí celkem</w:t>
      </w:r>
      <w:r>
        <w:rPr>
          <w:rFonts w:ascii="Arial" w:hAnsi="Arial" w:cs="Arial"/>
          <w:iCs/>
          <w:sz w:val="20"/>
          <w:szCs w:val="20"/>
        </w:rPr>
        <w:t xml:space="preserve"> tedy prodávala online v roce 2020 desetina podniků</w:t>
      </w:r>
      <w:r w:rsidR="00BE4810">
        <w:rPr>
          <w:rFonts w:ascii="Arial" w:hAnsi="Arial" w:cs="Arial"/>
          <w:iCs/>
          <w:sz w:val="20"/>
          <w:szCs w:val="20"/>
        </w:rPr>
        <w:t xml:space="preserve">, nejčastěji tento online prodej </w:t>
      </w:r>
      <w:r w:rsidR="00BE4810" w:rsidRPr="00537A78">
        <w:rPr>
          <w:rFonts w:ascii="Arial" w:hAnsi="Arial" w:cs="Arial"/>
          <w:b/>
          <w:iCs/>
          <w:sz w:val="20"/>
          <w:szCs w:val="20"/>
        </w:rPr>
        <w:t>souvisel s cestovním ruchem</w:t>
      </w:r>
      <w:r w:rsidR="00BE4810">
        <w:rPr>
          <w:rFonts w:ascii="Arial" w:hAnsi="Arial" w:cs="Arial"/>
          <w:iCs/>
          <w:sz w:val="20"/>
          <w:szCs w:val="20"/>
        </w:rPr>
        <w:t>, uskutečňovaly ho podniky z odvětví ubytování nebo cestovní kanceláře (47 %)</w:t>
      </w:r>
      <w:r>
        <w:rPr>
          <w:rFonts w:ascii="Arial" w:hAnsi="Arial" w:cs="Arial"/>
          <w:iCs/>
          <w:sz w:val="20"/>
          <w:szCs w:val="20"/>
        </w:rPr>
        <w:t xml:space="preserve">. </w:t>
      </w:r>
      <w:r w:rsidR="00537A78">
        <w:rPr>
          <w:rFonts w:ascii="Arial" w:hAnsi="Arial" w:cs="Arial"/>
          <w:iCs/>
          <w:sz w:val="20"/>
          <w:szCs w:val="20"/>
        </w:rPr>
        <w:t xml:space="preserve">V evropském žebříčku podniků uskutečňujících online prodeje do zahraničí jsou české podniky za rok 2020 </w:t>
      </w:r>
      <w:r w:rsidR="00537A78" w:rsidRPr="00537A78">
        <w:rPr>
          <w:rFonts w:ascii="Arial" w:hAnsi="Arial" w:cs="Arial"/>
          <w:b/>
          <w:iCs/>
          <w:sz w:val="20"/>
          <w:szCs w:val="20"/>
        </w:rPr>
        <w:t>na nadprůměrném 11. místě</w:t>
      </w:r>
      <w:r w:rsidR="00537A78">
        <w:rPr>
          <w:rFonts w:ascii="Arial" w:hAnsi="Arial" w:cs="Arial"/>
          <w:iCs/>
          <w:sz w:val="20"/>
          <w:szCs w:val="20"/>
        </w:rPr>
        <w:t xml:space="preserve">. Nejčastěji prodávají přes web nebo mobilní aplikace do zahraničí podniky v Rakousku (15 %), nejméně často naproti tomu podniky z Rumunska a Bulharska (shodně 4 %). </w:t>
      </w:r>
    </w:p>
    <w:p w:rsidR="001162B4" w:rsidRDefault="001162B4" w:rsidP="001162B4">
      <w:pPr>
        <w:numPr>
          <w:ilvl w:val="0"/>
          <w:numId w:val="5"/>
        </w:numPr>
        <w:tabs>
          <w:tab w:val="clear" w:pos="643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Pouze zákazníkům z Česka </w:t>
      </w:r>
      <w:r w:rsidR="00BE4810">
        <w:rPr>
          <w:rFonts w:ascii="Arial" w:hAnsi="Arial" w:cs="Arial"/>
          <w:iCs/>
          <w:sz w:val="20"/>
          <w:szCs w:val="20"/>
        </w:rPr>
        <w:t xml:space="preserve">(nikoli do zahraničí), prodávalo v roce 2020 online 11 % podniků, nejčastěji </w:t>
      </w:r>
      <w:r w:rsidR="00D534CA">
        <w:rPr>
          <w:rFonts w:ascii="Arial" w:hAnsi="Arial" w:cs="Arial"/>
          <w:iCs/>
          <w:sz w:val="20"/>
          <w:szCs w:val="20"/>
        </w:rPr>
        <w:t xml:space="preserve">podniky z odvětví </w:t>
      </w:r>
      <w:r w:rsidR="00BE4810">
        <w:rPr>
          <w:rFonts w:ascii="Arial" w:hAnsi="Arial" w:cs="Arial"/>
          <w:iCs/>
          <w:sz w:val="20"/>
          <w:szCs w:val="20"/>
        </w:rPr>
        <w:t xml:space="preserve">telekomunikační </w:t>
      </w:r>
      <w:r w:rsidR="00D534CA">
        <w:rPr>
          <w:rFonts w:ascii="Arial" w:hAnsi="Arial" w:cs="Arial"/>
          <w:iCs/>
          <w:sz w:val="20"/>
          <w:szCs w:val="20"/>
        </w:rPr>
        <w:t>čin</w:t>
      </w:r>
      <w:r w:rsidR="00BE4810">
        <w:rPr>
          <w:rFonts w:ascii="Arial" w:hAnsi="Arial" w:cs="Arial"/>
          <w:iCs/>
          <w:sz w:val="20"/>
          <w:szCs w:val="20"/>
        </w:rPr>
        <w:t>nosti</w:t>
      </w:r>
      <w:r w:rsidR="00FC767F">
        <w:rPr>
          <w:rFonts w:ascii="Arial" w:hAnsi="Arial" w:cs="Arial"/>
          <w:iCs/>
          <w:sz w:val="20"/>
          <w:szCs w:val="20"/>
        </w:rPr>
        <w:t xml:space="preserve"> (36 % z nich)</w:t>
      </w:r>
      <w:r w:rsidR="00BE4810">
        <w:rPr>
          <w:rFonts w:ascii="Arial" w:hAnsi="Arial" w:cs="Arial"/>
          <w:iCs/>
          <w:sz w:val="20"/>
          <w:szCs w:val="20"/>
        </w:rPr>
        <w:t xml:space="preserve">. </w:t>
      </w:r>
    </w:p>
    <w:p w:rsidR="0045049E" w:rsidRPr="001162B4" w:rsidRDefault="0045049E" w:rsidP="001162B4">
      <w:pPr>
        <w:numPr>
          <w:ilvl w:val="0"/>
          <w:numId w:val="5"/>
        </w:numPr>
        <w:tabs>
          <w:tab w:val="clear" w:pos="643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1162B4">
        <w:rPr>
          <w:rFonts w:ascii="Arial" w:hAnsi="Arial" w:cs="Arial"/>
          <w:iCs/>
          <w:sz w:val="20"/>
          <w:szCs w:val="20"/>
        </w:rPr>
        <w:t xml:space="preserve">Podniky, které </w:t>
      </w:r>
      <w:r w:rsidR="00582748" w:rsidRPr="001162B4">
        <w:rPr>
          <w:rFonts w:ascii="Arial" w:hAnsi="Arial" w:cs="Arial"/>
          <w:iCs/>
          <w:sz w:val="20"/>
          <w:szCs w:val="20"/>
        </w:rPr>
        <w:t xml:space="preserve">v roce 2020 uskutečnily online prodeje </w:t>
      </w:r>
      <w:r w:rsidRPr="001162B4">
        <w:rPr>
          <w:rFonts w:ascii="Arial" w:hAnsi="Arial" w:cs="Arial"/>
          <w:iCs/>
          <w:sz w:val="20"/>
          <w:szCs w:val="20"/>
        </w:rPr>
        <w:t xml:space="preserve">do ostatních zemí EU, </w:t>
      </w:r>
      <w:r w:rsidR="00582748" w:rsidRPr="001162B4">
        <w:rPr>
          <w:rFonts w:ascii="Arial" w:hAnsi="Arial" w:cs="Arial"/>
          <w:iCs/>
          <w:sz w:val="20"/>
          <w:szCs w:val="20"/>
        </w:rPr>
        <w:t>byly dále dotázány</w:t>
      </w:r>
      <w:r w:rsidRPr="001162B4">
        <w:rPr>
          <w:rFonts w:ascii="Arial" w:hAnsi="Arial" w:cs="Arial"/>
          <w:iCs/>
          <w:sz w:val="20"/>
          <w:szCs w:val="20"/>
        </w:rPr>
        <w:t xml:space="preserve">, zda se při tomto prodeji </w:t>
      </w:r>
      <w:r w:rsidRPr="001162B4">
        <w:rPr>
          <w:rFonts w:ascii="Arial" w:hAnsi="Arial" w:cs="Arial"/>
          <w:b/>
          <w:iCs/>
          <w:sz w:val="20"/>
          <w:szCs w:val="20"/>
        </w:rPr>
        <w:t>setkaly s nějakými problémy</w:t>
      </w:r>
      <w:r w:rsidRPr="001162B4">
        <w:rPr>
          <w:rFonts w:ascii="Arial" w:hAnsi="Arial" w:cs="Arial"/>
          <w:iCs/>
          <w:sz w:val="20"/>
          <w:szCs w:val="20"/>
        </w:rPr>
        <w:t xml:space="preserve">. </w:t>
      </w:r>
      <w:r w:rsidR="00BE4810">
        <w:rPr>
          <w:rFonts w:ascii="Arial" w:hAnsi="Arial" w:cs="Arial"/>
          <w:iCs/>
          <w:sz w:val="20"/>
          <w:szCs w:val="20"/>
        </w:rPr>
        <w:t>S</w:t>
      </w:r>
      <w:r w:rsidR="00BE4810" w:rsidRPr="001162B4">
        <w:rPr>
          <w:rFonts w:ascii="Arial" w:hAnsi="Arial" w:cs="Arial"/>
          <w:iCs/>
          <w:sz w:val="20"/>
          <w:szCs w:val="20"/>
        </w:rPr>
        <w:t xml:space="preserve"> nějakým problémem </w:t>
      </w:r>
      <w:r w:rsidR="00BE4810">
        <w:rPr>
          <w:rFonts w:ascii="Arial" w:hAnsi="Arial" w:cs="Arial"/>
          <w:iCs/>
          <w:sz w:val="20"/>
          <w:szCs w:val="20"/>
        </w:rPr>
        <w:t>se v</w:t>
      </w:r>
      <w:r w:rsidRPr="001162B4">
        <w:rPr>
          <w:rFonts w:ascii="Arial" w:hAnsi="Arial" w:cs="Arial"/>
          <w:iCs/>
          <w:sz w:val="20"/>
          <w:szCs w:val="20"/>
        </w:rPr>
        <w:t> roce 20</w:t>
      </w:r>
      <w:r w:rsidR="00582748" w:rsidRPr="001162B4">
        <w:rPr>
          <w:rFonts w:ascii="Arial" w:hAnsi="Arial" w:cs="Arial"/>
          <w:iCs/>
          <w:sz w:val="20"/>
          <w:szCs w:val="20"/>
        </w:rPr>
        <w:t>20</w:t>
      </w:r>
      <w:r w:rsidRPr="001162B4">
        <w:rPr>
          <w:rFonts w:ascii="Arial" w:hAnsi="Arial" w:cs="Arial"/>
          <w:iCs/>
          <w:sz w:val="20"/>
          <w:szCs w:val="20"/>
        </w:rPr>
        <w:t xml:space="preserve"> se</w:t>
      </w:r>
      <w:r w:rsidR="00BE4810">
        <w:rPr>
          <w:rFonts w:ascii="Arial" w:hAnsi="Arial" w:cs="Arial"/>
          <w:iCs/>
          <w:sz w:val="20"/>
          <w:szCs w:val="20"/>
        </w:rPr>
        <w:t>tkalo</w:t>
      </w:r>
      <w:r w:rsidRPr="001162B4">
        <w:rPr>
          <w:rFonts w:ascii="Arial" w:hAnsi="Arial" w:cs="Arial"/>
          <w:iCs/>
          <w:sz w:val="20"/>
          <w:szCs w:val="20"/>
        </w:rPr>
        <w:t xml:space="preserve"> </w:t>
      </w:r>
      <w:r w:rsidR="00582748" w:rsidRPr="00FC767F">
        <w:rPr>
          <w:rFonts w:ascii="Arial" w:hAnsi="Arial" w:cs="Arial"/>
          <w:iCs/>
          <w:sz w:val="20"/>
          <w:szCs w:val="20"/>
        </w:rPr>
        <w:t>58 %</w:t>
      </w:r>
      <w:r w:rsidRPr="001162B4">
        <w:rPr>
          <w:rFonts w:ascii="Arial" w:hAnsi="Arial" w:cs="Arial"/>
          <w:iCs/>
          <w:sz w:val="20"/>
          <w:szCs w:val="20"/>
        </w:rPr>
        <w:t xml:space="preserve"> podnik</w:t>
      </w:r>
      <w:r w:rsidR="00582748" w:rsidRPr="001162B4">
        <w:rPr>
          <w:rFonts w:ascii="Arial" w:hAnsi="Arial" w:cs="Arial"/>
          <w:iCs/>
          <w:sz w:val="20"/>
          <w:szCs w:val="20"/>
        </w:rPr>
        <w:t>ů</w:t>
      </w:r>
      <w:r w:rsidRPr="001162B4">
        <w:rPr>
          <w:rFonts w:ascii="Arial" w:hAnsi="Arial" w:cs="Arial"/>
          <w:iCs/>
          <w:sz w:val="20"/>
          <w:szCs w:val="20"/>
        </w:rPr>
        <w:t xml:space="preserve"> prodávající</w:t>
      </w:r>
      <w:r w:rsidR="00582748" w:rsidRPr="001162B4">
        <w:rPr>
          <w:rFonts w:ascii="Arial" w:hAnsi="Arial" w:cs="Arial"/>
          <w:iCs/>
          <w:sz w:val="20"/>
          <w:szCs w:val="20"/>
        </w:rPr>
        <w:t>ch online</w:t>
      </w:r>
      <w:r w:rsidRPr="001162B4">
        <w:rPr>
          <w:rFonts w:ascii="Arial" w:hAnsi="Arial" w:cs="Arial"/>
          <w:iCs/>
          <w:sz w:val="20"/>
          <w:szCs w:val="20"/>
        </w:rPr>
        <w:t xml:space="preserve"> do ostatních zemí Unie. Nejčastěji </w:t>
      </w:r>
      <w:r w:rsidR="00BE4810">
        <w:rPr>
          <w:rFonts w:ascii="Arial" w:hAnsi="Arial" w:cs="Arial"/>
          <w:iCs/>
          <w:sz w:val="20"/>
          <w:szCs w:val="20"/>
        </w:rPr>
        <w:t>se podniky setkaly s</w:t>
      </w:r>
      <w:r w:rsidRPr="001162B4">
        <w:rPr>
          <w:rFonts w:ascii="Arial" w:hAnsi="Arial" w:cs="Arial"/>
          <w:iCs/>
          <w:sz w:val="20"/>
          <w:szCs w:val="20"/>
        </w:rPr>
        <w:t xml:space="preserve"> vysok</w:t>
      </w:r>
      <w:r w:rsidR="00BE4810">
        <w:rPr>
          <w:rFonts w:ascii="Arial" w:hAnsi="Arial" w:cs="Arial"/>
          <w:iCs/>
          <w:sz w:val="20"/>
          <w:szCs w:val="20"/>
        </w:rPr>
        <w:t>ými</w:t>
      </w:r>
      <w:r w:rsidRPr="001162B4">
        <w:rPr>
          <w:rFonts w:ascii="Arial" w:hAnsi="Arial" w:cs="Arial"/>
          <w:iCs/>
          <w:sz w:val="20"/>
          <w:szCs w:val="20"/>
        </w:rPr>
        <w:t xml:space="preserve"> náklady související</w:t>
      </w:r>
      <w:r w:rsidR="00BE4810">
        <w:rPr>
          <w:rFonts w:ascii="Arial" w:hAnsi="Arial" w:cs="Arial"/>
          <w:iCs/>
          <w:sz w:val="20"/>
          <w:szCs w:val="20"/>
        </w:rPr>
        <w:t>mi</w:t>
      </w:r>
      <w:r w:rsidRPr="001162B4">
        <w:rPr>
          <w:rFonts w:ascii="Arial" w:hAnsi="Arial" w:cs="Arial"/>
          <w:iCs/>
          <w:sz w:val="20"/>
          <w:szCs w:val="20"/>
        </w:rPr>
        <w:t xml:space="preserve"> s dopravou zboží / s dodáním služeb</w:t>
      </w:r>
      <w:r w:rsidR="00582748" w:rsidRPr="001162B4">
        <w:rPr>
          <w:rFonts w:ascii="Arial" w:hAnsi="Arial" w:cs="Arial"/>
          <w:iCs/>
          <w:sz w:val="20"/>
          <w:szCs w:val="20"/>
        </w:rPr>
        <w:t xml:space="preserve"> nebo např. s vracením zboží v rámci reklamací. Tuto skutečnost zmínilo 43 % podniků. </w:t>
      </w:r>
      <w:r w:rsidRPr="001162B4">
        <w:rPr>
          <w:rFonts w:ascii="Arial" w:hAnsi="Arial" w:cs="Arial"/>
          <w:iCs/>
          <w:sz w:val="20"/>
          <w:szCs w:val="20"/>
        </w:rPr>
        <w:t>Druhým nejčastěji uváděným problémem byla nutnost přizpůsobení výrobků resp. jejich obalů (uvedlo 2</w:t>
      </w:r>
      <w:r w:rsidR="00582748" w:rsidRPr="001162B4">
        <w:rPr>
          <w:rFonts w:ascii="Arial" w:hAnsi="Arial" w:cs="Arial"/>
          <w:iCs/>
          <w:sz w:val="20"/>
          <w:szCs w:val="20"/>
        </w:rPr>
        <w:t>3</w:t>
      </w:r>
      <w:r w:rsidRPr="001162B4">
        <w:rPr>
          <w:rFonts w:ascii="Arial" w:hAnsi="Arial" w:cs="Arial"/>
          <w:iCs/>
          <w:sz w:val="20"/>
          <w:szCs w:val="20"/>
        </w:rPr>
        <w:t> %</w:t>
      </w:r>
      <w:r w:rsidR="00BE4810">
        <w:rPr>
          <w:rFonts w:ascii="Arial" w:hAnsi="Arial" w:cs="Arial"/>
          <w:iCs/>
          <w:sz w:val="20"/>
          <w:szCs w:val="20"/>
        </w:rPr>
        <w:t xml:space="preserve"> subjektů prodávajících online do zemí EU</w:t>
      </w:r>
      <w:r w:rsidRPr="001162B4">
        <w:rPr>
          <w:rFonts w:ascii="Arial" w:hAnsi="Arial" w:cs="Arial"/>
          <w:iCs/>
          <w:sz w:val="20"/>
          <w:szCs w:val="20"/>
        </w:rPr>
        <w:t>). 1</w:t>
      </w:r>
      <w:r w:rsidR="00582748" w:rsidRPr="001162B4">
        <w:rPr>
          <w:rFonts w:ascii="Arial" w:hAnsi="Arial" w:cs="Arial"/>
          <w:iCs/>
          <w:sz w:val="20"/>
          <w:szCs w:val="20"/>
        </w:rPr>
        <w:t>6</w:t>
      </w:r>
      <w:r w:rsidRPr="001162B4">
        <w:rPr>
          <w:rFonts w:ascii="Arial" w:hAnsi="Arial" w:cs="Arial"/>
          <w:iCs/>
          <w:sz w:val="20"/>
          <w:szCs w:val="20"/>
        </w:rPr>
        <w:t> %</w:t>
      </w:r>
      <w:r w:rsidR="00582748" w:rsidRPr="001162B4">
        <w:rPr>
          <w:rFonts w:ascii="Arial" w:hAnsi="Arial" w:cs="Arial"/>
          <w:iCs/>
          <w:sz w:val="20"/>
          <w:szCs w:val="20"/>
        </w:rPr>
        <w:t xml:space="preserve"> podniků </w:t>
      </w:r>
      <w:r w:rsidRPr="001162B4">
        <w:rPr>
          <w:rFonts w:ascii="Arial" w:hAnsi="Arial" w:cs="Arial"/>
          <w:iCs/>
          <w:sz w:val="20"/>
          <w:szCs w:val="20"/>
        </w:rPr>
        <w:t>uváděl</w:t>
      </w:r>
      <w:r w:rsidR="00582748" w:rsidRPr="001162B4">
        <w:rPr>
          <w:rFonts w:ascii="Arial" w:hAnsi="Arial" w:cs="Arial"/>
          <w:iCs/>
          <w:sz w:val="20"/>
          <w:szCs w:val="20"/>
        </w:rPr>
        <w:t>o</w:t>
      </w:r>
      <w:r w:rsidRPr="001162B4">
        <w:rPr>
          <w:rFonts w:ascii="Arial" w:hAnsi="Arial" w:cs="Arial"/>
          <w:iCs/>
          <w:sz w:val="20"/>
          <w:szCs w:val="20"/>
        </w:rPr>
        <w:t xml:space="preserve"> při </w:t>
      </w:r>
      <w:r w:rsidR="00582748" w:rsidRPr="001162B4">
        <w:rPr>
          <w:rFonts w:ascii="Arial" w:hAnsi="Arial" w:cs="Arial"/>
          <w:iCs/>
          <w:sz w:val="20"/>
          <w:szCs w:val="20"/>
        </w:rPr>
        <w:t>online</w:t>
      </w:r>
      <w:r w:rsidRPr="001162B4">
        <w:rPr>
          <w:rFonts w:ascii="Arial" w:hAnsi="Arial" w:cs="Arial"/>
          <w:iCs/>
          <w:sz w:val="20"/>
          <w:szCs w:val="20"/>
        </w:rPr>
        <w:t xml:space="preserve"> prodeji do ostatních zemí EU problémy související s řešením stížností nebo sporů, 14 % </w:t>
      </w:r>
      <w:r w:rsidR="00582748" w:rsidRPr="001162B4">
        <w:rPr>
          <w:rFonts w:ascii="Arial" w:hAnsi="Arial" w:cs="Arial"/>
          <w:iCs/>
          <w:sz w:val="20"/>
          <w:szCs w:val="20"/>
        </w:rPr>
        <w:t>omezení ze strany obchodních partnerů v zemích EU a 13 % podniků zmínilo, že mělo obtíže způsobené rozdílnými způsoby danění DPH.  N</w:t>
      </w:r>
      <w:r w:rsidRPr="001162B4">
        <w:rPr>
          <w:rFonts w:ascii="Arial" w:hAnsi="Arial" w:cs="Arial"/>
          <w:iCs/>
          <w:sz w:val="20"/>
          <w:szCs w:val="20"/>
        </w:rPr>
        <w:t xml:space="preserve">edostatečnou znalost cizích jazyků pro komunikaci se zahraničními zákazníky </w:t>
      </w:r>
      <w:r w:rsidR="00582748" w:rsidRPr="001162B4">
        <w:rPr>
          <w:rFonts w:ascii="Arial" w:hAnsi="Arial" w:cs="Arial"/>
          <w:iCs/>
          <w:sz w:val="20"/>
          <w:szCs w:val="20"/>
        </w:rPr>
        <w:t xml:space="preserve">při </w:t>
      </w:r>
      <w:r w:rsidRPr="001162B4">
        <w:rPr>
          <w:rFonts w:ascii="Arial" w:hAnsi="Arial" w:cs="Arial"/>
          <w:iCs/>
          <w:sz w:val="20"/>
          <w:szCs w:val="20"/>
        </w:rPr>
        <w:t>webové</w:t>
      </w:r>
      <w:r w:rsidR="00582748" w:rsidRPr="001162B4">
        <w:rPr>
          <w:rFonts w:ascii="Arial" w:hAnsi="Arial" w:cs="Arial"/>
          <w:iCs/>
          <w:sz w:val="20"/>
          <w:szCs w:val="20"/>
        </w:rPr>
        <w:t>m</w:t>
      </w:r>
      <w:r w:rsidRPr="001162B4">
        <w:rPr>
          <w:rFonts w:ascii="Arial" w:hAnsi="Arial" w:cs="Arial"/>
          <w:iCs/>
          <w:sz w:val="20"/>
          <w:szCs w:val="20"/>
        </w:rPr>
        <w:t xml:space="preserve"> prodej</w:t>
      </w:r>
      <w:r w:rsidR="00582748" w:rsidRPr="001162B4">
        <w:rPr>
          <w:rFonts w:ascii="Arial" w:hAnsi="Arial" w:cs="Arial"/>
          <w:iCs/>
          <w:sz w:val="20"/>
          <w:szCs w:val="20"/>
        </w:rPr>
        <w:t>i</w:t>
      </w:r>
      <w:r w:rsidRPr="001162B4">
        <w:rPr>
          <w:rFonts w:ascii="Arial" w:hAnsi="Arial" w:cs="Arial"/>
          <w:iCs/>
          <w:sz w:val="20"/>
          <w:szCs w:val="20"/>
        </w:rPr>
        <w:t xml:space="preserve"> do ostatních zemí EU</w:t>
      </w:r>
      <w:r w:rsidR="00582748" w:rsidRPr="001162B4">
        <w:rPr>
          <w:rFonts w:ascii="Arial" w:hAnsi="Arial" w:cs="Arial"/>
          <w:iCs/>
          <w:sz w:val="20"/>
          <w:szCs w:val="20"/>
        </w:rPr>
        <w:t xml:space="preserve"> uvedlo nejméně firem (7 %)</w:t>
      </w:r>
      <w:r w:rsidRPr="001162B4">
        <w:rPr>
          <w:rFonts w:ascii="Arial" w:hAnsi="Arial" w:cs="Arial"/>
          <w:iCs/>
          <w:sz w:val="20"/>
          <w:szCs w:val="20"/>
        </w:rPr>
        <w:t>.</w:t>
      </w:r>
    </w:p>
    <w:p w:rsidR="0045049E" w:rsidRPr="004A0CD3" w:rsidRDefault="0045049E" w:rsidP="0045049E">
      <w:pPr>
        <w:pStyle w:val="Zkladntext"/>
        <w:spacing w:before="0" w:after="60" w:line="288" w:lineRule="auto"/>
        <w:ind w:right="0"/>
        <w:rPr>
          <w:rFonts w:ascii="Arial" w:eastAsia="Calibri" w:hAnsi="Arial" w:cs="Arial"/>
          <w:sz w:val="20"/>
          <w:szCs w:val="22"/>
          <w:lang w:eastAsia="en-US"/>
        </w:rPr>
      </w:pPr>
    </w:p>
    <w:p w:rsidR="0045049E" w:rsidRDefault="0045049E" w:rsidP="0045049E">
      <w:pPr>
        <w:spacing w:after="0"/>
        <w:rPr>
          <w:noProof/>
          <w:lang w:eastAsia="cs-CZ"/>
        </w:rPr>
      </w:pPr>
      <w:r w:rsidRPr="002C6BA4">
        <w:rPr>
          <w:rFonts w:ascii="Arial" w:hAnsi="Arial" w:cs="Arial"/>
          <w:b/>
          <w:sz w:val="20"/>
        </w:rPr>
        <w:t xml:space="preserve">Graf </w:t>
      </w:r>
      <w:r>
        <w:rPr>
          <w:rFonts w:ascii="Arial" w:hAnsi="Arial" w:cs="Arial"/>
          <w:b/>
          <w:sz w:val="20"/>
        </w:rPr>
        <w:t>3</w:t>
      </w:r>
      <w:r w:rsidRPr="002C6BA4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1</w:t>
      </w:r>
      <w:r w:rsidRPr="002C6BA4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Online prodej přes webové stránky či aplikace v podnicích</w:t>
      </w:r>
      <w:r w:rsidRPr="002C6BA4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s 10 a více zaměstnanci v</w:t>
      </w:r>
      <w:r w:rsidRPr="002C6BA4">
        <w:rPr>
          <w:rFonts w:ascii="Arial" w:hAnsi="Arial" w:cs="Arial"/>
          <w:b/>
          <w:sz w:val="20"/>
        </w:rPr>
        <w:t xml:space="preserve"> ČR </w:t>
      </w:r>
      <w:r w:rsidRPr="000B2228">
        <w:rPr>
          <w:noProof/>
          <w:lang w:eastAsia="cs-CZ"/>
        </w:rPr>
        <w:t xml:space="preserve"> </w:t>
      </w:r>
    </w:p>
    <w:p w:rsidR="001452CA" w:rsidRDefault="00F32312" w:rsidP="0045049E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eastAsia="cs-CZ"/>
        </w:rPr>
        <w:drawing>
          <wp:inline distT="0" distB="0" distL="0" distR="0" wp14:anchorId="733AB0B7">
            <wp:extent cx="6096000" cy="197724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341" cy="1981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52CA" w:rsidRPr="00A01DF4" w:rsidRDefault="001452CA" w:rsidP="001452CA">
      <w:pPr>
        <w:spacing w:before="120" w:after="0" w:line="240" w:lineRule="auto"/>
        <w:jc w:val="right"/>
        <w:rPr>
          <w:rFonts w:ascii="Arial" w:hAnsi="Arial" w:cs="Arial"/>
          <w:sz w:val="18"/>
          <w:szCs w:val="18"/>
        </w:rPr>
      </w:pPr>
      <w:r w:rsidRPr="00A01DF4">
        <w:rPr>
          <w:rFonts w:ascii="Arial" w:hAnsi="Arial" w:cs="Arial"/>
          <w:sz w:val="18"/>
          <w:szCs w:val="18"/>
        </w:rPr>
        <w:t>Zdroj: Český statistický úřad, 20</w:t>
      </w:r>
      <w:r>
        <w:rPr>
          <w:rFonts w:ascii="Arial" w:hAnsi="Arial" w:cs="Arial"/>
          <w:sz w:val="18"/>
          <w:szCs w:val="18"/>
        </w:rPr>
        <w:t>21</w:t>
      </w:r>
    </w:p>
    <w:p w:rsidR="007658D3" w:rsidRPr="00706D87" w:rsidRDefault="0045049E" w:rsidP="00706D87">
      <w:pPr>
        <w:spacing w:after="120" w:line="240" w:lineRule="auto"/>
        <w:rPr>
          <w:rFonts w:ascii="Arial" w:hAnsi="Arial" w:cs="Arial"/>
          <w:b/>
          <w:spacing w:val="-2"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="003B3AAA" w:rsidRPr="00706D87">
        <w:rPr>
          <w:rFonts w:ascii="Arial" w:hAnsi="Arial" w:cs="Arial"/>
          <w:b/>
          <w:spacing w:val="-2"/>
          <w:sz w:val="20"/>
        </w:rPr>
        <w:lastRenderedPageBreak/>
        <w:t xml:space="preserve">Tab. </w:t>
      </w:r>
      <w:r w:rsidR="006033DE" w:rsidRPr="00706D87">
        <w:rPr>
          <w:rFonts w:ascii="Arial" w:hAnsi="Arial" w:cs="Arial"/>
          <w:b/>
          <w:spacing w:val="-2"/>
          <w:sz w:val="20"/>
        </w:rPr>
        <w:t>3</w:t>
      </w:r>
      <w:r w:rsidR="003B3AAA" w:rsidRPr="00706D87">
        <w:rPr>
          <w:rFonts w:ascii="Arial" w:hAnsi="Arial" w:cs="Arial"/>
          <w:b/>
          <w:spacing w:val="-2"/>
          <w:sz w:val="20"/>
        </w:rPr>
        <w:t>.1:</w:t>
      </w:r>
      <w:r w:rsidR="00706D87" w:rsidRPr="00706D87">
        <w:rPr>
          <w:rFonts w:ascii="Arial" w:hAnsi="Arial" w:cs="Arial"/>
          <w:b/>
          <w:spacing w:val="-2"/>
          <w:sz w:val="20"/>
        </w:rPr>
        <w:t xml:space="preserve"> </w:t>
      </w:r>
      <w:r w:rsidR="009E506B" w:rsidRPr="00706D87">
        <w:rPr>
          <w:rFonts w:ascii="Arial" w:hAnsi="Arial" w:cs="Arial"/>
          <w:b/>
          <w:spacing w:val="-2"/>
          <w:sz w:val="20"/>
        </w:rPr>
        <w:t>Podniky, které uskutečnily online prodej přes webové stránky nebo mobilní aplikace v</w:t>
      </w:r>
      <w:r w:rsidR="00706D87">
        <w:rPr>
          <w:rFonts w:ascii="Arial" w:hAnsi="Arial" w:cs="Arial"/>
          <w:b/>
          <w:spacing w:val="-2"/>
          <w:sz w:val="20"/>
        </w:rPr>
        <w:t> </w:t>
      </w:r>
      <w:r w:rsidR="009E506B" w:rsidRPr="00706D87">
        <w:rPr>
          <w:rFonts w:ascii="Arial" w:hAnsi="Arial" w:cs="Arial"/>
          <w:b/>
          <w:spacing w:val="-2"/>
          <w:sz w:val="20"/>
        </w:rPr>
        <w:t>r</w:t>
      </w:r>
      <w:r w:rsidR="00706D87">
        <w:rPr>
          <w:rFonts w:ascii="Arial" w:hAnsi="Arial" w:cs="Arial"/>
          <w:b/>
          <w:spacing w:val="-2"/>
          <w:sz w:val="20"/>
        </w:rPr>
        <w:t xml:space="preserve">. </w:t>
      </w:r>
      <w:r w:rsidR="009E506B" w:rsidRPr="00706D87">
        <w:rPr>
          <w:rFonts w:ascii="Arial" w:hAnsi="Arial" w:cs="Arial"/>
          <w:b/>
          <w:spacing w:val="-2"/>
          <w:sz w:val="20"/>
        </w:rPr>
        <w:t>2020</w:t>
      </w:r>
    </w:p>
    <w:tbl>
      <w:tblPr>
        <w:tblW w:w="96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240"/>
        <w:gridCol w:w="1240"/>
        <w:gridCol w:w="1240"/>
        <w:gridCol w:w="1288"/>
        <w:gridCol w:w="1240"/>
      </w:tblGrid>
      <w:tr w:rsidR="009E506B" w:rsidRPr="009E506B" w:rsidTr="0024277B">
        <w:trPr>
          <w:trHeight w:val="300"/>
        </w:trPr>
        <w:tc>
          <w:tcPr>
            <w:tcW w:w="3402" w:type="dxa"/>
            <w:vMerge w:val="restart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9E506B" w:rsidRPr="009E506B" w:rsidRDefault="009E506B" w:rsidP="009E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E506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celkem </w:t>
            </w:r>
          </w:p>
        </w:tc>
        <w:tc>
          <w:tcPr>
            <w:tcW w:w="2480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podle typu koncových zákazníků </w:t>
            </w:r>
          </w:p>
        </w:tc>
        <w:tc>
          <w:tcPr>
            <w:tcW w:w="2528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podle způsobu uskutečnění </w:t>
            </w:r>
          </w:p>
        </w:tc>
      </w:tr>
      <w:tr w:rsidR="0024277B" w:rsidRPr="009E506B" w:rsidTr="0024277B">
        <w:trPr>
          <w:trHeight w:val="450"/>
        </w:trPr>
        <w:tc>
          <w:tcPr>
            <w:tcW w:w="3402" w:type="dxa"/>
            <w:vMerge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240" w:type="dxa"/>
            <w:vMerge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online prodeje soukromým osobám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E506B" w:rsidRPr="009E506B" w:rsidRDefault="009E506B" w:rsidP="00242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online prodeje jiným podnikům</w:t>
            </w:r>
            <w:r w:rsidR="002427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/</w:t>
            </w:r>
            <w:proofErr w:type="spellStart"/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org</w:t>
            </w:r>
            <w:proofErr w:type="spellEnd"/>
            <w:r w:rsidR="002427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. </w:t>
            </w: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veřejné správy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E506B" w:rsidRPr="009E506B" w:rsidRDefault="009E506B" w:rsidP="00242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online prodej přes vlastní webové stránky</w:t>
            </w:r>
            <w:r w:rsidR="002427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/aplikace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online prodej přes tzv. online tržiště</w:t>
            </w:r>
          </w:p>
        </w:tc>
      </w:tr>
      <w:tr w:rsidR="0024277B" w:rsidRPr="009E506B" w:rsidTr="0024277B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9E506B" w:rsidRPr="009E506B" w:rsidRDefault="009E506B" w:rsidP="009E5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Podniky celkem (10+)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20,8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17,8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17,3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20,4 </w:t>
            </w:r>
          </w:p>
        </w:tc>
        <w:tc>
          <w:tcPr>
            <w:tcW w:w="12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4,5 </w:t>
            </w:r>
          </w:p>
        </w:tc>
      </w:tr>
      <w:tr w:rsidR="009E506B" w:rsidRPr="009E506B" w:rsidTr="0024277B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9E506B" w:rsidRPr="009E506B" w:rsidRDefault="009E506B" w:rsidP="009E5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Podniku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E506B" w:rsidRPr="009E506B" w:rsidTr="0024277B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19,9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17,3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16,7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19,5 </w:t>
            </w:r>
          </w:p>
        </w:tc>
        <w:tc>
          <w:tcPr>
            <w:tcW w:w="12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4,4 </w:t>
            </w:r>
          </w:p>
        </w:tc>
      </w:tr>
      <w:tr w:rsidR="009E506B" w:rsidRPr="009E506B" w:rsidTr="0024277B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23,2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18,4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22,9 </w:t>
            </w:r>
          </w:p>
        </w:tc>
        <w:tc>
          <w:tcPr>
            <w:tcW w:w="12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4,7 </w:t>
            </w:r>
          </w:p>
        </w:tc>
      </w:tr>
      <w:tr w:rsidR="009E506B" w:rsidRPr="009E506B" w:rsidTr="0024277B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28,6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21,7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25,1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28,4 </w:t>
            </w:r>
          </w:p>
        </w:tc>
        <w:tc>
          <w:tcPr>
            <w:tcW w:w="12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4,0 </w:t>
            </w:r>
          </w:p>
        </w:tc>
      </w:tr>
      <w:tr w:rsidR="009E506B" w:rsidRPr="009E506B" w:rsidTr="0024277B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E506B" w:rsidRPr="009E506B" w:rsidTr="0024277B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124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17,4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15,3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14,8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17,2 </w:t>
            </w:r>
          </w:p>
        </w:tc>
        <w:tc>
          <w:tcPr>
            <w:tcW w:w="12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2,6 </w:t>
            </w:r>
          </w:p>
        </w:tc>
      </w:tr>
      <w:tr w:rsidR="009E506B" w:rsidRPr="009E506B" w:rsidTr="0024277B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124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9,8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10,0 </w:t>
            </w:r>
          </w:p>
        </w:tc>
        <w:tc>
          <w:tcPr>
            <w:tcW w:w="12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3,2 </w:t>
            </w:r>
          </w:p>
        </w:tc>
      </w:tr>
      <w:tr w:rsidR="009E506B" w:rsidRPr="009E506B" w:rsidTr="0024277B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124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4,7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4,7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3,9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4,5 </w:t>
            </w:r>
          </w:p>
        </w:tc>
        <w:tc>
          <w:tcPr>
            <w:tcW w:w="12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3,0 </w:t>
            </w:r>
          </w:p>
        </w:tc>
      </w:tr>
      <w:tr w:rsidR="009E506B" w:rsidRPr="009E506B" w:rsidTr="0024277B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 a opravy motorových vozidel</w:t>
            </w:r>
          </w:p>
        </w:tc>
        <w:tc>
          <w:tcPr>
            <w:tcW w:w="124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37,2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32,9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34,7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37,2 </w:t>
            </w:r>
          </w:p>
        </w:tc>
        <w:tc>
          <w:tcPr>
            <w:tcW w:w="12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3,9 </w:t>
            </w:r>
          </w:p>
        </w:tc>
      </w:tr>
      <w:tr w:rsidR="009E506B" w:rsidRPr="009E506B" w:rsidTr="0024277B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Velkoobchod</w:t>
            </w:r>
          </w:p>
        </w:tc>
        <w:tc>
          <w:tcPr>
            <w:tcW w:w="124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28,4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36,5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39,8 </w:t>
            </w:r>
          </w:p>
        </w:tc>
        <w:tc>
          <w:tcPr>
            <w:tcW w:w="12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5,5 </w:t>
            </w:r>
          </w:p>
        </w:tc>
      </w:tr>
      <w:tr w:rsidR="009E506B" w:rsidRPr="009E506B" w:rsidTr="0024277B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Maloobchod</w:t>
            </w:r>
          </w:p>
        </w:tc>
        <w:tc>
          <w:tcPr>
            <w:tcW w:w="124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41,2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30,2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41,2 </w:t>
            </w:r>
          </w:p>
        </w:tc>
        <w:tc>
          <w:tcPr>
            <w:tcW w:w="12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6,1 </w:t>
            </w:r>
          </w:p>
        </w:tc>
      </w:tr>
      <w:tr w:rsidR="009E506B" w:rsidRPr="009E506B" w:rsidTr="0024277B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124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7,9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10,0 </w:t>
            </w:r>
          </w:p>
        </w:tc>
        <w:tc>
          <w:tcPr>
            <w:tcW w:w="12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1,7 </w:t>
            </w:r>
          </w:p>
        </w:tc>
      </w:tr>
      <w:tr w:rsidR="009E506B" w:rsidRPr="009E506B" w:rsidTr="0024277B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</w:t>
            </w:r>
          </w:p>
        </w:tc>
        <w:tc>
          <w:tcPr>
            <w:tcW w:w="124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65,8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64,6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56,0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60,5 </w:t>
            </w:r>
          </w:p>
        </w:tc>
        <w:tc>
          <w:tcPr>
            <w:tcW w:w="12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51,0 </w:t>
            </w:r>
          </w:p>
        </w:tc>
      </w:tr>
      <w:tr w:rsidR="009E506B" w:rsidRPr="009E506B" w:rsidTr="0024277B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Stravování a pohostinství</w:t>
            </w:r>
          </w:p>
        </w:tc>
        <w:tc>
          <w:tcPr>
            <w:tcW w:w="124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16,1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25,2 </w:t>
            </w:r>
          </w:p>
        </w:tc>
        <w:tc>
          <w:tcPr>
            <w:tcW w:w="12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9,0 </w:t>
            </w:r>
          </w:p>
        </w:tc>
      </w:tr>
      <w:tr w:rsidR="009E506B" w:rsidRPr="009E506B" w:rsidTr="0024277B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3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cestovních ag</w:t>
            </w:r>
            <w:r w:rsidR="009E34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entur </w:t>
            </w: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 kanceláří</w:t>
            </w:r>
          </w:p>
        </w:tc>
        <w:tc>
          <w:tcPr>
            <w:tcW w:w="124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70,6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69,8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56,5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70,6 </w:t>
            </w:r>
          </w:p>
        </w:tc>
        <w:tc>
          <w:tcPr>
            <w:tcW w:w="12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18,6 </w:t>
            </w:r>
          </w:p>
        </w:tc>
      </w:tr>
      <w:tr w:rsidR="009E506B" w:rsidRPr="009E506B" w:rsidTr="0024277B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Audiovizuální činnosti; vydavatelství</w:t>
            </w:r>
          </w:p>
        </w:tc>
        <w:tc>
          <w:tcPr>
            <w:tcW w:w="124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56,8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50,4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48,8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56,8 </w:t>
            </w:r>
          </w:p>
        </w:tc>
        <w:tc>
          <w:tcPr>
            <w:tcW w:w="12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5,3 </w:t>
            </w:r>
          </w:p>
        </w:tc>
      </w:tr>
      <w:tr w:rsidR="009E506B" w:rsidRPr="009E506B" w:rsidTr="0024277B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Telekomunikační činnosti</w:t>
            </w:r>
          </w:p>
        </w:tc>
        <w:tc>
          <w:tcPr>
            <w:tcW w:w="124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44,9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43,5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40,4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42,8 </w:t>
            </w:r>
          </w:p>
        </w:tc>
        <w:tc>
          <w:tcPr>
            <w:tcW w:w="12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5,4 </w:t>
            </w:r>
          </w:p>
        </w:tc>
      </w:tr>
      <w:tr w:rsidR="009E506B" w:rsidRPr="009E506B" w:rsidTr="0024277B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IT</w:t>
            </w:r>
          </w:p>
        </w:tc>
        <w:tc>
          <w:tcPr>
            <w:tcW w:w="124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21,8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21,0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21,5 </w:t>
            </w:r>
          </w:p>
        </w:tc>
        <w:tc>
          <w:tcPr>
            <w:tcW w:w="12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4,3 </w:t>
            </w:r>
          </w:p>
        </w:tc>
      </w:tr>
      <w:tr w:rsidR="009E506B" w:rsidRPr="009E506B" w:rsidTr="0024277B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124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9,2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8,7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3,9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9,2 </w:t>
            </w:r>
          </w:p>
        </w:tc>
        <w:tc>
          <w:tcPr>
            <w:tcW w:w="12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3,5 </w:t>
            </w:r>
          </w:p>
        </w:tc>
      </w:tr>
      <w:tr w:rsidR="009E506B" w:rsidRPr="009E506B" w:rsidTr="0024277B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124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8,7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6,2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7,5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8,3 </w:t>
            </w:r>
          </w:p>
        </w:tc>
        <w:tc>
          <w:tcPr>
            <w:tcW w:w="12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1,0 </w:t>
            </w:r>
          </w:p>
        </w:tc>
      </w:tr>
      <w:tr w:rsidR="009E506B" w:rsidRPr="009E506B" w:rsidTr="0024277B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3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Ostatní admin</w:t>
            </w:r>
            <w:r w:rsidR="009E34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istrativní </w:t>
            </w: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 podpůrné činnosti</w:t>
            </w:r>
          </w:p>
        </w:tc>
        <w:tc>
          <w:tcPr>
            <w:tcW w:w="1240" w:type="dxa"/>
            <w:tcBorders>
              <w:top w:val="nil"/>
              <w:left w:val="single" w:sz="4" w:space="0" w:color="808080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8,9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9,0 </w:t>
            </w:r>
          </w:p>
        </w:tc>
        <w:tc>
          <w:tcPr>
            <w:tcW w:w="1240" w:type="dxa"/>
            <w:tcBorders>
              <w:top w:val="nil"/>
              <w:left w:val="single" w:sz="4" w:space="0" w:color="808080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506B" w:rsidRPr="009E506B" w:rsidRDefault="009E506B" w:rsidP="009E5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5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1,7 </w:t>
            </w:r>
          </w:p>
        </w:tc>
      </w:tr>
    </w:tbl>
    <w:p w:rsidR="0024277B" w:rsidRPr="0024277B" w:rsidRDefault="0024277B" w:rsidP="00FF6CBF">
      <w:pPr>
        <w:spacing w:before="60" w:after="0" w:line="240" w:lineRule="auto"/>
        <w:rPr>
          <w:rFonts w:ascii="Arial" w:hAnsi="Arial" w:cs="Arial"/>
          <w:i/>
          <w:sz w:val="18"/>
          <w:szCs w:val="18"/>
        </w:rPr>
      </w:pPr>
      <w:r w:rsidRPr="0024277B">
        <w:rPr>
          <w:rFonts w:ascii="Arial" w:hAnsi="Arial" w:cs="Arial"/>
          <w:i/>
          <w:sz w:val="18"/>
          <w:szCs w:val="18"/>
        </w:rPr>
        <w:t>podíl na celkovém počtu podniků s 10 a více zaměstnanci v dané velikostní a odvětvové skupině (v %)</w:t>
      </w:r>
    </w:p>
    <w:p w:rsidR="009E506B" w:rsidRPr="00FF6CBF" w:rsidRDefault="009E506B" w:rsidP="009E506B">
      <w:pPr>
        <w:tabs>
          <w:tab w:val="left" w:pos="360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10"/>
          <w:szCs w:val="10"/>
        </w:rPr>
      </w:pPr>
    </w:p>
    <w:p w:rsidR="007D4120" w:rsidRPr="00706D87" w:rsidRDefault="007D4120" w:rsidP="007D4120">
      <w:pPr>
        <w:tabs>
          <w:tab w:val="left" w:pos="360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spacing w:val="-2"/>
          <w:sz w:val="10"/>
          <w:szCs w:val="10"/>
        </w:rPr>
      </w:pPr>
    </w:p>
    <w:p w:rsidR="0024277B" w:rsidRPr="00632E80" w:rsidRDefault="0024277B" w:rsidP="0024277B">
      <w:pPr>
        <w:tabs>
          <w:tab w:val="left" w:pos="360"/>
        </w:tabs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b/>
          <w:spacing w:val="-2"/>
          <w:sz w:val="20"/>
        </w:rPr>
      </w:pPr>
      <w:r w:rsidRPr="00632E80">
        <w:rPr>
          <w:rFonts w:ascii="Arial" w:hAnsi="Arial" w:cs="Arial"/>
          <w:b/>
          <w:spacing w:val="-2"/>
          <w:sz w:val="20"/>
        </w:rPr>
        <w:t xml:space="preserve">Tab. 3.2:Tržby </w:t>
      </w:r>
      <w:r w:rsidR="00632E80" w:rsidRPr="00632E80">
        <w:rPr>
          <w:rFonts w:ascii="Arial" w:hAnsi="Arial" w:cs="Arial"/>
          <w:b/>
          <w:spacing w:val="-2"/>
          <w:sz w:val="20"/>
        </w:rPr>
        <w:t xml:space="preserve">podniků </w:t>
      </w:r>
      <w:r w:rsidRPr="00632E80">
        <w:rPr>
          <w:rFonts w:ascii="Arial" w:hAnsi="Arial" w:cs="Arial"/>
          <w:b/>
          <w:spacing w:val="-2"/>
          <w:sz w:val="20"/>
        </w:rPr>
        <w:t>z online prodejů uskutečněných přes web</w:t>
      </w:r>
      <w:r w:rsidR="00632E80" w:rsidRPr="00632E80">
        <w:rPr>
          <w:rFonts w:ascii="Arial" w:hAnsi="Arial" w:cs="Arial"/>
          <w:b/>
          <w:spacing w:val="-2"/>
          <w:sz w:val="20"/>
        </w:rPr>
        <w:t>ové stránky nebo aplikace</w:t>
      </w:r>
      <w:r w:rsidRPr="00632E80">
        <w:rPr>
          <w:rFonts w:ascii="Arial" w:hAnsi="Arial" w:cs="Arial"/>
          <w:b/>
          <w:spacing w:val="-2"/>
          <w:sz w:val="20"/>
        </w:rPr>
        <w:t xml:space="preserve"> v</w:t>
      </w:r>
      <w:r w:rsidR="00632E80" w:rsidRPr="00632E80">
        <w:rPr>
          <w:rFonts w:ascii="Arial" w:hAnsi="Arial" w:cs="Arial"/>
          <w:b/>
          <w:spacing w:val="-2"/>
          <w:sz w:val="20"/>
        </w:rPr>
        <w:t> </w:t>
      </w:r>
      <w:r w:rsidRPr="00632E80">
        <w:rPr>
          <w:rFonts w:ascii="Arial" w:hAnsi="Arial" w:cs="Arial"/>
          <w:b/>
          <w:spacing w:val="-2"/>
          <w:sz w:val="20"/>
        </w:rPr>
        <w:t>r</w:t>
      </w:r>
      <w:r w:rsidR="00632E80" w:rsidRPr="00632E80">
        <w:rPr>
          <w:rFonts w:ascii="Arial" w:hAnsi="Arial" w:cs="Arial"/>
          <w:b/>
          <w:spacing w:val="-2"/>
          <w:sz w:val="20"/>
        </w:rPr>
        <w:t xml:space="preserve">oce </w:t>
      </w:r>
      <w:r w:rsidRPr="00632E80">
        <w:rPr>
          <w:rFonts w:ascii="Arial" w:hAnsi="Arial" w:cs="Arial"/>
          <w:b/>
          <w:spacing w:val="-2"/>
          <w:sz w:val="20"/>
        </w:rPr>
        <w:t>2020</w:t>
      </w:r>
    </w:p>
    <w:tbl>
      <w:tblPr>
        <w:tblW w:w="966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276"/>
        <w:gridCol w:w="1134"/>
        <w:gridCol w:w="1421"/>
        <w:gridCol w:w="1371"/>
        <w:gridCol w:w="1063"/>
      </w:tblGrid>
      <w:tr w:rsidR="0024277B" w:rsidRPr="00BE4810" w:rsidTr="0024277B">
        <w:trPr>
          <w:trHeight w:val="300"/>
        </w:trPr>
        <w:tc>
          <w:tcPr>
            <w:tcW w:w="3402" w:type="dxa"/>
            <w:vMerge w:val="restart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E4810" w:rsidRPr="00BE4810" w:rsidRDefault="00BE4810" w:rsidP="00BE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BE4810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celkem </w:t>
            </w:r>
          </w:p>
        </w:tc>
        <w:tc>
          <w:tcPr>
            <w:tcW w:w="2555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podle typu koncových zákazníků </w:t>
            </w:r>
          </w:p>
        </w:tc>
        <w:tc>
          <w:tcPr>
            <w:tcW w:w="2434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podle způsobu uskutečnění </w:t>
            </w:r>
          </w:p>
        </w:tc>
      </w:tr>
      <w:tr w:rsidR="0024277B" w:rsidRPr="00BE4810" w:rsidTr="0024277B">
        <w:trPr>
          <w:trHeight w:val="450"/>
        </w:trPr>
        <w:tc>
          <w:tcPr>
            <w:tcW w:w="3402" w:type="dxa"/>
            <w:vMerge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tržby z online prodejů soukromým osobám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810" w:rsidRPr="00BE4810" w:rsidRDefault="00BE4810" w:rsidP="00242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tržby z online prodejů jiným podnikům</w:t>
            </w:r>
            <w:r w:rsidR="002427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/</w:t>
            </w:r>
            <w:proofErr w:type="spellStart"/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org</w:t>
            </w:r>
            <w:r w:rsidR="002427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veř</w:t>
            </w:r>
            <w:proofErr w:type="spellEnd"/>
            <w:r w:rsidR="002427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správy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810" w:rsidRPr="00BE4810" w:rsidRDefault="00BE4810" w:rsidP="0024277B">
            <w:pPr>
              <w:spacing w:after="0" w:line="240" w:lineRule="auto"/>
              <w:ind w:left="-28" w:firstLine="2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tržby z online prodejů přes vlastní webové stránky</w:t>
            </w:r>
            <w:r w:rsidR="002427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/</w:t>
            </w: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aplikace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tržby z online prodejů přes tzv. online tržiště</w:t>
            </w:r>
          </w:p>
        </w:tc>
      </w:tr>
      <w:tr w:rsidR="0024277B" w:rsidRPr="00BE4810" w:rsidTr="0024277B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BE4810" w:rsidRPr="00BE4810" w:rsidRDefault="00BE4810" w:rsidP="00BE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Podniky celkem (10+)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8,6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4,1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4,5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8,0 </w:t>
            </w:r>
          </w:p>
        </w:tc>
        <w:tc>
          <w:tcPr>
            <w:tcW w:w="106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0,6 </w:t>
            </w:r>
          </w:p>
        </w:tc>
      </w:tr>
      <w:tr w:rsidR="0024277B" w:rsidRPr="00BE4810" w:rsidTr="0024277B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E4810" w:rsidRPr="00BE4810" w:rsidRDefault="00BE4810" w:rsidP="00BE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Podniku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4277B" w:rsidRPr="00BE4810" w:rsidTr="0024277B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3,6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4,2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7,5 </w:t>
            </w:r>
          </w:p>
        </w:tc>
        <w:tc>
          <w:tcPr>
            <w:tcW w:w="106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0,3 </w:t>
            </w:r>
          </w:p>
        </w:tc>
      </w:tr>
      <w:tr w:rsidR="0024277B" w:rsidRPr="00BE4810" w:rsidTr="0024277B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3,1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4,3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6,9 </w:t>
            </w:r>
          </w:p>
        </w:tc>
        <w:tc>
          <w:tcPr>
            <w:tcW w:w="106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0,5 </w:t>
            </w:r>
          </w:p>
        </w:tc>
      </w:tr>
      <w:tr w:rsidR="0024277B" w:rsidRPr="00BE4810" w:rsidTr="0024277B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4,7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4,6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8,6 </w:t>
            </w:r>
          </w:p>
        </w:tc>
        <w:tc>
          <w:tcPr>
            <w:tcW w:w="106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0,8 </w:t>
            </w:r>
          </w:p>
        </w:tc>
      </w:tr>
      <w:tr w:rsidR="0024277B" w:rsidRPr="00BE4810" w:rsidTr="0024277B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4277B" w:rsidRPr="00BE4810" w:rsidTr="0024277B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127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2,6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2,3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4,6 </w:t>
            </w:r>
          </w:p>
        </w:tc>
        <w:tc>
          <w:tcPr>
            <w:tcW w:w="106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0,4 </w:t>
            </w:r>
          </w:p>
        </w:tc>
      </w:tr>
      <w:tr w:rsidR="0024277B" w:rsidRPr="00BE4810" w:rsidTr="0024277B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127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2,8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5,2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7,8 </w:t>
            </w:r>
          </w:p>
        </w:tc>
        <w:tc>
          <w:tcPr>
            <w:tcW w:w="106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0,2 </w:t>
            </w:r>
          </w:p>
        </w:tc>
      </w:tr>
      <w:tr w:rsidR="0024277B" w:rsidRPr="00BE4810" w:rsidTr="0024277B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127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1,1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0,7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1,6 </w:t>
            </w:r>
          </w:p>
        </w:tc>
        <w:tc>
          <w:tcPr>
            <w:tcW w:w="106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0,2 </w:t>
            </w:r>
          </w:p>
        </w:tc>
      </w:tr>
      <w:tr w:rsidR="0024277B" w:rsidRPr="00BE4810" w:rsidTr="0024277B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 a opravy motorových vozidel</w:t>
            </w:r>
          </w:p>
        </w:tc>
        <w:tc>
          <w:tcPr>
            <w:tcW w:w="127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4,5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8,6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12,6 </w:t>
            </w:r>
          </w:p>
        </w:tc>
        <w:tc>
          <w:tcPr>
            <w:tcW w:w="106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0,6 </w:t>
            </w:r>
          </w:p>
        </w:tc>
      </w:tr>
      <w:tr w:rsidR="0024277B" w:rsidRPr="00BE4810" w:rsidTr="0024277B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Velkoobchod</w:t>
            </w:r>
          </w:p>
        </w:tc>
        <w:tc>
          <w:tcPr>
            <w:tcW w:w="127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2,2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9,0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10,6 </w:t>
            </w:r>
          </w:p>
        </w:tc>
        <w:tc>
          <w:tcPr>
            <w:tcW w:w="106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0,6 </w:t>
            </w:r>
          </w:p>
        </w:tc>
      </w:tr>
      <w:tr w:rsidR="0024277B" w:rsidRPr="00BE4810" w:rsidTr="0024277B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Maloobchod</w:t>
            </w:r>
          </w:p>
        </w:tc>
        <w:tc>
          <w:tcPr>
            <w:tcW w:w="127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16,6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3,5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17,4 </w:t>
            </w:r>
          </w:p>
        </w:tc>
        <w:tc>
          <w:tcPr>
            <w:tcW w:w="106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2,6 </w:t>
            </w:r>
          </w:p>
        </w:tc>
      </w:tr>
      <w:tr w:rsidR="0024277B" w:rsidRPr="00BE4810" w:rsidTr="0024277B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127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3,0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6,1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9,0 </w:t>
            </w:r>
          </w:p>
        </w:tc>
        <w:tc>
          <w:tcPr>
            <w:tcW w:w="106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0,2 </w:t>
            </w:r>
          </w:p>
        </w:tc>
      </w:tr>
      <w:tr w:rsidR="0024277B" w:rsidRPr="00BE4810" w:rsidTr="0024277B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</w:t>
            </w:r>
          </w:p>
        </w:tc>
        <w:tc>
          <w:tcPr>
            <w:tcW w:w="127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23,8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9,3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14,7 </w:t>
            </w:r>
          </w:p>
        </w:tc>
        <w:tc>
          <w:tcPr>
            <w:tcW w:w="106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18,5 </w:t>
            </w:r>
          </w:p>
        </w:tc>
      </w:tr>
      <w:tr w:rsidR="0024277B" w:rsidRPr="00BE4810" w:rsidTr="0024277B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Stravování a pohostinství</w:t>
            </w:r>
          </w:p>
        </w:tc>
        <w:tc>
          <w:tcPr>
            <w:tcW w:w="127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7,4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1,7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8,3 </w:t>
            </w:r>
          </w:p>
        </w:tc>
        <w:tc>
          <w:tcPr>
            <w:tcW w:w="106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0,8 </w:t>
            </w:r>
          </w:p>
        </w:tc>
      </w:tr>
      <w:tr w:rsidR="0024277B" w:rsidRPr="00BE4810" w:rsidTr="0024277B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242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cestovních ag</w:t>
            </w:r>
            <w:r w:rsidR="002427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entur </w:t>
            </w: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 kanceláří</w:t>
            </w:r>
          </w:p>
        </w:tc>
        <w:tc>
          <w:tcPr>
            <w:tcW w:w="127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65,6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62,7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2,9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64,2 </w:t>
            </w:r>
          </w:p>
        </w:tc>
        <w:tc>
          <w:tcPr>
            <w:tcW w:w="106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1,4 </w:t>
            </w:r>
          </w:p>
        </w:tc>
      </w:tr>
      <w:tr w:rsidR="0024277B" w:rsidRPr="00BE4810" w:rsidTr="0024277B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Audiovizuální činnosti; vydavatelství</w:t>
            </w:r>
          </w:p>
        </w:tc>
        <w:tc>
          <w:tcPr>
            <w:tcW w:w="127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21,1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11,7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30,5 </w:t>
            </w:r>
          </w:p>
        </w:tc>
        <w:tc>
          <w:tcPr>
            <w:tcW w:w="106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2,3 </w:t>
            </w:r>
          </w:p>
        </w:tc>
      </w:tr>
      <w:tr w:rsidR="0024277B" w:rsidRPr="00BE4810" w:rsidTr="0024277B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Telekomunikační činnosti</w:t>
            </w:r>
          </w:p>
        </w:tc>
        <w:tc>
          <w:tcPr>
            <w:tcW w:w="127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8,4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1,2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9,3 </w:t>
            </w:r>
          </w:p>
        </w:tc>
        <w:tc>
          <w:tcPr>
            <w:tcW w:w="106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0,3 </w:t>
            </w:r>
          </w:p>
        </w:tc>
      </w:tr>
      <w:tr w:rsidR="0024277B" w:rsidRPr="00BE4810" w:rsidTr="0024277B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IT</w:t>
            </w:r>
          </w:p>
        </w:tc>
        <w:tc>
          <w:tcPr>
            <w:tcW w:w="127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3,6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8,4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11,5 </w:t>
            </w:r>
          </w:p>
        </w:tc>
        <w:tc>
          <w:tcPr>
            <w:tcW w:w="106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0,4 </w:t>
            </w:r>
          </w:p>
        </w:tc>
      </w:tr>
      <w:tr w:rsidR="0024277B" w:rsidRPr="00BE4810" w:rsidTr="0024277B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127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0,8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0,2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0,6 </w:t>
            </w:r>
          </w:p>
        </w:tc>
        <w:tc>
          <w:tcPr>
            <w:tcW w:w="106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0,4 </w:t>
            </w:r>
          </w:p>
        </w:tc>
      </w:tr>
      <w:tr w:rsidR="0024277B" w:rsidRPr="00BE4810" w:rsidTr="0024277B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127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0,9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1,7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2,5 </w:t>
            </w:r>
          </w:p>
        </w:tc>
        <w:tc>
          <w:tcPr>
            <w:tcW w:w="106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0,1 </w:t>
            </w:r>
          </w:p>
        </w:tc>
      </w:tr>
      <w:tr w:rsidR="0024277B" w:rsidRPr="00BE4810" w:rsidTr="0024277B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242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Ostatní admin</w:t>
            </w:r>
            <w:r w:rsidR="002427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istrativní </w:t>
            </w: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 podpůrné činnosti</w:t>
            </w:r>
          </w:p>
        </w:tc>
        <w:tc>
          <w:tcPr>
            <w:tcW w:w="1276" w:type="dxa"/>
            <w:tcBorders>
              <w:top w:val="nil"/>
              <w:left w:val="single" w:sz="4" w:space="0" w:color="808080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2,7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7,4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8,8 </w:t>
            </w:r>
          </w:p>
        </w:tc>
        <w:tc>
          <w:tcPr>
            <w:tcW w:w="1063" w:type="dxa"/>
            <w:tcBorders>
              <w:top w:val="nil"/>
              <w:left w:val="single" w:sz="4" w:space="0" w:color="808080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E4810" w:rsidRPr="00BE4810" w:rsidRDefault="00BE4810" w:rsidP="00BE48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4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1,3 </w:t>
            </w:r>
          </w:p>
        </w:tc>
      </w:tr>
    </w:tbl>
    <w:p w:rsidR="00BE4810" w:rsidRDefault="0024277B" w:rsidP="00FF6CBF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24277B">
        <w:rPr>
          <w:rFonts w:ascii="Arial" w:hAnsi="Arial" w:cs="Arial"/>
          <w:i/>
          <w:sz w:val="18"/>
          <w:szCs w:val="18"/>
        </w:rPr>
        <w:t xml:space="preserve">podíl </w:t>
      </w:r>
      <w:r>
        <w:rPr>
          <w:rFonts w:ascii="Arial" w:hAnsi="Arial" w:cs="Arial"/>
          <w:i/>
          <w:sz w:val="18"/>
          <w:szCs w:val="18"/>
        </w:rPr>
        <w:t>z </w:t>
      </w:r>
      <w:r w:rsidRPr="0024277B">
        <w:rPr>
          <w:rFonts w:ascii="Arial" w:hAnsi="Arial" w:cs="Arial"/>
          <w:i/>
          <w:sz w:val="18"/>
          <w:szCs w:val="18"/>
        </w:rPr>
        <w:t>celkov</w:t>
      </w:r>
      <w:r>
        <w:rPr>
          <w:rFonts w:ascii="Arial" w:hAnsi="Arial" w:cs="Arial"/>
          <w:i/>
          <w:sz w:val="18"/>
          <w:szCs w:val="18"/>
        </w:rPr>
        <w:t>ých tržeb</w:t>
      </w:r>
      <w:r w:rsidRPr="0024277B">
        <w:rPr>
          <w:rFonts w:ascii="Arial" w:hAnsi="Arial" w:cs="Arial"/>
          <w:i/>
          <w:sz w:val="18"/>
          <w:szCs w:val="18"/>
        </w:rPr>
        <w:t xml:space="preserve"> podniků s 10 a více zaměstnanci v dané velikostní a odvětvové skupině (v %)</w:t>
      </w:r>
    </w:p>
    <w:p w:rsidR="00FF6CBF" w:rsidRPr="00A01DF4" w:rsidRDefault="00FF6CBF" w:rsidP="00FF6CBF">
      <w:pPr>
        <w:spacing w:before="120" w:after="0" w:line="240" w:lineRule="auto"/>
        <w:jc w:val="right"/>
        <w:rPr>
          <w:rFonts w:ascii="Arial" w:hAnsi="Arial" w:cs="Arial"/>
          <w:sz w:val="18"/>
          <w:szCs w:val="18"/>
        </w:rPr>
      </w:pPr>
      <w:r w:rsidRPr="00A01DF4">
        <w:rPr>
          <w:rFonts w:ascii="Arial" w:hAnsi="Arial" w:cs="Arial"/>
          <w:sz w:val="18"/>
          <w:szCs w:val="18"/>
        </w:rPr>
        <w:t>Zdroj: Český statistický úřad, 20</w:t>
      </w:r>
      <w:r>
        <w:rPr>
          <w:rFonts w:ascii="Arial" w:hAnsi="Arial" w:cs="Arial"/>
          <w:sz w:val="18"/>
          <w:szCs w:val="18"/>
        </w:rPr>
        <w:t>21</w:t>
      </w:r>
    </w:p>
    <w:p w:rsidR="00FF6CBF" w:rsidRPr="004D1860" w:rsidRDefault="00FF6CBF" w:rsidP="00FF6CB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20"/>
        </w:rPr>
      </w:pPr>
      <w:r w:rsidRPr="004D1860">
        <w:rPr>
          <w:rFonts w:ascii="Arial" w:hAnsi="Arial" w:cs="Arial"/>
          <w:b/>
          <w:sz w:val="20"/>
        </w:rPr>
        <w:lastRenderedPageBreak/>
        <w:t>Graf 3.</w:t>
      </w:r>
      <w:r>
        <w:rPr>
          <w:rFonts w:ascii="Arial" w:hAnsi="Arial" w:cs="Arial"/>
          <w:b/>
          <w:sz w:val="20"/>
        </w:rPr>
        <w:t>2</w:t>
      </w:r>
      <w:r w:rsidRPr="004D1860">
        <w:rPr>
          <w:rFonts w:ascii="Arial" w:hAnsi="Arial" w:cs="Arial"/>
          <w:b/>
          <w:sz w:val="20"/>
        </w:rPr>
        <w:t xml:space="preserve">: Podniky s 10 a více zaměstnanci v zemích EU </w:t>
      </w:r>
      <w:r w:rsidR="00632E80">
        <w:rPr>
          <w:rFonts w:ascii="Arial" w:hAnsi="Arial" w:cs="Arial"/>
          <w:b/>
          <w:sz w:val="20"/>
        </w:rPr>
        <w:t>uskutečňující online prodeje</w:t>
      </w:r>
      <w:r w:rsidRPr="004D1860">
        <w:rPr>
          <w:rFonts w:ascii="Arial" w:hAnsi="Arial" w:cs="Arial"/>
          <w:b/>
          <w:sz w:val="20"/>
        </w:rPr>
        <w:t xml:space="preserve"> v roce 2020</w:t>
      </w:r>
    </w:p>
    <w:p w:rsidR="00FF6CBF" w:rsidRPr="004D1860" w:rsidRDefault="00FF6CBF" w:rsidP="00FF6CB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  <w:lang w:eastAsia="cs-CZ"/>
        </w:rPr>
        <w:drawing>
          <wp:inline distT="0" distB="0" distL="0" distR="0" wp14:anchorId="3DD71FB4" wp14:editId="00E808BF">
            <wp:extent cx="5974715" cy="307848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307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5A7C" w:rsidRDefault="00375A7C" w:rsidP="00FF6CB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i/>
          <w:sz w:val="18"/>
          <w:szCs w:val="18"/>
        </w:rPr>
      </w:pPr>
    </w:p>
    <w:p w:rsidR="00FF6CBF" w:rsidRPr="004D1860" w:rsidRDefault="00FF6CBF" w:rsidP="00FF6CB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4D1860">
        <w:rPr>
          <w:rFonts w:ascii="Arial" w:hAnsi="Arial" w:cs="Arial"/>
          <w:i/>
          <w:sz w:val="18"/>
          <w:szCs w:val="18"/>
        </w:rPr>
        <w:t>* podniky dané země, které v průběhu roku 2020 měly tržby z online prodejů prostřednictvím webových stránek/aplikací</w:t>
      </w:r>
    </w:p>
    <w:p w:rsidR="00FF6CBF" w:rsidRPr="00F94198" w:rsidRDefault="00FF6CBF" w:rsidP="00FF6CBF">
      <w:pPr>
        <w:autoSpaceDE w:val="0"/>
        <w:autoSpaceDN w:val="0"/>
        <w:adjustRightInd w:val="0"/>
        <w:spacing w:before="120" w:after="40"/>
        <w:jc w:val="both"/>
        <w:rPr>
          <w:rFonts w:ascii="Arial" w:hAnsi="Arial" w:cs="Arial"/>
          <w:sz w:val="18"/>
          <w:szCs w:val="18"/>
        </w:rPr>
      </w:pPr>
      <w:r w:rsidRPr="004D1860">
        <w:rPr>
          <w:rFonts w:ascii="Arial" w:hAnsi="Arial" w:cs="Arial"/>
          <w:i/>
          <w:sz w:val="18"/>
          <w:szCs w:val="18"/>
        </w:rPr>
        <w:t xml:space="preserve">podíl na celkovém počtu podniků s 10 a více zaměstnanci v dané </w:t>
      </w:r>
      <w:proofErr w:type="gramStart"/>
      <w:r w:rsidRPr="004D1860">
        <w:rPr>
          <w:rFonts w:ascii="Arial" w:hAnsi="Arial" w:cs="Arial"/>
          <w:i/>
          <w:sz w:val="18"/>
          <w:szCs w:val="18"/>
        </w:rPr>
        <w:t>zemi                         z</w:t>
      </w:r>
      <w:r w:rsidRPr="004D1860">
        <w:rPr>
          <w:rFonts w:ascii="Arial" w:hAnsi="Arial" w:cs="Arial"/>
          <w:sz w:val="18"/>
          <w:szCs w:val="18"/>
        </w:rPr>
        <w:t>droj</w:t>
      </w:r>
      <w:proofErr w:type="gramEnd"/>
      <w:r w:rsidRPr="004D1860">
        <w:rPr>
          <w:rFonts w:ascii="Arial" w:hAnsi="Arial" w:cs="Arial"/>
          <w:sz w:val="18"/>
          <w:szCs w:val="18"/>
        </w:rPr>
        <w:t xml:space="preserve"> dat: </w:t>
      </w:r>
      <w:proofErr w:type="spellStart"/>
      <w:r w:rsidRPr="004D1860">
        <w:rPr>
          <w:rFonts w:ascii="Arial" w:hAnsi="Arial" w:cs="Arial"/>
          <w:sz w:val="18"/>
          <w:szCs w:val="18"/>
        </w:rPr>
        <w:t>Eurostat</w:t>
      </w:r>
      <w:proofErr w:type="spellEnd"/>
      <w:r w:rsidRPr="004D1860">
        <w:rPr>
          <w:rFonts w:ascii="Arial" w:hAnsi="Arial" w:cs="Arial"/>
          <w:sz w:val="18"/>
          <w:szCs w:val="18"/>
        </w:rPr>
        <w:t>, prosinec 2021</w:t>
      </w:r>
    </w:p>
    <w:p w:rsidR="00FF6CBF" w:rsidRPr="00E1388A" w:rsidRDefault="00FF6CBF" w:rsidP="00FF6CBF">
      <w:pPr>
        <w:spacing w:before="120" w:after="0" w:line="240" w:lineRule="auto"/>
        <w:jc w:val="right"/>
        <w:rPr>
          <w:rFonts w:ascii="Arial" w:hAnsi="Arial" w:cs="Arial"/>
          <w:sz w:val="10"/>
          <w:szCs w:val="10"/>
        </w:rPr>
      </w:pPr>
    </w:p>
    <w:p w:rsidR="00FF6CBF" w:rsidRDefault="00FF6CBF" w:rsidP="00FF6CBF">
      <w:pPr>
        <w:spacing w:before="120"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FF6CBF" w:rsidRPr="004D1860" w:rsidRDefault="00FF6CBF" w:rsidP="00FF6CB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pacing w:val="-2"/>
          <w:sz w:val="20"/>
        </w:rPr>
      </w:pPr>
      <w:r w:rsidRPr="004D1860">
        <w:rPr>
          <w:rFonts w:ascii="Arial" w:hAnsi="Arial" w:cs="Arial"/>
          <w:b/>
          <w:spacing w:val="-2"/>
          <w:sz w:val="20"/>
        </w:rPr>
        <w:t>Graf 3.</w:t>
      </w:r>
      <w:r>
        <w:rPr>
          <w:rFonts w:ascii="Arial" w:hAnsi="Arial" w:cs="Arial"/>
          <w:b/>
          <w:spacing w:val="-2"/>
          <w:sz w:val="20"/>
        </w:rPr>
        <w:t>3</w:t>
      </w:r>
      <w:r w:rsidRPr="004D1860">
        <w:rPr>
          <w:rFonts w:ascii="Arial" w:hAnsi="Arial" w:cs="Arial"/>
          <w:b/>
          <w:spacing w:val="-2"/>
          <w:sz w:val="20"/>
        </w:rPr>
        <w:t>: Tržby podniků s 10 a více zaměstnanci v zemích EU z uskutečněných online prodejů v r. 2020</w:t>
      </w:r>
    </w:p>
    <w:p w:rsidR="00FF6CBF" w:rsidRPr="004D1860" w:rsidRDefault="00FF6CBF" w:rsidP="00FF6CB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  <w:lang w:eastAsia="cs-CZ"/>
        </w:rPr>
        <w:drawing>
          <wp:inline distT="0" distB="0" distL="0" distR="0" wp14:anchorId="60A43E62" wp14:editId="17FA1BE2">
            <wp:extent cx="6096000" cy="329181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17" cy="3297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5A7C" w:rsidRDefault="00375A7C" w:rsidP="00FF6CB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i/>
          <w:sz w:val="18"/>
          <w:szCs w:val="18"/>
        </w:rPr>
      </w:pPr>
    </w:p>
    <w:p w:rsidR="00FF6CBF" w:rsidRPr="004D1860" w:rsidRDefault="00FF6CBF" w:rsidP="00FF6CB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4D1860">
        <w:rPr>
          <w:rFonts w:ascii="Arial" w:hAnsi="Arial" w:cs="Arial"/>
          <w:i/>
          <w:sz w:val="18"/>
          <w:szCs w:val="18"/>
        </w:rPr>
        <w:t>* tržby podniků dané země, které měly v průběhu roku 2020 tržby z online prodejů uskutečněných prostřednictvím webových stránek nebo aplikací, na jejich celkových tržbách v roce 2020</w:t>
      </w:r>
    </w:p>
    <w:p w:rsidR="00FF6CBF" w:rsidRDefault="00FF6CBF" w:rsidP="00FF6CBF">
      <w:pPr>
        <w:autoSpaceDE w:val="0"/>
        <w:autoSpaceDN w:val="0"/>
        <w:adjustRightInd w:val="0"/>
        <w:spacing w:before="120" w:after="40"/>
        <w:jc w:val="both"/>
        <w:rPr>
          <w:rFonts w:ascii="Arial" w:hAnsi="Arial" w:cs="Arial"/>
          <w:sz w:val="18"/>
          <w:szCs w:val="18"/>
        </w:rPr>
      </w:pPr>
      <w:r w:rsidRPr="004D1860">
        <w:rPr>
          <w:rFonts w:ascii="Arial" w:hAnsi="Arial" w:cs="Arial"/>
          <w:i/>
          <w:sz w:val="18"/>
          <w:szCs w:val="18"/>
        </w:rPr>
        <w:t xml:space="preserve">podíl na celkových tržbách podniků s 10 a více zaměstnanci v dané </w:t>
      </w:r>
      <w:proofErr w:type="gramStart"/>
      <w:r w:rsidRPr="004D1860">
        <w:rPr>
          <w:rFonts w:ascii="Arial" w:hAnsi="Arial" w:cs="Arial"/>
          <w:i/>
          <w:sz w:val="18"/>
          <w:szCs w:val="18"/>
        </w:rPr>
        <w:t>zemi                      z</w:t>
      </w:r>
      <w:r w:rsidRPr="004D1860">
        <w:rPr>
          <w:rFonts w:ascii="Arial" w:hAnsi="Arial" w:cs="Arial"/>
          <w:sz w:val="18"/>
          <w:szCs w:val="18"/>
        </w:rPr>
        <w:t>droj</w:t>
      </w:r>
      <w:proofErr w:type="gramEnd"/>
      <w:r w:rsidRPr="004D1860">
        <w:rPr>
          <w:rFonts w:ascii="Arial" w:hAnsi="Arial" w:cs="Arial"/>
          <w:sz w:val="18"/>
          <w:szCs w:val="18"/>
        </w:rPr>
        <w:t xml:space="preserve"> dat: </w:t>
      </w:r>
      <w:proofErr w:type="spellStart"/>
      <w:r w:rsidRPr="004D1860">
        <w:rPr>
          <w:rFonts w:ascii="Arial" w:hAnsi="Arial" w:cs="Arial"/>
          <w:sz w:val="18"/>
          <w:szCs w:val="18"/>
        </w:rPr>
        <w:t>Eurostat</w:t>
      </w:r>
      <w:proofErr w:type="spellEnd"/>
      <w:r w:rsidRPr="004D1860">
        <w:rPr>
          <w:rFonts w:ascii="Arial" w:hAnsi="Arial" w:cs="Arial"/>
          <w:sz w:val="18"/>
          <w:szCs w:val="18"/>
        </w:rPr>
        <w:t>, prosinec 2021</w:t>
      </w:r>
    </w:p>
    <w:p w:rsidR="00FF6CBF" w:rsidRDefault="00FF6CBF" w:rsidP="00FF6CBF">
      <w:pPr>
        <w:spacing w:before="120"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FF6CBF" w:rsidRDefault="00FF6CBF" w:rsidP="00FF6CBF">
      <w:pPr>
        <w:spacing w:before="120"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655889" w:rsidRDefault="0040157A" w:rsidP="0045049E">
      <w:pPr>
        <w:spacing w:after="80" w:line="240" w:lineRule="auto"/>
        <w:rPr>
          <w:rFonts w:ascii="Arial" w:hAnsi="Arial" w:cs="Arial"/>
          <w:i/>
          <w:sz w:val="18"/>
          <w:szCs w:val="18"/>
        </w:rPr>
      </w:pPr>
      <w:r w:rsidRPr="002C6BA4">
        <w:rPr>
          <w:rFonts w:ascii="Arial" w:hAnsi="Arial" w:cs="Arial"/>
          <w:b/>
          <w:sz w:val="20"/>
        </w:rPr>
        <w:lastRenderedPageBreak/>
        <w:t xml:space="preserve">Graf </w:t>
      </w:r>
      <w:r w:rsidR="00F465F9">
        <w:rPr>
          <w:rFonts w:ascii="Arial" w:hAnsi="Arial" w:cs="Arial"/>
          <w:b/>
          <w:sz w:val="20"/>
        </w:rPr>
        <w:t>3</w:t>
      </w:r>
      <w:r w:rsidR="00FF6CBF">
        <w:rPr>
          <w:rFonts w:ascii="Arial" w:hAnsi="Arial" w:cs="Arial"/>
          <w:b/>
          <w:sz w:val="20"/>
        </w:rPr>
        <w:t>.4</w:t>
      </w:r>
      <w:r w:rsidRPr="002C6BA4">
        <w:rPr>
          <w:rFonts w:ascii="Arial" w:hAnsi="Arial" w:cs="Arial"/>
          <w:b/>
          <w:sz w:val="20"/>
        </w:rPr>
        <w:t xml:space="preserve">: </w:t>
      </w:r>
      <w:r w:rsidR="00D06BFC">
        <w:rPr>
          <w:rFonts w:ascii="Arial" w:hAnsi="Arial" w:cs="Arial"/>
          <w:b/>
          <w:sz w:val="20"/>
        </w:rPr>
        <w:t>Podniky s 10 a více zaměstnanci v ČR u</w:t>
      </w:r>
      <w:r w:rsidR="0045049E" w:rsidRPr="0045049E">
        <w:rPr>
          <w:rFonts w:ascii="Arial" w:hAnsi="Arial" w:cs="Arial"/>
          <w:b/>
          <w:sz w:val="20"/>
        </w:rPr>
        <w:t>skutečň</w:t>
      </w:r>
      <w:r w:rsidR="00D06BFC">
        <w:rPr>
          <w:rFonts w:ascii="Arial" w:hAnsi="Arial" w:cs="Arial"/>
          <w:b/>
          <w:sz w:val="20"/>
        </w:rPr>
        <w:t>ující</w:t>
      </w:r>
      <w:r w:rsidR="0045049E" w:rsidRPr="0045049E">
        <w:rPr>
          <w:rFonts w:ascii="Arial" w:hAnsi="Arial" w:cs="Arial"/>
          <w:b/>
          <w:sz w:val="20"/>
        </w:rPr>
        <w:t xml:space="preserve"> online prodej</w:t>
      </w:r>
      <w:r w:rsidR="00D06BFC">
        <w:rPr>
          <w:rFonts w:ascii="Arial" w:hAnsi="Arial" w:cs="Arial"/>
          <w:b/>
          <w:sz w:val="20"/>
        </w:rPr>
        <w:t>e</w:t>
      </w:r>
      <w:r w:rsidR="00FC767F">
        <w:rPr>
          <w:rFonts w:ascii="Arial" w:hAnsi="Arial" w:cs="Arial"/>
          <w:b/>
          <w:sz w:val="20"/>
        </w:rPr>
        <w:t xml:space="preserve"> </w:t>
      </w:r>
      <w:r w:rsidR="00D06BFC">
        <w:rPr>
          <w:rFonts w:ascii="Arial" w:hAnsi="Arial" w:cs="Arial"/>
          <w:b/>
          <w:sz w:val="20"/>
        </w:rPr>
        <w:t xml:space="preserve">přes webové stránky nebo mobilní aplikace </w:t>
      </w:r>
      <w:r w:rsidR="00FC767F">
        <w:rPr>
          <w:rFonts w:ascii="Arial" w:hAnsi="Arial" w:cs="Arial"/>
          <w:b/>
          <w:sz w:val="20"/>
        </w:rPr>
        <w:t>podle země zákazníka v roce 2020</w:t>
      </w:r>
    </w:p>
    <w:p w:rsidR="0045049E" w:rsidRDefault="00FC767F" w:rsidP="00EC24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  <w:sz w:val="18"/>
          <w:szCs w:val="18"/>
          <w:lang w:eastAsia="cs-CZ"/>
        </w:rPr>
        <w:drawing>
          <wp:inline distT="0" distB="0" distL="0" distR="0" wp14:anchorId="5C40B8BC">
            <wp:extent cx="6057900" cy="196925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55" cy="197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157A" w:rsidRDefault="00F465F9" w:rsidP="0045049E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podíl na celkovém počtu podniků</w:t>
      </w:r>
      <w:r w:rsidR="0040157A" w:rsidRPr="00F94198">
        <w:rPr>
          <w:rFonts w:ascii="Arial" w:hAnsi="Arial" w:cs="Arial"/>
          <w:i/>
          <w:sz w:val="18"/>
          <w:szCs w:val="18"/>
        </w:rPr>
        <w:t xml:space="preserve"> s 10 a více zaměstnanci v dané </w:t>
      </w:r>
      <w:r w:rsidR="00655889">
        <w:rPr>
          <w:rFonts w:ascii="Arial" w:hAnsi="Arial" w:cs="Arial"/>
          <w:i/>
          <w:sz w:val="18"/>
          <w:szCs w:val="18"/>
        </w:rPr>
        <w:t xml:space="preserve">velikostní </w:t>
      </w:r>
      <w:r w:rsidR="0040157A" w:rsidRPr="00F94198">
        <w:rPr>
          <w:rFonts w:ascii="Arial" w:hAnsi="Arial" w:cs="Arial"/>
          <w:i/>
          <w:sz w:val="18"/>
          <w:szCs w:val="18"/>
        </w:rPr>
        <w:t>skupině</w:t>
      </w:r>
      <w:r w:rsidR="00655889">
        <w:rPr>
          <w:rFonts w:ascii="Arial" w:hAnsi="Arial" w:cs="Arial"/>
          <w:i/>
          <w:sz w:val="18"/>
          <w:szCs w:val="18"/>
        </w:rPr>
        <w:t xml:space="preserve"> v daných letech</w:t>
      </w:r>
    </w:p>
    <w:p w:rsidR="00375A7C" w:rsidRPr="00A01DF4" w:rsidRDefault="00375A7C" w:rsidP="00375A7C">
      <w:pPr>
        <w:spacing w:before="120" w:after="0" w:line="240" w:lineRule="auto"/>
        <w:jc w:val="right"/>
        <w:rPr>
          <w:rFonts w:ascii="Arial" w:hAnsi="Arial" w:cs="Arial"/>
          <w:sz w:val="18"/>
          <w:szCs w:val="18"/>
        </w:rPr>
      </w:pPr>
      <w:r w:rsidRPr="00A01DF4">
        <w:rPr>
          <w:rFonts w:ascii="Arial" w:hAnsi="Arial" w:cs="Arial"/>
          <w:sz w:val="18"/>
          <w:szCs w:val="18"/>
        </w:rPr>
        <w:t>Zdroj: Český statistický úřad, 20</w:t>
      </w:r>
      <w:r>
        <w:rPr>
          <w:rFonts w:ascii="Arial" w:hAnsi="Arial" w:cs="Arial"/>
          <w:sz w:val="18"/>
          <w:szCs w:val="18"/>
        </w:rPr>
        <w:t>21</w:t>
      </w:r>
    </w:p>
    <w:p w:rsidR="0045049E" w:rsidRDefault="0045049E" w:rsidP="004504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</w:rPr>
      </w:pPr>
    </w:p>
    <w:p w:rsidR="0045049E" w:rsidRDefault="0045049E" w:rsidP="004504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</w:rPr>
      </w:pPr>
      <w:r w:rsidRPr="000776E0">
        <w:rPr>
          <w:rFonts w:ascii="Arial" w:hAnsi="Arial" w:cs="Arial"/>
          <w:b/>
          <w:sz w:val="20"/>
        </w:rPr>
        <w:t xml:space="preserve">Graf </w:t>
      </w:r>
      <w:r>
        <w:rPr>
          <w:rFonts w:ascii="Arial" w:hAnsi="Arial" w:cs="Arial"/>
          <w:b/>
          <w:sz w:val="20"/>
        </w:rPr>
        <w:t>3</w:t>
      </w:r>
      <w:r w:rsidRPr="000776E0">
        <w:rPr>
          <w:rFonts w:ascii="Arial" w:hAnsi="Arial" w:cs="Arial"/>
          <w:b/>
          <w:sz w:val="20"/>
        </w:rPr>
        <w:t>.</w:t>
      </w:r>
      <w:r w:rsidR="00FF6CBF">
        <w:rPr>
          <w:rFonts w:ascii="Arial" w:hAnsi="Arial" w:cs="Arial"/>
          <w:b/>
          <w:sz w:val="20"/>
        </w:rPr>
        <w:t>5</w:t>
      </w:r>
      <w:r w:rsidRPr="000776E0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 xml:space="preserve">Problémy, které v roce 2020 nastaly podnikům prodávajícím online přes webové stránky zákazníkům </w:t>
      </w:r>
      <w:r w:rsidR="00D06BFC">
        <w:rPr>
          <w:rFonts w:ascii="Arial" w:hAnsi="Arial" w:cs="Arial"/>
          <w:b/>
          <w:sz w:val="20"/>
        </w:rPr>
        <w:t>do</w:t>
      </w:r>
      <w:r>
        <w:rPr>
          <w:rFonts w:ascii="Arial" w:hAnsi="Arial" w:cs="Arial"/>
          <w:b/>
          <w:sz w:val="20"/>
        </w:rPr>
        <w:t xml:space="preserve"> zemí EU</w:t>
      </w:r>
    </w:p>
    <w:p w:rsidR="00596687" w:rsidRDefault="00596687" w:rsidP="007865F8">
      <w:pPr>
        <w:spacing w:before="120" w:after="0" w:line="240" w:lineRule="auto"/>
        <w:jc w:val="center"/>
        <w:rPr>
          <w:rFonts w:ascii="Arial" w:hAnsi="Arial" w:cs="Arial"/>
          <w:sz w:val="10"/>
          <w:szCs w:val="10"/>
        </w:rPr>
      </w:pPr>
    </w:p>
    <w:p w:rsidR="007865F8" w:rsidRDefault="007865F8" w:rsidP="0045049E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  <w:sz w:val="18"/>
          <w:szCs w:val="18"/>
          <w:lang w:eastAsia="cs-CZ"/>
        </w:rPr>
        <w:drawing>
          <wp:inline distT="0" distB="0" distL="0" distR="0" wp14:anchorId="0201EA22">
            <wp:extent cx="5822315" cy="2280285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115" cy="2284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049E" w:rsidRDefault="0045049E" w:rsidP="007865F8">
      <w:pPr>
        <w:autoSpaceDE w:val="0"/>
        <w:autoSpaceDN w:val="0"/>
        <w:adjustRightInd w:val="0"/>
        <w:spacing w:before="120" w:after="0" w:line="288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podíl </w:t>
      </w:r>
      <w:r w:rsidRPr="007361FE">
        <w:rPr>
          <w:rFonts w:ascii="Arial" w:hAnsi="Arial" w:cs="Arial"/>
          <w:i/>
          <w:sz w:val="18"/>
          <w:szCs w:val="18"/>
        </w:rPr>
        <w:t xml:space="preserve">na </w:t>
      </w:r>
      <w:r w:rsidRPr="007814D6">
        <w:rPr>
          <w:rFonts w:ascii="Arial" w:hAnsi="Arial" w:cs="Arial"/>
          <w:i/>
          <w:sz w:val="18"/>
          <w:szCs w:val="18"/>
        </w:rPr>
        <w:t xml:space="preserve">celkovém počtu </w:t>
      </w:r>
      <w:r>
        <w:rPr>
          <w:rFonts w:ascii="Arial" w:hAnsi="Arial" w:cs="Arial"/>
          <w:i/>
          <w:sz w:val="18"/>
          <w:szCs w:val="18"/>
        </w:rPr>
        <w:t xml:space="preserve">podniků 10+ </w:t>
      </w:r>
      <w:r>
        <w:rPr>
          <w:rFonts w:ascii="Arial" w:hAnsi="Arial" w:cs="Arial"/>
          <w:i/>
          <w:sz w:val="18"/>
          <w:szCs w:val="18"/>
          <w:u w:val="single"/>
        </w:rPr>
        <w:t xml:space="preserve"> prodávajících online přes webové stránky zákazníkům z ostatních zemí EU</w:t>
      </w:r>
      <w:r>
        <w:rPr>
          <w:rFonts w:ascii="Arial" w:hAnsi="Arial" w:cs="Arial"/>
          <w:i/>
          <w:sz w:val="18"/>
          <w:szCs w:val="18"/>
        </w:rPr>
        <w:t xml:space="preserve"> </w:t>
      </w:r>
    </w:p>
    <w:p w:rsidR="00375A7C" w:rsidRPr="00A01DF4" w:rsidRDefault="00375A7C" w:rsidP="00375A7C">
      <w:pPr>
        <w:spacing w:before="120" w:after="0" w:line="240" w:lineRule="auto"/>
        <w:jc w:val="right"/>
        <w:rPr>
          <w:rFonts w:ascii="Arial" w:hAnsi="Arial" w:cs="Arial"/>
          <w:sz w:val="18"/>
          <w:szCs w:val="18"/>
        </w:rPr>
      </w:pPr>
      <w:r w:rsidRPr="00A01DF4">
        <w:rPr>
          <w:rFonts w:ascii="Arial" w:hAnsi="Arial" w:cs="Arial"/>
          <w:sz w:val="18"/>
          <w:szCs w:val="18"/>
        </w:rPr>
        <w:t>Zdroj: Český statistický úřad, 20</w:t>
      </w:r>
      <w:r>
        <w:rPr>
          <w:rFonts w:ascii="Arial" w:hAnsi="Arial" w:cs="Arial"/>
          <w:sz w:val="18"/>
          <w:szCs w:val="18"/>
        </w:rPr>
        <w:t>21</w:t>
      </w:r>
    </w:p>
    <w:p w:rsidR="00943529" w:rsidRDefault="00943529">
      <w:pPr>
        <w:spacing w:after="0" w:line="240" w:lineRule="auto"/>
        <w:rPr>
          <w:rFonts w:ascii="Arial" w:hAnsi="Arial" w:cs="Arial"/>
          <w:b/>
          <w:sz w:val="20"/>
          <w:highlight w:val="yellow"/>
        </w:rPr>
      </w:pPr>
    </w:p>
    <w:p w:rsidR="00FA3708" w:rsidRPr="004D1860" w:rsidRDefault="00FA3708" w:rsidP="00375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</w:rPr>
      </w:pPr>
      <w:r w:rsidRPr="004D1860">
        <w:rPr>
          <w:rFonts w:ascii="Arial" w:hAnsi="Arial" w:cs="Arial"/>
          <w:b/>
          <w:sz w:val="20"/>
        </w:rPr>
        <w:t>Graf 3.</w:t>
      </w:r>
      <w:r>
        <w:rPr>
          <w:rFonts w:ascii="Arial" w:hAnsi="Arial" w:cs="Arial"/>
          <w:b/>
          <w:sz w:val="20"/>
        </w:rPr>
        <w:t>6</w:t>
      </w:r>
      <w:r w:rsidRPr="004D1860">
        <w:rPr>
          <w:rFonts w:ascii="Arial" w:hAnsi="Arial" w:cs="Arial"/>
          <w:b/>
          <w:sz w:val="20"/>
        </w:rPr>
        <w:t xml:space="preserve">: Podniky s 10 a více zaměstnanci v zemích EU </w:t>
      </w:r>
      <w:r>
        <w:rPr>
          <w:rFonts w:ascii="Arial" w:hAnsi="Arial" w:cs="Arial"/>
          <w:b/>
          <w:sz w:val="20"/>
        </w:rPr>
        <w:t>uskutečňující online prodeje</w:t>
      </w:r>
      <w:r w:rsidR="00866C89">
        <w:rPr>
          <w:rFonts w:ascii="Arial" w:hAnsi="Arial" w:cs="Arial"/>
          <w:b/>
          <w:sz w:val="20"/>
        </w:rPr>
        <w:t xml:space="preserve"> přes webové stránky nebo mobilní aplikace</w:t>
      </w:r>
      <w:r>
        <w:rPr>
          <w:rFonts w:ascii="Arial" w:hAnsi="Arial" w:cs="Arial"/>
          <w:b/>
          <w:sz w:val="20"/>
        </w:rPr>
        <w:t xml:space="preserve"> do zahraničí </w:t>
      </w:r>
      <w:r w:rsidR="00632E80">
        <w:rPr>
          <w:rFonts w:ascii="Arial" w:hAnsi="Arial" w:cs="Arial"/>
          <w:b/>
          <w:sz w:val="20"/>
        </w:rPr>
        <w:t xml:space="preserve">celkem </w:t>
      </w:r>
      <w:r w:rsidRPr="004D1860">
        <w:rPr>
          <w:rFonts w:ascii="Arial" w:hAnsi="Arial" w:cs="Arial"/>
          <w:b/>
          <w:sz w:val="20"/>
        </w:rPr>
        <w:t>v roce 2020</w:t>
      </w:r>
    </w:p>
    <w:p w:rsidR="00375A7C" w:rsidRDefault="00375A7C" w:rsidP="00375A7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  <w:sz w:val="18"/>
          <w:szCs w:val="18"/>
          <w:lang w:eastAsia="cs-CZ"/>
        </w:rPr>
        <w:drawing>
          <wp:inline distT="0" distB="0" distL="0" distR="0" wp14:anchorId="7D7993C8">
            <wp:extent cx="6057900" cy="2017384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687" cy="202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65F8" w:rsidRDefault="00632E80" w:rsidP="00375A7C">
      <w:pPr>
        <w:spacing w:before="120" w:after="0" w:line="240" w:lineRule="auto"/>
        <w:rPr>
          <w:rFonts w:ascii="Arial" w:hAnsi="Arial" w:cs="Arial"/>
          <w:i/>
          <w:sz w:val="18"/>
          <w:szCs w:val="18"/>
        </w:rPr>
      </w:pPr>
      <w:r w:rsidRPr="004D1860">
        <w:rPr>
          <w:rFonts w:ascii="Arial" w:hAnsi="Arial" w:cs="Arial"/>
          <w:i/>
          <w:sz w:val="18"/>
          <w:szCs w:val="18"/>
        </w:rPr>
        <w:t xml:space="preserve">podíl na celkovém počtu podniků s 10 a více zaměstnanci v dané </w:t>
      </w:r>
      <w:proofErr w:type="gramStart"/>
      <w:r w:rsidRPr="004D1860">
        <w:rPr>
          <w:rFonts w:ascii="Arial" w:hAnsi="Arial" w:cs="Arial"/>
          <w:i/>
          <w:sz w:val="18"/>
          <w:szCs w:val="18"/>
        </w:rPr>
        <w:t>zemi                         z</w:t>
      </w:r>
      <w:r w:rsidRPr="004D1860">
        <w:rPr>
          <w:rFonts w:ascii="Arial" w:hAnsi="Arial" w:cs="Arial"/>
          <w:sz w:val="18"/>
          <w:szCs w:val="18"/>
        </w:rPr>
        <w:t>droj</w:t>
      </w:r>
      <w:proofErr w:type="gramEnd"/>
      <w:r w:rsidRPr="004D1860">
        <w:rPr>
          <w:rFonts w:ascii="Arial" w:hAnsi="Arial" w:cs="Arial"/>
          <w:sz w:val="18"/>
          <w:szCs w:val="18"/>
        </w:rPr>
        <w:t xml:space="preserve"> dat: </w:t>
      </w:r>
      <w:proofErr w:type="spellStart"/>
      <w:r w:rsidRPr="004D1860">
        <w:rPr>
          <w:rFonts w:ascii="Arial" w:hAnsi="Arial" w:cs="Arial"/>
          <w:sz w:val="18"/>
          <w:szCs w:val="18"/>
        </w:rPr>
        <w:t>Eurostat</w:t>
      </w:r>
      <w:proofErr w:type="spellEnd"/>
      <w:r w:rsidRPr="004D1860">
        <w:rPr>
          <w:rFonts w:ascii="Arial" w:hAnsi="Arial" w:cs="Arial"/>
          <w:sz w:val="18"/>
          <w:szCs w:val="18"/>
        </w:rPr>
        <w:t>, prosinec 2021</w:t>
      </w:r>
      <w:r w:rsidR="00FA3708" w:rsidRPr="004D1860">
        <w:rPr>
          <w:rFonts w:ascii="Arial" w:hAnsi="Arial" w:cs="Arial"/>
          <w:i/>
          <w:sz w:val="18"/>
          <w:szCs w:val="18"/>
        </w:rPr>
        <w:t xml:space="preserve">                         </w:t>
      </w:r>
    </w:p>
    <w:sectPr w:rsidR="007865F8" w:rsidSect="00EC248B">
      <w:pgSz w:w="11906" w:h="16838" w:code="9"/>
      <w:pgMar w:top="1134" w:right="1133" w:bottom="1418" w:left="1134" w:header="680" w:footer="680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027" w:rsidRDefault="004F3027" w:rsidP="00E71A58">
      <w:r>
        <w:separator/>
      </w:r>
    </w:p>
  </w:endnote>
  <w:endnote w:type="continuationSeparator" w:id="0">
    <w:p w:rsidR="004F3027" w:rsidRDefault="004F3027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027" w:rsidRDefault="004F3027" w:rsidP="00E71A58">
      <w:r>
        <w:separator/>
      </w:r>
    </w:p>
  </w:footnote>
  <w:footnote w:type="continuationSeparator" w:id="0">
    <w:p w:rsidR="004F3027" w:rsidRDefault="004F3027" w:rsidP="00E71A58">
      <w:r>
        <w:continuationSeparator/>
      </w:r>
    </w:p>
  </w:footnote>
  <w:footnote w:id="1">
    <w:p w:rsidR="00852D63" w:rsidRPr="00DF2F6E" w:rsidRDefault="00852D63" w:rsidP="00852D63">
      <w:pPr>
        <w:pStyle w:val="Textpoznpodarou"/>
        <w:spacing w:after="0"/>
        <w:jc w:val="both"/>
        <w:rPr>
          <w:rFonts w:ascii="Arial" w:hAnsi="Arial" w:cs="Arial"/>
          <w:spacing w:val="-4"/>
          <w:sz w:val="16"/>
          <w:szCs w:val="16"/>
        </w:rPr>
      </w:pPr>
      <w:r w:rsidRPr="00DF2F6E">
        <w:rPr>
          <w:rStyle w:val="Znakapoznpodarou"/>
          <w:rFonts w:ascii="Arial" w:hAnsi="Arial" w:cs="Arial"/>
          <w:spacing w:val="-4"/>
          <w:sz w:val="16"/>
          <w:szCs w:val="16"/>
        </w:rPr>
        <w:footnoteRef/>
      </w:r>
      <w:r w:rsidRPr="00DF2F6E">
        <w:rPr>
          <w:rFonts w:ascii="Arial" w:hAnsi="Arial" w:cs="Arial"/>
          <w:spacing w:val="-4"/>
          <w:sz w:val="16"/>
          <w:szCs w:val="16"/>
        </w:rPr>
        <w:t xml:space="preserve"> Zdrojem dat pro mezinárodní srovnání je databáze </w:t>
      </w:r>
      <w:proofErr w:type="spellStart"/>
      <w:r w:rsidRPr="00DF2F6E">
        <w:rPr>
          <w:rFonts w:ascii="Arial" w:hAnsi="Arial" w:cs="Arial"/>
          <w:spacing w:val="-4"/>
          <w:sz w:val="16"/>
          <w:szCs w:val="16"/>
        </w:rPr>
        <w:t>Eurostatu</w:t>
      </w:r>
      <w:proofErr w:type="spellEnd"/>
      <w:r w:rsidRPr="00DF2F6E">
        <w:rPr>
          <w:rFonts w:ascii="Arial" w:hAnsi="Arial" w:cs="Arial"/>
          <w:spacing w:val="-4"/>
          <w:sz w:val="16"/>
          <w:szCs w:val="16"/>
        </w:rPr>
        <w:t xml:space="preserve">. Ta byla aktualizována </w:t>
      </w:r>
      <w:r w:rsidR="00A42D7D">
        <w:rPr>
          <w:rFonts w:ascii="Arial" w:hAnsi="Arial" w:cs="Arial"/>
          <w:spacing w:val="-4"/>
          <w:sz w:val="16"/>
          <w:szCs w:val="16"/>
        </w:rPr>
        <w:t>v prosinci</w:t>
      </w:r>
      <w:r w:rsidRPr="00DF2F6E">
        <w:rPr>
          <w:rFonts w:ascii="Arial" w:hAnsi="Arial" w:cs="Arial"/>
          <w:spacing w:val="-4"/>
          <w:sz w:val="16"/>
          <w:szCs w:val="16"/>
        </w:rPr>
        <w:t xml:space="preserve"> roku 202</w:t>
      </w:r>
      <w:r w:rsidR="00A42D7D">
        <w:rPr>
          <w:rFonts w:ascii="Arial" w:hAnsi="Arial" w:cs="Arial"/>
          <w:spacing w:val="-4"/>
          <w:sz w:val="16"/>
          <w:szCs w:val="16"/>
        </w:rPr>
        <w:t>1</w:t>
      </w:r>
      <w:r w:rsidRPr="00DF2F6E">
        <w:rPr>
          <w:rFonts w:ascii="Arial" w:hAnsi="Arial" w:cs="Arial"/>
          <w:spacing w:val="-4"/>
          <w:sz w:val="16"/>
          <w:szCs w:val="16"/>
        </w:rPr>
        <w:t xml:space="preserve"> a v případě elektronického obchodování se data v ní vztahují k roku 20</w:t>
      </w:r>
      <w:r w:rsidR="00A42D7D">
        <w:rPr>
          <w:rFonts w:ascii="Arial" w:hAnsi="Arial" w:cs="Arial"/>
          <w:spacing w:val="-4"/>
          <w:sz w:val="16"/>
          <w:szCs w:val="16"/>
        </w:rPr>
        <w:t>20</w:t>
      </w:r>
      <w:r w:rsidRPr="00DF2F6E">
        <w:rPr>
          <w:rFonts w:ascii="Arial" w:hAnsi="Arial" w:cs="Arial"/>
          <w:spacing w:val="-4"/>
          <w:sz w:val="16"/>
          <w:szCs w:val="16"/>
        </w:rPr>
        <w:t xml:space="preserve">: </w:t>
      </w:r>
      <w:hyperlink r:id="rId1" w:history="1">
        <w:r w:rsidRPr="00DF2F6E">
          <w:rPr>
            <w:rStyle w:val="Hypertextovodkaz"/>
            <w:rFonts w:ascii="Arial" w:hAnsi="Arial" w:cs="Arial"/>
            <w:spacing w:val="-4"/>
            <w:sz w:val="16"/>
            <w:szCs w:val="16"/>
          </w:rPr>
          <w:t xml:space="preserve">http://ec.europa.eu/eurostat/web/digital-economy-and-society/data/comprehensive-database 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3146"/>
    <w:multiLevelType w:val="hybridMultilevel"/>
    <w:tmpl w:val="F1387C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B4673"/>
    <w:multiLevelType w:val="hybridMultilevel"/>
    <w:tmpl w:val="294EE922"/>
    <w:lvl w:ilvl="0" w:tplc="533EE6E4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auto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16F"/>
    <w:rsid w:val="0000767A"/>
    <w:rsid w:val="00010702"/>
    <w:rsid w:val="00012B4B"/>
    <w:rsid w:val="00021F2B"/>
    <w:rsid w:val="000401F3"/>
    <w:rsid w:val="0004694F"/>
    <w:rsid w:val="0005073F"/>
    <w:rsid w:val="00051D5A"/>
    <w:rsid w:val="0006111E"/>
    <w:rsid w:val="000621E4"/>
    <w:rsid w:val="00062EC5"/>
    <w:rsid w:val="00065DE3"/>
    <w:rsid w:val="000750E8"/>
    <w:rsid w:val="00087634"/>
    <w:rsid w:val="00087A54"/>
    <w:rsid w:val="000A1183"/>
    <w:rsid w:val="000B185C"/>
    <w:rsid w:val="000B21D5"/>
    <w:rsid w:val="000B2228"/>
    <w:rsid w:val="000B5152"/>
    <w:rsid w:val="000B5B64"/>
    <w:rsid w:val="000C3408"/>
    <w:rsid w:val="000D3992"/>
    <w:rsid w:val="000F4280"/>
    <w:rsid w:val="000F4CA8"/>
    <w:rsid w:val="00104DB3"/>
    <w:rsid w:val="001162B4"/>
    <w:rsid w:val="00127898"/>
    <w:rsid w:val="001405FA"/>
    <w:rsid w:val="00140F26"/>
    <w:rsid w:val="001425C3"/>
    <w:rsid w:val="00143453"/>
    <w:rsid w:val="001452CA"/>
    <w:rsid w:val="001460F2"/>
    <w:rsid w:val="00160923"/>
    <w:rsid w:val="00161DA1"/>
    <w:rsid w:val="00163793"/>
    <w:rsid w:val="0016380A"/>
    <w:rsid w:val="001714F2"/>
    <w:rsid w:val="00185010"/>
    <w:rsid w:val="00194F66"/>
    <w:rsid w:val="001A20DA"/>
    <w:rsid w:val="001A552F"/>
    <w:rsid w:val="001B3110"/>
    <w:rsid w:val="001B494E"/>
    <w:rsid w:val="001B4E7D"/>
    <w:rsid w:val="001D0AFF"/>
    <w:rsid w:val="001E09D8"/>
    <w:rsid w:val="001E0F9E"/>
    <w:rsid w:val="001F3765"/>
    <w:rsid w:val="001F4597"/>
    <w:rsid w:val="0020570C"/>
    <w:rsid w:val="00205E44"/>
    <w:rsid w:val="0021142B"/>
    <w:rsid w:val="0022139E"/>
    <w:rsid w:val="002252E0"/>
    <w:rsid w:val="002255F6"/>
    <w:rsid w:val="00236443"/>
    <w:rsid w:val="0024277B"/>
    <w:rsid w:val="002436BA"/>
    <w:rsid w:val="00244A15"/>
    <w:rsid w:val="002474FB"/>
    <w:rsid w:val="0024799E"/>
    <w:rsid w:val="00254AF6"/>
    <w:rsid w:val="0025703C"/>
    <w:rsid w:val="00262559"/>
    <w:rsid w:val="00262CD7"/>
    <w:rsid w:val="00267D0C"/>
    <w:rsid w:val="0028698F"/>
    <w:rsid w:val="00290E62"/>
    <w:rsid w:val="002951F4"/>
    <w:rsid w:val="002A282F"/>
    <w:rsid w:val="002A3D56"/>
    <w:rsid w:val="002A4233"/>
    <w:rsid w:val="002B4A34"/>
    <w:rsid w:val="002B7FC1"/>
    <w:rsid w:val="002C05D3"/>
    <w:rsid w:val="002C31D3"/>
    <w:rsid w:val="002C43BD"/>
    <w:rsid w:val="002C458A"/>
    <w:rsid w:val="002C6BA4"/>
    <w:rsid w:val="002E02A1"/>
    <w:rsid w:val="002F44D7"/>
    <w:rsid w:val="002F6063"/>
    <w:rsid w:val="00302A41"/>
    <w:rsid w:val="00304771"/>
    <w:rsid w:val="00306C5B"/>
    <w:rsid w:val="00317B97"/>
    <w:rsid w:val="003209D6"/>
    <w:rsid w:val="003259A3"/>
    <w:rsid w:val="00343E00"/>
    <w:rsid w:val="003645AE"/>
    <w:rsid w:val="0036577E"/>
    <w:rsid w:val="003657F3"/>
    <w:rsid w:val="00365A59"/>
    <w:rsid w:val="003673E5"/>
    <w:rsid w:val="00375A7C"/>
    <w:rsid w:val="00377AEE"/>
    <w:rsid w:val="00384975"/>
    <w:rsid w:val="00385CD1"/>
    <w:rsid w:val="00385D98"/>
    <w:rsid w:val="003940A0"/>
    <w:rsid w:val="003A2B4D"/>
    <w:rsid w:val="003A327C"/>
    <w:rsid w:val="003A478C"/>
    <w:rsid w:val="003A5525"/>
    <w:rsid w:val="003A6B38"/>
    <w:rsid w:val="003B3AAA"/>
    <w:rsid w:val="003B5A32"/>
    <w:rsid w:val="003B76FF"/>
    <w:rsid w:val="003E1594"/>
    <w:rsid w:val="003E3AFB"/>
    <w:rsid w:val="003E6ED3"/>
    <w:rsid w:val="003E70D6"/>
    <w:rsid w:val="003E74CB"/>
    <w:rsid w:val="003F2A50"/>
    <w:rsid w:val="003F313C"/>
    <w:rsid w:val="0040157A"/>
    <w:rsid w:val="00413550"/>
    <w:rsid w:val="00414240"/>
    <w:rsid w:val="00427CE8"/>
    <w:rsid w:val="0043194A"/>
    <w:rsid w:val="00446C5D"/>
    <w:rsid w:val="0045049E"/>
    <w:rsid w:val="00452C4B"/>
    <w:rsid w:val="004772F5"/>
    <w:rsid w:val="0048139F"/>
    <w:rsid w:val="00496EC4"/>
    <w:rsid w:val="004A0CD3"/>
    <w:rsid w:val="004A2313"/>
    <w:rsid w:val="004A6474"/>
    <w:rsid w:val="004A77DF"/>
    <w:rsid w:val="004B1FF3"/>
    <w:rsid w:val="004B2CB9"/>
    <w:rsid w:val="004B55B7"/>
    <w:rsid w:val="004C2505"/>
    <w:rsid w:val="004C3867"/>
    <w:rsid w:val="004C38FD"/>
    <w:rsid w:val="004C4CD0"/>
    <w:rsid w:val="004C70DC"/>
    <w:rsid w:val="004D0211"/>
    <w:rsid w:val="004D1860"/>
    <w:rsid w:val="004D50D5"/>
    <w:rsid w:val="004D5357"/>
    <w:rsid w:val="004F06F5"/>
    <w:rsid w:val="004F0DF9"/>
    <w:rsid w:val="004F3027"/>
    <w:rsid w:val="004F33A0"/>
    <w:rsid w:val="004F4666"/>
    <w:rsid w:val="005068F4"/>
    <w:rsid w:val="005108C0"/>
    <w:rsid w:val="00511873"/>
    <w:rsid w:val="0051204D"/>
    <w:rsid w:val="00513057"/>
    <w:rsid w:val="00513B7E"/>
    <w:rsid w:val="005175F2"/>
    <w:rsid w:val="00525137"/>
    <w:rsid w:val="005251DD"/>
    <w:rsid w:val="00531311"/>
    <w:rsid w:val="005354C5"/>
    <w:rsid w:val="00537A78"/>
    <w:rsid w:val="00553139"/>
    <w:rsid w:val="00576FCA"/>
    <w:rsid w:val="00582748"/>
    <w:rsid w:val="00582BA6"/>
    <w:rsid w:val="00583FFD"/>
    <w:rsid w:val="00585475"/>
    <w:rsid w:val="0059163A"/>
    <w:rsid w:val="00593152"/>
    <w:rsid w:val="00596687"/>
    <w:rsid w:val="005A21E0"/>
    <w:rsid w:val="005B4204"/>
    <w:rsid w:val="005B4655"/>
    <w:rsid w:val="005D1749"/>
    <w:rsid w:val="005D5802"/>
    <w:rsid w:val="005E4081"/>
    <w:rsid w:val="005E7B2C"/>
    <w:rsid w:val="005F2537"/>
    <w:rsid w:val="005F419A"/>
    <w:rsid w:val="005F77D7"/>
    <w:rsid w:val="005F7FA5"/>
    <w:rsid w:val="0060098E"/>
    <w:rsid w:val="006033DE"/>
    <w:rsid w:val="00604307"/>
    <w:rsid w:val="0060487F"/>
    <w:rsid w:val="006122D9"/>
    <w:rsid w:val="006123F0"/>
    <w:rsid w:val="00624093"/>
    <w:rsid w:val="00625C7D"/>
    <w:rsid w:val="00632E80"/>
    <w:rsid w:val="00640061"/>
    <w:rsid w:val="0064036A"/>
    <w:rsid w:val="006404A7"/>
    <w:rsid w:val="00642921"/>
    <w:rsid w:val="00643526"/>
    <w:rsid w:val="006451E4"/>
    <w:rsid w:val="00655177"/>
    <w:rsid w:val="00655889"/>
    <w:rsid w:val="00657968"/>
    <w:rsid w:val="00657E87"/>
    <w:rsid w:val="006710C9"/>
    <w:rsid w:val="006724E5"/>
    <w:rsid w:val="00675E37"/>
    <w:rsid w:val="00680105"/>
    <w:rsid w:val="0068260E"/>
    <w:rsid w:val="00684ECC"/>
    <w:rsid w:val="00693C50"/>
    <w:rsid w:val="006953D1"/>
    <w:rsid w:val="00695BEF"/>
    <w:rsid w:val="006977F6"/>
    <w:rsid w:val="00697A13"/>
    <w:rsid w:val="006A09CC"/>
    <w:rsid w:val="006A109C"/>
    <w:rsid w:val="006A5103"/>
    <w:rsid w:val="006B3096"/>
    <w:rsid w:val="006B78D8"/>
    <w:rsid w:val="006C113F"/>
    <w:rsid w:val="006C33A7"/>
    <w:rsid w:val="006C7076"/>
    <w:rsid w:val="006C7086"/>
    <w:rsid w:val="006D0540"/>
    <w:rsid w:val="006D44A5"/>
    <w:rsid w:val="006D61F6"/>
    <w:rsid w:val="006E279A"/>
    <w:rsid w:val="006E313B"/>
    <w:rsid w:val="006E7DE3"/>
    <w:rsid w:val="006F4B7B"/>
    <w:rsid w:val="00706D87"/>
    <w:rsid w:val="00713776"/>
    <w:rsid w:val="0071743B"/>
    <w:rsid w:val="007211F5"/>
    <w:rsid w:val="0073035F"/>
    <w:rsid w:val="00730AE8"/>
    <w:rsid w:val="0073322F"/>
    <w:rsid w:val="00741493"/>
    <w:rsid w:val="007419C4"/>
    <w:rsid w:val="0075144C"/>
    <w:rsid w:val="00752180"/>
    <w:rsid w:val="00755D3A"/>
    <w:rsid w:val="0075639A"/>
    <w:rsid w:val="007609C6"/>
    <w:rsid w:val="00761B3D"/>
    <w:rsid w:val="007658D3"/>
    <w:rsid w:val="00770FB0"/>
    <w:rsid w:val="00774D46"/>
    <w:rsid w:val="00776527"/>
    <w:rsid w:val="00785B2D"/>
    <w:rsid w:val="007865F8"/>
    <w:rsid w:val="00790ED6"/>
    <w:rsid w:val="0079553A"/>
    <w:rsid w:val="007A26E9"/>
    <w:rsid w:val="007A5C36"/>
    <w:rsid w:val="007B1723"/>
    <w:rsid w:val="007B39E7"/>
    <w:rsid w:val="007C3252"/>
    <w:rsid w:val="007C3F6A"/>
    <w:rsid w:val="007D22B8"/>
    <w:rsid w:val="007D4120"/>
    <w:rsid w:val="007D7174"/>
    <w:rsid w:val="007E3D24"/>
    <w:rsid w:val="007E7E61"/>
    <w:rsid w:val="007F0845"/>
    <w:rsid w:val="007F3C63"/>
    <w:rsid w:val="00807FBF"/>
    <w:rsid w:val="00817313"/>
    <w:rsid w:val="0082034C"/>
    <w:rsid w:val="00821FF6"/>
    <w:rsid w:val="0083143E"/>
    <w:rsid w:val="00834FAA"/>
    <w:rsid w:val="00836086"/>
    <w:rsid w:val="00845467"/>
    <w:rsid w:val="00852D63"/>
    <w:rsid w:val="00862335"/>
    <w:rsid w:val="00866C89"/>
    <w:rsid w:val="00876086"/>
    <w:rsid w:val="00880C90"/>
    <w:rsid w:val="00884009"/>
    <w:rsid w:val="00886322"/>
    <w:rsid w:val="008903E6"/>
    <w:rsid w:val="008B1764"/>
    <w:rsid w:val="008B3086"/>
    <w:rsid w:val="008B7C02"/>
    <w:rsid w:val="008C0E88"/>
    <w:rsid w:val="008C1AC0"/>
    <w:rsid w:val="008D1319"/>
    <w:rsid w:val="008D2A16"/>
    <w:rsid w:val="008E31FF"/>
    <w:rsid w:val="008F41A9"/>
    <w:rsid w:val="009003A8"/>
    <w:rsid w:val="00902EFF"/>
    <w:rsid w:val="00905613"/>
    <w:rsid w:val="00911872"/>
    <w:rsid w:val="00914466"/>
    <w:rsid w:val="00921F14"/>
    <w:rsid w:val="0093217F"/>
    <w:rsid w:val="009354AF"/>
    <w:rsid w:val="00943529"/>
    <w:rsid w:val="0094427A"/>
    <w:rsid w:val="00953E93"/>
    <w:rsid w:val="0097254D"/>
    <w:rsid w:val="00974923"/>
    <w:rsid w:val="00976772"/>
    <w:rsid w:val="00982877"/>
    <w:rsid w:val="0098620F"/>
    <w:rsid w:val="009865D1"/>
    <w:rsid w:val="00986F8B"/>
    <w:rsid w:val="00987E97"/>
    <w:rsid w:val="00995D9E"/>
    <w:rsid w:val="009A342B"/>
    <w:rsid w:val="009B3CF6"/>
    <w:rsid w:val="009B6FD3"/>
    <w:rsid w:val="009C1BA7"/>
    <w:rsid w:val="009C3EFC"/>
    <w:rsid w:val="009C45AC"/>
    <w:rsid w:val="009C61F8"/>
    <w:rsid w:val="009C7745"/>
    <w:rsid w:val="009D0837"/>
    <w:rsid w:val="009D3FF2"/>
    <w:rsid w:val="009E3458"/>
    <w:rsid w:val="009E46BC"/>
    <w:rsid w:val="009E506B"/>
    <w:rsid w:val="009F4A9E"/>
    <w:rsid w:val="009F4B8A"/>
    <w:rsid w:val="00A01DF4"/>
    <w:rsid w:val="00A01E07"/>
    <w:rsid w:val="00A042F6"/>
    <w:rsid w:val="00A07F12"/>
    <w:rsid w:val="00A10D66"/>
    <w:rsid w:val="00A227E6"/>
    <w:rsid w:val="00A23E43"/>
    <w:rsid w:val="00A34E5A"/>
    <w:rsid w:val="00A371B7"/>
    <w:rsid w:val="00A42547"/>
    <w:rsid w:val="00A42D7D"/>
    <w:rsid w:val="00A46DE0"/>
    <w:rsid w:val="00A53E51"/>
    <w:rsid w:val="00A62CE1"/>
    <w:rsid w:val="00A63582"/>
    <w:rsid w:val="00A75E40"/>
    <w:rsid w:val="00A857C0"/>
    <w:rsid w:val="00AA559A"/>
    <w:rsid w:val="00AA7371"/>
    <w:rsid w:val="00AB1F86"/>
    <w:rsid w:val="00AB2AF1"/>
    <w:rsid w:val="00AB400F"/>
    <w:rsid w:val="00AB4596"/>
    <w:rsid w:val="00AB76F3"/>
    <w:rsid w:val="00AC77ED"/>
    <w:rsid w:val="00AD306C"/>
    <w:rsid w:val="00AD4894"/>
    <w:rsid w:val="00AD4F59"/>
    <w:rsid w:val="00AD656C"/>
    <w:rsid w:val="00AD76F0"/>
    <w:rsid w:val="00AF0D57"/>
    <w:rsid w:val="00AF2A1B"/>
    <w:rsid w:val="00AF2FE6"/>
    <w:rsid w:val="00B10B10"/>
    <w:rsid w:val="00B112AC"/>
    <w:rsid w:val="00B11A56"/>
    <w:rsid w:val="00B14740"/>
    <w:rsid w:val="00B17E2C"/>
    <w:rsid w:val="00B17E71"/>
    <w:rsid w:val="00B17FDE"/>
    <w:rsid w:val="00B21D75"/>
    <w:rsid w:val="00B220E9"/>
    <w:rsid w:val="00B2336B"/>
    <w:rsid w:val="00B32DDB"/>
    <w:rsid w:val="00B358C9"/>
    <w:rsid w:val="00B4185F"/>
    <w:rsid w:val="00B4720B"/>
    <w:rsid w:val="00B501F1"/>
    <w:rsid w:val="00B5080F"/>
    <w:rsid w:val="00B61AAD"/>
    <w:rsid w:val="00B61E79"/>
    <w:rsid w:val="00B6608F"/>
    <w:rsid w:val="00B76D1E"/>
    <w:rsid w:val="00B849FC"/>
    <w:rsid w:val="00B95940"/>
    <w:rsid w:val="00BB02B4"/>
    <w:rsid w:val="00BD258B"/>
    <w:rsid w:val="00BD366B"/>
    <w:rsid w:val="00BD393C"/>
    <w:rsid w:val="00BD4C80"/>
    <w:rsid w:val="00BD5C29"/>
    <w:rsid w:val="00BD6D50"/>
    <w:rsid w:val="00BE4810"/>
    <w:rsid w:val="00C0475C"/>
    <w:rsid w:val="00C16BD2"/>
    <w:rsid w:val="00C21F94"/>
    <w:rsid w:val="00C2237E"/>
    <w:rsid w:val="00C23868"/>
    <w:rsid w:val="00C25284"/>
    <w:rsid w:val="00C45250"/>
    <w:rsid w:val="00C50497"/>
    <w:rsid w:val="00C54084"/>
    <w:rsid w:val="00C67870"/>
    <w:rsid w:val="00C74DB5"/>
    <w:rsid w:val="00C847A8"/>
    <w:rsid w:val="00C90CF4"/>
    <w:rsid w:val="00C93389"/>
    <w:rsid w:val="00CA0C7F"/>
    <w:rsid w:val="00CA5C7D"/>
    <w:rsid w:val="00CB35AC"/>
    <w:rsid w:val="00CC0868"/>
    <w:rsid w:val="00CC61F7"/>
    <w:rsid w:val="00CD054E"/>
    <w:rsid w:val="00CD534D"/>
    <w:rsid w:val="00CD57C7"/>
    <w:rsid w:val="00CF51EC"/>
    <w:rsid w:val="00D040DD"/>
    <w:rsid w:val="00D06BFC"/>
    <w:rsid w:val="00D1416F"/>
    <w:rsid w:val="00D2157F"/>
    <w:rsid w:val="00D24A85"/>
    <w:rsid w:val="00D534CA"/>
    <w:rsid w:val="00D54933"/>
    <w:rsid w:val="00D57B0B"/>
    <w:rsid w:val="00D63C8D"/>
    <w:rsid w:val="00D90E42"/>
    <w:rsid w:val="00D960FF"/>
    <w:rsid w:val="00DA25F4"/>
    <w:rsid w:val="00DA4974"/>
    <w:rsid w:val="00DB2C20"/>
    <w:rsid w:val="00DB50D1"/>
    <w:rsid w:val="00DB6B38"/>
    <w:rsid w:val="00DC50A4"/>
    <w:rsid w:val="00DC5B3B"/>
    <w:rsid w:val="00DD0B3A"/>
    <w:rsid w:val="00DE2403"/>
    <w:rsid w:val="00DF2F6E"/>
    <w:rsid w:val="00DF4018"/>
    <w:rsid w:val="00E01C0E"/>
    <w:rsid w:val="00E0408B"/>
    <w:rsid w:val="00E04694"/>
    <w:rsid w:val="00E06380"/>
    <w:rsid w:val="00E06638"/>
    <w:rsid w:val="00E1388A"/>
    <w:rsid w:val="00E20E07"/>
    <w:rsid w:val="00E313C5"/>
    <w:rsid w:val="00E357B8"/>
    <w:rsid w:val="00E4403F"/>
    <w:rsid w:val="00E47E88"/>
    <w:rsid w:val="00E66B7A"/>
    <w:rsid w:val="00E71A58"/>
    <w:rsid w:val="00E730CE"/>
    <w:rsid w:val="00E74942"/>
    <w:rsid w:val="00E81DD1"/>
    <w:rsid w:val="00E84F00"/>
    <w:rsid w:val="00E8598E"/>
    <w:rsid w:val="00E92958"/>
    <w:rsid w:val="00E956B1"/>
    <w:rsid w:val="00EA0C68"/>
    <w:rsid w:val="00EA4856"/>
    <w:rsid w:val="00EB0797"/>
    <w:rsid w:val="00EB41D6"/>
    <w:rsid w:val="00EC248B"/>
    <w:rsid w:val="00EC3A17"/>
    <w:rsid w:val="00EC5284"/>
    <w:rsid w:val="00EC7132"/>
    <w:rsid w:val="00ED5BCB"/>
    <w:rsid w:val="00EE01F9"/>
    <w:rsid w:val="00EE3E78"/>
    <w:rsid w:val="00EE5652"/>
    <w:rsid w:val="00EF1F5A"/>
    <w:rsid w:val="00EF3A91"/>
    <w:rsid w:val="00F0027D"/>
    <w:rsid w:val="00F04811"/>
    <w:rsid w:val="00F0488C"/>
    <w:rsid w:val="00F04ECD"/>
    <w:rsid w:val="00F15BEF"/>
    <w:rsid w:val="00F176D7"/>
    <w:rsid w:val="00F226D7"/>
    <w:rsid w:val="00F22D7D"/>
    <w:rsid w:val="00F24FAA"/>
    <w:rsid w:val="00F32312"/>
    <w:rsid w:val="00F3364D"/>
    <w:rsid w:val="00F4274E"/>
    <w:rsid w:val="00F42C99"/>
    <w:rsid w:val="00F465F9"/>
    <w:rsid w:val="00F63DDE"/>
    <w:rsid w:val="00F63FB7"/>
    <w:rsid w:val="00F65315"/>
    <w:rsid w:val="00F66522"/>
    <w:rsid w:val="00F671B0"/>
    <w:rsid w:val="00F71C9A"/>
    <w:rsid w:val="00F73A0C"/>
    <w:rsid w:val="00F770F6"/>
    <w:rsid w:val="00F80861"/>
    <w:rsid w:val="00F8162E"/>
    <w:rsid w:val="00F921BE"/>
    <w:rsid w:val="00F94198"/>
    <w:rsid w:val="00FA3708"/>
    <w:rsid w:val="00FA3FCC"/>
    <w:rsid w:val="00FB5C09"/>
    <w:rsid w:val="00FC0E5F"/>
    <w:rsid w:val="00FC2CAB"/>
    <w:rsid w:val="00FC2EF9"/>
    <w:rsid w:val="00FC4D25"/>
    <w:rsid w:val="00FC56DE"/>
    <w:rsid w:val="00FC767F"/>
    <w:rsid w:val="00FD18A2"/>
    <w:rsid w:val="00FD30C4"/>
    <w:rsid w:val="00FE2F78"/>
    <w:rsid w:val="00FE4465"/>
    <w:rsid w:val="00FE75FB"/>
    <w:rsid w:val="00FE7C69"/>
    <w:rsid w:val="00FF199B"/>
    <w:rsid w:val="00FF5FF4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5407187"/>
  <w15:docId w15:val="{676EE48D-481B-4C83-AA41-B0CC62AE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74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F4274E"/>
    <w:pPr>
      <w:ind w:left="720"/>
      <w:contextualSpacing/>
    </w:p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194F66"/>
    <w:pPr>
      <w:spacing w:before="120" w:after="120" w:line="240" w:lineRule="auto"/>
      <w:ind w:right="-13"/>
      <w:jc w:val="both"/>
    </w:pPr>
    <w:rPr>
      <w:rFonts w:eastAsia="Times New Roman"/>
      <w:sz w:val="22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194F66"/>
    <w:rPr>
      <w:rFonts w:ascii="Times New Roman" w:eastAsia="Times New Roman" w:hAnsi="Times New Roman"/>
      <w:sz w:val="22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34E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4E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4E5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4E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4E5A"/>
    <w:rPr>
      <w:rFonts w:ascii="Times New Roman" w:hAnsi="Times New Roman"/>
      <w:b/>
      <w:bCs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161DA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61DA1"/>
    <w:rPr>
      <w:rFonts w:ascii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161D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urostat/web/digital-economy-and-society/data/comprehensive-database%20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B144F-D207-4D3D-87B0-7B2E811E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2779</TotalTime>
  <Pages>5</Pages>
  <Words>1816</Words>
  <Characters>10716</Characters>
  <Application>Microsoft Office Word</Application>
  <DocSecurity>0</DocSecurity>
  <Lines>89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Burešová Kamila</cp:lastModifiedBy>
  <cp:revision>75</cp:revision>
  <cp:lastPrinted>2015-11-16T07:25:00Z</cp:lastPrinted>
  <dcterms:created xsi:type="dcterms:W3CDTF">2017-11-13T07:05:00Z</dcterms:created>
  <dcterms:modified xsi:type="dcterms:W3CDTF">2022-01-07T13:48:00Z</dcterms:modified>
</cp:coreProperties>
</file>