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12357D">
        <w:t>leden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12357D">
        <w:rPr>
          <w:i/>
          <w:lang w:val="en-GB"/>
        </w:rPr>
        <w:t>January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92" w:rsidRDefault="00A63992" w:rsidP="00E71A58">
      <w:r>
        <w:separator/>
      </w:r>
    </w:p>
  </w:endnote>
  <w:endnote w:type="continuationSeparator" w:id="0">
    <w:p w:rsidR="00A63992" w:rsidRDefault="00A6399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12357D">
      <w:rPr>
        <w:szCs w:val="16"/>
      </w:rPr>
      <w:t>leden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12357D">
      <w:rPr>
        <w:rStyle w:val="ZpatChar"/>
        <w:i/>
        <w:szCs w:val="16"/>
      </w:rPr>
      <w:t>January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92" w:rsidRDefault="00A63992" w:rsidP="00E71A58">
      <w:r>
        <w:separator/>
      </w:r>
    </w:p>
  </w:footnote>
  <w:footnote w:type="continuationSeparator" w:id="0">
    <w:p w:rsidR="00A63992" w:rsidRDefault="00A6399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147B375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8A36-C404-467F-8A9D-56C5AF4F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139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102</cp:revision>
  <cp:lastPrinted>2017-01-18T13:33:00Z</cp:lastPrinted>
  <dcterms:created xsi:type="dcterms:W3CDTF">2017-02-09T15:37:00Z</dcterms:created>
  <dcterms:modified xsi:type="dcterms:W3CDTF">2021-02-11T14:13:00Z</dcterms:modified>
</cp:coreProperties>
</file>