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8" w:rsidRDefault="00F32E28" w:rsidP="00F32E28">
      <w:pPr>
        <w:pStyle w:val="datum0"/>
      </w:pPr>
      <w:r>
        <w:t>7. 11. 201</w:t>
      </w:r>
      <w:r w:rsidR="009560BC">
        <w:t>4</w:t>
      </w:r>
    </w:p>
    <w:p w:rsidR="008B3970" w:rsidRDefault="00894C92" w:rsidP="008B3970">
      <w:pPr>
        <w:pStyle w:val="Nzev"/>
      </w:pPr>
      <w:r>
        <w:t xml:space="preserve">Hosté stále zkracují délku </w:t>
      </w:r>
      <w:r w:rsidR="000B3A46">
        <w:t xml:space="preserve">svého </w:t>
      </w:r>
      <w:r>
        <w:t>pobytu</w:t>
      </w:r>
    </w:p>
    <w:p w:rsidR="008B3970" w:rsidRPr="008B3970" w:rsidRDefault="00F32E28" w:rsidP="008B3970">
      <w:pPr>
        <w:pStyle w:val="Podtitulek"/>
        <w:rPr>
          <w:color w:val="BD1B21"/>
        </w:rPr>
      </w:pPr>
      <w:r>
        <w:t>C</w:t>
      </w:r>
      <w:r w:rsidR="00D43547">
        <w:t>estovní ruch – 3. čtvrtletí 2014</w:t>
      </w:r>
    </w:p>
    <w:p w:rsidR="00867569" w:rsidRDefault="00F32E28" w:rsidP="00043BF4">
      <w:pPr>
        <w:pStyle w:val="Perex"/>
      </w:pPr>
      <w:r w:rsidRPr="00F32E28">
        <w:rPr>
          <w:szCs w:val="20"/>
        </w:rPr>
        <w:t>Počet přenocování hostů se v hromadných ubytovacích</w:t>
      </w:r>
      <w:r w:rsidR="00D43547">
        <w:rPr>
          <w:szCs w:val="20"/>
        </w:rPr>
        <w:t xml:space="preserve"> zařízeních ve 3. čtvrtletí 2014 meziročně snížil o 0,8</w:t>
      </w:r>
      <w:r w:rsidRPr="00F32E28">
        <w:rPr>
          <w:szCs w:val="20"/>
        </w:rPr>
        <w:t xml:space="preserve"> %. Poč</w:t>
      </w:r>
      <w:r w:rsidR="005F7783">
        <w:rPr>
          <w:szCs w:val="20"/>
        </w:rPr>
        <w:t>et</w:t>
      </w:r>
      <w:r w:rsidRPr="00F32E28">
        <w:rPr>
          <w:szCs w:val="20"/>
        </w:rPr>
        <w:t xml:space="preserve"> nocí </w:t>
      </w:r>
      <w:r w:rsidR="00695B33">
        <w:rPr>
          <w:szCs w:val="20"/>
        </w:rPr>
        <w:t xml:space="preserve">strávených </w:t>
      </w:r>
      <w:r w:rsidR="00695B33" w:rsidRPr="00F32E28">
        <w:rPr>
          <w:szCs w:val="20"/>
        </w:rPr>
        <w:t>domácí</w:t>
      </w:r>
      <w:r w:rsidR="00695B33">
        <w:rPr>
          <w:szCs w:val="20"/>
        </w:rPr>
        <w:t>mi</w:t>
      </w:r>
      <w:r w:rsidR="00695B33" w:rsidRPr="00F32E28">
        <w:rPr>
          <w:szCs w:val="20"/>
        </w:rPr>
        <w:t xml:space="preserve"> </w:t>
      </w:r>
      <w:r w:rsidRPr="00F32E28">
        <w:rPr>
          <w:szCs w:val="20"/>
        </w:rPr>
        <w:t>návštěvník</w:t>
      </w:r>
      <w:r w:rsidR="00695B33">
        <w:rPr>
          <w:szCs w:val="20"/>
        </w:rPr>
        <w:t>y</w:t>
      </w:r>
      <w:r w:rsidR="00D43547">
        <w:rPr>
          <w:szCs w:val="20"/>
        </w:rPr>
        <w:t xml:space="preserve"> klesl o 2</w:t>
      </w:r>
      <w:r w:rsidRPr="00F32E28">
        <w:rPr>
          <w:szCs w:val="20"/>
        </w:rPr>
        <w:t>,8 %, av</w:t>
      </w:r>
      <w:r w:rsidR="00DB78E9">
        <w:rPr>
          <w:szCs w:val="20"/>
        </w:rPr>
        <w:t>šak cizinců se zvýšil o 1,7</w:t>
      </w:r>
      <w:r w:rsidRPr="00F32E28">
        <w:rPr>
          <w:szCs w:val="20"/>
        </w:rPr>
        <w:t xml:space="preserve"> %. Celk</w:t>
      </w:r>
      <w:r w:rsidR="00DB78E9">
        <w:rPr>
          <w:szCs w:val="20"/>
        </w:rPr>
        <w:t>ově v tomto období přijelo o 2,0</w:t>
      </w:r>
      <w:r w:rsidRPr="00F32E28">
        <w:rPr>
          <w:szCs w:val="20"/>
        </w:rPr>
        <w:t> %</w:t>
      </w:r>
      <w:r w:rsidR="00DB78E9">
        <w:rPr>
          <w:szCs w:val="20"/>
        </w:rPr>
        <w:t xml:space="preserve"> více hostů, zahraničních o 4,2</w:t>
      </w:r>
      <w:r>
        <w:rPr>
          <w:szCs w:val="20"/>
        </w:rPr>
        <w:t xml:space="preserve"> %</w:t>
      </w:r>
      <w:r w:rsidR="003150E7">
        <w:rPr>
          <w:szCs w:val="20"/>
        </w:rPr>
        <w:t xml:space="preserve">, </w:t>
      </w:r>
      <w:r w:rsidR="006E66C5">
        <w:rPr>
          <w:szCs w:val="20"/>
        </w:rPr>
        <w:t>počet domácích turistů se meziročně nezměnil</w:t>
      </w:r>
      <w:r>
        <w:rPr>
          <w:szCs w:val="20"/>
        </w:rPr>
        <w:t>.</w:t>
      </w:r>
    </w:p>
    <w:p w:rsidR="00F32E28" w:rsidRDefault="00F32E28" w:rsidP="00F32E28">
      <w:pPr>
        <w:rPr>
          <w:rFonts w:cs="Arial"/>
          <w:szCs w:val="20"/>
        </w:rPr>
      </w:pPr>
      <w:r w:rsidRPr="002E3D12"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dosáhl ve 3. čtvrtletí letošního roku </w:t>
      </w:r>
      <w:r w:rsidR="005D02D6">
        <w:rPr>
          <w:rFonts w:cs="Arial"/>
          <w:b/>
          <w:szCs w:val="20"/>
        </w:rPr>
        <w:t>15,8</w:t>
      </w:r>
      <w:r>
        <w:rPr>
          <w:rFonts w:cs="Arial"/>
          <w:b/>
          <w:szCs w:val="20"/>
        </w:rPr>
        <w:t> milionu</w:t>
      </w:r>
      <w:r w:rsidR="005D02D6">
        <w:rPr>
          <w:rFonts w:cs="Arial"/>
          <w:szCs w:val="20"/>
        </w:rPr>
        <w:t>, tedy o 0,8</w:t>
      </w:r>
      <w:r>
        <w:rPr>
          <w:rFonts w:cs="Arial"/>
          <w:szCs w:val="20"/>
        </w:rPr>
        <w:t> % méně než ve stejném období předchozího roku. Zatímco počet přenocov</w:t>
      </w:r>
      <w:r w:rsidR="005D02D6">
        <w:rPr>
          <w:rFonts w:cs="Arial"/>
          <w:szCs w:val="20"/>
        </w:rPr>
        <w:t>ání domácích hostů se snížil o 2</w:t>
      </w:r>
      <w:r>
        <w:rPr>
          <w:rFonts w:cs="Arial"/>
          <w:szCs w:val="20"/>
        </w:rPr>
        <w:t>,8 %, host</w:t>
      </w:r>
      <w:r w:rsidR="005D02D6">
        <w:rPr>
          <w:rFonts w:cs="Arial"/>
          <w:szCs w:val="20"/>
        </w:rPr>
        <w:t>é ze zahraničí přenocovali o 1,7 % více</w:t>
      </w:r>
      <w:r>
        <w:rPr>
          <w:rFonts w:cs="Arial"/>
          <w:szCs w:val="20"/>
        </w:rPr>
        <w:t xml:space="preserve">. </w:t>
      </w:r>
      <w:r w:rsidR="00695B33">
        <w:rPr>
          <w:rFonts w:cs="Arial"/>
          <w:szCs w:val="20"/>
        </w:rPr>
        <w:t>P</w:t>
      </w:r>
      <w:r w:rsidR="008A0C62">
        <w:rPr>
          <w:rFonts w:cs="Arial"/>
          <w:szCs w:val="20"/>
        </w:rPr>
        <w:t>oč</w:t>
      </w:r>
      <w:r w:rsidR="005F7783">
        <w:rPr>
          <w:rFonts w:cs="Arial"/>
          <w:szCs w:val="20"/>
        </w:rPr>
        <w:t>e</w:t>
      </w:r>
      <w:r w:rsidR="008A0C62">
        <w:rPr>
          <w:rFonts w:cs="Arial"/>
          <w:szCs w:val="20"/>
        </w:rPr>
        <w:t xml:space="preserve">t nocí </w:t>
      </w:r>
      <w:r w:rsidR="005F7783">
        <w:rPr>
          <w:rFonts w:cs="Arial"/>
          <w:szCs w:val="20"/>
        </w:rPr>
        <w:t xml:space="preserve">realizovaných </w:t>
      </w:r>
      <w:r w:rsidR="008A0C62">
        <w:rPr>
          <w:rFonts w:cs="Arial"/>
          <w:szCs w:val="20"/>
        </w:rPr>
        <w:t>v</w:t>
      </w:r>
      <w:r w:rsidR="00695B33">
        <w:rPr>
          <w:rFonts w:cs="Arial"/>
          <w:szCs w:val="20"/>
        </w:rPr>
        <w:t xml:space="preserve"> hotelech </w:t>
      </w:r>
      <w:r w:rsidR="005D02D6">
        <w:rPr>
          <w:rFonts w:cs="Arial"/>
          <w:szCs w:val="20"/>
        </w:rPr>
        <w:t>se meziročně zvýšil o 2,5</w:t>
      </w:r>
      <w:r w:rsidR="008A0C62">
        <w:rPr>
          <w:rFonts w:cs="Arial"/>
          <w:szCs w:val="20"/>
        </w:rPr>
        <w:t xml:space="preserve"> %</w:t>
      </w:r>
      <w:r w:rsidR="005D02D6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Naopak</w:t>
      </w:r>
      <w:r w:rsidR="005D02D6">
        <w:rPr>
          <w:rFonts w:cs="Arial"/>
          <w:szCs w:val="20"/>
        </w:rPr>
        <w:t xml:space="preserve"> penziony,</w:t>
      </w:r>
      <w:r>
        <w:rPr>
          <w:rFonts w:cs="Arial"/>
          <w:szCs w:val="20"/>
        </w:rPr>
        <w:t xml:space="preserve"> kempy</w:t>
      </w:r>
      <w:r w:rsidR="00B24342">
        <w:rPr>
          <w:rFonts w:cs="Arial"/>
          <w:szCs w:val="20"/>
        </w:rPr>
        <w:t xml:space="preserve"> a </w:t>
      </w:r>
      <w:r w:rsidR="005D02D6">
        <w:rPr>
          <w:rFonts w:cs="Arial"/>
          <w:szCs w:val="20"/>
        </w:rPr>
        <w:t>ostatní hromadná ubytovací zařízení</w:t>
      </w:r>
      <w:r w:rsidR="00112131">
        <w:rPr>
          <w:rFonts w:cs="Arial"/>
          <w:szCs w:val="20"/>
        </w:rPr>
        <w:t xml:space="preserve"> hlásila</w:t>
      </w:r>
      <w:r>
        <w:rPr>
          <w:rFonts w:cs="Arial"/>
          <w:szCs w:val="20"/>
        </w:rPr>
        <w:t xml:space="preserve"> </w:t>
      </w:r>
      <w:r w:rsidR="005D02D6">
        <w:rPr>
          <w:rFonts w:cs="Arial"/>
          <w:szCs w:val="20"/>
        </w:rPr>
        <w:t>pokles záj</w:t>
      </w:r>
      <w:r>
        <w:rPr>
          <w:rFonts w:cs="Arial"/>
          <w:szCs w:val="20"/>
        </w:rPr>
        <w:t>m</w:t>
      </w:r>
      <w:r w:rsidR="005D02D6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o ubytování. Počet nocí </w:t>
      </w:r>
      <w:r w:rsidR="00695B33">
        <w:rPr>
          <w:rFonts w:cs="Arial"/>
          <w:szCs w:val="20"/>
        </w:rPr>
        <w:t>v kempech se</w:t>
      </w:r>
      <w:r w:rsidR="005D02D6">
        <w:rPr>
          <w:rFonts w:cs="Arial"/>
          <w:szCs w:val="20"/>
        </w:rPr>
        <w:t xml:space="preserve"> meziročně snížil o 7,0</w:t>
      </w:r>
      <w:r>
        <w:rPr>
          <w:rFonts w:cs="Arial"/>
          <w:szCs w:val="20"/>
        </w:rPr>
        <w:t xml:space="preserve"> %</w:t>
      </w:r>
      <w:r w:rsidR="005D02D6">
        <w:rPr>
          <w:rFonts w:cs="Arial"/>
          <w:szCs w:val="20"/>
        </w:rPr>
        <w:t xml:space="preserve"> a v penzionech o 7,9 %. </w:t>
      </w:r>
      <w:r>
        <w:rPr>
          <w:rFonts w:cs="Arial"/>
          <w:szCs w:val="20"/>
        </w:rPr>
        <w:t>V </w:t>
      </w:r>
      <w:r w:rsidRPr="005F17A2">
        <w:rPr>
          <w:rFonts w:cs="Arial"/>
          <w:b/>
          <w:szCs w:val="20"/>
        </w:rPr>
        <w:t>regionální</w:t>
      </w:r>
      <w:r>
        <w:rPr>
          <w:rFonts w:cs="Arial"/>
          <w:b/>
          <w:szCs w:val="20"/>
        </w:rPr>
        <w:t>m</w:t>
      </w:r>
      <w:r w:rsidRPr="005F17A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členění</w:t>
      </w:r>
      <w:r>
        <w:rPr>
          <w:rFonts w:cs="Arial"/>
          <w:szCs w:val="20"/>
        </w:rPr>
        <w:t xml:space="preserve"> vykázala </w:t>
      </w:r>
      <w:r w:rsidR="004602A6">
        <w:rPr>
          <w:rFonts w:cs="Arial"/>
          <w:szCs w:val="20"/>
        </w:rPr>
        <w:t xml:space="preserve">růst </w:t>
      </w:r>
      <w:r w:rsidR="005D02D6">
        <w:rPr>
          <w:rFonts w:cs="Arial"/>
          <w:szCs w:val="20"/>
        </w:rPr>
        <w:t>ubytovací zařízení pouze ve třech</w:t>
      </w:r>
      <w:r>
        <w:rPr>
          <w:rFonts w:cs="Arial"/>
          <w:szCs w:val="20"/>
        </w:rPr>
        <w:t xml:space="preserve"> k</w:t>
      </w:r>
      <w:r w:rsidR="005D02D6">
        <w:rPr>
          <w:rFonts w:cs="Arial"/>
          <w:szCs w:val="20"/>
        </w:rPr>
        <w:t>rajích, v Jihomoravském o 4,5</w:t>
      </w:r>
      <w:r>
        <w:rPr>
          <w:rFonts w:cs="Arial"/>
          <w:szCs w:val="20"/>
        </w:rPr>
        <w:t xml:space="preserve"> %</w:t>
      </w:r>
      <w:r w:rsidR="00B24342">
        <w:rPr>
          <w:rFonts w:cs="Arial"/>
          <w:szCs w:val="20"/>
        </w:rPr>
        <w:t>, v hlavním městě Praze o </w:t>
      </w:r>
      <w:r w:rsidR="005D02D6">
        <w:rPr>
          <w:rFonts w:cs="Arial"/>
          <w:szCs w:val="20"/>
        </w:rPr>
        <w:t>2,5 %</w:t>
      </w:r>
      <w:r>
        <w:rPr>
          <w:rFonts w:cs="Arial"/>
          <w:szCs w:val="20"/>
        </w:rPr>
        <w:t xml:space="preserve"> a </w:t>
      </w:r>
      <w:r w:rsidR="005D02D6">
        <w:rPr>
          <w:rFonts w:cs="Arial"/>
          <w:szCs w:val="20"/>
        </w:rPr>
        <w:t>na Karlovarsku o 0,5 %.</w:t>
      </w:r>
      <w:r>
        <w:rPr>
          <w:rFonts w:cs="Arial"/>
          <w:szCs w:val="20"/>
        </w:rPr>
        <w:t xml:space="preserve"> V</w:t>
      </w:r>
      <w:r w:rsidR="005D02D6">
        <w:rPr>
          <w:rFonts w:cs="Arial"/>
          <w:szCs w:val="20"/>
        </w:rPr>
        <w:t>e všech</w:t>
      </w:r>
      <w:r>
        <w:rPr>
          <w:rFonts w:cs="Arial"/>
          <w:szCs w:val="20"/>
        </w:rPr>
        <w:t xml:space="preserve"> ostatních regionech </w:t>
      </w:r>
      <w:r w:rsidR="007D1118">
        <w:rPr>
          <w:rFonts w:cs="Arial"/>
          <w:szCs w:val="20"/>
        </w:rPr>
        <w:t xml:space="preserve">byl </w:t>
      </w:r>
      <w:r w:rsidR="005F7783">
        <w:rPr>
          <w:rFonts w:cs="Arial"/>
          <w:szCs w:val="20"/>
        </w:rPr>
        <w:t xml:space="preserve">zjištěn </w:t>
      </w:r>
      <w:r>
        <w:rPr>
          <w:rFonts w:cs="Arial"/>
          <w:szCs w:val="20"/>
        </w:rPr>
        <w:t>meziročn</w:t>
      </w:r>
      <w:r w:rsidR="007D1118">
        <w:rPr>
          <w:rFonts w:cs="Arial"/>
          <w:szCs w:val="20"/>
        </w:rPr>
        <w:t>í</w:t>
      </w:r>
      <w:r>
        <w:rPr>
          <w:rFonts w:cs="Arial"/>
          <w:szCs w:val="20"/>
        </w:rPr>
        <w:t xml:space="preserve"> </w:t>
      </w:r>
      <w:r w:rsidR="007D1118">
        <w:rPr>
          <w:rFonts w:cs="Arial"/>
          <w:szCs w:val="20"/>
        </w:rPr>
        <w:t>pokles</w:t>
      </w:r>
      <w:r w:rsidR="005F7783">
        <w:rPr>
          <w:rFonts w:cs="Arial"/>
          <w:szCs w:val="20"/>
        </w:rPr>
        <w:t xml:space="preserve"> počtu přenocování</w:t>
      </w:r>
      <w:r w:rsidR="005D02D6">
        <w:rPr>
          <w:rFonts w:cs="Arial"/>
          <w:szCs w:val="20"/>
        </w:rPr>
        <w:t>, nejvíce na Liberecku o 5,9</w:t>
      </w:r>
      <w:r>
        <w:rPr>
          <w:rFonts w:cs="Arial"/>
          <w:szCs w:val="20"/>
        </w:rPr>
        <w:t xml:space="preserve"> %.</w:t>
      </w:r>
    </w:p>
    <w:p w:rsidR="00F32E28" w:rsidRDefault="00F32E28" w:rsidP="00F32E28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F32E28" w:rsidRDefault="00F32E28" w:rsidP="00F32E28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C768D5">
        <w:rPr>
          <w:rFonts w:cs="Arial"/>
          <w:b/>
          <w:szCs w:val="20"/>
        </w:rPr>
        <w:t>5,4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 xml:space="preserve">což meziročně </w:t>
      </w:r>
      <w:r w:rsidR="00C768D5">
        <w:rPr>
          <w:rFonts w:cs="Arial"/>
          <w:szCs w:val="20"/>
        </w:rPr>
        <w:t>představovalo zvýšení o 2,0</w:t>
      </w:r>
      <w:r>
        <w:rPr>
          <w:rFonts w:cs="Arial"/>
          <w:szCs w:val="20"/>
        </w:rPr>
        <w:t xml:space="preserve"> %. </w:t>
      </w:r>
      <w:r w:rsidR="004F7C67">
        <w:rPr>
          <w:rFonts w:cs="Arial"/>
          <w:szCs w:val="20"/>
        </w:rPr>
        <w:t xml:space="preserve">Hlavní turistická sezóna tak potvrdila obdobný vývoj jako v předchozím roce - přijelo více hostů, ale zkrátili své pobyty. Zatímco ve 3. čtvrtletí 2013 doba pobytu dosáhla průměrně 4,0 dnů, letos již jen 3,9. </w:t>
      </w:r>
      <w:r w:rsidR="009560BC">
        <w:rPr>
          <w:rFonts w:cs="Arial"/>
          <w:szCs w:val="20"/>
        </w:rPr>
        <w:t>Návštěvníků</w:t>
      </w:r>
      <w:r w:rsidR="00F67BE5">
        <w:rPr>
          <w:rFonts w:cs="Arial"/>
          <w:szCs w:val="20"/>
        </w:rPr>
        <w:t xml:space="preserve"> ze zahraničí </w:t>
      </w:r>
      <w:r w:rsidR="00FF1107">
        <w:rPr>
          <w:rFonts w:cs="Arial"/>
          <w:szCs w:val="20"/>
        </w:rPr>
        <w:t xml:space="preserve">se ubytovalo </w:t>
      </w:r>
      <w:r w:rsidR="00C768D5">
        <w:rPr>
          <w:rFonts w:cs="Arial"/>
          <w:szCs w:val="20"/>
        </w:rPr>
        <w:t>o 4,2 %</w:t>
      </w:r>
      <w:r w:rsidR="00FF1107">
        <w:rPr>
          <w:rFonts w:cs="Arial"/>
          <w:szCs w:val="20"/>
        </w:rPr>
        <w:t xml:space="preserve"> více,</w:t>
      </w:r>
      <w:r w:rsidR="00C768D5">
        <w:rPr>
          <w:rFonts w:cs="Arial"/>
          <w:szCs w:val="20"/>
        </w:rPr>
        <w:t xml:space="preserve"> </w:t>
      </w:r>
      <w:r w:rsidR="00FF1107">
        <w:rPr>
          <w:rFonts w:cs="Arial"/>
          <w:szCs w:val="20"/>
        </w:rPr>
        <w:t>p</w:t>
      </w:r>
      <w:r w:rsidR="00F67BE5">
        <w:rPr>
          <w:rFonts w:cs="Arial"/>
          <w:szCs w:val="20"/>
        </w:rPr>
        <w:t xml:space="preserve">očet domácích </w:t>
      </w:r>
      <w:r w:rsidR="00FF1107">
        <w:rPr>
          <w:rFonts w:cs="Arial"/>
          <w:szCs w:val="20"/>
        </w:rPr>
        <w:t xml:space="preserve">klientů </w:t>
      </w:r>
      <w:r w:rsidR="00F67BE5">
        <w:rPr>
          <w:rFonts w:cs="Arial"/>
          <w:szCs w:val="20"/>
        </w:rPr>
        <w:t xml:space="preserve">zůstal na stejné úrovni jako </w:t>
      </w:r>
      <w:r w:rsidR="00C768D5">
        <w:rPr>
          <w:rFonts w:cs="Arial"/>
          <w:szCs w:val="20"/>
        </w:rPr>
        <w:t xml:space="preserve">loni. </w:t>
      </w:r>
      <w:r w:rsidR="004F7C67">
        <w:rPr>
          <w:rFonts w:cs="Arial"/>
          <w:szCs w:val="20"/>
        </w:rPr>
        <w:t>Z</w:t>
      </w:r>
      <w:r w:rsidR="00AB5B46">
        <w:rPr>
          <w:rFonts w:cs="Arial"/>
          <w:szCs w:val="20"/>
        </w:rPr>
        <w:t xml:space="preserve">výšený zájem hostů </w:t>
      </w:r>
      <w:r w:rsidR="004F7C67">
        <w:rPr>
          <w:rFonts w:cs="Arial"/>
          <w:szCs w:val="20"/>
        </w:rPr>
        <w:t>zaznamenaly hotely (</w:t>
      </w:r>
      <w:r w:rsidR="00AB5B46">
        <w:rPr>
          <w:rFonts w:cs="Arial"/>
          <w:szCs w:val="20"/>
        </w:rPr>
        <w:t>o 3,4</w:t>
      </w:r>
      <w:r>
        <w:rPr>
          <w:rFonts w:cs="Arial"/>
          <w:szCs w:val="20"/>
        </w:rPr>
        <w:t xml:space="preserve"> %</w:t>
      </w:r>
      <w:r w:rsidR="004F7C67">
        <w:rPr>
          <w:rFonts w:cs="Arial"/>
          <w:szCs w:val="20"/>
        </w:rPr>
        <w:t>), d</w:t>
      </w:r>
      <w:r w:rsidR="00AB5B46">
        <w:rPr>
          <w:rFonts w:cs="Arial"/>
          <w:szCs w:val="20"/>
        </w:rPr>
        <w:t>o penzionů přijel stejný počet osob jako v loňském roce a</w:t>
      </w:r>
      <w:r>
        <w:rPr>
          <w:rFonts w:cs="Arial"/>
          <w:szCs w:val="20"/>
        </w:rPr>
        <w:t xml:space="preserve"> kempy vykázaly </w:t>
      </w:r>
      <w:r w:rsidR="00AB5B46">
        <w:rPr>
          <w:rFonts w:cs="Arial"/>
          <w:szCs w:val="20"/>
        </w:rPr>
        <w:t xml:space="preserve">snížení poptávky </w:t>
      </w:r>
      <w:r w:rsidR="004F7C67">
        <w:rPr>
          <w:rFonts w:cs="Arial"/>
          <w:szCs w:val="20"/>
        </w:rPr>
        <w:t>(</w:t>
      </w:r>
      <w:r w:rsidR="00AB5B46">
        <w:rPr>
          <w:rFonts w:cs="Arial"/>
          <w:szCs w:val="20"/>
        </w:rPr>
        <w:t>o 0,3</w:t>
      </w:r>
      <w:r>
        <w:rPr>
          <w:rFonts w:cs="Arial"/>
          <w:szCs w:val="20"/>
        </w:rPr>
        <w:t xml:space="preserve"> %</w:t>
      </w:r>
      <w:r w:rsidR="004F7C67">
        <w:rPr>
          <w:rFonts w:cs="Arial"/>
          <w:szCs w:val="20"/>
        </w:rPr>
        <w:t>)</w:t>
      </w:r>
      <w:r w:rsidR="00AB5B4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p</w:t>
      </w:r>
      <w:r w:rsidR="0041314E">
        <w:rPr>
          <w:rFonts w:cs="Arial"/>
          <w:szCs w:val="20"/>
        </w:rPr>
        <w:t>řibylo hostů v pěti</w:t>
      </w:r>
      <w:r w:rsidR="00720300">
        <w:rPr>
          <w:rFonts w:cs="Arial"/>
          <w:szCs w:val="20"/>
        </w:rPr>
        <w:t xml:space="preserve"> ze </w:t>
      </w:r>
      <w:r w:rsidR="00460835">
        <w:rPr>
          <w:rFonts w:cs="Arial"/>
          <w:szCs w:val="20"/>
        </w:rPr>
        <w:t>čtrnáct</w:t>
      </w:r>
      <w:r w:rsidR="00FF1107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F67BE5">
        <w:rPr>
          <w:rFonts w:cs="Arial"/>
          <w:szCs w:val="20"/>
        </w:rPr>
        <w:t>krajů Česka</w:t>
      </w:r>
      <w:r>
        <w:rPr>
          <w:rFonts w:cs="Arial"/>
          <w:szCs w:val="20"/>
        </w:rPr>
        <w:t xml:space="preserve">. Nejvíce tomu bylo </w:t>
      </w:r>
      <w:r w:rsidR="002E0E12">
        <w:rPr>
          <w:rFonts w:cs="Arial"/>
          <w:szCs w:val="20"/>
        </w:rPr>
        <w:t>v</w:t>
      </w:r>
      <w:r w:rsidR="00231590">
        <w:rPr>
          <w:rFonts w:cs="Arial"/>
          <w:szCs w:val="20"/>
        </w:rPr>
        <w:t> </w:t>
      </w:r>
      <w:r w:rsidR="0041314E">
        <w:rPr>
          <w:rFonts w:cs="Arial"/>
          <w:szCs w:val="20"/>
        </w:rPr>
        <w:t>Jihomoravském</w:t>
      </w:r>
      <w:r w:rsidR="00231590">
        <w:rPr>
          <w:rFonts w:cs="Arial"/>
          <w:szCs w:val="20"/>
        </w:rPr>
        <w:t xml:space="preserve"> kraji</w:t>
      </w:r>
      <w:r w:rsidR="0041314E">
        <w:rPr>
          <w:rFonts w:cs="Arial"/>
          <w:szCs w:val="20"/>
        </w:rPr>
        <w:t xml:space="preserve"> (o 5,7</w:t>
      </w:r>
      <w:r w:rsidR="002E0E12">
        <w:rPr>
          <w:rFonts w:cs="Arial"/>
          <w:szCs w:val="20"/>
        </w:rPr>
        <w:t xml:space="preserve"> %)</w:t>
      </w:r>
      <w:r w:rsidR="00A53FD5">
        <w:rPr>
          <w:rFonts w:cs="Arial"/>
          <w:szCs w:val="20"/>
        </w:rPr>
        <w:t>, Karlovarském kraji (o 5,4 </w:t>
      </w:r>
      <w:r w:rsidR="00231590">
        <w:rPr>
          <w:rFonts w:cs="Arial"/>
          <w:szCs w:val="20"/>
        </w:rPr>
        <w:t>%) a </w:t>
      </w:r>
      <w:r w:rsidR="0041314E">
        <w:rPr>
          <w:rFonts w:cs="Arial"/>
          <w:szCs w:val="20"/>
        </w:rPr>
        <w:t xml:space="preserve">v Praze </w:t>
      </w:r>
      <w:r w:rsidR="00FF1107">
        <w:rPr>
          <w:rFonts w:cs="Arial"/>
          <w:szCs w:val="20"/>
        </w:rPr>
        <w:t>(</w:t>
      </w:r>
      <w:r w:rsidR="00B24342">
        <w:rPr>
          <w:rFonts w:cs="Arial"/>
          <w:szCs w:val="20"/>
        </w:rPr>
        <w:t>o </w:t>
      </w:r>
      <w:r w:rsidR="0041314E">
        <w:rPr>
          <w:rFonts w:cs="Arial"/>
          <w:szCs w:val="20"/>
        </w:rPr>
        <w:t>4,8 %</w:t>
      </w:r>
      <w:r w:rsidR="00FF1107">
        <w:rPr>
          <w:rFonts w:cs="Arial"/>
          <w:szCs w:val="20"/>
        </w:rPr>
        <w:t>)</w:t>
      </w:r>
      <w:r w:rsidR="0041314E">
        <w:rPr>
          <w:rFonts w:cs="Arial"/>
          <w:szCs w:val="20"/>
        </w:rPr>
        <w:t>.</w:t>
      </w:r>
    </w:p>
    <w:p w:rsidR="00F32E28" w:rsidRDefault="00F32E28" w:rsidP="00F32E28">
      <w:pPr>
        <w:rPr>
          <w:rFonts w:cs="Arial"/>
          <w:szCs w:val="20"/>
        </w:rPr>
      </w:pPr>
    </w:p>
    <w:p w:rsidR="00F32E28" w:rsidRDefault="00F32E28" w:rsidP="00F32E28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Největší </w:t>
      </w:r>
      <w:r w:rsidR="00BE3EB6">
        <w:rPr>
          <w:rFonts w:cs="Arial"/>
          <w:szCs w:val="20"/>
        </w:rPr>
        <w:t>podíl</w:t>
      </w:r>
      <w:r>
        <w:rPr>
          <w:rFonts w:cs="Arial"/>
          <w:szCs w:val="20"/>
        </w:rPr>
        <w:t xml:space="preserve"> </w:t>
      </w:r>
      <w:r w:rsidRPr="00400714">
        <w:rPr>
          <w:rFonts w:cs="Arial"/>
          <w:b/>
          <w:szCs w:val="20"/>
        </w:rPr>
        <w:t>hostů ze zahraničí</w:t>
      </w:r>
      <w:r>
        <w:rPr>
          <w:rFonts w:cs="Arial"/>
          <w:szCs w:val="20"/>
        </w:rPr>
        <w:t xml:space="preserve"> tvořili již tradičně občané Spolkové republiky Německo. Ve sledovaných zařízeních se jich celkem ubytov</w:t>
      </w:r>
      <w:r w:rsidR="002A353B">
        <w:rPr>
          <w:rFonts w:cs="Arial"/>
          <w:szCs w:val="20"/>
        </w:rPr>
        <w:t>alo 452 tisíc, což bylo o 2,6 % více</w:t>
      </w:r>
      <w:r>
        <w:rPr>
          <w:rFonts w:cs="Arial"/>
          <w:szCs w:val="20"/>
        </w:rPr>
        <w:t xml:space="preserve"> než v loňském roce. Druhou nejpočetnější skupinu </w:t>
      </w:r>
      <w:r w:rsidR="008111A2">
        <w:rPr>
          <w:rFonts w:cs="Arial"/>
          <w:szCs w:val="20"/>
        </w:rPr>
        <w:t xml:space="preserve">ve </w:t>
      </w:r>
      <w:r w:rsidR="004D50A1">
        <w:rPr>
          <w:rFonts w:cs="Arial"/>
          <w:szCs w:val="20"/>
        </w:rPr>
        <w:t xml:space="preserve">třetím </w:t>
      </w:r>
      <w:r w:rsidR="008111A2">
        <w:rPr>
          <w:rFonts w:cs="Arial"/>
          <w:szCs w:val="20"/>
        </w:rPr>
        <w:t xml:space="preserve">čtvrtletí </w:t>
      </w:r>
      <w:r w:rsidR="002A353B">
        <w:rPr>
          <w:rFonts w:cs="Arial"/>
          <w:szCs w:val="20"/>
        </w:rPr>
        <w:t>stále tvořili hosté z Ruska (180</w:t>
      </w:r>
      <w:r w:rsidR="00B24342">
        <w:rPr>
          <w:rFonts w:cs="Arial"/>
          <w:szCs w:val="20"/>
        </w:rPr>
        <w:t> </w:t>
      </w:r>
      <w:r>
        <w:rPr>
          <w:rFonts w:cs="Arial"/>
          <w:szCs w:val="20"/>
        </w:rPr>
        <w:t>tisíc)</w:t>
      </w:r>
      <w:r w:rsidR="002A353B">
        <w:rPr>
          <w:rFonts w:cs="Arial"/>
          <w:szCs w:val="20"/>
        </w:rPr>
        <w:t>, ale s meziročním poklesem</w:t>
      </w:r>
      <w:r w:rsidR="003766BC">
        <w:rPr>
          <w:rFonts w:cs="Arial"/>
          <w:szCs w:val="20"/>
        </w:rPr>
        <w:t xml:space="preserve"> příjezdů o 13,6</w:t>
      </w:r>
      <w:r>
        <w:rPr>
          <w:rFonts w:cs="Arial"/>
          <w:szCs w:val="20"/>
        </w:rPr>
        <w:t xml:space="preserve"> %.</w:t>
      </w:r>
      <w:r w:rsidR="008111A2">
        <w:rPr>
          <w:rFonts w:cs="Arial"/>
          <w:szCs w:val="20"/>
        </w:rPr>
        <w:t xml:space="preserve"> V úhrnu za devět měsíců se počet ubytovaných ruských turistů snížil o 56 tisíc, tedy o 9,3 %. </w:t>
      </w:r>
      <w:r>
        <w:rPr>
          <w:rFonts w:cs="Arial"/>
          <w:szCs w:val="20"/>
        </w:rPr>
        <w:t>Na třetím místě se umís</w:t>
      </w:r>
      <w:r w:rsidR="008111A2">
        <w:rPr>
          <w:rFonts w:cs="Arial"/>
          <w:szCs w:val="20"/>
        </w:rPr>
        <w:t>tily Spojené státy americké (166</w:t>
      </w:r>
      <w:r>
        <w:rPr>
          <w:rFonts w:cs="Arial"/>
          <w:szCs w:val="20"/>
        </w:rPr>
        <w:t xml:space="preserve"> </w:t>
      </w:r>
      <w:r w:rsidR="008111A2">
        <w:rPr>
          <w:rFonts w:cs="Arial"/>
          <w:szCs w:val="20"/>
        </w:rPr>
        <w:t>tisíc příjezdů, meziročně o 6,9</w:t>
      </w:r>
      <w:r>
        <w:rPr>
          <w:rFonts w:cs="Arial"/>
          <w:szCs w:val="20"/>
        </w:rPr>
        <w:t xml:space="preserve"> % více). Více než sto tisíc návštěvníků př</w:t>
      </w:r>
      <w:r w:rsidR="007B228C">
        <w:rPr>
          <w:rFonts w:cs="Arial"/>
          <w:szCs w:val="20"/>
        </w:rPr>
        <w:t>ijelo také z Polska, Slovenska,</w:t>
      </w:r>
      <w:r>
        <w:rPr>
          <w:rFonts w:cs="Arial"/>
          <w:szCs w:val="20"/>
        </w:rPr>
        <w:t xml:space="preserve"> Spojeného království V</w:t>
      </w:r>
      <w:r w:rsidR="008111A2">
        <w:rPr>
          <w:rFonts w:cs="Arial"/>
          <w:szCs w:val="20"/>
        </w:rPr>
        <w:t>el</w:t>
      </w:r>
      <w:r w:rsidR="00B24342">
        <w:rPr>
          <w:rFonts w:cs="Arial"/>
          <w:szCs w:val="20"/>
        </w:rPr>
        <w:t>ké Británie a Severního Irska a </w:t>
      </w:r>
      <w:r w:rsidR="008111A2">
        <w:rPr>
          <w:rFonts w:cs="Arial"/>
          <w:szCs w:val="20"/>
        </w:rPr>
        <w:t>z Itálie. Za povšimnutí stojí 23</w:t>
      </w:r>
      <w:r>
        <w:rPr>
          <w:rFonts w:cs="Arial"/>
          <w:szCs w:val="20"/>
        </w:rPr>
        <w:t>% nárůst příjezdů z</w:t>
      </w:r>
      <w:r w:rsidR="008111A2">
        <w:rPr>
          <w:rFonts w:cs="Arial"/>
          <w:szCs w:val="20"/>
        </w:rPr>
        <w:t xml:space="preserve"> Číny. Od začátku roku se počet </w:t>
      </w:r>
      <w:r w:rsidR="00313017">
        <w:rPr>
          <w:rFonts w:cs="Arial"/>
          <w:szCs w:val="20"/>
        </w:rPr>
        <w:t xml:space="preserve">ubytovaných </w:t>
      </w:r>
      <w:r w:rsidR="00BE3EB6">
        <w:rPr>
          <w:rFonts w:cs="Arial"/>
          <w:szCs w:val="20"/>
        </w:rPr>
        <w:t>č</w:t>
      </w:r>
      <w:r w:rsidR="008111A2">
        <w:rPr>
          <w:rFonts w:cs="Arial"/>
          <w:szCs w:val="20"/>
        </w:rPr>
        <w:t xml:space="preserve">ínských hostů zvýšil </w:t>
      </w:r>
      <w:r w:rsidR="00BE3EB6">
        <w:rPr>
          <w:rFonts w:cs="Arial"/>
          <w:szCs w:val="20"/>
        </w:rPr>
        <w:t xml:space="preserve">meziročně </w:t>
      </w:r>
      <w:r w:rsidR="008111A2">
        <w:rPr>
          <w:rFonts w:cs="Arial"/>
          <w:szCs w:val="20"/>
        </w:rPr>
        <w:t>o 22</w:t>
      </w:r>
      <w:r w:rsidR="00313017">
        <w:rPr>
          <w:rFonts w:cs="Arial"/>
          <w:szCs w:val="20"/>
        </w:rPr>
        <w:t>,0</w:t>
      </w:r>
      <w:r w:rsidR="008111A2">
        <w:rPr>
          <w:rFonts w:cs="Arial"/>
          <w:szCs w:val="20"/>
        </w:rPr>
        <w:t xml:space="preserve"> %</w:t>
      </w:r>
      <w:r w:rsidR="0065270C">
        <w:rPr>
          <w:rFonts w:cs="Arial"/>
          <w:szCs w:val="20"/>
        </w:rPr>
        <w:t>, avšak jejich dél</w:t>
      </w:r>
      <w:r w:rsidR="00090AA8">
        <w:rPr>
          <w:rFonts w:cs="Arial"/>
          <w:szCs w:val="20"/>
        </w:rPr>
        <w:t>k</w:t>
      </w:r>
      <w:r w:rsidR="0065270C">
        <w:rPr>
          <w:rFonts w:cs="Arial"/>
          <w:szCs w:val="20"/>
        </w:rPr>
        <w:t>a</w:t>
      </w:r>
      <w:r w:rsidR="00090AA8">
        <w:rPr>
          <w:rFonts w:cs="Arial"/>
          <w:szCs w:val="20"/>
        </w:rPr>
        <w:t xml:space="preserve"> poby</w:t>
      </w:r>
      <w:r w:rsidR="007877C2">
        <w:rPr>
          <w:rFonts w:cs="Arial"/>
          <w:szCs w:val="20"/>
        </w:rPr>
        <w:t>tu je</w:t>
      </w:r>
      <w:r w:rsidR="0065270C">
        <w:rPr>
          <w:rFonts w:cs="Arial"/>
          <w:szCs w:val="20"/>
        </w:rPr>
        <w:t xml:space="preserve"> v porovnání s ostatními zahraničními hosty </w:t>
      </w:r>
      <w:r w:rsidR="007877C2" w:rsidRPr="007877C2">
        <w:rPr>
          <w:rFonts w:cs="Arial"/>
          <w:szCs w:val="20"/>
        </w:rPr>
        <w:t>o 1,1</w:t>
      </w:r>
      <w:r w:rsidR="0065270C" w:rsidRPr="007877C2">
        <w:rPr>
          <w:rFonts w:cs="Arial"/>
          <w:szCs w:val="20"/>
        </w:rPr>
        <w:t xml:space="preserve"> </w:t>
      </w:r>
      <w:r w:rsidR="00C36333" w:rsidRPr="007877C2">
        <w:rPr>
          <w:rFonts w:cs="Arial"/>
          <w:szCs w:val="20"/>
        </w:rPr>
        <w:t xml:space="preserve">dne </w:t>
      </w:r>
      <w:r w:rsidR="0065270C" w:rsidRPr="007877C2">
        <w:rPr>
          <w:rFonts w:cs="Arial"/>
          <w:szCs w:val="20"/>
        </w:rPr>
        <w:t>kratší</w:t>
      </w:r>
      <w:r w:rsidR="0065270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 </w:t>
      </w:r>
    </w:p>
    <w:p w:rsidR="00F2443F" w:rsidRDefault="00F2443F" w:rsidP="00F32E28">
      <w:pPr>
        <w:rPr>
          <w:rFonts w:cs="Arial"/>
          <w:szCs w:val="20"/>
        </w:rPr>
      </w:pPr>
    </w:p>
    <w:p w:rsidR="00F32E28" w:rsidRDefault="00F32E28" w:rsidP="00F32E28">
      <w:pPr>
        <w:rPr>
          <w:rFonts w:cs="Arial"/>
          <w:szCs w:val="20"/>
        </w:rPr>
      </w:pPr>
    </w:p>
    <w:p w:rsidR="00F32E28" w:rsidRDefault="00F32E28" w:rsidP="00F32E28">
      <w:pPr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Lázeňská zařízení</w:t>
      </w:r>
      <w:r>
        <w:rPr>
          <w:rFonts w:cs="Arial"/>
          <w:szCs w:val="20"/>
        </w:rPr>
        <w:t xml:space="preserve"> navštívilo ve sledovaném ob</w:t>
      </w:r>
      <w:r w:rsidR="00CD2AA3">
        <w:rPr>
          <w:rFonts w:cs="Arial"/>
          <w:szCs w:val="20"/>
        </w:rPr>
        <w:t>dobí celkem 210 tisíc hostů, což bylo o 0,1 % méně</w:t>
      </w:r>
      <w:r>
        <w:rPr>
          <w:rFonts w:cs="Arial"/>
          <w:szCs w:val="20"/>
        </w:rPr>
        <w:t xml:space="preserve"> než ve stejném období předchozího roku. </w:t>
      </w:r>
      <w:r w:rsidR="00CD2AA3">
        <w:rPr>
          <w:rFonts w:cs="Arial"/>
          <w:szCs w:val="20"/>
        </w:rPr>
        <w:t xml:space="preserve">Hosté však </w:t>
      </w:r>
      <w:r w:rsidR="001B19B0">
        <w:rPr>
          <w:rFonts w:cs="Arial"/>
          <w:szCs w:val="20"/>
        </w:rPr>
        <w:t>strávili v lázních v</w:t>
      </w:r>
      <w:r w:rsidR="007D47B9">
        <w:rPr>
          <w:rFonts w:cs="Arial"/>
          <w:szCs w:val="20"/>
        </w:rPr>
        <w:t>íce nocí (</w:t>
      </w:r>
      <w:r w:rsidR="00D833D5" w:rsidRPr="00D833D5">
        <w:t>o</w:t>
      </w:r>
      <w:r w:rsidR="00D833D5">
        <w:t> </w:t>
      </w:r>
      <w:r w:rsidR="00D833D5" w:rsidRPr="00D833D5">
        <w:t>5</w:t>
      </w:r>
      <w:r w:rsidR="00D833D5">
        <w:rPr>
          <w:rFonts w:cs="Arial"/>
          <w:szCs w:val="20"/>
        </w:rPr>
        <w:t>,2 </w:t>
      </w:r>
      <w:r w:rsidR="00CD2AA3">
        <w:rPr>
          <w:rFonts w:cs="Arial"/>
          <w:szCs w:val="20"/>
        </w:rPr>
        <w:t>%</w:t>
      </w:r>
      <w:r w:rsidR="007D47B9">
        <w:rPr>
          <w:rFonts w:cs="Arial"/>
          <w:szCs w:val="20"/>
        </w:rPr>
        <w:t>)</w:t>
      </w:r>
      <w:r w:rsidR="001B19B0">
        <w:rPr>
          <w:rFonts w:cs="Arial"/>
          <w:szCs w:val="20"/>
        </w:rPr>
        <w:t xml:space="preserve">, </w:t>
      </w:r>
      <w:r w:rsidR="00BE3EB6">
        <w:rPr>
          <w:rFonts w:cs="Arial"/>
          <w:szCs w:val="20"/>
        </w:rPr>
        <w:t xml:space="preserve">a to </w:t>
      </w:r>
      <w:r w:rsidR="001B19B0">
        <w:rPr>
          <w:rFonts w:cs="Arial"/>
          <w:szCs w:val="20"/>
        </w:rPr>
        <w:t>díky zvýšenému zájmu domácí klientely. Právě domácí hosté, kterých do lázní přijelo o 3,0 % více než loni, navýšili počet nocí uskutečněných v lázeňských ubytovacích zařízeních</w:t>
      </w:r>
      <w:r w:rsidR="00D833D5">
        <w:rPr>
          <w:rFonts w:cs="Arial"/>
          <w:szCs w:val="20"/>
        </w:rPr>
        <w:t xml:space="preserve"> o </w:t>
      </w:r>
      <w:r w:rsidR="001B19B0">
        <w:rPr>
          <w:rFonts w:cs="Arial"/>
          <w:szCs w:val="20"/>
        </w:rPr>
        <w:t>15,6 %.</w:t>
      </w:r>
      <w:r w:rsidR="00CD2AA3">
        <w:rPr>
          <w:rFonts w:cs="Arial"/>
          <w:szCs w:val="20"/>
        </w:rPr>
        <w:t xml:space="preserve"> </w:t>
      </w:r>
      <w:r w:rsidR="007D47B9">
        <w:rPr>
          <w:rFonts w:cs="Arial"/>
          <w:szCs w:val="20"/>
        </w:rPr>
        <w:t xml:space="preserve">Hostů ze zahraničí </w:t>
      </w:r>
      <w:r w:rsidR="00BE3EB6">
        <w:rPr>
          <w:rFonts w:cs="Arial"/>
          <w:szCs w:val="20"/>
        </w:rPr>
        <w:t xml:space="preserve">naopak </w:t>
      </w:r>
      <w:r w:rsidR="007D47B9">
        <w:rPr>
          <w:rFonts w:cs="Arial"/>
          <w:szCs w:val="20"/>
        </w:rPr>
        <w:t>přijelo do českých a moravských lázní o 3,5 % méně než loni</w:t>
      </w:r>
      <w:r w:rsidR="00D833D5">
        <w:rPr>
          <w:rFonts w:cs="Arial"/>
          <w:szCs w:val="20"/>
        </w:rPr>
        <w:t xml:space="preserve"> a </w:t>
      </w:r>
      <w:r w:rsidR="007D47B9">
        <w:rPr>
          <w:rFonts w:cs="Arial"/>
          <w:szCs w:val="20"/>
        </w:rPr>
        <w:t>zkrátili své pobyty.</w:t>
      </w:r>
      <w:r w:rsidR="00266F85">
        <w:rPr>
          <w:rFonts w:cs="Arial"/>
          <w:szCs w:val="20"/>
        </w:rPr>
        <w:t xml:space="preserve"> </w:t>
      </w:r>
      <w:r w:rsidR="00EA12CD">
        <w:rPr>
          <w:rFonts w:cs="Arial"/>
          <w:szCs w:val="20"/>
        </w:rPr>
        <w:t>Většina nerezidentů</w:t>
      </w:r>
      <w:r>
        <w:rPr>
          <w:rFonts w:cs="Arial"/>
          <w:szCs w:val="20"/>
        </w:rPr>
        <w:t xml:space="preserve"> zamířila do Karlovarského kraje. V tomto kraji, který trvale vykazuje více než polovinu z celkového počtu příjezdů i přenocování v lázeňských </w:t>
      </w:r>
      <w:r w:rsidR="00266F85">
        <w:rPr>
          <w:rFonts w:cs="Arial"/>
          <w:szCs w:val="20"/>
        </w:rPr>
        <w:t>zařízeních, vzrostly příjezdy rezidentů o 11,1</w:t>
      </w:r>
      <w:r>
        <w:rPr>
          <w:rFonts w:cs="Arial"/>
          <w:szCs w:val="20"/>
        </w:rPr>
        <w:t xml:space="preserve"> %, </w:t>
      </w:r>
      <w:r w:rsidR="009D63C1">
        <w:rPr>
          <w:rFonts w:cs="Arial"/>
          <w:szCs w:val="20"/>
        </w:rPr>
        <w:t>nerezidentů naopak o 2,7</w:t>
      </w:r>
      <w:r>
        <w:rPr>
          <w:rFonts w:cs="Arial"/>
          <w:szCs w:val="20"/>
        </w:rPr>
        <w:t xml:space="preserve"> % ubylo. </w:t>
      </w:r>
    </w:p>
    <w:p w:rsidR="00266F85" w:rsidRDefault="00266F85" w:rsidP="00F32E28">
      <w:pPr>
        <w:rPr>
          <w:rFonts w:cs="Arial"/>
          <w:szCs w:val="20"/>
        </w:rPr>
      </w:pPr>
    </w:p>
    <w:p w:rsidR="00ED1EA8" w:rsidRDefault="00ED1EA8" w:rsidP="00F32E28">
      <w:pPr>
        <w:rPr>
          <w:rFonts w:cs="Arial"/>
          <w:szCs w:val="20"/>
        </w:rPr>
      </w:pPr>
    </w:p>
    <w:p w:rsidR="00ED1EA8" w:rsidRDefault="00ED1EA8" w:rsidP="00F32E28">
      <w:pPr>
        <w:rPr>
          <w:rFonts w:cs="Arial"/>
          <w:szCs w:val="20"/>
        </w:rPr>
      </w:pPr>
    </w:p>
    <w:p w:rsidR="00F75F2A" w:rsidRPr="00A56C80" w:rsidRDefault="00F75F2A" w:rsidP="00F32E28"/>
    <w:p w:rsidR="00F75F2A" w:rsidRDefault="00F75F2A" w:rsidP="007A57F2"/>
    <w:p w:rsidR="00D209A7" w:rsidRDefault="00D209A7" w:rsidP="00D209A7">
      <w:pPr>
        <w:pStyle w:val="Poznmky0"/>
      </w:pPr>
      <w:r>
        <w:t>Poznámky</w:t>
      </w:r>
    </w:p>
    <w:p w:rsidR="00F32E28" w:rsidRPr="00F32E28" w:rsidRDefault="00F32E28" w:rsidP="00F32E28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32E28" w:rsidRPr="00F32E28" w:rsidRDefault="00354EC7" w:rsidP="00F32E28">
      <w:pPr>
        <w:pStyle w:val="Poznamkytexty"/>
        <w:ind w:left="3600" w:hanging="3600"/>
        <w:jc w:val="left"/>
      </w:pPr>
      <w:r>
        <w:t>Kontaktní osoba:</w:t>
      </w:r>
      <w:r>
        <w:tab/>
        <w:t>Mgr</w:t>
      </w:r>
      <w:r w:rsidR="00F32E28" w:rsidRPr="00F32E28">
        <w:t xml:space="preserve">. </w:t>
      </w:r>
      <w:r>
        <w:t>Roman Mikula</w:t>
      </w:r>
      <w:r w:rsidR="00F32E28" w:rsidRPr="00F32E28">
        <w:t>, tel. 274 052 </w:t>
      </w:r>
      <w:r>
        <w:t>384</w:t>
      </w:r>
      <w:r w:rsidR="00F32E28" w:rsidRPr="00F32E28">
        <w:t xml:space="preserve">,                         </w:t>
      </w:r>
      <w:r>
        <w:t xml:space="preserve">           e-mail: roman.mikula</w:t>
      </w:r>
      <w:r w:rsidR="00F32E28" w:rsidRPr="00F32E28">
        <w:t>@czso.cz</w:t>
      </w:r>
    </w:p>
    <w:p w:rsidR="00F32E28" w:rsidRPr="00F32E28" w:rsidRDefault="00F32E28" w:rsidP="00F32E28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32E28" w:rsidRPr="00F32E28" w:rsidRDefault="00354EC7" w:rsidP="00F32E28">
      <w:pPr>
        <w:pStyle w:val="Poznamkytexty"/>
        <w:ind w:left="3600" w:hanging="3600"/>
      </w:pPr>
      <w:r>
        <w:t>Termín ukončení sběru dat:</w:t>
      </w:r>
      <w:r>
        <w:tab/>
        <w:t>24. 10. 2014</w:t>
      </w:r>
    </w:p>
    <w:p w:rsidR="00F32E28" w:rsidRPr="00F32E28" w:rsidRDefault="00F32E28" w:rsidP="00F32E28">
      <w:pPr>
        <w:pStyle w:val="Poznamkytexty"/>
        <w:ind w:left="3600" w:hanging="3600"/>
      </w:pPr>
      <w:r w:rsidRPr="00F32E28">
        <w:t>Termín u</w:t>
      </w:r>
      <w:r w:rsidR="00354EC7">
        <w:t>končení zpracování:</w:t>
      </w:r>
      <w:r w:rsidR="00354EC7">
        <w:tab/>
        <w:t>30. 10. 2014</w:t>
      </w:r>
    </w:p>
    <w:p w:rsidR="00F32E28" w:rsidRPr="00F32E28" w:rsidRDefault="00D96568" w:rsidP="00F32E28">
      <w:pPr>
        <w:pStyle w:val="Poznamkytexty"/>
        <w:ind w:left="3600" w:hanging="3600"/>
      </w:pPr>
      <w:r>
        <w:t>Navazující datová sada:</w:t>
      </w:r>
      <w:r w:rsidR="00F32E28" w:rsidRPr="00F32E28">
        <w:tab/>
        <w:t>http://www.czso.cz/csu/redakce.nsf/i/cru_cr</w:t>
      </w:r>
    </w:p>
    <w:p w:rsidR="00F32E28" w:rsidRPr="00F32E28" w:rsidRDefault="00D96568" w:rsidP="00F32E28">
      <w:pPr>
        <w:pStyle w:val="Poznamkytexty"/>
        <w:ind w:left="3600" w:hanging="3600"/>
      </w:pPr>
      <w:r>
        <w:t>Termín zveřejnění další RI:</w:t>
      </w:r>
      <w:r>
        <w:tab/>
        <w:t>9. 2. 2015</w:t>
      </w:r>
    </w:p>
    <w:p w:rsidR="00F32E28" w:rsidRPr="00F32E28" w:rsidRDefault="00F32E28" w:rsidP="00F32E28">
      <w:pPr>
        <w:pStyle w:val="Poznamkytexty"/>
        <w:ind w:left="3600" w:hanging="3600"/>
      </w:pPr>
    </w:p>
    <w:p w:rsidR="00F32E28" w:rsidRPr="00F32E28" w:rsidRDefault="00F32E28" w:rsidP="00F32E28">
      <w:pPr>
        <w:pStyle w:val="Poznamkytexty"/>
      </w:pPr>
    </w:p>
    <w:p w:rsidR="00F32E28" w:rsidRPr="00F32E28" w:rsidRDefault="00F32E28" w:rsidP="00F32E28">
      <w:pPr>
        <w:pStyle w:val="Poznamkytexty"/>
      </w:pPr>
    </w:p>
    <w:p w:rsidR="00675866" w:rsidRDefault="00F764A6" w:rsidP="00675866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Byla provedena </w:t>
      </w:r>
      <w:r w:rsidR="00EA12CD">
        <w:rPr>
          <w:rFonts w:ascii="Arial" w:hAnsi="Arial" w:cs="Arial"/>
          <w:i/>
          <w:iCs/>
          <w:sz w:val="18"/>
          <w:szCs w:val="18"/>
        </w:rPr>
        <w:t xml:space="preserve">revize údajů </w:t>
      </w:r>
      <w:r w:rsidR="00EA12CD">
        <w:rPr>
          <w:rFonts w:ascii="Arial" w:hAnsi="Arial" w:cs="Arial"/>
          <w:i/>
          <w:sz w:val="18"/>
          <w:szCs w:val="18"/>
        </w:rPr>
        <w:t xml:space="preserve">za 1. a 2. čtvrtletí 2014. </w:t>
      </w:r>
      <w:r w:rsidR="00F32E28" w:rsidRPr="00F32E28">
        <w:rPr>
          <w:rFonts w:ascii="Arial" w:hAnsi="Arial" w:cs="Arial"/>
          <w:i/>
          <w:sz w:val="18"/>
          <w:szCs w:val="18"/>
        </w:rPr>
        <w:t>Údaje z</w:t>
      </w:r>
      <w:r w:rsidR="00D96568">
        <w:rPr>
          <w:rFonts w:ascii="Arial" w:hAnsi="Arial" w:cs="Arial"/>
          <w:i/>
          <w:iCs/>
          <w:sz w:val="18"/>
          <w:szCs w:val="18"/>
        </w:rPr>
        <w:t>a 3. čtvrtletí 2014</w:t>
      </w:r>
      <w:r w:rsidR="00EA12CD">
        <w:rPr>
          <w:rFonts w:ascii="Arial" w:hAnsi="Arial" w:cs="Arial"/>
          <w:i/>
          <w:iCs/>
          <w:sz w:val="18"/>
          <w:szCs w:val="18"/>
        </w:rPr>
        <w:t xml:space="preserve"> jsou předběžné.</w:t>
      </w:r>
      <w:r w:rsidR="00F32E28" w:rsidRPr="00F32E28">
        <w:rPr>
          <w:rFonts w:ascii="Arial" w:hAnsi="Arial" w:cs="Arial"/>
          <w:i/>
          <w:iCs/>
          <w:sz w:val="18"/>
          <w:szCs w:val="18"/>
        </w:rPr>
        <w:t xml:space="preserve"> </w:t>
      </w:r>
      <w:r w:rsidR="00675866">
        <w:rPr>
          <w:rFonts w:ascii="Arial" w:hAnsi="Arial" w:cs="Arial"/>
          <w:i/>
          <w:sz w:val="18"/>
          <w:szCs w:val="18"/>
        </w:rPr>
        <w:t>D</w:t>
      </w:r>
      <w:r w:rsidR="00675866" w:rsidRPr="00F32E28">
        <w:rPr>
          <w:rFonts w:ascii="Arial" w:hAnsi="Arial" w:cs="Arial"/>
          <w:i/>
          <w:sz w:val="18"/>
          <w:szCs w:val="18"/>
        </w:rPr>
        <w:t>efinitivní údaj</w:t>
      </w:r>
      <w:r w:rsidR="00675866">
        <w:rPr>
          <w:rFonts w:ascii="Arial" w:hAnsi="Arial" w:cs="Arial"/>
          <w:i/>
          <w:sz w:val="18"/>
          <w:szCs w:val="18"/>
        </w:rPr>
        <w:t>e za všechny čtvrtletí roku 2014</w:t>
      </w:r>
      <w:r w:rsidR="00675866" w:rsidRPr="00F32E28">
        <w:rPr>
          <w:rFonts w:ascii="Arial" w:hAnsi="Arial" w:cs="Arial"/>
          <w:i/>
          <w:sz w:val="18"/>
          <w:szCs w:val="18"/>
        </w:rPr>
        <w:t xml:space="preserve"> budou známy nejpoz</w:t>
      </w:r>
      <w:r w:rsidR="00675866">
        <w:rPr>
          <w:rFonts w:ascii="Arial" w:hAnsi="Arial" w:cs="Arial"/>
          <w:i/>
          <w:sz w:val="18"/>
          <w:szCs w:val="18"/>
        </w:rPr>
        <w:t>ději v dubnu 2015</w:t>
      </w:r>
      <w:r w:rsidR="00675866" w:rsidRPr="00F32E28">
        <w:rPr>
          <w:rFonts w:ascii="Arial" w:hAnsi="Arial" w:cs="Arial"/>
          <w:i/>
          <w:sz w:val="18"/>
          <w:szCs w:val="18"/>
        </w:rPr>
        <w:t>.</w:t>
      </w:r>
      <w:bookmarkStart w:id="0" w:name="_GoBack"/>
      <w:bookmarkEnd w:id="0"/>
    </w:p>
    <w:p w:rsidR="00F32E28" w:rsidRDefault="00F32E28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675866" w:rsidRDefault="00675866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C04391">
      <w:r>
        <w:t>Přílohy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C04391" w:rsidRPr="00C04391" w:rsidRDefault="00C04391" w:rsidP="00F32E28">
      <w:pPr>
        <w:pStyle w:val="Zkladntext3"/>
        <w:spacing w:after="0"/>
        <w:rPr>
          <w:rFonts w:ascii="Arial" w:hAnsi="Arial" w:cs="Arial"/>
          <w:sz w:val="18"/>
          <w:szCs w:val="18"/>
        </w:rPr>
      </w:pPr>
    </w:p>
    <w:p w:rsidR="00F32E28" w:rsidRPr="00F32E28" w:rsidRDefault="00F32E28" w:rsidP="00F32E28"/>
    <w:sectPr w:rsidR="00F32E28" w:rsidRPr="00F32E28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8B" w:rsidRDefault="00FB1C8B" w:rsidP="00BA6370">
      <w:r>
        <w:separator/>
      </w:r>
    </w:p>
  </w:endnote>
  <w:endnote w:type="continuationSeparator" w:id="0">
    <w:p w:rsidR="00FB1C8B" w:rsidRDefault="00FB1C8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764A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37D48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37D48" w:rsidRPr="004E479E">
                  <w:rPr>
                    <w:rFonts w:cs="Arial"/>
                    <w:szCs w:val="15"/>
                  </w:rPr>
                  <w:fldChar w:fldCharType="separate"/>
                </w:r>
                <w:r w:rsidR="00F764A6">
                  <w:rPr>
                    <w:rFonts w:cs="Arial"/>
                    <w:noProof/>
                    <w:szCs w:val="15"/>
                  </w:rPr>
                  <w:t>2</w:t>
                </w:r>
                <w:r w:rsidR="00537D4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8B" w:rsidRDefault="00FB1C8B" w:rsidP="00BA6370">
      <w:r>
        <w:separator/>
      </w:r>
    </w:p>
  </w:footnote>
  <w:footnote w:type="continuationSeparator" w:id="0">
    <w:p w:rsidR="00FB1C8B" w:rsidRDefault="00FB1C8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764A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FAD"/>
    <w:rsid w:val="00002955"/>
    <w:rsid w:val="0003658E"/>
    <w:rsid w:val="00043BF4"/>
    <w:rsid w:val="00050BD4"/>
    <w:rsid w:val="000843A5"/>
    <w:rsid w:val="00090AA8"/>
    <w:rsid w:val="00093064"/>
    <w:rsid w:val="00096D6C"/>
    <w:rsid w:val="000A25CD"/>
    <w:rsid w:val="000B3A46"/>
    <w:rsid w:val="000B6F63"/>
    <w:rsid w:val="000D093F"/>
    <w:rsid w:val="0011132B"/>
    <w:rsid w:val="00112131"/>
    <w:rsid w:val="00127FAD"/>
    <w:rsid w:val="001404AB"/>
    <w:rsid w:val="00166C8F"/>
    <w:rsid w:val="0017231D"/>
    <w:rsid w:val="00173E6F"/>
    <w:rsid w:val="001810DC"/>
    <w:rsid w:val="001B19B0"/>
    <w:rsid w:val="001B607F"/>
    <w:rsid w:val="001C735D"/>
    <w:rsid w:val="001C75FC"/>
    <w:rsid w:val="001D369A"/>
    <w:rsid w:val="001E60BC"/>
    <w:rsid w:val="001F08B3"/>
    <w:rsid w:val="001F2FE0"/>
    <w:rsid w:val="0020266E"/>
    <w:rsid w:val="002070FB"/>
    <w:rsid w:val="00213729"/>
    <w:rsid w:val="00231590"/>
    <w:rsid w:val="002406FA"/>
    <w:rsid w:val="002632B7"/>
    <w:rsid w:val="00266F85"/>
    <w:rsid w:val="002A353B"/>
    <w:rsid w:val="002B2E47"/>
    <w:rsid w:val="002E0E12"/>
    <w:rsid w:val="002F15B9"/>
    <w:rsid w:val="002F3E32"/>
    <w:rsid w:val="00300A69"/>
    <w:rsid w:val="00313017"/>
    <w:rsid w:val="003150E7"/>
    <w:rsid w:val="003301A3"/>
    <w:rsid w:val="00354EC7"/>
    <w:rsid w:val="00364F38"/>
    <w:rsid w:val="0036777B"/>
    <w:rsid w:val="003766BC"/>
    <w:rsid w:val="0038282A"/>
    <w:rsid w:val="00397580"/>
    <w:rsid w:val="003A45C8"/>
    <w:rsid w:val="003C2DCF"/>
    <w:rsid w:val="003C7FE7"/>
    <w:rsid w:val="003D0499"/>
    <w:rsid w:val="003D3576"/>
    <w:rsid w:val="003E7989"/>
    <w:rsid w:val="003F526A"/>
    <w:rsid w:val="00400BEF"/>
    <w:rsid w:val="00405244"/>
    <w:rsid w:val="0041314E"/>
    <w:rsid w:val="004436EE"/>
    <w:rsid w:val="0045547F"/>
    <w:rsid w:val="004602A6"/>
    <w:rsid w:val="00460835"/>
    <w:rsid w:val="004920AD"/>
    <w:rsid w:val="004A62D1"/>
    <w:rsid w:val="004C7FF1"/>
    <w:rsid w:val="004D05B3"/>
    <w:rsid w:val="004D50A1"/>
    <w:rsid w:val="004E479E"/>
    <w:rsid w:val="004F1714"/>
    <w:rsid w:val="004F78E6"/>
    <w:rsid w:val="004F7C67"/>
    <w:rsid w:val="0050420E"/>
    <w:rsid w:val="00512D99"/>
    <w:rsid w:val="00531DBB"/>
    <w:rsid w:val="00537D48"/>
    <w:rsid w:val="00572C3E"/>
    <w:rsid w:val="005D02D6"/>
    <w:rsid w:val="005D6EC9"/>
    <w:rsid w:val="005F7783"/>
    <w:rsid w:val="005F79FB"/>
    <w:rsid w:val="00604406"/>
    <w:rsid w:val="00605F4A"/>
    <w:rsid w:val="00607822"/>
    <w:rsid w:val="006103AA"/>
    <w:rsid w:val="00613BBF"/>
    <w:rsid w:val="00622B80"/>
    <w:rsid w:val="0064139A"/>
    <w:rsid w:val="006423CF"/>
    <w:rsid w:val="0065270C"/>
    <w:rsid w:val="00664DB4"/>
    <w:rsid w:val="00675866"/>
    <w:rsid w:val="00685F14"/>
    <w:rsid w:val="006931CF"/>
    <w:rsid w:val="00695B33"/>
    <w:rsid w:val="006D634B"/>
    <w:rsid w:val="006E024F"/>
    <w:rsid w:val="006E4E81"/>
    <w:rsid w:val="006E66C5"/>
    <w:rsid w:val="006F1BAA"/>
    <w:rsid w:val="00707F7D"/>
    <w:rsid w:val="00717EC5"/>
    <w:rsid w:val="00720300"/>
    <w:rsid w:val="00747155"/>
    <w:rsid w:val="00754C20"/>
    <w:rsid w:val="007877C2"/>
    <w:rsid w:val="00796CDA"/>
    <w:rsid w:val="00797C9A"/>
    <w:rsid w:val="007A57F2"/>
    <w:rsid w:val="007A5A3E"/>
    <w:rsid w:val="007B1333"/>
    <w:rsid w:val="007B228C"/>
    <w:rsid w:val="007D1118"/>
    <w:rsid w:val="007D47B9"/>
    <w:rsid w:val="007F1674"/>
    <w:rsid w:val="007F4AEB"/>
    <w:rsid w:val="007F75B2"/>
    <w:rsid w:val="00803993"/>
    <w:rsid w:val="008043C4"/>
    <w:rsid w:val="008111A2"/>
    <w:rsid w:val="00825A09"/>
    <w:rsid w:val="00831B1B"/>
    <w:rsid w:val="008425C1"/>
    <w:rsid w:val="00855FB3"/>
    <w:rsid w:val="00861D0E"/>
    <w:rsid w:val="008662BB"/>
    <w:rsid w:val="00867569"/>
    <w:rsid w:val="008705B2"/>
    <w:rsid w:val="0087099E"/>
    <w:rsid w:val="00881BE6"/>
    <w:rsid w:val="00881EC9"/>
    <w:rsid w:val="00894C92"/>
    <w:rsid w:val="008A0C62"/>
    <w:rsid w:val="008A750A"/>
    <w:rsid w:val="008B3970"/>
    <w:rsid w:val="008C384C"/>
    <w:rsid w:val="008D0F11"/>
    <w:rsid w:val="008D13D8"/>
    <w:rsid w:val="008F73B4"/>
    <w:rsid w:val="00902919"/>
    <w:rsid w:val="00926AD9"/>
    <w:rsid w:val="009323A9"/>
    <w:rsid w:val="009419FD"/>
    <w:rsid w:val="009560BC"/>
    <w:rsid w:val="009837CF"/>
    <w:rsid w:val="009B55B1"/>
    <w:rsid w:val="009C6261"/>
    <w:rsid w:val="009D63C1"/>
    <w:rsid w:val="009E23B3"/>
    <w:rsid w:val="00A3150E"/>
    <w:rsid w:val="00A4343D"/>
    <w:rsid w:val="00A502F1"/>
    <w:rsid w:val="00A53FD5"/>
    <w:rsid w:val="00A67BBD"/>
    <w:rsid w:val="00A70A83"/>
    <w:rsid w:val="00A81EB3"/>
    <w:rsid w:val="00A93FEC"/>
    <w:rsid w:val="00AA64A8"/>
    <w:rsid w:val="00AB3410"/>
    <w:rsid w:val="00AB5B46"/>
    <w:rsid w:val="00AF725E"/>
    <w:rsid w:val="00B00C1D"/>
    <w:rsid w:val="00B04A2B"/>
    <w:rsid w:val="00B132A4"/>
    <w:rsid w:val="00B24342"/>
    <w:rsid w:val="00B55375"/>
    <w:rsid w:val="00B6167A"/>
    <w:rsid w:val="00B632CC"/>
    <w:rsid w:val="00B657D9"/>
    <w:rsid w:val="00B75C7B"/>
    <w:rsid w:val="00BA12F1"/>
    <w:rsid w:val="00BA439F"/>
    <w:rsid w:val="00BA458D"/>
    <w:rsid w:val="00BA6370"/>
    <w:rsid w:val="00BD5FBF"/>
    <w:rsid w:val="00BE3EB6"/>
    <w:rsid w:val="00C03434"/>
    <w:rsid w:val="00C04391"/>
    <w:rsid w:val="00C13408"/>
    <w:rsid w:val="00C24180"/>
    <w:rsid w:val="00C269D4"/>
    <w:rsid w:val="00C36333"/>
    <w:rsid w:val="00C4160D"/>
    <w:rsid w:val="00C56E9C"/>
    <w:rsid w:val="00C768D5"/>
    <w:rsid w:val="00C8406E"/>
    <w:rsid w:val="00CA4F40"/>
    <w:rsid w:val="00CB2709"/>
    <w:rsid w:val="00CB6F89"/>
    <w:rsid w:val="00CD2AA3"/>
    <w:rsid w:val="00CE228C"/>
    <w:rsid w:val="00CE71D9"/>
    <w:rsid w:val="00CE7227"/>
    <w:rsid w:val="00CF545B"/>
    <w:rsid w:val="00D004C1"/>
    <w:rsid w:val="00D209A7"/>
    <w:rsid w:val="00D26FD6"/>
    <w:rsid w:val="00D27D69"/>
    <w:rsid w:val="00D43547"/>
    <w:rsid w:val="00D448C2"/>
    <w:rsid w:val="00D6065C"/>
    <w:rsid w:val="00D60EC6"/>
    <w:rsid w:val="00D666C3"/>
    <w:rsid w:val="00D833D5"/>
    <w:rsid w:val="00D9189F"/>
    <w:rsid w:val="00D9488B"/>
    <w:rsid w:val="00D96568"/>
    <w:rsid w:val="00DB78E9"/>
    <w:rsid w:val="00DF47FE"/>
    <w:rsid w:val="00E0156A"/>
    <w:rsid w:val="00E0631F"/>
    <w:rsid w:val="00E210FC"/>
    <w:rsid w:val="00E26704"/>
    <w:rsid w:val="00E31980"/>
    <w:rsid w:val="00E5158F"/>
    <w:rsid w:val="00E6055F"/>
    <w:rsid w:val="00E6423C"/>
    <w:rsid w:val="00E66BF0"/>
    <w:rsid w:val="00E76DBA"/>
    <w:rsid w:val="00E8448C"/>
    <w:rsid w:val="00E93830"/>
    <w:rsid w:val="00E93E0E"/>
    <w:rsid w:val="00EA12CD"/>
    <w:rsid w:val="00EB1ED3"/>
    <w:rsid w:val="00EC79F8"/>
    <w:rsid w:val="00ED1EA8"/>
    <w:rsid w:val="00EF43C1"/>
    <w:rsid w:val="00EF7121"/>
    <w:rsid w:val="00F01607"/>
    <w:rsid w:val="00F2443F"/>
    <w:rsid w:val="00F32E28"/>
    <w:rsid w:val="00F616F3"/>
    <w:rsid w:val="00F67BE5"/>
    <w:rsid w:val="00F75F2A"/>
    <w:rsid w:val="00F764A6"/>
    <w:rsid w:val="00FA4F46"/>
    <w:rsid w:val="00FB1C8B"/>
    <w:rsid w:val="00FB20F5"/>
    <w:rsid w:val="00FB687C"/>
    <w:rsid w:val="00FC4936"/>
    <w:rsid w:val="00FF11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32E28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32E28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F32E28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32E28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F32E28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32E28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_RUCH\ZPRACOV&#193;N&#205;\3_Q_20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7DB-2814-4CEF-8D96-7234F98B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103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4583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Roman Mikula</cp:lastModifiedBy>
  <cp:revision>39</cp:revision>
  <dcterms:created xsi:type="dcterms:W3CDTF">2014-11-04T08:15:00Z</dcterms:created>
  <dcterms:modified xsi:type="dcterms:W3CDTF">2014-11-05T12:45:00Z</dcterms:modified>
</cp:coreProperties>
</file>