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37" w:rsidRPr="00E323A3" w:rsidRDefault="003D1732" w:rsidP="00834C37">
      <w:pPr>
        <w:pStyle w:val="datum0"/>
        <w:rPr>
          <w:lang w:val="en-US"/>
        </w:rPr>
      </w:pPr>
      <w:r>
        <w:rPr>
          <w:lang w:val="en-US"/>
        </w:rPr>
        <w:t>December</w:t>
      </w:r>
      <w:r w:rsidR="00834C37">
        <w:rPr>
          <w:lang w:val="en-US"/>
        </w:rPr>
        <w:t xml:space="preserve"> </w:t>
      </w:r>
      <w:r>
        <w:rPr>
          <w:lang w:val="en-US"/>
        </w:rPr>
        <w:t>10</w:t>
      </w:r>
      <w:r w:rsidR="00834C37" w:rsidRPr="00E323A3">
        <w:rPr>
          <w:lang w:val="en-US"/>
        </w:rPr>
        <w:t>, 201</w:t>
      </w:r>
      <w:r w:rsidR="00834C37">
        <w:rPr>
          <w:lang w:val="en-US"/>
        </w:rPr>
        <w:t>3</w:t>
      </w:r>
    </w:p>
    <w:p w:rsidR="008B3970" w:rsidRDefault="009A7AA2" w:rsidP="008B3970">
      <w:pPr>
        <w:pStyle w:val="Nzev"/>
      </w:pPr>
      <w:r>
        <w:t>Imports grew faster</w:t>
      </w:r>
      <w:r w:rsidR="00221825">
        <w:t xml:space="preserve"> than exports</w:t>
      </w:r>
    </w:p>
    <w:p w:rsidR="0097320D" w:rsidRPr="00BC685D" w:rsidRDefault="0097320D" w:rsidP="0097320D">
      <w:pPr>
        <w:pStyle w:val="Nadpis2"/>
        <w:rPr>
          <w:lang w:val="en-US"/>
        </w:rPr>
      </w:pPr>
      <w:r w:rsidRPr="00BC685D">
        <w:rPr>
          <w:lang w:val="en-US"/>
        </w:rPr>
        <w:t xml:space="preserve">External trade – </w:t>
      </w:r>
      <w:r w:rsidR="003D1732">
        <w:rPr>
          <w:lang w:val="en-US"/>
        </w:rPr>
        <w:t>October</w:t>
      </w:r>
      <w:r>
        <w:rPr>
          <w:lang w:val="en-US"/>
        </w:rPr>
        <w:t xml:space="preserve"> 2013</w:t>
      </w:r>
    </w:p>
    <w:p w:rsidR="0097320D" w:rsidRPr="00E323A3" w:rsidRDefault="0097320D" w:rsidP="0097320D">
      <w:pPr>
        <w:rPr>
          <w:lang w:val="en-US"/>
        </w:rPr>
      </w:pPr>
    </w:p>
    <w:p w:rsidR="0097320D" w:rsidRDefault="0097320D" w:rsidP="0097320D">
      <w:pPr>
        <w:pStyle w:val="Zkladntext3"/>
        <w:spacing w:after="0" w:line="276" w:lineRule="auto"/>
        <w:jc w:val="both"/>
        <w:rPr>
          <w:b/>
          <w:sz w:val="20"/>
          <w:szCs w:val="20"/>
        </w:rPr>
      </w:pPr>
      <w:r w:rsidRPr="00A678DE">
        <w:rPr>
          <w:b/>
          <w:sz w:val="20"/>
          <w:szCs w:val="20"/>
        </w:rPr>
        <w:t xml:space="preserve">In </w:t>
      </w:r>
      <w:r w:rsidR="003D1732">
        <w:rPr>
          <w:b/>
          <w:sz w:val="20"/>
          <w:szCs w:val="20"/>
        </w:rPr>
        <w:t>October</w:t>
      </w:r>
      <w:r w:rsidRPr="00A678DE">
        <w:rPr>
          <w:b/>
          <w:sz w:val="20"/>
          <w:szCs w:val="20"/>
        </w:rPr>
        <w:t xml:space="preserve"> 201</w:t>
      </w:r>
      <w:r>
        <w:rPr>
          <w:b/>
          <w:sz w:val="20"/>
          <w:szCs w:val="20"/>
        </w:rPr>
        <w:t>3</w:t>
      </w:r>
      <w:r w:rsidRPr="00A678DE">
        <w:rPr>
          <w:b/>
          <w:sz w:val="20"/>
          <w:szCs w:val="20"/>
        </w:rPr>
        <w:t>, according to preliminary data of ‘</w:t>
      </w:r>
      <w:r>
        <w:rPr>
          <w:b/>
          <w:sz w:val="20"/>
          <w:szCs w:val="20"/>
        </w:rPr>
        <w:t>cross−border statistics’, exports</w:t>
      </w:r>
      <w:r w:rsidR="00645777">
        <w:rPr>
          <w:b/>
          <w:sz w:val="20"/>
          <w:szCs w:val="20"/>
        </w:rPr>
        <w:t xml:space="preserve"> and imports</w:t>
      </w:r>
      <w:r w:rsidR="00AC31B8">
        <w:rPr>
          <w:b/>
          <w:sz w:val="20"/>
          <w:szCs w:val="20"/>
        </w:rPr>
        <w:t xml:space="preserve"> at current prices</w:t>
      </w:r>
      <w:r>
        <w:rPr>
          <w:b/>
          <w:sz w:val="20"/>
          <w:szCs w:val="20"/>
        </w:rPr>
        <w:t xml:space="preserve"> increased</w:t>
      </w:r>
      <w:r w:rsidRPr="00A678DE">
        <w:rPr>
          <w:b/>
          <w:sz w:val="20"/>
          <w:szCs w:val="20"/>
        </w:rPr>
        <w:t xml:space="preserve"> by</w:t>
      </w:r>
      <w:r w:rsidR="00A143F7">
        <w:rPr>
          <w:b/>
          <w:sz w:val="20"/>
          <w:szCs w:val="20"/>
        </w:rPr>
        <w:t xml:space="preserve"> </w:t>
      </w:r>
      <w:r w:rsidR="0078650A">
        <w:rPr>
          <w:b/>
          <w:sz w:val="20"/>
          <w:szCs w:val="20"/>
        </w:rPr>
        <w:t>3.1</w:t>
      </w:r>
      <w:r w:rsidRPr="00A678DE">
        <w:rPr>
          <w:b/>
          <w:sz w:val="20"/>
          <w:szCs w:val="20"/>
        </w:rPr>
        <w:t>%</w:t>
      </w:r>
      <w:r w:rsidR="00645777">
        <w:rPr>
          <w:b/>
          <w:sz w:val="20"/>
          <w:szCs w:val="20"/>
        </w:rPr>
        <w:t xml:space="preserve"> and </w:t>
      </w:r>
      <w:r w:rsidR="0078650A">
        <w:rPr>
          <w:b/>
          <w:sz w:val="20"/>
          <w:szCs w:val="20"/>
        </w:rPr>
        <w:t>3</w:t>
      </w:r>
      <w:r w:rsidR="00645777">
        <w:rPr>
          <w:b/>
          <w:sz w:val="20"/>
          <w:szCs w:val="20"/>
        </w:rPr>
        <w:t>.2</w:t>
      </w:r>
      <w:r w:rsidR="00235BA5">
        <w:rPr>
          <w:b/>
          <w:sz w:val="20"/>
          <w:szCs w:val="20"/>
        </w:rPr>
        <w:t>%</w:t>
      </w:r>
      <w:r w:rsidR="00645777">
        <w:rPr>
          <w:b/>
          <w:sz w:val="20"/>
          <w:szCs w:val="20"/>
        </w:rPr>
        <w:t xml:space="preserve"> respectively</w:t>
      </w:r>
      <w:r>
        <w:rPr>
          <w:b/>
          <w:sz w:val="20"/>
          <w:szCs w:val="20"/>
        </w:rPr>
        <w:t>,</w:t>
      </w:r>
      <w:r w:rsidRPr="00A678DE">
        <w:rPr>
          <w:b/>
          <w:sz w:val="20"/>
          <w:szCs w:val="20"/>
        </w:rPr>
        <w:t xml:space="preserve"> year-on-</w:t>
      </w:r>
      <w:r>
        <w:rPr>
          <w:b/>
          <w:sz w:val="20"/>
          <w:szCs w:val="20"/>
        </w:rPr>
        <w:t>year (y−o−y). The </w:t>
      </w:r>
      <w:r w:rsidRPr="00A678DE">
        <w:rPr>
          <w:b/>
          <w:sz w:val="20"/>
          <w:szCs w:val="20"/>
        </w:rPr>
        <w:t xml:space="preserve">trade balance ended in a surplus of CZK </w:t>
      </w:r>
      <w:r w:rsidR="0078650A">
        <w:rPr>
          <w:b/>
          <w:sz w:val="20"/>
          <w:szCs w:val="20"/>
        </w:rPr>
        <w:t>33.6</w:t>
      </w:r>
      <w:r>
        <w:rPr>
          <w:b/>
          <w:sz w:val="20"/>
          <w:szCs w:val="20"/>
        </w:rPr>
        <w:t xml:space="preserve"> bn, which was by CZK </w:t>
      </w:r>
      <w:r w:rsidR="0078650A">
        <w:rPr>
          <w:b/>
          <w:sz w:val="20"/>
          <w:szCs w:val="20"/>
        </w:rPr>
        <w:t>0.8</w:t>
      </w:r>
      <w:r>
        <w:rPr>
          <w:b/>
          <w:sz w:val="20"/>
          <w:szCs w:val="20"/>
        </w:rPr>
        <w:t> </w:t>
      </w:r>
      <w:r w:rsidRPr="00A678DE">
        <w:rPr>
          <w:b/>
          <w:sz w:val="20"/>
          <w:szCs w:val="20"/>
        </w:rPr>
        <w:t xml:space="preserve">bn </w:t>
      </w:r>
      <w:r>
        <w:rPr>
          <w:b/>
          <w:sz w:val="20"/>
          <w:szCs w:val="20"/>
        </w:rPr>
        <w:t>higher</w:t>
      </w:r>
      <w:r w:rsidRPr="00A678DE">
        <w:rPr>
          <w:b/>
          <w:sz w:val="20"/>
          <w:szCs w:val="20"/>
        </w:rPr>
        <w:t xml:space="preserve"> compare</w:t>
      </w:r>
      <w:r>
        <w:rPr>
          <w:b/>
          <w:sz w:val="20"/>
          <w:szCs w:val="20"/>
        </w:rPr>
        <w:t>d</w:t>
      </w:r>
      <w:r w:rsidRPr="00A678DE">
        <w:rPr>
          <w:b/>
          <w:sz w:val="20"/>
          <w:szCs w:val="20"/>
        </w:rPr>
        <w:t xml:space="preserve"> to </w:t>
      </w:r>
      <w:r w:rsidR="0078650A">
        <w:rPr>
          <w:b/>
          <w:sz w:val="20"/>
          <w:szCs w:val="20"/>
        </w:rPr>
        <w:t>October</w:t>
      </w:r>
      <w:r>
        <w:rPr>
          <w:b/>
          <w:sz w:val="20"/>
          <w:szCs w:val="20"/>
        </w:rPr>
        <w:t xml:space="preserve"> </w:t>
      </w:r>
      <w:r w:rsidRPr="00A678DE">
        <w:rPr>
          <w:b/>
          <w:sz w:val="20"/>
          <w:szCs w:val="20"/>
        </w:rPr>
        <w:t>201</w:t>
      </w:r>
      <w:r>
        <w:rPr>
          <w:b/>
          <w:sz w:val="20"/>
          <w:szCs w:val="20"/>
        </w:rPr>
        <w:t>2</w:t>
      </w:r>
      <w:r w:rsidRPr="00A678DE">
        <w:rPr>
          <w:b/>
          <w:sz w:val="20"/>
          <w:szCs w:val="20"/>
        </w:rPr>
        <w:t xml:space="preserve">. </w:t>
      </w:r>
    </w:p>
    <w:p w:rsidR="0097320D" w:rsidRDefault="0097320D" w:rsidP="00043BF4"/>
    <w:p w:rsidR="00F21D3C" w:rsidRPr="00187E98" w:rsidRDefault="00F21D3C" w:rsidP="00F21D3C">
      <w:pPr>
        <w:spacing w:before="60"/>
        <w:ind w:left="60" w:right="60"/>
        <w:rPr>
          <w:rFonts w:cs="Arial"/>
          <w:szCs w:val="20"/>
          <w:lang w:val="af-ZA"/>
        </w:rPr>
      </w:pPr>
      <w:r w:rsidRPr="00187E98">
        <w:rPr>
          <w:rFonts w:cs="Arial"/>
          <w:szCs w:val="20"/>
          <w:lang w:val="af-ZA"/>
        </w:rPr>
        <w:t>According to preliminary data of ‘</w:t>
      </w:r>
      <w:r>
        <w:rPr>
          <w:rFonts w:cs="Arial"/>
          <w:szCs w:val="20"/>
          <w:lang w:val="af-ZA"/>
        </w:rPr>
        <w:t>cross−</w:t>
      </w:r>
      <w:r w:rsidRPr="00187E98">
        <w:rPr>
          <w:rFonts w:cs="Arial"/>
          <w:szCs w:val="20"/>
          <w:lang w:val="af-ZA"/>
        </w:rPr>
        <w:t>border statistics’, seasonally adjusted exports</w:t>
      </w:r>
      <w:r>
        <w:rPr>
          <w:rFonts w:cs="Arial"/>
          <w:szCs w:val="20"/>
          <w:lang w:val="af-ZA"/>
        </w:rPr>
        <w:t xml:space="preserve"> </w:t>
      </w:r>
      <w:r w:rsidR="00D70972">
        <w:rPr>
          <w:rFonts w:cs="Arial"/>
          <w:szCs w:val="20"/>
          <w:lang w:val="af-ZA"/>
        </w:rPr>
        <w:t>fell</w:t>
      </w:r>
      <w:r>
        <w:rPr>
          <w:rFonts w:cs="Arial"/>
          <w:szCs w:val="20"/>
          <w:lang w:val="af-ZA"/>
        </w:rPr>
        <w:t xml:space="preserve"> by </w:t>
      </w:r>
      <w:r w:rsidR="00D70972">
        <w:rPr>
          <w:rFonts w:cs="Arial"/>
          <w:szCs w:val="20"/>
          <w:lang w:val="af-ZA"/>
        </w:rPr>
        <w:t>0.</w:t>
      </w:r>
      <w:r w:rsidR="0078650A">
        <w:rPr>
          <w:rFonts w:cs="Arial"/>
          <w:szCs w:val="20"/>
          <w:lang w:val="af-ZA"/>
        </w:rPr>
        <w:t>2</w:t>
      </w:r>
      <w:r w:rsidRPr="00187E98">
        <w:rPr>
          <w:rFonts w:cs="Arial"/>
          <w:szCs w:val="20"/>
          <w:lang w:val="af-ZA"/>
        </w:rPr>
        <w:t>%</w:t>
      </w:r>
      <w:r>
        <w:rPr>
          <w:rFonts w:cs="Arial"/>
          <w:szCs w:val="20"/>
          <w:lang w:val="af-ZA"/>
        </w:rPr>
        <w:t xml:space="preserve"> </w:t>
      </w:r>
      <w:r w:rsidR="0078650A">
        <w:rPr>
          <w:rFonts w:cs="Arial"/>
          <w:szCs w:val="20"/>
          <w:lang w:val="af-ZA"/>
        </w:rPr>
        <w:t xml:space="preserve">while imports </w:t>
      </w:r>
      <w:r w:rsidR="00325EB7">
        <w:rPr>
          <w:rFonts w:cs="Arial"/>
          <w:szCs w:val="20"/>
          <w:lang w:val="af-ZA"/>
        </w:rPr>
        <w:t>grew by</w:t>
      </w:r>
      <w:r>
        <w:rPr>
          <w:rFonts w:cs="Arial"/>
          <w:szCs w:val="20"/>
          <w:lang w:val="af-ZA"/>
        </w:rPr>
        <w:t xml:space="preserve"> </w:t>
      </w:r>
      <w:r w:rsidR="00325EB7">
        <w:rPr>
          <w:rFonts w:cs="Arial"/>
          <w:szCs w:val="20"/>
          <w:lang w:val="af-ZA"/>
        </w:rPr>
        <w:t>2.3</w:t>
      </w:r>
      <w:r>
        <w:rPr>
          <w:rFonts w:cs="Arial"/>
          <w:szCs w:val="20"/>
          <w:lang w:val="af-ZA"/>
        </w:rPr>
        <w:t xml:space="preserve">% respectively </w:t>
      </w:r>
      <w:r w:rsidRPr="00187E98">
        <w:rPr>
          <w:rFonts w:cs="Arial"/>
          <w:b/>
          <w:bCs/>
          <w:szCs w:val="20"/>
          <w:lang w:val="af-ZA"/>
        </w:rPr>
        <w:t xml:space="preserve">compared to </w:t>
      </w:r>
      <w:r w:rsidR="003D1732">
        <w:rPr>
          <w:rFonts w:cs="Arial"/>
          <w:b/>
          <w:bCs/>
          <w:szCs w:val="20"/>
          <w:lang w:val="af-ZA"/>
        </w:rPr>
        <w:t>September</w:t>
      </w:r>
      <w:r>
        <w:rPr>
          <w:rFonts w:cs="Arial"/>
          <w:b/>
          <w:bCs/>
          <w:szCs w:val="20"/>
          <w:lang w:val="af-ZA"/>
        </w:rPr>
        <w:t xml:space="preserve"> </w:t>
      </w:r>
      <w:r w:rsidRPr="00187E98">
        <w:rPr>
          <w:rFonts w:cs="Arial"/>
          <w:b/>
          <w:bCs/>
          <w:szCs w:val="20"/>
          <w:lang w:val="af-ZA"/>
        </w:rPr>
        <w:t>201</w:t>
      </w:r>
      <w:r>
        <w:rPr>
          <w:rFonts w:cs="Arial"/>
          <w:b/>
          <w:bCs/>
          <w:szCs w:val="20"/>
          <w:lang w:val="af-ZA"/>
        </w:rPr>
        <w:t>3</w:t>
      </w:r>
      <w:r w:rsidR="00044DB0">
        <w:rPr>
          <w:rFonts w:cs="Arial"/>
          <w:szCs w:val="20"/>
          <w:lang w:val="af-ZA"/>
        </w:rPr>
        <w:t>. The </w:t>
      </w:r>
      <w:r w:rsidRPr="00187E98">
        <w:rPr>
          <w:rFonts w:cs="Arial"/>
          <w:szCs w:val="20"/>
          <w:lang w:val="af-ZA"/>
        </w:rPr>
        <w:t xml:space="preserve">development trend shows </w:t>
      </w:r>
      <w:r w:rsidR="00325EB7">
        <w:rPr>
          <w:rFonts w:cs="Arial"/>
          <w:szCs w:val="20"/>
          <w:lang w:val="af-ZA"/>
        </w:rPr>
        <w:t>stagnating</w:t>
      </w:r>
      <w:r w:rsidRPr="00187E98">
        <w:rPr>
          <w:rFonts w:cs="Arial"/>
          <w:szCs w:val="20"/>
          <w:lang w:val="af-ZA"/>
        </w:rPr>
        <w:t xml:space="preserve"> exports</w:t>
      </w:r>
      <w:r>
        <w:rPr>
          <w:rFonts w:cs="Arial"/>
          <w:szCs w:val="20"/>
          <w:lang w:val="af-ZA"/>
        </w:rPr>
        <w:t xml:space="preserve"> </w:t>
      </w:r>
      <w:r w:rsidRPr="00187E98">
        <w:rPr>
          <w:rFonts w:cs="Arial"/>
          <w:szCs w:val="20"/>
          <w:lang w:val="af-ZA"/>
        </w:rPr>
        <w:t>and</w:t>
      </w:r>
      <w:r w:rsidR="00123FFD">
        <w:rPr>
          <w:rFonts w:cs="Arial"/>
          <w:szCs w:val="20"/>
          <w:lang w:val="af-ZA"/>
        </w:rPr>
        <w:t xml:space="preserve"> growing </w:t>
      </w:r>
      <w:r w:rsidRPr="00187E98">
        <w:rPr>
          <w:rFonts w:cs="Arial"/>
          <w:szCs w:val="20"/>
          <w:lang w:val="af-ZA"/>
        </w:rPr>
        <w:t>imports (</w:t>
      </w:r>
      <w:r>
        <w:rPr>
          <w:rFonts w:cs="Arial"/>
          <w:szCs w:val="20"/>
          <w:lang w:val="af-ZA"/>
        </w:rPr>
        <w:t>+</w:t>
      </w:r>
      <w:r w:rsidR="00123FFD">
        <w:rPr>
          <w:rFonts w:cs="Arial"/>
          <w:szCs w:val="20"/>
          <w:lang w:val="af-ZA"/>
        </w:rPr>
        <w:t>0.6</w:t>
      </w:r>
      <w:r w:rsidRPr="00187E98">
        <w:rPr>
          <w:rFonts w:cs="Arial"/>
          <w:szCs w:val="20"/>
          <w:lang w:val="af-ZA"/>
        </w:rPr>
        <w:t>%).</w:t>
      </w:r>
    </w:p>
    <w:p w:rsidR="002D37F5" w:rsidRDefault="002D37F5" w:rsidP="007A57F2"/>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r w:rsidRPr="00FE40C6">
        <w:rPr>
          <w:rFonts w:cs="Arial"/>
          <w:b/>
          <w:szCs w:val="20"/>
          <w:lang w:val="en-US"/>
        </w:rPr>
        <w:t>Year−on−year</w:t>
      </w:r>
      <w:r w:rsidRPr="00FE40C6">
        <w:rPr>
          <w:rFonts w:cs="Arial"/>
          <w:szCs w:val="20"/>
          <w:lang w:val="en-US"/>
        </w:rPr>
        <w:t xml:space="preserve">, exports </w:t>
      </w:r>
      <w:r w:rsidR="0019766F">
        <w:rPr>
          <w:rFonts w:cs="Arial"/>
          <w:szCs w:val="20"/>
          <w:lang w:val="en-US"/>
        </w:rPr>
        <w:t xml:space="preserve">and imports </w:t>
      </w:r>
      <w:r>
        <w:rPr>
          <w:rFonts w:cs="Arial"/>
          <w:szCs w:val="20"/>
          <w:lang w:val="en-US"/>
        </w:rPr>
        <w:t>at current prices went up</w:t>
      </w:r>
      <w:r w:rsidRPr="00FE40C6">
        <w:rPr>
          <w:rFonts w:cs="Arial"/>
          <w:szCs w:val="20"/>
          <w:lang w:val="en-US"/>
        </w:rPr>
        <w:t xml:space="preserve"> by </w:t>
      </w:r>
      <w:r w:rsidR="00786D80">
        <w:rPr>
          <w:rFonts w:cs="Arial"/>
          <w:szCs w:val="20"/>
          <w:lang w:val="en-US"/>
        </w:rPr>
        <w:t>3.1</w:t>
      </w:r>
      <w:r w:rsidRPr="00FE40C6">
        <w:rPr>
          <w:rFonts w:cs="Arial"/>
          <w:szCs w:val="20"/>
          <w:lang w:val="en-US"/>
        </w:rPr>
        <w:t>% (</w:t>
      </w:r>
      <w:r w:rsidRPr="00E43FC7">
        <w:rPr>
          <w:rFonts w:cs="Arial"/>
          <w:szCs w:val="20"/>
          <w:lang w:val="en-US"/>
        </w:rPr>
        <w:t xml:space="preserve">CZK </w:t>
      </w:r>
      <w:r>
        <w:rPr>
          <w:rFonts w:cs="Arial"/>
          <w:szCs w:val="20"/>
          <w:lang w:val="en-US"/>
        </w:rPr>
        <w:t>+</w:t>
      </w:r>
      <w:r w:rsidR="00786D80">
        <w:rPr>
          <w:rFonts w:cs="Arial"/>
          <w:szCs w:val="20"/>
          <w:lang w:val="en-US"/>
        </w:rPr>
        <w:t>9.0</w:t>
      </w:r>
      <w:r>
        <w:rPr>
          <w:rFonts w:cs="Arial"/>
          <w:szCs w:val="20"/>
          <w:lang w:val="en-US"/>
        </w:rPr>
        <w:t xml:space="preserve"> </w:t>
      </w:r>
      <w:r w:rsidRPr="00E43FC7">
        <w:rPr>
          <w:rFonts w:cs="Arial"/>
          <w:szCs w:val="20"/>
          <w:lang w:val="en-US"/>
        </w:rPr>
        <w:t>bn</w:t>
      </w:r>
      <w:r w:rsidRPr="00FE40C6">
        <w:rPr>
          <w:rFonts w:cs="Arial"/>
          <w:szCs w:val="20"/>
          <w:lang w:val="en-US"/>
        </w:rPr>
        <w:t>)</w:t>
      </w:r>
      <w:r>
        <w:rPr>
          <w:rFonts w:cs="Arial"/>
          <w:szCs w:val="20"/>
          <w:lang w:val="en-US"/>
        </w:rPr>
        <w:t xml:space="preserve"> </w:t>
      </w:r>
      <w:r w:rsidR="007A325B">
        <w:rPr>
          <w:rFonts w:cs="Arial"/>
          <w:szCs w:val="20"/>
          <w:lang w:val="en-US"/>
        </w:rPr>
        <w:t xml:space="preserve">and </w:t>
      </w:r>
      <w:r w:rsidR="00786D80">
        <w:rPr>
          <w:rFonts w:cs="Arial"/>
          <w:szCs w:val="20"/>
          <w:lang w:val="en-US"/>
        </w:rPr>
        <w:t>3</w:t>
      </w:r>
      <w:r w:rsidR="00EF0AD3">
        <w:rPr>
          <w:rFonts w:cs="Arial"/>
          <w:szCs w:val="20"/>
          <w:lang w:val="en-US"/>
        </w:rPr>
        <w:t>.2% (CZK +</w:t>
      </w:r>
      <w:r w:rsidR="00786D80">
        <w:rPr>
          <w:rFonts w:cs="Arial"/>
          <w:szCs w:val="20"/>
          <w:lang w:val="en-US"/>
        </w:rPr>
        <w:t>8.2</w:t>
      </w:r>
      <w:r w:rsidR="00EF0AD3">
        <w:rPr>
          <w:rFonts w:cs="Arial"/>
          <w:szCs w:val="20"/>
          <w:lang w:val="en-US"/>
        </w:rPr>
        <w:t xml:space="preserve"> bn). </w:t>
      </w:r>
      <w:r w:rsidR="00786D80">
        <w:rPr>
          <w:rFonts w:cs="Arial"/>
          <w:szCs w:val="20"/>
          <w:lang w:val="en-US"/>
        </w:rPr>
        <w:t xml:space="preserve">The external trade turnover </w:t>
      </w:r>
      <w:r w:rsidR="00A1454D">
        <w:rPr>
          <w:rFonts w:cs="Arial"/>
          <w:szCs w:val="20"/>
          <w:lang w:val="en-US"/>
        </w:rPr>
        <w:t xml:space="preserve">rose to CZK 557.3 bn and achieved the highest monthly value since </w:t>
      </w:r>
      <w:r w:rsidR="0081798E">
        <w:rPr>
          <w:rFonts w:cs="Arial"/>
          <w:szCs w:val="20"/>
          <w:lang w:val="en-US"/>
        </w:rPr>
        <w:t xml:space="preserve">1993. </w:t>
      </w:r>
      <w:r w:rsidRPr="00B41EE7">
        <w:rPr>
          <w:rFonts w:cs="Arial"/>
          <w:szCs w:val="20"/>
          <w:lang w:val="en-US"/>
        </w:rPr>
        <w:t xml:space="preserve">Exports of entities seated in the Czech Republic </w:t>
      </w:r>
      <w:r>
        <w:rPr>
          <w:rFonts w:cs="Arial"/>
          <w:szCs w:val="20"/>
          <w:lang w:val="en-US"/>
        </w:rPr>
        <w:t>were higher by </w:t>
      </w:r>
      <w:r w:rsidR="0081798E">
        <w:rPr>
          <w:rFonts w:cs="Arial"/>
          <w:szCs w:val="20"/>
          <w:lang w:val="en-US"/>
        </w:rPr>
        <w:t>4.2</w:t>
      </w:r>
      <w:r w:rsidRPr="00B41EE7">
        <w:rPr>
          <w:rFonts w:cs="Arial"/>
          <w:szCs w:val="20"/>
          <w:lang w:val="en-US"/>
        </w:rPr>
        <w:t xml:space="preserve">% (CZK </w:t>
      </w:r>
      <w:r>
        <w:rPr>
          <w:rFonts w:cs="Arial"/>
          <w:szCs w:val="20"/>
          <w:lang w:val="en-US"/>
        </w:rPr>
        <w:t>+</w:t>
      </w:r>
      <w:r w:rsidR="004C2DF3">
        <w:rPr>
          <w:rFonts w:cs="Arial"/>
          <w:szCs w:val="20"/>
          <w:lang w:val="en-US"/>
        </w:rPr>
        <w:t>9.0</w:t>
      </w:r>
      <w:r>
        <w:rPr>
          <w:rFonts w:cs="Arial"/>
          <w:szCs w:val="20"/>
          <w:lang w:val="en-US"/>
        </w:rPr>
        <w:t xml:space="preserve"> </w:t>
      </w:r>
      <w:r w:rsidRPr="00B41EE7">
        <w:rPr>
          <w:rFonts w:cs="Arial"/>
          <w:szCs w:val="20"/>
          <w:lang w:val="en-US"/>
        </w:rPr>
        <w:t>bn)</w:t>
      </w:r>
      <w:r>
        <w:rPr>
          <w:rFonts w:cs="Arial"/>
          <w:szCs w:val="20"/>
          <w:lang w:val="en-US"/>
        </w:rPr>
        <w:t xml:space="preserve"> </w:t>
      </w:r>
      <w:r w:rsidR="0081798E">
        <w:rPr>
          <w:rFonts w:cs="Arial"/>
          <w:szCs w:val="20"/>
          <w:lang w:val="en-US"/>
        </w:rPr>
        <w:t xml:space="preserve">while </w:t>
      </w:r>
      <w:r>
        <w:rPr>
          <w:rFonts w:cs="Arial"/>
          <w:szCs w:val="20"/>
          <w:lang w:val="en-US"/>
        </w:rPr>
        <w:t>exports</w:t>
      </w:r>
      <w:r w:rsidRPr="00B41EE7">
        <w:rPr>
          <w:rFonts w:cs="Arial"/>
          <w:szCs w:val="20"/>
          <w:lang w:val="en-US"/>
        </w:rPr>
        <w:t xml:space="preserve"> entities seated outside the Czech Republic </w:t>
      </w:r>
      <w:r w:rsidR="0081798E">
        <w:rPr>
          <w:rFonts w:cs="Arial"/>
          <w:szCs w:val="20"/>
          <w:lang w:val="en-US"/>
        </w:rPr>
        <w:t xml:space="preserve">remained </w:t>
      </w:r>
      <w:r w:rsidR="00BE384D">
        <w:rPr>
          <w:rFonts w:cs="Arial"/>
          <w:szCs w:val="20"/>
          <w:lang w:val="en-US"/>
        </w:rPr>
        <w:t>without changes</w:t>
      </w:r>
      <w:r w:rsidR="00B7327A">
        <w:rPr>
          <w:rFonts w:cs="Arial"/>
          <w:szCs w:val="20"/>
          <w:lang w:val="en-US"/>
        </w:rPr>
        <w:t>, y−o−y.</w:t>
      </w:r>
      <w:r>
        <w:rPr>
          <w:rFonts w:cs="Arial"/>
          <w:szCs w:val="20"/>
          <w:lang w:val="en-US"/>
        </w:rPr>
        <w:t xml:space="preserve"> Imports of </w:t>
      </w:r>
      <w:r w:rsidRPr="00B41EE7">
        <w:rPr>
          <w:rFonts w:cs="Arial"/>
          <w:szCs w:val="20"/>
          <w:lang w:val="en-US"/>
        </w:rPr>
        <w:t xml:space="preserve">entities seated in the Czech Republic </w:t>
      </w:r>
      <w:r>
        <w:rPr>
          <w:rFonts w:cs="Arial"/>
          <w:szCs w:val="20"/>
          <w:lang w:val="en-US"/>
        </w:rPr>
        <w:t>increased</w:t>
      </w:r>
      <w:r w:rsidRPr="00B41EE7">
        <w:rPr>
          <w:rFonts w:cs="Arial"/>
          <w:szCs w:val="20"/>
          <w:lang w:val="en-US"/>
        </w:rPr>
        <w:t xml:space="preserve"> by </w:t>
      </w:r>
      <w:r w:rsidR="00127797">
        <w:rPr>
          <w:rFonts w:cs="Arial"/>
          <w:szCs w:val="20"/>
          <w:lang w:val="en-US"/>
        </w:rPr>
        <w:t>1.1</w:t>
      </w:r>
      <w:r>
        <w:rPr>
          <w:rFonts w:cs="Arial"/>
          <w:szCs w:val="20"/>
          <w:lang w:val="en-US"/>
        </w:rPr>
        <w:t>% (CZK +</w:t>
      </w:r>
      <w:r w:rsidR="00127797">
        <w:rPr>
          <w:rFonts w:cs="Arial"/>
          <w:szCs w:val="20"/>
          <w:lang w:val="en-US"/>
        </w:rPr>
        <w:t>2.3</w:t>
      </w:r>
      <w:r>
        <w:rPr>
          <w:rFonts w:cs="Arial"/>
          <w:szCs w:val="20"/>
          <w:lang w:val="en-US"/>
        </w:rPr>
        <w:t> </w:t>
      </w:r>
      <w:r w:rsidRPr="00B41EE7">
        <w:rPr>
          <w:rFonts w:cs="Arial"/>
          <w:szCs w:val="20"/>
          <w:lang w:val="en-US"/>
        </w:rPr>
        <w:t xml:space="preserve">bn) </w:t>
      </w:r>
      <w:r w:rsidR="00127797">
        <w:rPr>
          <w:rFonts w:cs="Arial"/>
          <w:szCs w:val="20"/>
          <w:lang w:val="en-US"/>
        </w:rPr>
        <w:t>and</w:t>
      </w:r>
      <w:r w:rsidRPr="00B41EE7">
        <w:rPr>
          <w:rFonts w:cs="Arial"/>
          <w:szCs w:val="20"/>
          <w:lang w:val="en-US"/>
        </w:rPr>
        <w:t xml:space="preserve"> im</w:t>
      </w:r>
      <w:r>
        <w:rPr>
          <w:rFonts w:cs="Arial"/>
          <w:szCs w:val="20"/>
          <w:lang w:val="en-US"/>
        </w:rPr>
        <w:t>ports of </w:t>
      </w:r>
      <w:r w:rsidRPr="00B41EE7">
        <w:rPr>
          <w:rFonts w:cs="Arial"/>
          <w:szCs w:val="20"/>
          <w:lang w:val="en-US"/>
        </w:rPr>
        <w:t xml:space="preserve">entities seated outside the Czech Republic </w:t>
      </w:r>
      <w:r w:rsidR="00127797">
        <w:rPr>
          <w:rFonts w:cs="Arial"/>
          <w:szCs w:val="20"/>
          <w:lang w:val="en-US"/>
        </w:rPr>
        <w:t>grew</w:t>
      </w:r>
      <w:r w:rsidRPr="00B41EE7">
        <w:rPr>
          <w:rFonts w:cs="Arial"/>
          <w:szCs w:val="20"/>
          <w:lang w:val="en-US"/>
        </w:rPr>
        <w:t xml:space="preserve"> by </w:t>
      </w:r>
      <w:r w:rsidR="00127797">
        <w:rPr>
          <w:rFonts w:cs="Arial"/>
          <w:szCs w:val="20"/>
          <w:lang w:val="en-US"/>
        </w:rPr>
        <w:t>15.4</w:t>
      </w:r>
      <w:r>
        <w:rPr>
          <w:rFonts w:cs="Arial"/>
          <w:szCs w:val="20"/>
          <w:lang w:val="en-US"/>
        </w:rPr>
        <w:t>% (CZK </w:t>
      </w:r>
      <w:r w:rsidR="00330CA9">
        <w:rPr>
          <w:rFonts w:cs="Arial"/>
          <w:szCs w:val="20"/>
          <w:lang w:val="en-US"/>
        </w:rPr>
        <w:t>+5.9</w:t>
      </w:r>
      <w:r>
        <w:rPr>
          <w:rFonts w:cs="Arial"/>
          <w:szCs w:val="20"/>
          <w:lang w:val="en-US"/>
        </w:rPr>
        <w:t xml:space="preserve"> </w:t>
      </w:r>
      <w:r w:rsidRPr="00B41EE7">
        <w:rPr>
          <w:rFonts w:cs="Arial"/>
          <w:szCs w:val="20"/>
          <w:lang w:val="en-US"/>
        </w:rPr>
        <w:t>bn)</w:t>
      </w:r>
      <w:r>
        <w:rPr>
          <w:rFonts w:cs="Arial"/>
          <w:szCs w:val="20"/>
          <w:lang w:val="en-US"/>
        </w:rPr>
        <w:t xml:space="preserve">. </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B57731" w:rsidRPr="00B57731"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Pr>
          <w:rFonts w:cs="Arial"/>
        </w:rPr>
        <w:t xml:space="preserve">Due to </w:t>
      </w:r>
      <w:r w:rsidR="00B57731">
        <w:rPr>
          <w:rFonts w:cs="Arial"/>
        </w:rPr>
        <w:t xml:space="preserve">depreciation of the </w:t>
      </w:r>
      <w:r w:rsidR="00B57731" w:rsidRPr="00B57731">
        <w:rPr>
          <w:rFonts w:cs="Arial"/>
          <w:i/>
        </w:rPr>
        <w:t>koruna</w:t>
      </w:r>
      <w:r w:rsidR="00B57731">
        <w:rPr>
          <w:rFonts w:cs="Arial"/>
          <w:i/>
        </w:rPr>
        <w:t xml:space="preserve"> </w:t>
      </w:r>
      <w:r w:rsidR="00B57731">
        <w:rPr>
          <w:rFonts w:cs="Arial"/>
        </w:rPr>
        <w:t>against euro and</w:t>
      </w:r>
      <w:r w:rsidR="00561787">
        <w:rPr>
          <w:rFonts w:cs="Arial"/>
        </w:rPr>
        <w:t xml:space="preserve"> appreciation of that</w:t>
      </w:r>
      <w:r w:rsidR="00AC32F6">
        <w:rPr>
          <w:rFonts w:cs="Arial"/>
        </w:rPr>
        <w:t xml:space="preserve"> to</w:t>
      </w:r>
      <w:r w:rsidR="00B57731">
        <w:rPr>
          <w:rFonts w:cs="Arial"/>
        </w:rPr>
        <w:t xml:space="preserve"> US dollar</w:t>
      </w:r>
      <w:r w:rsidR="00941EC7">
        <w:rPr>
          <w:rFonts w:cs="Arial"/>
        </w:rPr>
        <w:t xml:space="preserve">, exports and imports in terms of euro grew by </w:t>
      </w:r>
      <w:r w:rsidR="00AC32F6">
        <w:rPr>
          <w:rFonts w:cs="Arial"/>
        </w:rPr>
        <w:t>0.2</w:t>
      </w:r>
      <w:r w:rsidR="005F67F5">
        <w:rPr>
          <w:rFonts w:cs="Arial"/>
        </w:rPr>
        <w:t xml:space="preserve">% and </w:t>
      </w:r>
      <w:r w:rsidR="00AC32F6">
        <w:rPr>
          <w:rFonts w:cs="Arial"/>
        </w:rPr>
        <w:t>0.3</w:t>
      </w:r>
      <w:r w:rsidR="005F67F5">
        <w:rPr>
          <w:rFonts w:cs="Arial"/>
        </w:rPr>
        <w:t>% respectively. In terms of US dollars exports and imports increase</w:t>
      </w:r>
      <w:r w:rsidR="00117503">
        <w:rPr>
          <w:rFonts w:cs="Arial"/>
        </w:rPr>
        <w:t>d</w:t>
      </w:r>
      <w:r w:rsidR="005F67F5">
        <w:rPr>
          <w:rFonts w:cs="Arial"/>
        </w:rPr>
        <w:t xml:space="preserve"> by </w:t>
      </w:r>
      <w:r w:rsidR="00AC32F6">
        <w:rPr>
          <w:rFonts w:cs="Arial"/>
        </w:rPr>
        <w:t>5.3</w:t>
      </w:r>
      <w:r w:rsidR="005F67F5">
        <w:rPr>
          <w:rFonts w:cs="Arial"/>
        </w:rPr>
        <w:t xml:space="preserve">% and </w:t>
      </w:r>
      <w:r w:rsidR="00AC32F6">
        <w:rPr>
          <w:rFonts w:cs="Arial"/>
        </w:rPr>
        <w:t>5.4</w:t>
      </w:r>
      <w:r w:rsidR="005F67F5">
        <w:rPr>
          <w:rFonts w:cs="Arial"/>
        </w:rPr>
        <w:t>% respectively</w:t>
      </w:r>
      <w:r w:rsidR="00A6149B">
        <w:rPr>
          <w:rFonts w:cs="Arial"/>
        </w:rPr>
        <w:t>, y−o−y.</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lang w:val="en-US"/>
        </w:rPr>
      </w:pP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2"/>
          <w:szCs w:val="20"/>
        </w:rPr>
      </w:pPr>
      <w:r>
        <w:rPr>
          <w:rFonts w:cs="Arial"/>
          <w:spacing w:val="-2"/>
          <w:szCs w:val="20"/>
        </w:rPr>
        <w:t xml:space="preserve">In </w:t>
      </w:r>
      <w:r w:rsidR="00522923">
        <w:rPr>
          <w:rFonts w:cs="Arial"/>
          <w:spacing w:val="-2"/>
          <w:szCs w:val="20"/>
        </w:rPr>
        <w:t>October</w:t>
      </w:r>
      <w:r>
        <w:rPr>
          <w:rFonts w:cs="Arial"/>
          <w:spacing w:val="-2"/>
          <w:szCs w:val="20"/>
        </w:rPr>
        <w:t>, t</w:t>
      </w:r>
      <w:r w:rsidRPr="00A678DE">
        <w:rPr>
          <w:rFonts w:cs="Arial"/>
          <w:spacing w:val="-2"/>
          <w:szCs w:val="20"/>
        </w:rPr>
        <w:t xml:space="preserve">he trade balance </w:t>
      </w:r>
      <w:r>
        <w:rPr>
          <w:rFonts w:cs="Arial"/>
          <w:spacing w:val="-2"/>
          <w:szCs w:val="20"/>
        </w:rPr>
        <w:t xml:space="preserve">ended in a surplus of CZK </w:t>
      </w:r>
      <w:r w:rsidR="00B16BEB">
        <w:rPr>
          <w:rFonts w:cs="Arial"/>
          <w:spacing w:val="-2"/>
          <w:szCs w:val="20"/>
        </w:rPr>
        <w:t>33.6</w:t>
      </w:r>
      <w:r>
        <w:rPr>
          <w:rFonts w:cs="Arial"/>
          <w:spacing w:val="-2"/>
          <w:szCs w:val="20"/>
        </w:rPr>
        <w:t xml:space="preserve"> bn which was by CZK </w:t>
      </w:r>
      <w:r w:rsidR="00B16BEB">
        <w:rPr>
          <w:rFonts w:cs="Arial"/>
          <w:spacing w:val="-2"/>
          <w:szCs w:val="20"/>
        </w:rPr>
        <w:t>0.8</w:t>
      </w:r>
      <w:r>
        <w:rPr>
          <w:rFonts w:cs="Arial"/>
          <w:spacing w:val="-2"/>
          <w:szCs w:val="20"/>
        </w:rPr>
        <w:t xml:space="preserve"> bn higher y−o−y. </w:t>
      </w:r>
      <w:r w:rsidRPr="004228A4">
        <w:rPr>
          <w:rFonts w:cs="Arial"/>
          <w:spacing w:val="-2"/>
          <w:szCs w:val="20"/>
        </w:rPr>
        <w:t>The</w:t>
      </w:r>
      <w:r w:rsidR="00DA4C49">
        <w:rPr>
          <w:rFonts w:cs="Arial"/>
          <w:spacing w:val="-2"/>
          <w:szCs w:val="20"/>
        </w:rPr>
        <w:t xml:space="preserve"> </w:t>
      </w:r>
      <w:r w:rsidRPr="004228A4">
        <w:rPr>
          <w:rFonts w:cs="Arial"/>
          <w:spacing w:val="-2"/>
          <w:szCs w:val="20"/>
        </w:rPr>
        <w:t>balance of</w:t>
      </w:r>
      <w:r w:rsidR="00DA4C49">
        <w:rPr>
          <w:rFonts w:cs="Arial"/>
          <w:spacing w:val="-2"/>
          <w:szCs w:val="20"/>
        </w:rPr>
        <w:t xml:space="preserve"> </w:t>
      </w:r>
      <w:r w:rsidRPr="004228A4">
        <w:rPr>
          <w:rFonts w:cs="Arial"/>
          <w:spacing w:val="-2"/>
          <w:szCs w:val="20"/>
        </w:rPr>
        <w:t xml:space="preserve">trade of entities seated in the Czech Republic showed a </w:t>
      </w:r>
      <w:r w:rsidR="0058573B">
        <w:rPr>
          <w:rFonts w:cs="Arial"/>
          <w:spacing w:val="-2"/>
          <w:szCs w:val="20"/>
        </w:rPr>
        <w:t>surplus</w:t>
      </w:r>
      <w:r w:rsidRPr="004228A4">
        <w:rPr>
          <w:rFonts w:cs="Arial"/>
          <w:spacing w:val="-2"/>
          <w:szCs w:val="20"/>
        </w:rPr>
        <w:t xml:space="preserve"> of CZK </w:t>
      </w:r>
      <w:r w:rsidR="00B16BEB">
        <w:rPr>
          <w:rFonts w:cs="Arial"/>
          <w:spacing w:val="-2"/>
          <w:szCs w:val="20"/>
        </w:rPr>
        <w:t>5.2</w:t>
      </w:r>
      <w:r w:rsidRPr="004228A4">
        <w:rPr>
          <w:rFonts w:cs="Arial"/>
          <w:spacing w:val="-2"/>
          <w:szCs w:val="20"/>
        </w:rPr>
        <w:t xml:space="preserve"> bn (against a </w:t>
      </w:r>
      <w:r w:rsidR="00E05912">
        <w:rPr>
          <w:rFonts w:cs="Arial"/>
          <w:spacing w:val="-2"/>
          <w:szCs w:val="20"/>
        </w:rPr>
        <w:t>deficit</w:t>
      </w:r>
      <w:r w:rsidRPr="004228A4">
        <w:rPr>
          <w:rFonts w:cs="Arial"/>
          <w:spacing w:val="-2"/>
          <w:szCs w:val="20"/>
        </w:rPr>
        <w:t xml:space="preserve"> of CZK </w:t>
      </w:r>
      <w:r w:rsidR="00E05912">
        <w:rPr>
          <w:rFonts w:cs="Arial"/>
          <w:spacing w:val="-2"/>
          <w:szCs w:val="20"/>
        </w:rPr>
        <w:t>1.4</w:t>
      </w:r>
      <w:r w:rsidRPr="004228A4">
        <w:rPr>
          <w:rFonts w:cs="Arial"/>
          <w:spacing w:val="-2"/>
          <w:szCs w:val="20"/>
        </w:rPr>
        <w:t xml:space="preserve"> bn in </w:t>
      </w:r>
      <w:r w:rsidR="003D1732">
        <w:rPr>
          <w:rFonts w:cs="Arial"/>
          <w:spacing w:val="-2"/>
          <w:szCs w:val="20"/>
        </w:rPr>
        <w:t>October</w:t>
      </w:r>
      <w:r w:rsidRPr="004228A4">
        <w:rPr>
          <w:rFonts w:cs="Arial"/>
          <w:spacing w:val="-2"/>
          <w:szCs w:val="20"/>
        </w:rPr>
        <w:t xml:space="preserve"> 2012), the</w:t>
      </w:r>
      <w:r w:rsidR="00DA4C49">
        <w:rPr>
          <w:rFonts w:cs="Arial"/>
          <w:spacing w:val="-2"/>
          <w:szCs w:val="20"/>
        </w:rPr>
        <w:t xml:space="preserve"> </w:t>
      </w:r>
      <w:r w:rsidRPr="004228A4">
        <w:rPr>
          <w:rFonts w:cs="Arial"/>
          <w:spacing w:val="-2"/>
          <w:szCs w:val="20"/>
        </w:rPr>
        <w:t>trade balanc</w:t>
      </w:r>
      <w:r>
        <w:rPr>
          <w:rFonts w:cs="Arial"/>
          <w:spacing w:val="-2"/>
          <w:szCs w:val="20"/>
        </w:rPr>
        <w:t>e of entities not </w:t>
      </w:r>
      <w:r w:rsidRPr="004228A4">
        <w:rPr>
          <w:rFonts w:cs="Arial"/>
          <w:spacing w:val="-2"/>
          <w:szCs w:val="20"/>
        </w:rPr>
        <w:t xml:space="preserve">seated in the Czech Republic recorded a surplus of CZK </w:t>
      </w:r>
      <w:r w:rsidR="00E05912">
        <w:rPr>
          <w:rFonts w:cs="Arial"/>
          <w:spacing w:val="-2"/>
          <w:szCs w:val="20"/>
        </w:rPr>
        <w:t>28.4</w:t>
      </w:r>
      <w:r w:rsidRPr="004228A4">
        <w:rPr>
          <w:rFonts w:cs="Arial"/>
          <w:spacing w:val="-2"/>
          <w:szCs w:val="20"/>
        </w:rPr>
        <w:t xml:space="preserve"> bn (compared to a surplus of CZK </w:t>
      </w:r>
      <w:r w:rsidR="00E05912">
        <w:rPr>
          <w:rFonts w:cs="Arial"/>
          <w:spacing w:val="-2"/>
          <w:szCs w:val="20"/>
        </w:rPr>
        <w:t>34.2</w:t>
      </w:r>
      <w:r w:rsidRPr="004228A4">
        <w:rPr>
          <w:rFonts w:cs="Arial"/>
          <w:spacing w:val="-2"/>
          <w:szCs w:val="20"/>
        </w:rPr>
        <w:t xml:space="preserve"> bn in </w:t>
      </w:r>
      <w:r w:rsidR="003D1732">
        <w:rPr>
          <w:rFonts w:cs="Arial"/>
          <w:spacing w:val="-2"/>
          <w:szCs w:val="20"/>
        </w:rPr>
        <w:t>Octob</w:t>
      </w:r>
      <w:r w:rsidR="00D44C8C">
        <w:rPr>
          <w:rFonts w:cs="Arial"/>
          <w:spacing w:val="-2"/>
          <w:szCs w:val="20"/>
        </w:rPr>
        <w:t>er</w:t>
      </w:r>
      <w:r w:rsidRPr="004228A4">
        <w:rPr>
          <w:rFonts w:cs="Arial"/>
          <w:spacing w:val="-2"/>
          <w:szCs w:val="20"/>
        </w:rPr>
        <w:t xml:space="preserve"> 2012).</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2"/>
          <w:szCs w:val="20"/>
        </w:rPr>
      </w:pPr>
    </w:p>
    <w:p w:rsidR="00282147" w:rsidRDefault="00FA09F2"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2"/>
          <w:szCs w:val="20"/>
        </w:rPr>
      </w:pPr>
      <w:r>
        <w:rPr>
          <w:rFonts w:cs="Arial"/>
          <w:spacing w:val="-2"/>
          <w:szCs w:val="20"/>
        </w:rPr>
        <w:t>A</w:t>
      </w:r>
      <w:r w:rsidR="00E25240">
        <w:rPr>
          <w:rFonts w:cs="Arial"/>
          <w:spacing w:val="-2"/>
          <w:szCs w:val="20"/>
        </w:rPr>
        <w:t xml:space="preserve"> decrease in deficit in</w:t>
      </w:r>
      <w:r w:rsidR="00282147">
        <w:rPr>
          <w:rFonts w:cs="Arial"/>
          <w:spacing w:val="-2"/>
          <w:szCs w:val="20"/>
        </w:rPr>
        <w:t xml:space="preserve"> </w:t>
      </w:r>
      <w:r w:rsidR="00E25240">
        <w:rPr>
          <w:rFonts w:cs="Arial"/>
          <w:szCs w:val="20"/>
        </w:rPr>
        <w:t>‘m</w:t>
      </w:r>
      <w:r w:rsidR="00E25240" w:rsidRPr="00A678DE">
        <w:rPr>
          <w:rFonts w:cs="Arial"/>
          <w:szCs w:val="20"/>
        </w:rPr>
        <w:t>ineral fuels, lubricants and related materials’</w:t>
      </w:r>
      <w:r w:rsidR="00E25240">
        <w:rPr>
          <w:rFonts w:cs="Arial"/>
          <w:szCs w:val="20"/>
        </w:rPr>
        <w:t xml:space="preserve"> and ‘beverages and tobacco’ by CZK 1.3 bn and </w:t>
      </w:r>
      <w:r w:rsidR="00671A3D">
        <w:rPr>
          <w:rFonts w:cs="Arial"/>
          <w:szCs w:val="20"/>
        </w:rPr>
        <w:t>CZK 0.1 bn respectively</w:t>
      </w:r>
      <w:r w:rsidR="00A742E2">
        <w:rPr>
          <w:rFonts w:cs="Arial"/>
          <w:szCs w:val="20"/>
        </w:rPr>
        <w:t>;</w:t>
      </w:r>
      <w:r w:rsidR="00671A3D">
        <w:rPr>
          <w:rFonts w:cs="Arial"/>
          <w:szCs w:val="20"/>
        </w:rPr>
        <w:t xml:space="preserve"> and an increase in surplus in </w:t>
      </w:r>
      <w:r w:rsidR="00671A3D">
        <w:rPr>
          <w:rFonts w:cs="Arial"/>
          <w:spacing w:val="-2"/>
          <w:szCs w:val="20"/>
        </w:rPr>
        <w:t>‘machinery and </w:t>
      </w:r>
      <w:r w:rsidR="00671A3D" w:rsidRPr="00A678DE">
        <w:rPr>
          <w:rFonts w:cs="Arial"/>
          <w:spacing w:val="-2"/>
          <w:szCs w:val="20"/>
        </w:rPr>
        <w:t>transport equipment’</w:t>
      </w:r>
      <w:r w:rsidR="00671A3D">
        <w:rPr>
          <w:rFonts w:cs="Arial"/>
          <w:spacing w:val="-2"/>
          <w:szCs w:val="20"/>
        </w:rPr>
        <w:t xml:space="preserve"> and </w:t>
      </w:r>
      <w:r w:rsidR="00671A3D">
        <w:rPr>
          <w:rFonts w:cs="Arial"/>
          <w:szCs w:val="20"/>
        </w:rPr>
        <w:t>‘c</w:t>
      </w:r>
      <w:r w:rsidR="00671A3D" w:rsidRPr="00A678DE">
        <w:rPr>
          <w:rFonts w:cs="Arial"/>
          <w:szCs w:val="20"/>
        </w:rPr>
        <w:t>rude materials, inedible, except fuels’</w:t>
      </w:r>
      <w:r w:rsidR="00671A3D">
        <w:rPr>
          <w:rFonts w:cs="Arial"/>
          <w:szCs w:val="20"/>
        </w:rPr>
        <w:t xml:space="preserve"> (both </w:t>
      </w:r>
      <w:r w:rsidR="002E4A81">
        <w:rPr>
          <w:rFonts w:cs="Arial"/>
          <w:szCs w:val="20"/>
        </w:rPr>
        <w:t xml:space="preserve">by </w:t>
      </w:r>
      <w:r w:rsidR="004546A9">
        <w:rPr>
          <w:rFonts w:cs="Arial"/>
          <w:szCs w:val="20"/>
        </w:rPr>
        <w:t xml:space="preserve">CZK </w:t>
      </w:r>
      <w:r w:rsidR="002E4A81">
        <w:rPr>
          <w:rFonts w:cs="Arial"/>
          <w:szCs w:val="20"/>
        </w:rPr>
        <w:t>0.9 bn)</w:t>
      </w:r>
      <w:r>
        <w:rPr>
          <w:rFonts w:cs="Arial"/>
          <w:szCs w:val="20"/>
        </w:rPr>
        <w:t xml:space="preserve"> and </w:t>
      </w:r>
      <w:r>
        <w:rPr>
          <w:rFonts w:cs="Arial"/>
          <w:spacing w:val="-2"/>
          <w:szCs w:val="20"/>
        </w:rPr>
        <w:t>‘m</w:t>
      </w:r>
      <w:r>
        <w:rPr>
          <w:rFonts w:cs="Arial"/>
          <w:szCs w:val="20"/>
        </w:rPr>
        <w:t xml:space="preserve">iscellaneous </w:t>
      </w:r>
      <w:r w:rsidRPr="00A678DE">
        <w:rPr>
          <w:rFonts w:cs="Arial"/>
          <w:szCs w:val="20"/>
        </w:rPr>
        <w:t>manufactured articles’</w:t>
      </w:r>
      <w:r w:rsidR="00D2793B">
        <w:rPr>
          <w:rFonts w:cs="Arial"/>
          <w:szCs w:val="20"/>
        </w:rPr>
        <w:t xml:space="preserve"> by CZK 0.3 bn</w:t>
      </w:r>
      <w:r w:rsidR="009C0DE4">
        <w:rPr>
          <w:rFonts w:cs="Arial"/>
          <w:szCs w:val="20"/>
        </w:rPr>
        <w:t xml:space="preserve"> influenced the total trade balance favourably</w:t>
      </w:r>
      <w:r>
        <w:rPr>
          <w:rFonts w:cs="Arial"/>
          <w:szCs w:val="20"/>
        </w:rPr>
        <w:t>, y−o−y.</w:t>
      </w:r>
      <w:r w:rsidR="00D04CD4">
        <w:rPr>
          <w:rFonts w:cs="Arial"/>
          <w:szCs w:val="20"/>
        </w:rPr>
        <w:t xml:space="preserve"> Balance was negatively affected by </w:t>
      </w:r>
      <w:r w:rsidR="003631E1">
        <w:rPr>
          <w:rFonts w:cs="Arial"/>
          <w:szCs w:val="20"/>
        </w:rPr>
        <w:t>deepening of deficit in chemicals and related products’</w:t>
      </w:r>
      <w:r w:rsidR="003523F8">
        <w:rPr>
          <w:rFonts w:cs="Arial"/>
          <w:szCs w:val="20"/>
        </w:rPr>
        <w:t xml:space="preserve"> and ‘food and live animals’</w:t>
      </w:r>
      <w:r w:rsidR="003631E1">
        <w:rPr>
          <w:rFonts w:cs="Arial"/>
          <w:szCs w:val="20"/>
        </w:rPr>
        <w:t xml:space="preserve"> (by CZK 2.0 bn</w:t>
      </w:r>
      <w:r w:rsidR="003523F8">
        <w:rPr>
          <w:rFonts w:cs="Arial"/>
          <w:szCs w:val="20"/>
        </w:rPr>
        <w:t xml:space="preserve"> and CZK 0.1 bn respectively</w:t>
      </w:r>
      <w:r w:rsidR="003631E1">
        <w:rPr>
          <w:rFonts w:cs="Arial"/>
          <w:szCs w:val="20"/>
        </w:rPr>
        <w:t>)</w:t>
      </w:r>
      <w:r w:rsidR="003523F8">
        <w:rPr>
          <w:rFonts w:cs="Arial"/>
          <w:szCs w:val="20"/>
        </w:rPr>
        <w:t xml:space="preserve">; and </w:t>
      </w:r>
      <w:r w:rsidR="00B927E9">
        <w:rPr>
          <w:rFonts w:cs="Arial"/>
          <w:szCs w:val="20"/>
        </w:rPr>
        <w:t xml:space="preserve">by </w:t>
      </w:r>
      <w:r w:rsidR="003523F8">
        <w:rPr>
          <w:rFonts w:cs="Arial"/>
          <w:szCs w:val="20"/>
        </w:rPr>
        <w:t xml:space="preserve">an decrease in </w:t>
      </w:r>
      <w:r w:rsidR="00B927E9">
        <w:rPr>
          <w:rFonts w:cs="Arial"/>
          <w:szCs w:val="20"/>
        </w:rPr>
        <w:t>surplus in ‘</w:t>
      </w:r>
      <w:r w:rsidR="00B927E9">
        <w:rPr>
          <w:rFonts w:cs="Arial"/>
          <w:spacing w:val="-2"/>
          <w:szCs w:val="20"/>
        </w:rPr>
        <w:t>m</w:t>
      </w:r>
      <w:r w:rsidR="00B927E9" w:rsidRPr="00E83326">
        <w:rPr>
          <w:rFonts w:cs="Arial"/>
          <w:szCs w:val="20"/>
        </w:rPr>
        <w:t>anufactured goods classified chiefly by</w:t>
      </w:r>
      <w:r w:rsidR="00044DB0">
        <w:rPr>
          <w:rFonts w:cs="Arial"/>
          <w:szCs w:val="20"/>
        </w:rPr>
        <w:t> material’ (by CZK 0.3 </w:t>
      </w:r>
      <w:r w:rsidR="00B927E9">
        <w:rPr>
          <w:rFonts w:cs="Arial"/>
          <w:szCs w:val="20"/>
        </w:rPr>
        <w:t>bn).</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rPr>
      </w:pPr>
      <w:r w:rsidRPr="00577ADC">
        <w:rPr>
          <w:rFonts w:cs="Arial"/>
        </w:rPr>
        <w:t>Total</w:t>
      </w:r>
      <w:r>
        <w:rPr>
          <w:rFonts w:cs="Arial"/>
        </w:rPr>
        <w:t xml:space="preserve"> 'machinery and transport equipment' exports grew by </w:t>
      </w:r>
      <w:r w:rsidR="00DF5D37">
        <w:rPr>
          <w:rFonts w:cs="Arial"/>
        </w:rPr>
        <w:t>5.1</w:t>
      </w:r>
      <w:r>
        <w:rPr>
          <w:rFonts w:cs="Arial"/>
        </w:rPr>
        <w:t>% (CZK +</w:t>
      </w:r>
      <w:r w:rsidR="00DD6FDF">
        <w:rPr>
          <w:rFonts w:cs="Arial"/>
        </w:rPr>
        <w:t>7</w:t>
      </w:r>
      <w:r w:rsidR="00840CF3">
        <w:rPr>
          <w:rFonts w:cs="Arial"/>
        </w:rPr>
        <w:t>.7</w:t>
      </w:r>
      <w:r>
        <w:rPr>
          <w:rFonts w:cs="Arial"/>
        </w:rPr>
        <w:t xml:space="preserve"> bn), y−o−y.  Exports grew mainly in ‘road vehicles’ </w:t>
      </w:r>
      <w:r w:rsidR="00212DBA">
        <w:rPr>
          <w:rFonts w:cs="Arial"/>
        </w:rPr>
        <w:t>(</w:t>
      </w:r>
      <w:r>
        <w:rPr>
          <w:rFonts w:cs="Arial"/>
        </w:rPr>
        <w:t>CZK +</w:t>
      </w:r>
      <w:r w:rsidR="00DD6FDF">
        <w:rPr>
          <w:rFonts w:cs="Arial"/>
        </w:rPr>
        <w:t>7.4</w:t>
      </w:r>
      <w:r>
        <w:rPr>
          <w:rFonts w:cs="Arial"/>
        </w:rPr>
        <w:t xml:space="preserve"> bn</w:t>
      </w:r>
      <w:r w:rsidR="00212DBA">
        <w:rPr>
          <w:rFonts w:cs="Arial"/>
        </w:rPr>
        <w:t>),</w:t>
      </w:r>
      <w:r w:rsidR="00DD6FDF">
        <w:rPr>
          <w:rFonts w:cs="Arial"/>
        </w:rPr>
        <w:t xml:space="preserve"> general industrial machinery </w:t>
      </w:r>
      <w:r w:rsidR="00DD6FDF">
        <w:rPr>
          <w:rFonts w:cs="Arial"/>
        </w:rPr>
        <w:lastRenderedPageBreak/>
        <w:t>and</w:t>
      </w:r>
      <w:r w:rsidR="00044DB0">
        <w:rPr>
          <w:rFonts w:cs="Arial"/>
        </w:rPr>
        <w:t> </w:t>
      </w:r>
      <w:r w:rsidR="00DD6FDF">
        <w:rPr>
          <w:rFonts w:cs="Arial"/>
        </w:rPr>
        <w:t>equipment’ (CZK +1.7 bn) and</w:t>
      </w:r>
      <w:r w:rsidR="00212DBA">
        <w:rPr>
          <w:rFonts w:cs="Arial"/>
        </w:rPr>
        <w:t xml:space="preserve"> ‘electrical machinery,</w:t>
      </w:r>
      <w:r w:rsidR="00044DB0">
        <w:rPr>
          <w:rFonts w:cs="Arial"/>
        </w:rPr>
        <w:t xml:space="preserve"> apparatus and appliances’ (CZK </w:t>
      </w:r>
      <w:r w:rsidR="00212DBA">
        <w:rPr>
          <w:rFonts w:cs="Arial"/>
        </w:rPr>
        <w:t>+</w:t>
      </w:r>
      <w:r w:rsidR="007C7CCC">
        <w:rPr>
          <w:rFonts w:cs="Arial"/>
        </w:rPr>
        <w:t>1.6</w:t>
      </w:r>
      <w:r w:rsidR="00044DB0">
        <w:rPr>
          <w:rFonts w:cs="Arial"/>
        </w:rPr>
        <w:t> </w:t>
      </w:r>
      <w:r w:rsidR="00B47E5E">
        <w:rPr>
          <w:rFonts w:cs="Arial"/>
        </w:rPr>
        <w:t>bn)</w:t>
      </w:r>
      <w:r w:rsidR="007C7CCC">
        <w:rPr>
          <w:rFonts w:cs="Arial"/>
        </w:rPr>
        <w:t>.</w:t>
      </w:r>
      <w:r w:rsidR="00464080">
        <w:rPr>
          <w:rFonts w:cs="Arial"/>
        </w:rPr>
        <w:t xml:space="preserve"> Exports of ‘office machines, automatic data−processing machines’ </w:t>
      </w:r>
      <w:r w:rsidR="00AC0CCD">
        <w:rPr>
          <w:rFonts w:cs="Arial"/>
        </w:rPr>
        <w:t>dropped</w:t>
      </w:r>
      <w:r w:rsidR="00464080">
        <w:rPr>
          <w:rFonts w:cs="Arial"/>
        </w:rPr>
        <w:t xml:space="preserve"> (</w:t>
      </w:r>
      <w:r w:rsidR="00AC0CCD">
        <w:rPr>
          <w:rFonts w:cs="Arial"/>
        </w:rPr>
        <w:t xml:space="preserve">CZK −5.1 bn). </w:t>
      </w:r>
      <w:r w:rsidR="00180B5D">
        <w:rPr>
          <w:rFonts w:cs="Arial"/>
        </w:rPr>
        <w:t xml:space="preserve">Total 'machinery and transport equipment' imports were by </w:t>
      </w:r>
      <w:r w:rsidR="00A04C80">
        <w:rPr>
          <w:rFonts w:cs="Arial"/>
        </w:rPr>
        <w:t>6.7</w:t>
      </w:r>
      <w:r w:rsidR="00180B5D">
        <w:rPr>
          <w:rFonts w:cs="Arial"/>
        </w:rPr>
        <w:t>% (CZK +</w:t>
      </w:r>
      <w:r w:rsidR="00A04C80">
        <w:rPr>
          <w:rFonts w:cs="Arial"/>
        </w:rPr>
        <w:t>6.8</w:t>
      </w:r>
      <w:r w:rsidR="00180B5D">
        <w:rPr>
          <w:rFonts w:cs="Arial"/>
        </w:rPr>
        <w:t xml:space="preserve"> bn) higher, y−o−y. </w:t>
      </w:r>
      <w:r w:rsidR="0010515F">
        <w:rPr>
          <w:rFonts w:cs="Arial"/>
        </w:rPr>
        <w:t>Imports rose mainly in</w:t>
      </w:r>
      <w:r w:rsidR="00D25B14">
        <w:rPr>
          <w:rFonts w:cs="Arial"/>
        </w:rPr>
        <w:t xml:space="preserve"> ‘telecommunications and sound-recording equip</w:t>
      </w:r>
      <w:r w:rsidR="004331F9">
        <w:rPr>
          <w:rFonts w:cs="Arial"/>
        </w:rPr>
        <w:t>me</w:t>
      </w:r>
      <w:r w:rsidR="00D25B14">
        <w:rPr>
          <w:rFonts w:cs="Arial"/>
        </w:rPr>
        <w:t>nt’ (</w:t>
      </w:r>
      <w:r w:rsidR="004331F9">
        <w:rPr>
          <w:rFonts w:cs="Arial"/>
        </w:rPr>
        <w:t xml:space="preserve">CZK +2.1 bn) and ‘office machines, automatic data−processing machines’ (CZK </w:t>
      </w:r>
      <w:r w:rsidR="00843EA1">
        <w:rPr>
          <w:rFonts w:cs="Arial"/>
        </w:rPr>
        <w:t xml:space="preserve">+1.8 bn) and ‘electrical machinery, apparatus and appliances’ (CZK +1.4 bn). </w:t>
      </w:r>
      <w:r w:rsidRPr="00504C18">
        <w:rPr>
          <w:rFonts w:cs="Arial"/>
        </w:rPr>
        <w:t>Imports</w:t>
      </w:r>
      <w:r>
        <w:rPr>
          <w:rFonts w:cs="Arial"/>
        </w:rPr>
        <w:t xml:space="preserve"> of</w:t>
      </w:r>
      <w:r w:rsidR="005E4815">
        <w:rPr>
          <w:rFonts w:cs="Arial"/>
        </w:rPr>
        <w:t xml:space="preserve"> </w:t>
      </w:r>
      <w:r>
        <w:rPr>
          <w:rFonts w:cs="Arial"/>
        </w:rPr>
        <w:t xml:space="preserve">‘mineral fuels, lubricants and related materials’ </w:t>
      </w:r>
      <w:r w:rsidR="007D2048">
        <w:rPr>
          <w:rFonts w:cs="Arial"/>
        </w:rPr>
        <w:t>fell</w:t>
      </w:r>
      <w:r>
        <w:rPr>
          <w:rFonts w:cs="Arial"/>
        </w:rPr>
        <w:t xml:space="preserve"> by </w:t>
      </w:r>
      <w:r w:rsidR="007D2048">
        <w:rPr>
          <w:rFonts w:cs="Arial"/>
        </w:rPr>
        <w:t>6</w:t>
      </w:r>
      <w:r w:rsidR="00E46918">
        <w:rPr>
          <w:rFonts w:cs="Arial"/>
        </w:rPr>
        <w:t>.1</w:t>
      </w:r>
      <w:r>
        <w:rPr>
          <w:rFonts w:cs="Arial"/>
        </w:rPr>
        <w:t xml:space="preserve">% (CZK </w:t>
      </w:r>
      <w:r w:rsidR="00460983">
        <w:rPr>
          <w:rFonts w:cs="Arial"/>
        </w:rPr>
        <w:t>−</w:t>
      </w:r>
      <w:r>
        <w:rPr>
          <w:rFonts w:cs="Arial"/>
        </w:rPr>
        <w:t>1.</w:t>
      </w:r>
      <w:r w:rsidR="007D2048">
        <w:rPr>
          <w:rFonts w:cs="Arial"/>
        </w:rPr>
        <w:t>7</w:t>
      </w:r>
      <w:r>
        <w:rPr>
          <w:rFonts w:cs="Arial"/>
        </w:rPr>
        <w:t xml:space="preserve"> bn) y−o−y</w:t>
      </w:r>
      <w:r w:rsidR="005E4815">
        <w:rPr>
          <w:rFonts w:cs="Arial"/>
        </w:rPr>
        <w:t>.</w:t>
      </w:r>
      <w:r>
        <w:rPr>
          <w:rFonts w:cs="Arial"/>
        </w:rPr>
        <w:t xml:space="preserve"> Imports of crude petroleum dropped by </w:t>
      </w:r>
      <w:r w:rsidR="004413D0">
        <w:rPr>
          <w:rFonts w:cs="Arial"/>
        </w:rPr>
        <w:t>21.2</w:t>
      </w:r>
      <w:r>
        <w:rPr>
          <w:rFonts w:cs="Arial"/>
        </w:rPr>
        <w:t xml:space="preserve">% in value </w:t>
      </w:r>
      <w:r w:rsidR="004413D0">
        <w:rPr>
          <w:rFonts w:cs="Arial"/>
        </w:rPr>
        <w:t xml:space="preserve">and </w:t>
      </w:r>
      <w:r>
        <w:rPr>
          <w:rFonts w:cs="Arial"/>
        </w:rPr>
        <w:t>by </w:t>
      </w:r>
      <w:r w:rsidR="004413D0">
        <w:rPr>
          <w:rFonts w:cs="Arial"/>
        </w:rPr>
        <w:t>19.8</w:t>
      </w:r>
      <w:r>
        <w:rPr>
          <w:rFonts w:cs="Arial"/>
        </w:rPr>
        <w:t>% in volume. Imports of natural gas were higher by </w:t>
      </w:r>
      <w:r w:rsidR="00C8614E">
        <w:rPr>
          <w:rFonts w:cs="Arial"/>
        </w:rPr>
        <w:t>4.6</w:t>
      </w:r>
      <w:r>
        <w:rPr>
          <w:rFonts w:cs="Arial"/>
        </w:rPr>
        <w:t xml:space="preserve">% in value and by </w:t>
      </w:r>
      <w:r w:rsidR="00C8614E">
        <w:rPr>
          <w:rFonts w:cs="Arial"/>
        </w:rPr>
        <w:t>19.8</w:t>
      </w:r>
      <w:r>
        <w:rPr>
          <w:rFonts w:cs="Arial"/>
        </w:rPr>
        <w:t xml:space="preserve">% in volume. </w:t>
      </w:r>
    </w:p>
    <w:p w:rsidR="00F21D3C" w:rsidRPr="000C171E"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lang w:val="en-IN"/>
        </w:rPr>
      </w:pPr>
    </w:p>
    <w:p w:rsidR="00A311AE"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r>
        <w:rPr>
          <w:rFonts w:cs="Arial"/>
          <w:spacing w:val="-4"/>
          <w:szCs w:val="20"/>
        </w:rPr>
        <w:t>The</w:t>
      </w:r>
      <w:r w:rsidRPr="00FA21CB">
        <w:rPr>
          <w:rFonts w:cs="Arial"/>
          <w:spacing w:val="-4"/>
          <w:szCs w:val="20"/>
        </w:rPr>
        <w:t xml:space="preserve"> trade balance with EU</w:t>
      </w:r>
      <w:r>
        <w:rPr>
          <w:rFonts w:cs="Arial"/>
          <w:spacing w:val="-4"/>
          <w:szCs w:val="20"/>
        </w:rPr>
        <w:t>28</w:t>
      </w:r>
      <w:r w:rsidRPr="00FA21CB">
        <w:rPr>
          <w:rFonts w:cs="Arial"/>
          <w:spacing w:val="-4"/>
          <w:szCs w:val="20"/>
        </w:rPr>
        <w:t xml:space="preserve"> Member States</w:t>
      </w:r>
      <w:r>
        <w:rPr>
          <w:rFonts w:cs="Arial"/>
          <w:spacing w:val="-4"/>
          <w:szCs w:val="20"/>
        </w:rPr>
        <w:t xml:space="preserve"> ended in a surplus of CZK </w:t>
      </w:r>
      <w:r w:rsidR="000E1BDB">
        <w:rPr>
          <w:rFonts w:cs="Arial"/>
          <w:spacing w:val="-4"/>
          <w:szCs w:val="20"/>
        </w:rPr>
        <w:t>66.7</w:t>
      </w:r>
      <w:r>
        <w:rPr>
          <w:rFonts w:cs="Arial"/>
          <w:spacing w:val="-4"/>
          <w:szCs w:val="20"/>
        </w:rPr>
        <w:t xml:space="preserve"> bn, which was by CZK </w:t>
      </w:r>
      <w:r w:rsidR="000E1BDB">
        <w:rPr>
          <w:rFonts w:cs="Arial"/>
          <w:spacing w:val="-4"/>
          <w:szCs w:val="20"/>
        </w:rPr>
        <w:t>0.7</w:t>
      </w:r>
      <w:r>
        <w:rPr>
          <w:rFonts w:cs="Arial"/>
          <w:spacing w:val="-4"/>
          <w:szCs w:val="20"/>
        </w:rPr>
        <w:t xml:space="preserve"> bn higher, y−o−y. Deficit of trade with </w:t>
      </w:r>
      <w:r w:rsidRPr="00FA21CB">
        <w:rPr>
          <w:rFonts w:cs="Arial"/>
          <w:spacing w:val="-4"/>
          <w:szCs w:val="20"/>
        </w:rPr>
        <w:t>non-EU countries</w:t>
      </w:r>
      <w:r w:rsidR="00A841A3">
        <w:rPr>
          <w:rFonts w:cs="Arial"/>
          <w:spacing w:val="-4"/>
          <w:szCs w:val="20"/>
        </w:rPr>
        <w:t xml:space="preserve"> amounting to CZK 32.1 bn</w:t>
      </w:r>
      <w:r>
        <w:rPr>
          <w:rFonts w:cs="Arial"/>
          <w:spacing w:val="-4"/>
          <w:szCs w:val="20"/>
        </w:rPr>
        <w:t xml:space="preserve"> </w:t>
      </w:r>
      <w:r w:rsidR="00A311AE">
        <w:rPr>
          <w:rFonts w:cs="Arial"/>
          <w:spacing w:val="-4"/>
          <w:szCs w:val="20"/>
        </w:rPr>
        <w:t xml:space="preserve">remained unchanged from October </w:t>
      </w:r>
      <w:r w:rsidR="00A1090F">
        <w:rPr>
          <w:rFonts w:cs="Arial"/>
          <w:spacing w:val="-4"/>
          <w:szCs w:val="20"/>
        </w:rPr>
        <w:t>2012</w:t>
      </w:r>
      <w:r w:rsidR="00E65C76">
        <w:rPr>
          <w:rFonts w:cs="Arial"/>
          <w:spacing w:val="-4"/>
          <w:szCs w:val="20"/>
        </w:rPr>
        <w:t>.</w:t>
      </w:r>
      <w:r w:rsidR="0082512E">
        <w:rPr>
          <w:rFonts w:cs="Arial"/>
          <w:spacing w:val="-4"/>
          <w:szCs w:val="20"/>
        </w:rPr>
        <w:t xml:space="preserve"> Surplus rose in trade with Slovakia (by CZK 2.2 bn</w:t>
      </w:r>
      <w:r w:rsidR="00044DB0">
        <w:rPr>
          <w:rFonts w:cs="Arial"/>
          <w:spacing w:val="-4"/>
          <w:szCs w:val="20"/>
        </w:rPr>
        <w:t>) and </w:t>
      </w:r>
      <w:r w:rsidR="00EB797A">
        <w:rPr>
          <w:rFonts w:cs="Arial"/>
          <w:spacing w:val="-4"/>
          <w:szCs w:val="20"/>
        </w:rPr>
        <w:t xml:space="preserve">Hungary (by CZK 1.0 bn); and deficit shrank in trade with </w:t>
      </w:r>
      <w:r w:rsidR="007352D3">
        <w:rPr>
          <w:rFonts w:cs="Arial"/>
          <w:spacing w:val="-4"/>
          <w:szCs w:val="20"/>
        </w:rPr>
        <w:t>Azerbaijan (by CZK 2.2 bn) and Japan (by CZK 1.4 bn). On the other hand, deficit deepened in trade wit</w:t>
      </w:r>
      <w:r w:rsidR="00044DB0">
        <w:rPr>
          <w:rFonts w:cs="Arial"/>
          <w:spacing w:val="-4"/>
          <w:szCs w:val="20"/>
        </w:rPr>
        <w:t>h China (by CZK 2.6 bn) and the </w:t>
      </w:r>
      <w:r w:rsidR="007352D3">
        <w:rPr>
          <w:rFonts w:cs="Arial"/>
          <w:spacing w:val="-4"/>
          <w:szCs w:val="20"/>
        </w:rPr>
        <w:t xml:space="preserve">Russian Federation (by CZK </w:t>
      </w:r>
      <w:r w:rsidR="00665269">
        <w:rPr>
          <w:rFonts w:cs="Arial"/>
          <w:spacing w:val="-4"/>
          <w:szCs w:val="20"/>
        </w:rPr>
        <w:t>0.9 bn)</w:t>
      </w:r>
      <w:r w:rsidR="0058633F">
        <w:rPr>
          <w:rFonts w:cs="Arial"/>
          <w:spacing w:val="-4"/>
          <w:szCs w:val="20"/>
        </w:rPr>
        <w:t>; and surplus fell in trade with Germany (by CZK 2.3 bn).</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pacing w:val="-4"/>
          <w:szCs w:val="20"/>
        </w:rPr>
      </w:pPr>
    </w:p>
    <w:p w:rsidR="00DC5DA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r w:rsidRPr="00B45FCC">
        <w:rPr>
          <w:rFonts w:cs="Arial"/>
          <w:szCs w:val="20"/>
        </w:rPr>
        <w:t>In</w:t>
      </w:r>
      <w:r w:rsidRPr="00B45FCC">
        <w:rPr>
          <w:rFonts w:cs="Arial"/>
          <w:b/>
          <w:bCs/>
          <w:szCs w:val="20"/>
        </w:rPr>
        <w:t xml:space="preserve"> January</w:t>
      </w:r>
      <w:r>
        <w:rPr>
          <w:rFonts w:cs="Arial"/>
          <w:b/>
          <w:bCs/>
          <w:szCs w:val="20"/>
        </w:rPr>
        <w:t>−</w:t>
      </w:r>
      <w:r w:rsidR="00725D5D">
        <w:rPr>
          <w:rFonts w:cs="Arial"/>
          <w:b/>
          <w:bCs/>
          <w:szCs w:val="20"/>
        </w:rPr>
        <w:t>October</w:t>
      </w:r>
      <w:r w:rsidRPr="00B45FCC">
        <w:rPr>
          <w:rFonts w:cs="Arial"/>
          <w:b/>
          <w:bCs/>
          <w:szCs w:val="20"/>
        </w:rPr>
        <w:t xml:space="preserve"> </w:t>
      </w:r>
      <w:r>
        <w:rPr>
          <w:rFonts w:cs="Arial"/>
          <w:b/>
          <w:bCs/>
          <w:szCs w:val="20"/>
        </w:rPr>
        <w:t>2013</w:t>
      </w:r>
      <w:r w:rsidRPr="00B45FCC">
        <w:rPr>
          <w:rFonts w:cs="Arial"/>
          <w:b/>
          <w:bCs/>
          <w:szCs w:val="20"/>
        </w:rPr>
        <w:t>,</w:t>
      </w:r>
      <w:r w:rsidRPr="00B45FCC">
        <w:rPr>
          <w:rFonts w:cs="Arial"/>
          <w:szCs w:val="20"/>
        </w:rPr>
        <w:t xml:space="preserve"> exports</w:t>
      </w:r>
      <w:r w:rsidR="00C73FE1">
        <w:rPr>
          <w:rFonts w:cs="Arial"/>
          <w:szCs w:val="20"/>
        </w:rPr>
        <w:t xml:space="preserve"> grew by CZK </w:t>
      </w:r>
      <w:r w:rsidR="00725D5D">
        <w:rPr>
          <w:rFonts w:cs="Arial"/>
          <w:szCs w:val="20"/>
        </w:rPr>
        <w:t>0.8</w:t>
      </w:r>
      <w:r w:rsidR="00C73FE1">
        <w:rPr>
          <w:rFonts w:cs="Arial"/>
          <w:szCs w:val="20"/>
        </w:rPr>
        <w:t xml:space="preserve"> bn</w:t>
      </w:r>
      <w:r w:rsidRPr="00B45FCC">
        <w:rPr>
          <w:rFonts w:cs="Arial"/>
          <w:szCs w:val="20"/>
        </w:rPr>
        <w:t xml:space="preserve"> and imports </w:t>
      </w:r>
      <w:r>
        <w:rPr>
          <w:rFonts w:cs="Arial"/>
          <w:szCs w:val="20"/>
        </w:rPr>
        <w:t>fell</w:t>
      </w:r>
      <w:r w:rsidRPr="00B45FCC">
        <w:rPr>
          <w:rFonts w:cs="Arial"/>
          <w:szCs w:val="20"/>
        </w:rPr>
        <w:t xml:space="preserve"> by </w:t>
      </w:r>
      <w:r w:rsidR="00725D5D">
        <w:rPr>
          <w:rFonts w:cs="Arial"/>
          <w:szCs w:val="20"/>
        </w:rPr>
        <w:t>0.8</w:t>
      </w:r>
      <w:r w:rsidRPr="00B45FCC">
        <w:rPr>
          <w:rFonts w:cs="Arial"/>
          <w:szCs w:val="20"/>
        </w:rPr>
        <w:t>%</w:t>
      </w:r>
      <w:r w:rsidR="00C73FE1">
        <w:rPr>
          <w:rFonts w:cs="Arial"/>
          <w:szCs w:val="20"/>
        </w:rPr>
        <w:t xml:space="preserve">. </w:t>
      </w:r>
      <w:r w:rsidRPr="00B45FCC">
        <w:rPr>
          <w:rFonts w:cs="Arial"/>
          <w:szCs w:val="20"/>
        </w:rPr>
        <w:t xml:space="preserve">The trade </w:t>
      </w:r>
      <w:r>
        <w:rPr>
          <w:rFonts w:cs="Arial"/>
          <w:szCs w:val="20"/>
        </w:rPr>
        <w:t xml:space="preserve">balance </w:t>
      </w:r>
      <w:r w:rsidRPr="00B45FCC">
        <w:rPr>
          <w:rFonts w:cs="Arial"/>
          <w:szCs w:val="20"/>
        </w:rPr>
        <w:t xml:space="preserve">surplus </w:t>
      </w:r>
      <w:r>
        <w:rPr>
          <w:rFonts w:cs="Arial"/>
          <w:szCs w:val="20"/>
        </w:rPr>
        <w:t>reached</w:t>
      </w:r>
      <w:r w:rsidRPr="00B45FCC">
        <w:rPr>
          <w:rFonts w:cs="Arial"/>
          <w:szCs w:val="20"/>
        </w:rPr>
        <w:t xml:space="preserve"> CZK </w:t>
      </w:r>
      <w:r w:rsidR="00725D5D">
        <w:rPr>
          <w:rFonts w:cs="Arial"/>
          <w:szCs w:val="20"/>
        </w:rPr>
        <w:t>306.5</w:t>
      </w:r>
      <w:r w:rsidRPr="00B45FCC">
        <w:rPr>
          <w:rFonts w:cs="Arial"/>
          <w:szCs w:val="20"/>
        </w:rPr>
        <w:t xml:space="preserve"> billion </w:t>
      </w:r>
      <w:r>
        <w:rPr>
          <w:rFonts w:cs="Arial"/>
          <w:szCs w:val="20"/>
        </w:rPr>
        <w:t xml:space="preserve">which </w:t>
      </w:r>
      <w:r w:rsidRPr="00B45FCC">
        <w:rPr>
          <w:rFonts w:cs="Arial"/>
          <w:szCs w:val="20"/>
        </w:rPr>
        <w:t xml:space="preserve">was by CZK </w:t>
      </w:r>
      <w:r w:rsidR="00725D5D">
        <w:rPr>
          <w:rFonts w:cs="Arial"/>
          <w:szCs w:val="20"/>
        </w:rPr>
        <w:t>39.9</w:t>
      </w:r>
      <w:r w:rsidRPr="00B45FCC">
        <w:rPr>
          <w:rFonts w:cs="Arial"/>
          <w:szCs w:val="20"/>
        </w:rPr>
        <w:t xml:space="preserve"> billion</w:t>
      </w:r>
      <w:r>
        <w:rPr>
          <w:rFonts w:cs="Arial"/>
          <w:szCs w:val="20"/>
        </w:rPr>
        <w:t xml:space="preserve"> higher,</w:t>
      </w:r>
      <w:r w:rsidRPr="00B45FCC">
        <w:rPr>
          <w:rFonts w:cs="Arial"/>
          <w:szCs w:val="20"/>
        </w:rPr>
        <w:t xml:space="preserve"> y</w:t>
      </w:r>
      <w:r>
        <w:rPr>
          <w:rFonts w:cs="Arial"/>
          <w:szCs w:val="20"/>
        </w:rPr>
        <w:t>-o-y</w:t>
      </w:r>
      <w:r w:rsidRPr="00B45FCC">
        <w:rPr>
          <w:rFonts w:cs="Arial"/>
          <w:szCs w:val="20"/>
        </w:rPr>
        <w:t>.</w:t>
      </w:r>
      <w:r>
        <w:rPr>
          <w:rFonts w:cs="Arial"/>
          <w:szCs w:val="20"/>
        </w:rPr>
        <w:t xml:space="preserve"> </w:t>
      </w:r>
      <w:r w:rsidR="00DC5DAC">
        <w:rPr>
          <w:rFonts w:cs="Arial"/>
          <w:szCs w:val="20"/>
        </w:rPr>
        <w:t>Surplus increased mainly in ‘machinery and transport equipment’ (</w:t>
      </w:r>
      <w:r w:rsidR="00A34CD3">
        <w:rPr>
          <w:rFonts w:cs="Arial"/>
          <w:szCs w:val="20"/>
        </w:rPr>
        <w:t xml:space="preserve">by </w:t>
      </w:r>
      <w:r w:rsidR="00DC5DAC">
        <w:rPr>
          <w:rFonts w:cs="Arial"/>
          <w:szCs w:val="20"/>
        </w:rPr>
        <w:t xml:space="preserve">CZK </w:t>
      </w:r>
      <w:r w:rsidR="00725D5D">
        <w:rPr>
          <w:rFonts w:cs="Arial"/>
          <w:szCs w:val="20"/>
        </w:rPr>
        <w:t>29.8</w:t>
      </w:r>
      <w:r w:rsidR="00DC5DAC">
        <w:rPr>
          <w:rFonts w:cs="Arial"/>
          <w:szCs w:val="20"/>
        </w:rPr>
        <w:t xml:space="preserve"> bn) and </w:t>
      </w:r>
      <w:r w:rsidR="00DC5DAC">
        <w:rPr>
          <w:rFonts w:cs="Arial"/>
          <w:spacing w:val="-2"/>
          <w:szCs w:val="20"/>
        </w:rPr>
        <w:t>‘m</w:t>
      </w:r>
      <w:r w:rsidR="00DC5DAC" w:rsidRPr="00A678DE">
        <w:rPr>
          <w:rFonts w:cs="Arial"/>
          <w:szCs w:val="20"/>
        </w:rPr>
        <w:t>iscellaneous manufactured articles’</w:t>
      </w:r>
      <w:r w:rsidR="00DC5DAC">
        <w:rPr>
          <w:rFonts w:cs="Arial"/>
          <w:szCs w:val="20"/>
        </w:rPr>
        <w:t xml:space="preserve"> (</w:t>
      </w:r>
      <w:r w:rsidR="00A34CD3">
        <w:rPr>
          <w:rFonts w:cs="Arial"/>
          <w:szCs w:val="20"/>
        </w:rPr>
        <w:t xml:space="preserve">by </w:t>
      </w:r>
      <w:r w:rsidR="00DC5DAC">
        <w:rPr>
          <w:rFonts w:cs="Arial"/>
          <w:szCs w:val="20"/>
        </w:rPr>
        <w:t xml:space="preserve">CZK </w:t>
      </w:r>
      <w:r w:rsidR="00751A98">
        <w:rPr>
          <w:rFonts w:cs="Arial"/>
          <w:szCs w:val="20"/>
        </w:rPr>
        <w:t>14.4</w:t>
      </w:r>
      <w:r w:rsidR="009F707D">
        <w:rPr>
          <w:rFonts w:cs="Arial"/>
          <w:szCs w:val="20"/>
        </w:rPr>
        <w:t xml:space="preserve"> bn).</w:t>
      </w:r>
      <w:r w:rsidR="00751A98">
        <w:rPr>
          <w:rFonts w:cs="Arial"/>
          <w:szCs w:val="20"/>
        </w:rPr>
        <w:t xml:space="preserve"> A</w:t>
      </w:r>
      <w:r w:rsidR="009F707D">
        <w:rPr>
          <w:rFonts w:cs="Arial"/>
          <w:szCs w:val="20"/>
        </w:rPr>
        <w:t xml:space="preserve"> </w:t>
      </w:r>
      <w:r w:rsidR="00751A98">
        <w:rPr>
          <w:rFonts w:cs="Arial"/>
          <w:szCs w:val="20"/>
        </w:rPr>
        <w:t>l</w:t>
      </w:r>
      <w:r w:rsidR="00FD57FB">
        <w:rPr>
          <w:rFonts w:cs="Arial"/>
          <w:szCs w:val="20"/>
        </w:rPr>
        <w:t>arger</w:t>
      </w:r>
      <w:r w:rsidR="009F707D">
        <w:rPr>
          <w:rFonts w:cs="Arial"/>
          <w:szCs w:val="20"/>
        </w:rPr>
        <w:t xml:space="preserve"> deficit in </w:t>
      </w:r>
      <w:r w:rsidR="009638BA">
        <w:rPr>
          <w:rFonts w:cs="Arial"/>
          <w:szCs w:val="20"/>
        </w:rPr>
        <w:t>‘m</w:t>
      </w:r>
      <w:r w:rsidR="009638BA" w:rsidRPr="00A678DE">
        <w:rPr>
          <w:rFonts w:cs="Arial"/>
          <w:szCs w:val="20"/>
        </w:rPr>
        <w:t>ineral fuels, lubricants and related materials’</w:t>
      </w:r>
      <w:r w:rsidR="009638BA">
        <w:rPr>
          <w:rFonts w:cs="Arial"/>
          <w:szCs w:val="20"/>
        </w:rPr>
        <w:t xml:space="preserve"> (by CZK </w:t>
      </w:r>
      <w:r w:rsidR="00751A98">
        <w:rPr>
          <w:rFonts w:cs="Arial"/>
          <w:szCs w:val="20"/>
        </w:rPr>
        <w:t>7.1</w:t>
      </w:r>
      <w:r w:rsidR="009638BA">
        <w:rPr>
          <w:rFonts w:cs="Arial"/>
          <w:szCs w:val="20"/>
        </w:rPr>
        <w:t xml:space="preserve"> bn) affected the total balance negatively. </w:t>
      </w: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rFonts w:cs="Arial"/>
          <w:szCs w:val="20"/>
        </w:rPr>
      </w:pPr>
    </w:p>
    <w:p w:rsidR="00F21D3C" w:rsidRDefault="00F21D3C" w:rsidP="00F21D3C">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pPr>
      <w:r w:rsidRPr="006F42EF">
        <w:rPr>
          <w:rFonts w:cs="Arial"/>
          <w:b/>
          <w:szCs w:val="20"/>
        </w:rPr>
        <w:t>The trade balance in national concept</w:t>
      </w:r>
      <w:r w:rsidRPr="006F42EF">
        <w:rPr>
          <w:rFonts w:cs="Arial"/>
          <w:szCs w:val="20"/>
        </w:rPr>
        <w:t xml:space="preserve"> (methodology of balance of payments) reflecting performance of the Czech economy showed a surplus of CZK </w:t>
      </w:r>
      <w:r w:rsidR="00751A98">
        <w:rPr>
          <w:rFonts w:cs="Arial"/>
          <w:szCs w:val="20"/>
        </w:rPr>
        <w:t>11.9</w:t>
      </w:r>
      <w:r w:rsidRPr="006F42EF">
        <w:rPr>
          <w:rFonts w:cs="Arial"/>
          <w:szCs w:val="20"/>
        </w:rPr>
        <w:t xml:space="preserve"> bn in </w:t>
      </w:r>
      <w:r w:rsidR="004072A9">
        <w:rPr>
          <w:rFonts w:cs="Arial"/>
          <w:szCs w:val="20"/>
        </w:rPr>
        <w:t>October</w:t>
      </w:r>
      <w:r>
        <w:rPr>
          <w:rFonts w:cs="Arial"/>
          <w:szCs w:val="20"/>
        </w:rPr>
        <w:t xml:space="preserve"> </w:t>
      </w:r>
      <w:r w:rsidRPr="006F42EF">
        <w:rPr>
          <w:rFonts w:cs="Arial"/>
          <w:szCs w:val="20"/>
        </w:rPr>
        <w:t>2013. The data on exports and imports of goods, calculated by using the VAT data according to this concept, are available in Table 8 and in the time series External trade in goods according to change of ownership (national concept).</w:t>
      </w:r>
      <w:r w:rsidRPr="00FA21CB">
        <w:rPr>
          <w:rFonts w:cs="Arial"/>
          <w:szCs w:val="20"/>
        </w:rPr>
        <w:t xml:space="preserve"> </w:t>
      </w:r>
    </w:p>
    <w:p w:rsidR="00D209A7" w:rsidRDefault="00FE5EDF" w:rsidP="00D209A7">
      <w:pPr>
        <w:pStyle w:val="Poznmky0"/>
      </w:pPr>
      <w:r>
        <w:t>Notes:</w:t>
      </w:r>
    </w:p>
    <w:p w:rsidR="00FE5EDF" w:rsidRPr="00FE5EDF" w:rsidRDefault="00FE5EDF" w:rsidP="00FE5EDF"/>
    <w:p w:rsidR="00FE5EDF" w:rsidRDefault="00FE5EDF" w:rsidP="00FE5EDF">
      <w:pPr>
        <w:pStyle w:val="Zkladntextodsazen"/>
        <w:ind w:left="0"/>
        <w:rPr>
          <w:rFonts w:cs="Arial"/>
          <w:i/>
          <w:iCs/>
          <w:sz w:val="18"/>
          <w:szCs w:val="18"/>
          <w:lang w:val="en-US"/>
        </w:rPr>
      </w:pPr>
      <w:r w:rsidRPr="00BE705C">
        <w:rPr>
          <w:rFonts w:cs="Arial"/>
          <w:i/>
          <w:iCs/>
          <w:sz w:val="18"/>
          <w:szCs w:val="18"/>
          <w:lang w:val="en-US"/>
        </w:rPr>
        <w:t xml:space="preserve">According to the </w:t>
      </w:r>
      <w:r w:rsidRPr="00BE705C">
        <w:rPr>
          <w:rFonts w:cs="Arial"/>
          <w:i/>
          <w:sz w:val="18"/>
          <w:szCs w:val="18"/>
          <w:lang w:val="en-US"/>
        </w:rPr>
        <w:t>CZSO</w:t>
      </w:r>
      <w:r w:rsidRPr="00BE705C">
        <w:rPr>
          <w:rFonts w:cs="Arial"/>
          <w:i/>
          <w:iCs/>
          <w:sz w:val="18"/>
          <w:szCs w:val="18"/>
          <w:lang w:val="en-US"/>
        </w:rPr>
        <w:t xml:space="preserve"> sources data were obtained from </w:t>
      </w:r>
      <w:r w:rsidR="00C32558">
        <w:rPr>
          <w:rFonts w:cs="Arial"/>
          <w:i/>
          <w:iCs/>
          <w:sz w:val="18"/>
          <w:szCs w:val="18"/>
          <w:lang w:val="en-US"/>
        </w:rPr>
        <w:t>98.5</w:t>
      </w:r>
      <w:r w:rsidRPr="00BE705C">
        <w:rPr>
          <w:rFonts w:cs="Arial"/>
          <w:i/>
          <w:iCs/>
          <w:sz w:val="18"/>
          <w:szCs w:val="18"/>
          <w:lang w:val="en-US"/>
        </w:rPr>
        <w:t>% of companies (for goods dispatched) and </w:t>
      </w:r>
      <w:r w:rsidR="00C32558">
        <w:rPr>
          <w:rFonts w:cs="Arial"/>
          <w:i/>
          <w:iCs/>
          <w:sz w:val="18"/>
          <w:szCs w:val="18"/>
          <w:lang w:val="en-US"/>
        </w:rPr>
        <w:t>98.5</w:t>
      </w:r>
      <w:r w:rsidRPr="00BE705C">
        <w:rPr>
          <w:rFonts w:cs="Arial"/>
          <w:i/>
          <w:iCs/>
          <w:sz w:val="18"/>
          <w:szCs w:val="18"/>
          <w:lang w:val="en-US"/>
        </w:rPr>
        <w:t>% of companies (for goods arrived) obliged to report to the Intrastat system. Data for companies, exempted from the reporting duty, in accordance with the amended D</w:t>
      </w:r>
      <w:r>
        <w:rPr>
          <w:rFonts w:cs="Arial"/>
          <w:i/>
          <w:iCs/>
          <w:sz w:val="18"/>
          <w:szCs w:val="18"/>
          <w:lang w:val="en-US"/>
        </w:rPr>
        <w:t>ecree No. 201/2005 Sb., and for </w:t>
      </w:r>
      <w:r w:rsidRPr="00BE705C">
        <w:rPr>
          <w:rFonts w:cs="Arial"/>
          <w:i/>
          <w:iCs/>
          <w:sz w:val="18"/>
          <w:szCs w:val="18"/>
          <w:lang w:val="en-US"/>
        </w:rPr>
        <w:t>companies that failed to report, have been imputed. The imputati</w:t>
      </w:r>
      <w:r>
        <w:rPr>
          <w:rFonts w:cs="Arial"/>
          <w:i/>
          <w:iCs/>
          <w:sz w:val="18"/>
          <w:szCs w:val="18"/>
          <w:lang w:val="en-US"/>
        </w:rPr>
        <w:t>on methods are based on data of </w:t>
      </w:r>
      <w:r w:rsidRPr="00BE705C">
        <w:rPr>
          <w:rFonts w:cs="Arial"/>
          <w:i/>
          <w:iCs/>
          <w:sz w:val="18"/>
          <w:szCs w:val="18"/>
          <w:lang w:val="en-US"/>
        </w:rPr>
        <w:t xml:space="preserve">trade implemented that the companies reported in the previous period and data given in the VAT return forms. </w:t>
      </w:r>
    </w:p>
    <w:p w:rsidR="008D34F0" w:rsidRDefault="008D34F0" w:rsidP="008D34F0">
      <w:pPr>
        <w:pStyle w:val="Zkladntext"/>
        <w:rPr>
          <w:lang w:val="en-US"/>
        </w:rPr>
      </w:pPr>
      <w:r w:rsidRPr="008D34F0">
        <w:rPr>
          <w:rFonts w:cs="Arial"/>
          <w:i/>
          <w:iCs/>
          <w:sz w:val="18"/>
          <w:szCs w:val="18"/>
          <w:lang w:val="en-US"/>
        </w:rPr>
        <w:t>The data for individual months of 2012 are final; the data for individual months of 2013 are preliminary. Preliminary data of the reference month are released together with updated data of the previous three months. All data are processed from basic reporting units and subsequently rounded</w:t>
      </w:r>
      <w:r w:rsidRPr="008D34F0">
        <w:rPr>
          <w:i/>
          <w:lang w:val="en-US"/>
        </w:rPr>
        <w:t>.</w:t>
      </w:r>
    </w:p>
    <w:p w:rsidR="00EB43D0" w:rsidRPr="00EB43D0" w:rsidRDefault="008D34F0" w:rsidP="00EB43D0">
      <w:pPr>
        <w:pStyle w:val="Zkladntext"/>
        <w:rPr>
          <w:b/>
          <w:bCs/>
          <w:u w:val="single"/>
        </w:rPr>
      </w:pPr>
      <w:r w:rsidRPr="003A1968">
        <w:rPr>
          <w:rFonts w:cs="Arial"/>
          <w:i/>
          <w:iCs/>
          <w:sz w:val="18"/>
          <w:szCs w:val="18"/>
          <w:lang w:val="en-US"/>
        </w:rPr>
        <w:t xml:space="preserve">After the accession of the Czech Republic to the European Union, two systems of data collection are used as a source on external trade statistics in cross-border conception (cross−border statistics). Extrastat records data on trade with the non-EU countries and uses some data from Single Administrative Documents. Intrastat collects data on movement of goods within the European Union for entities that are obliged to provide Intrastat data. According to legal regulations of the European Communities, entities registered for Value Added Tax have a duty to provide data for Intrastat regardless of the fact, whether an entity is or is not seated in the Czech Republic (resident or non-resident). Detailed information </w:t>
      </w:r>
      <w:r w:rsidR="00EB43D0" w:rsidRPr="00EB43D0">
        <w:rPr>
          <w:rFonts w:cs="Arial"/>
          <w:i/>
          <w:iCs/>
          <w:sz w:val="18"/>
          <w:szCs w:val="18"/>
          <w:lang w:val="en-US"/>
        </w:rPr>
        <w:t xml:space="preserve">is available in external trade methodology: </w:t>
      </w:r>
      <w:hyperlink r:id="rId7" w:history="1">
        <w:r w:rsidR="00EB43D0" w:rsidRPr="00DC0153">
          <w:rPr>
            <w:rStyle w:val="Hypertextovodkaz"/>
            <w:i/>
            <w:iCs/>
            <w:sz w:val="18"/>
          </w:rPr>
          <w:t>http://www.czso.cz/eng/redakce.nsf/i/whatisexternal_trade</w:t>
        </w:r>
      </w:hyperlink>
    </w:p>
    <w:p w:rsidR="003A1968" w:rsidRPr="007D3EE6" w:rsidRDefault="003A1968" w:rsidP="003A1968">
      <w:pPr>
        <w:pStyle w:val="Zkladntext"/>
        <w:spacing w:after="0"/>
        <w:rPr>
          <w:rFonts w:cs="Arial"/>
          <w:i/>
          <w:iCs/>
          <w:sz w:val="18"/>
          <w:szCs w:val="18"/>
        </w:rPr>
      </w:pPr>
    </w:p>
    <w:p w:rsidR="00490812" w:rsidRPr="00490812" w:rsidRDefault="00490812" w:rsidP="00490812">
      <w:pPr>
        <w:pStyle w:val="Zkladntext"/>
        <w:tabs>
          <w:tab w:val="left" w:pos="3969"/>
        </w:tabs>
        <w:spacing w:after="0"/>
        <w:ind w:left="3969" w:hanging="3969"/>
        <w:rPr>
          <w:rFonts w:eastAsia="Times New Roman"/>
          <w:i/>
          <w:iCs/>
          <w:sz w:val="18"/>
          <w:szCs w:val="24"/>
          <w:lang w:val="en-US" w:eastAsia="cs-CZ"/>
        </w:rPr>
      </w:pPr>
      <w:r w:rsidRPr="00490812">
        <w:rPr>
          <w:rFonts w:eastAsia="Times New Roman"/>
          <w:i/>
          <w:iCs/>
          <w:sz w:val="18"/>
          <w:szCs w:val="24"/>
          <w:lang w:val="en-US" w:eastAsia="cs-CZ"/>
        </w:rPr>
        <w:t>Responsible manager of the CZSO:</w:t>
      </w:r>
      <w:r w:rsidRPr="00490812">
        <w:rPr>
          <w:rFonts w:eastAsia="Times New Roman"/>
          <w:i/>
          <w:iCs/>
          <w:sz w:val="18"/>
          <w:szCs w:val="24"/>
          <w:lang w:val="en-US" w:eastAsia="cs-CZ"/>
        </w:rPr>
        <w:tab/>
        <w:t xml:space="preserve">Ing. Marek Rojíček, Ph.D., Director of Macroeconomic Statistics Branch, phone (+420) 274 052 486  </w:t>
      </w:r>
    </w:p>
    <w:p w:rsidR="00490812" w:rsidRPr="00E0647A" w:rsidRDefault="00490812" w:rsidP="00490812">
      <w:pPr>
        <w:pStyle w:val="Zkladntext"/>
        <w:tabs>
          <w:tab w:val="left" w:pos="3969"/>
        </w:tabs>
        <w:spacing w:after="0"/>
        <w:ind w:left="3969" w:hanging="3969"/>
        <w:rPr>
          <w:rFonts w:eastAsia="Times New Roman"/>
          <w:i/>
          <w:iCs/>
          <w:sz w:val="18"/>
          <w:szCs w:val="24"/>
          <w:lang w:val="de-DE" w:eastAsia="cs-CZ"/>
        </w:rPr>
      </w:pPr>
      <w:r w:rsidRPr="00490812">
        <w:rPr>
          <w:rFonts w:eastAsia="Times New Roman"/>
          <w:i/>
          <w:iCs/>
          <w:sz w:val="18"/>
          <w:szCs w:val="24"/>
          <w:lang w:val="en-US" w:eastAsia="cs-CZ"/>
        </w:rPr>
        <w:tab/>
      </w:r>
      <w:r w:rsidRPr="00E0647A">
        <w:rPr>
          <w:rFonts w:eastAsia="Times New Roman"/>
          <w:i/>
          <w:iCs/>
          <w:sz w:val="18"/>
          <w:szCs w:val="24"/>
          <w:lang w:val="de-DE" w:eastAsia="cs-CZ"/>
        </w:rPr>
        <w:t xml:space="preserve">E-mail: </w:t>
      </w:r>
      <w:hyperlink r:id="rId8" w:history="1">
        <w:r w:rsidR="00E0647A" w:rsidRPr="00E0647A">
          <w:rPr>
            <w:rStyle w:val="Hypertextovodkaz"/>
            <w:rFonts w:eastAsia="Times New Roman"/>
            <w:i/>
            <w:iCs/>
            <w:sz w:val="18"/>
            <w:szCs w:val="24"/>
            <w:lang w:val="de-DE" w:eastAsia="cs-CZ"/>
          </w:rPr>
          <w:t>marek.rojicek@czso.cz</w:t>
        </w:r>
      </w:hyperlink>
    </w:p>
    <w:p w:rsidR="00F8441D" w:rsidRPr="00F8441D" w:rsidRDefault="00F8441D" w:rsidP="00F8441D">
      <w:pPr>
        <w:pStyle w:val="Zkladntext"/>
        <w:tabs>
          <w:tab w:val="left" w:pos="3969"/>
        </w:tabs>
        <w:spacing w:after="0"/>
        <w:ind w:left="3969" w:hanging="3969"/>
        <w:rPr>
          <w:rFonts w:eastAsia="Times New Roman"/>
          <w:i/>
          <w:iCs/>
          <w:sz w:val="18"/>
          <w:szCs w:val="24"/>
          <w:lang w:val="en-US" w:eastAsia="cs-CZ"/>
        </w:rPr>
      </w:pPr>
      <w:r w:rsidRPr="00F8441D">
        <w:rPr>
          <w:rFonts w:eastAsia="Times New Roman"/>
          <w:i/>
          <w:iCs/>
          <w:sz w:val="18"/>
          <w:szCs w:val="24"/>
          <w:lang w:val="en-US" w:eastAsia="cs-CZ"/>
        </w:rPr>
        <w:t xml:space="preserve">Contact: </w:t>
      </w:r>
      <w:r w:rsidRPr="00F8441D">
        <w:rPr>
          <w:rFonts w:eastAsia="Times New Roman"/>
          <w:i/>
          <w:iCs/>
          <w:sz w:val="18"/>
          <w:szCs w:val="24"/>
          <w:lang w:val="en-US" w:eastAsia="cs-CZ"/>
        </w:rPr>
        <w:tab/>
        <w:t>Karel Král, Director of External Trade Statistics Department, phone (+420) 274 052 161</w:t>
      </w:r>
    </w:p>
    <w:p w:rsidR="00F8441D" w:rsidRPr="00E0647A" w:rsidRDefault="00F8441D" w:rsidP="00F8441D">
      <w:pPr>
        <w:pStyle w:val="Zkladntext"/>
        <w:tabs>
          <w:tab w:val="left" w:pos="3969"/>
        </w:tabs>
        <w:spacing w:after="0"/>
        <w:ind w:left="3969" w:hanging="3969"/>
        <w:rPr>
          <w:rFonts w:eastAsia="Times New Roman"/>
          <w:i/>
          <w:iCs/>
          <w:sz w:val="18"/>
          <w:szCs w:val="24"/>
          <w:lang w:val="de-DE" w:eastAsia="cs-CZ"/>
        </w:rPr>
      </w:pPr>
      <w:r w:rsidRPr="00F8441D">
        <w:rPr>
          <w:rFonts w:eastAsia="Times New Roman"/>
          <w:i/>
          <w:iCs/>
          <w:sz w:val="18"/>
          <w:szCs w:val="24"/>
          <w:lang w:val="en-US" w:eastAsia="cs-CZ"/>
        </w:rPr>
        <w:tab/>
      </w:r>
      <w:r w:rsidRPr="00E0647A">
        <w:rPr>
          <w:rFonts w:eastAsia="Times New Roman"/>
          <w:i/>
          <w:iCs/>
          <w:sz w:val="18"/>
          <w:szCs w:val="24"/>
          <w:lang w:val="de-DE" w:eastAsia="cs-CZ"/>
        </w:rPr>
        <w:t xml:space="preserve">E-mail: </w:t>
      </w:r>
      <w:hyperlink r:id="rId9" w:history="1">
        <w:r w:rsidR="00E0647A" w:rsidRPr="00E0647A">
          <w:rPr>
            <w:rStyle w:val="Hypertextovodkaz"/>
            <w:rFonts w:eastAsia="Times New Roman"/>
            <w:i/>
            <w:sz w:val="18"/>
            <w:szCs w:val="24"/>
            <w:lang w:val="de-DE" w:eastAsia="cs-CZ"/>
          </w:rPr>
          <w:t>karel.kral@czso.cz</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Method of data collection:</w:t>
      </w:r>
      <w:r w:rsidRPr="00F53D28">
        <w:rPr>
          <w:rFonts w:eastAsia="Times New Roman" w:cs="Arial"/>
          <w:i/>
          <w:sz w:val="18"/>
          <w:szCs w:val="24"/>
          <w:lang w:val="en-US" w:eastAsia="cs-CZ"/>
        </w:rPr>
        <w:tab/>
        <w:t>Intrastat forms and Single administrative documents.</w:t>
      </w:r>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r w:rsidRPr="00F53D28">
        <w:rPr>
          <w:rFonts w:eastAsia="Times New Roman" w:cs="Arial"/>
          <w:i/>
          <w:sz w:val="18"/>
          <w:szCs w:val="24"/>
          <w:lang w:val="en-US" w:eastAsia="cs-CZ"/>
        </w:rPr>
        <w:t xml:space="preserve">End of data collection: </w:t>
      </w:r>
      <w:r w:rsidRPr="00F53D28">
        <w:rPr>
          <w:rFonts w:eastAsia="Times New Roman" w:cs="Arial"/>
          <w:i/>
          <w:sz w:val="18"/>
          <w:szCs w:val="24"/>
          <w:lang w:val="en-US" w:eastAsia="cs-CZ"/>
        </w:rPr>
        <w:tab/>
        <w:t>20th working day after the end of the reference month</w:t>
      </w:r>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Documents available on the CZSO website:</w:t>
      </w:r>
      <w:r w:rsidRPr="00F53D28">
        <w:rPr>
          <w:rFonts w:eastAsia="Times New Roman" w:cs="Arial"/>
          <w:i/>
          <w:sz w:val="18"/>
          <w:szCs w:val="24"/>
          <w:lang w:val="en-US" w:eastAsia="cs-CZ"/>
        </w:rPr>
        <w:tab/>
        <w:t xml:space="preserve">w-6001-13 External Trade of the Czech Republic –detailed breakdown (periodicity: monthly):  </w:t>
      </w:r>
      <w:hyperlink r:id="rId10" w:history="1">
        <w:r w:rsidR="00644CE6" w:rsidRPr="00DC0153">
          <w:rPr>
            <w:rStyle w:val="Hypertextovodkaz"/>
            <w:rFonts w:eastAsia="Times New Roman" w:cs="Arial"/>
            <w:i/>
            <w:sz w:val="18"/>
            <w:szCs w:val="24"/>
            <w:lang w:val="en-US" w:eastAsia="cs-CZ"/>
          </w:rPr>
          <w:t>http://czso.cz/csu/2013edicniplan.nsf/engp/6001-13</w:t>
        </w:r>
      </w:hyperlink>
    </w:p>
    <w:p w:rsidR="00F53D28" w:rsidRPr="00644CE6" w:rsidRDefault="00F53D28" w:rsidP="00F53D28">
      <w:pPr>
        <w:pStyle w:val="Zkladntext"/>
        <w:tabs>
          <w:tab w:val="left" w:pos="3969"/>
        </w:tabs>
        <w:spacing w:after="0"/>
        <w:ind w:left="3969" w:hanging="3969"/>
        <w:rPr>
          <w:rFonts w:eastAsia="Times New Roman" w:cs="Arial"/>
          <w:i/>
          <w:sz w:val="18"/>
          <w:szCs w:val="24"/>
          <w:u w:val="single"/>
          <w:lang w:val="en-US" w:eastAsia="cs-CZ"/>
        </w:rPr>
      </w:pPr>
      <w:r w:rsidRPr="00F53D28">
        <w:rPr>
          <w:rFonts w:eastAsia="Times New Roman" w:cs="Arial"/>
          <w:i/>
          <w:sz w:val="18"/>
          <w:szCs w:val="24"/>
          <w:lang w:val="en-US" w:eastAsia="cs-CZ"/>
        </w:rPr>
        <w:t>External Trade Database:</w:t>
      </w:r>
      <w:r w:rsidRPr="00F53D28">
        <w:rPr>
          <w:rFonts w:eastAsia="Times New Roman" w:cs="Arial"/>
          <w:i/>
          <w:sz w:val="18"/>
          <w:szCs w:val="24"/>
          <w:lang w:val="en-US" w:eastAsia="cs-CZ"/>
        </w:rPr>
        <w:tab/>
      </w:r>
      <w:hyperlink r:id="rId11" w:history="1">
        <w:r w:rsidR="00644CE6" w:rsidRPr="00DC0153">
          <w:rPr>
            <w:rStyle w:val="Hypertextovodkaz"/>
            <w:rFonts w:eastAsia="Times New Roman"/>
            <w:i/>
            <w:sz w:val="18"/>
            <w:szCs w:val="24"/>
            <w:lang w:eastAsia="cs-CZ"/>
          </w:rPr>
          <w:t>http://apl.czso.cz/pll/stazo/STAZO.STAZO?jazyk=EN</w:t>
        </w:r>
      </w:hyperlink>
    </w:p>
    <w:p w:rsidR="00F53D28" w:rsidRPr="00F53D28" w:rsidRDefault="00F53D28" w:rsidP="00F53D28">
      <w:pPr>
        <w:pStyle w:val="Zkladntext"/>
        <w:tabs>
          <w:tab w:val="left" w:pos="3969"/>
        </w:tabs>
        <w:spacing w:after="0"/>
        <w:ind w:left="3969" w:hanging="3969"/>
        <w:rPr>
          <w:rFonts w:eastAsia="Times New Roman" w:cs="Arial"/>
          <w:i/>
          <w:sz w:val="18"/>
          <w:szCs w:val="24"/>
          <w:lang w:val="en-US" w:eastAsia="cs-CZ"/>
        </w:rPr>
      </w:pPr>
    </w:p>
    <w:p w:rsidR="00F8441D" w:rsidRPr="001C4DB9" w:rsidRDefault="00F8441D" w:rsidP="00F8441D">
      <w:pPr>
        <w:pStyle w:val="Zkladntext"/>
        <w:tabs>
          <w:tab w:val="left" w:pos="3969"/>
        </w:tabs>
        <w:spacing w:after="0"/>
        <w:ind w:left="3969" w:hanging="3969"/>
        <w:rPr>
          <w:rFonts w:eastAsia="Times New Roman"/>
          <w:i/>
          <w:iCs/>
          <w:sz w:val="18"/>
          <w:szCs w:val="24"/>
          <w:lang w:val="en-US" w:eastAsia="cs-CZ"/>
        </w:rPr>
      </w:pPr>
    </w:p>
    <w:p w:rsidR="00490812" w:rsidRPr="00F53D28" w:rsidRDefault="00F53D28" w:rsidP="00490812">
      <w:pPr>
        <w:pStyle w:val="Zkladntext"/>
        <w:tabs>
          <w:tab w:val="left" w:pos="3969"/>
        </w:tabs>
        <w:spacing w:after="0"/>
        <w:ind w:left="3969" w:hanging="3969"/>
        <w:rPr>
          <w:rFonts w:eastAsia="Times New Roman"/>
          <w:i/>
          <w:iCs/>
          <w:sz w:val="18"/>
          <w:szCs w:val="24"/>
          <w:lang w:val="en-US" w:eastAsia="cs-CZ"/>
        </w:rPr>
      </w:pPr>
      <w:r w:rsidRPr="001C4DB9">
        <w:rPr>
          <w:rFonts w:eastAsia="Times New Roman"/>
          <w:i/>
          <w:iCs/>
          <w:sz w:val="18"/>
          <w:szCs w:val="24"/>
          <w:lang w:val="en-US" w:eastAsia="cs-CZ"/>
        </w:rPr>
        <w:t xml:space="preserve">Next News Release: </w:t>
      </w:r>
      <w:r w:rsidRPr="001C4DB9">
        <w:rPr>
          <w:rFonts w:eastAsia="Times New Roman"/>
          <w:i/>
          <w:iCs/>
          <w:sz w:val="18"/>
          <w:szCs w:val="24"/>
          <w:lang w:val="en-US" w:eastAsia="cs-CZ"/>
        </w:rPr>
        <w:tab/>
      </w:r>
      <w:r w:rsidR="004072A9">
        <w:rPr>
          <w:rFonts w:eastAsia="Times New Roman"/>
          <w:i/>
          <w:iCs/>
          <w:sz w:val="18"/>
          <w:szCs w:val="24"/>
          <w:lang w:val="en-US" w:eastAsia="cs-CZ"/>
        </w:rPr>
        <w:t>January</w:t>
      </w:r>
      <w:r w:rsidRPr="001C4DB9">
        <w:rPr>
          <w:rFonts w:eastAsia="Times New Roman"/>
          <w:i/>
          <w:iCs/>
          <w:sz w:val="18"/>
          <w:szCs w:val="24"/>
          <w:lang w:val="en-US" w:eastAsia="cs-CZ"/>
        </w:rPr>
        <w:t xml:space="preserve"> </w:t>
      </w:r>
      <w:r w:rsidR="004072A9">
        <w:rPr>
          <w:rFonts w:eastAsia="Times New Roman"/>
          <w:i/>
          <w:iCs/>
          <w:sz w:val="18"/>
          <w:szCs w:val="24"/>
          <w:lang w:val="en-US" w:eastAsia="cs-CZ"/>
        </w:rPr>
        <w:t>6</w:t>
      </w:r>
      <w:r w:rsidRPr="001C4DB9">
        <w:rPr>
          <w:rFonts w:eastAsia="Times New Roman"/>
          <w:i/>
          <w:iCs/>
          <w:sz w:val="18"/>
          <w:szCs w:val="24"/>
          <w:lang w:val="en-US" w:eastAsia="cs-CZ"/>
        </w:rPr>
        <w:t>, 201</w:t>
      </w:r>
      <w:r w:rsidR="004072A9">
        <w:rPr>
          <w:rFonts w:eastAsia="Times New Roman"/>
          <w:i/>
          <w:iCs/>
          <w:sz w:val="18"/>
          <w:szCs w:val="24"/>
          <w:lang w:val="en-US" w:eastAsia="cs-CZ"/>
        </w:rPr>
        <w:t>4</w:t>
      </w:r>
    </w:p>
    <w:p w:rsidR="00FE5EDF" w:rsidRPr="00F53D28" w:rsidRDefault="00FE5EDF" w:rsidP="00FE5EDF">
      <w:pPr>
        <w:rPr>
          <w:sz w:val="18"/>
          <w:szCs w:val="18"/>
          <w:lang w:val="en-US"/>
        </w:rPr>
      </w:pPr>
    </w:p>
    <w:p w:rsidR="007D3EE6" w:rsidRPr="00F53D28" w:rsidRDefault="007D3EE6" w:rsidP="00FE5EDF">
      <w:pPr>
        <w:rPr>
          <w:sz w:val="18"/>
          <w:szCs w:val="18"/>
          <w:lang w:val="en-US"/>
        </w:rPr>
      </w:pPr>
    </w:p>
    <w:p w:rsidR="001C4DB9" w:rsidRPr="00323D19" w:rsidRDefault="001C4DB9" w:rsidP="001C4DB9">
      <w:pPr>
        <w:pStyle w:val="Poznmkytext"/>
        <w:rPr>
          <w:b/>
        </w:rPr>
      </w:pPr>
      <w:r w:rsidRPr="00323D19">
        <w:rPr>
          <w:b/>
        </w:rPr>
        <w:t>This press release was not edited for language.</w:t>
      </w: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p w:rsidR="007D3EE6" w:rsidRPr="00F53D28" w:rsidRDefault="007D3EE6" w:rsidP="00FE5EDF">
      <w:pPr>
        <w:rPr>
          <w:sz w:val="18"/>
          <w:szCs w:val="18"/>
          <w:lang w:val="en-US"/>
        </w:rPr>
      </w:pPr>
    </w:p>
    <w:sectPr w:rsidR="007D3EE6" w:rsidRPr="00F53D28"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CB" w:rsidRDefault="00C664CB" w:rsidP="00BA6370">
      <w:r>
        <w:separator/>
      </w:r>
    </w:p>
  </w:endnote>
  <w:endnote w:type="continuationSeparator" w:id="0">
    <w:p w:rsidR="00C664CB" w:rsidRDefault="00C664CB"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5D" w:rsidRDefault="003E3A7F">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80B5D" w:rsidRPr="00D52A09" w:rsidRDefault="00180B5D" w:rsidP="00380178">
                <w:pPr>
                  <w:spacing w:line="220" w:lineRule="atLeast"/>
                  <w:rPr>
                    <w:rFonts w:cs="Arial"/>
                    <w:b/>
                    <w:bCs/>
                    <w:sz w:val="15"/>
                    <w:szCs w:val="15"/>
                  </w:rPr>
                </w:pPr>
                <w:r w:rsidRPr="00D52A09">
                  <w:rPr>
                    <w:rFonts w:cs="Arial"/>
                    <w:b/>
                    <w:bCs/>
                    <w:sz w:val="15"/>
                    <w:szCs w:val="15"/>
                  </w:rPr>
                  <w:t>Information Services Unit – Headquarters</w:t>
                </w:r>
              </w:p>
              <w:p w:rsidR="00180B5D" w:rsidRDefault="00180B5D"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80B5D" w:rsidRPr="00D52A09" w:rsidRDefault="00180B5D"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80B5D" w:rsidRPr="008054EF" w:rsidRDefault="00180B5D" w:rsidP="00380178">
                <w:pPr>
                  <w:tabs>
                    <w:tab w:val="right" w:pos="8505"/>
                  </w:tabs>
                  <w:spacing w:line="220" w:lineRule="atLeast"/>
                  <w:rPr>
                    <w:rFonts w:cs="Arial"/>
                    <w:lang w:val="de-DE"/>
                  </w:rPr>
                </w:pPr>
                <w:r w:rsidRPr="008054EF">
                  <w:rPr>
                    <w:rFonts w:cs="Arial"/>
                    <w:sz w:val="15"/>
                    <w:szCs w:val="15"/>
                    <w:lang w:val="de-DE"/>
                  </w:rPr>
                  <w:t xml:space="preserve">tel: +420 274 052 304, +420 274 052 425, e-mail: </w:t>
                </w:r>
                <w:hyperlink r:id="rId1" w:history="1">
                  <w:r w:rsidRPr="008054EF">
                    <w:rPr>
                      <w:rStyle w:val="Hypertextovodkaz"/>
                      <w:rFonts w:cs="Arial"/>
                      <w:color w:val="0071BC"/>
                      <w:sz w:val="15"/>
                      <w:szCs w:val="15"/>
                      <w:lang w:val="de-DE"/>
                    </w:rPr>
                    <w:t>infoservis@czso.cz</w:t>
                  </w:r>
                </w:hyperlink>
                <w:r w:rsidRPr="008054EF">
                  <w:rPr>
                    <w:rFonts w:cs="Arial"/>
                    <w:sz w:val="15"/>
                    <w:szCs w:val="15"/>
                    <w:lang w:val="de-DE"/>
                  </w:rPr>
                  <w:tab/>
                </w:r>
                <w:r w:rsidR="003E3A7F" w:rsidRPr="007E75DE">
                  <w:rPr>
                    <w:rFonts w:cs="Arial"/>
                    <w:szCs w:val="15"/>
                  </w:rPr>
                  <w:fldChar w:fldCharType="begin"/>
                </w:r>
                <w:r w:rsidRPr="008054EF">
                  <w:rPr>
                    <w:rFonts w:cs="Arial"/>
                    <w:szCs w:val="15"/>
                    <w:lang w:val="de-DE"/>
                  </w:rPr>
                  <w:instrText xml:space="preserve"> PAGE   \* MERGEFORMAT </w:instrText>
                </w:r>
                <w:r w:rsidR="003E3A7F" w:rsidRPr="007E75DE">
                  <w:rPr>
                    <w:rFonts w:cs="Arial"/>
                    <w:szCs w:val="15"/>
                  </w:rPr>
                  <w:fldChar w:fldCharType="separate"/>
                </w:r>
                <w:r w:rsidR="00C664CB">
                  <w:rPr>
                    <w:rFonts w:cs="Arial"/>
                    <w:noProof/>
                    <w:szCs w:val="15"/>
                    <w:lang w:val="de-DE"/>
                  </w:rPr>
                  <w:t>1</w:t>
                </w:r>
                <w:r w:rsidR="003E3A7F" w:rsidRPr="007E75DE">
                  <w:rPr>
                    <w:rFonts w:cs="Arial"/>
                    <w:szCs w:val="15"/>
                  </w:rPr>
                  <w:fldChar w:fldCharType="end"/>
                </w:r>
              </w:p>
            </w:txbxContent>
          </v:textbox>
          <w10:wrap anchorx="page" anchory="page"/>
        </v:shape>
      </w:pict>
    </w:r>
    <w:r w:rsidRPr="003E3A7F">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CB" w:rsidRDefault="00C664CB" w:rsidP="00BA6370">
      <w:r>
        <w:separator/>
      </w:r>
    </w:p>
  </w:footnote>
  <w:footnote w:type="continuationSeparator" w:id="0">
    <w:p w:rsidR="00C664CB" w:rsidRDefault="00C664CB"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5D" w:rsidRDefault="003E3A7F">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savePreviewPicture/>
  <w:hdrShapeDefaults>
    <o:shapedefaults v:ext="edit" spidmax="21506">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D55"/>
    <w:rsid w:val="00003BAA"/>
    <w:rsid w:val="00022F5D"/>
    <w:rsid w:val="00024D55"/>
    <w:rsid w:val="00033E47"/>
    <w:rsid w:val="00036B3E"/>
    <w:rsid w:val="000417D1"/>
    <w:rsid w:val="00043BF4"/>
    <w:rsid w:val="00044DB0"/>
    <w:rsid w:val="000619CB"/>
    <w:rsid w:val="000843A5"/>
    <w:rsid w:val="00091722"/>
    <w:rsid w:val="000B6F63"/>
    <w:rsid w:val="000E1BDB"/>
    <w:rsid w:val="0010515F"/>
    <w:rsid w:val="00115B42"/>
    <w:rsid w:val="00116ED1"/>
    <w:rsid w:val="00117503"/>
    <w:rsid w:val="00123FFD"/>
    <w:rsid w:val="00127797"/>
    <w:rsid w:val="001404AB"/>
    <w:rsid w:val="001574A0"/>
    <w:rsid w:val="0017231D"/>
    <w:rsid w:val="00176E26"/>
    <w:rsid w:val="00180B5D"/>
    <w:rsid w:val="001810DC"/>
    <w:rsid w:val="00191C59"/>
    <w:rsid w:val="0019766F"/>
    <w:rsid w:val="001A0CEE"/>
    <w:rsid w:val="001B607F"/>
    <w:rsid w:val="001C480D"/>
    <w:rsid w:val="001C4DB9"/>
    <w:rsid w:val="001C71FD"/>
    <w:rsid w:val="001D369A"/>
    <w:rsid w:val="001D4A06"/>
    <w:rsid w:val="001F08B3"/>
    <w:rsid w:val="001F1BBA"/>
    <w:rsid w:val="001F2814"/>
    <w:rsid w:val="002070FB"/>
    <w:rsid w:val="00212DBA"/>
    <w:rsid w:val="00213729"/>
    <w:rsid w:val="002205F9"/>
    <w:rsid w:val="00221825"/>
    <w:rsid w:val="00225BDC"/>
    <w:rsid w:val="00235BA5"/>
    <w:rsid w:val="002406FA"/>
    <w:rsid w:val="00240E4E"/>
    <w:rsid w:val="00282147"/>
    <w:rsid w:val="002B2E47"/>
    <w:rsid w:val="002D37F5"/>
    <w:rsid w:val="002E4A81"/>
    <w:rsid w:val="0032398D"/>
    <w:rsid w:val="00325EB7"/>
    <w:rsid w:val="003301A3"/>
    <w:rsid w:val="00330CA9"/>
    <w:rsid w:val="00330F2F"/>
    <w:rsid w:val="003523F8"/>
    <w:rsid w:val="003631E1"/>
    <w:rsid w:val="0036777B"/>
    <w:rsid w:val="003756BF"/>
    <w:rsid w:val="0037622A"/>
    <w:rsid w:val="00380178"/>
    <w:rsid w:val="0038282A"/>
    <w:rsid w:val="00397580"/>
    <w:rsid w:val="003A159F"/>
    <w:rsid w:val="003A1968"/>
    <w:rsid w:val="003A45C8"/>
    <w:rsid w:val="003A6871"/>
    <w:rsid w:val="003C2DCF"/>
    <w:rsid w:val="003C7FE7"/>
    <w:rsid w:val="003D0499"/>
    <w:rsid w:val="003D1732"/>
    <w:rsid w:val="003D3576"/>
    <w:rsid w:val="003E3A7F"/>
    <w:rsid w:val="003F526A"/>
    <w:rsid w:val="00405244"/>
    <w:rsid w:val="004072A9"/>
    <w:rsid w:val="004331F9"/>
    <w:rsid w:val="00436D82"/>
    <w:rsid w:val="004413D0"/>
    <w:rsid w:val="00442E86"/>
    <w:rsid w:val="004436EE"/>
    <w:rsid w:val="004546A9"/>
    <w:rsid w:val="0045547F"/>
    <w:rsid w:val="00457A61"/>
    <w:rsid w:val="00460983"/>
    <w:rsid w:val="00464080"/>
    <w:rsid w:val="00490812"/>
    <w:rsid w:val="004920AD"/>
    <w:rsid w:val="004C2DF3"/>
    <w:rsid w:val="004D05B3"/>
    <w:rsid w:val="004E0A1C"/>
    <w:rsid w:val="004E260D"/>
    <w:rsid w:val="004E479E"/>
    <w:rsid w:val="004F78E6"/>
    <w:rsid w:val="0051098C"/>
    <w:rsid w:val="00512D99"/>
    <w:rsid w:val="00522923"/>
    <w:rsid w:val="00525823"/>
    <w:rsid w:val="00530610"/>
    <w:rsid w:val="00531DBB"/>
    <w:rsid w:val="00552C80"/>
    <w:rsid w:val="005604BD"/>
    <w:rsid w:val="00561787"/>
    <w:rsid w:val="00563270"/>
    <w:rsid w:val="00564213"/>
    <w:rsid w:val="0058573B"/>
    <w:rsid w:val="0058633F"/>
    <w:rsid w:val="005E4815"/>
    <w:rsid w:val="005E4BC2"/>
    <w:rsid w:val="005F67F5"/>
    <w:rsid w:val="005F79FB"/>
    <w:rsid w:val="00604406"/>
    <w:rsid w:val="00605F4A"/>
    <w:rsid w:val="00607822"/>
    <w:rsid w:val="006103AA"/>
    <w:rsid w:val="00613BBF"/>
    <w:rsid w:val="00622B80"/>
    <w:rsid w:val="00624A33"/>
    <w:rsid w:val="0064139A"/>
    <w:rsid w:val="00644CE6"/>
    <w:rsid w:val="00645777"/>
    <w:rsid w:val="006538AD"/>
    <w:rsid w:val="006628FB"/>
    <w:rsid w:val="00665269"/>
    <w:rsid w:val="00671A3D"/>
    <w:rsid w:val="00680ECA"/>
    <w:rsid w:val="006E024F"/>
    <w:rsid w:val="006E16DE"/>
    <w:rsid w:val="006E4E81"/>
    <w:rsid w:val="00707F7D"/>
    <w:rsid w:val="00717EC5"/>
    <w:rsid w:val="00725D5D"/>
    <w:rsid w:val="007308D4"/>
    <w:rsid w:val="007352D3"/>
    <w:rsid w:val="00751A98"/>
    <w:rsid w:val="00755C46"/>
    <w:rsid w:val="00755D8B"/>
    <w:rsid w:val="007618AE"/>
    <w:rsid w:val="0078650A"/>
    <w:rsid w:val="00786D80"/>
    <w:rsid w:val="00791C82"/>
    <w:rsid w:val="00795193"/>
    <w:rsid w:val="007A0CA5"/>
    <w:rsid w:val="007A325B"/>
    <w:rsid w:val="007A57F2"/>
    <w:rsid w:val="007B1333"/>
    <w:rsid w:val="007B6C40"/>
    <w:rsid w:val="007C7CCC"/>
    <w:rsid w:val="007D2048"/>
    <w:rsid w:val="007D3EE6"/>
    <w:rsid w:val="007E589C"/>
    <w:rsid w:val="007F4AEB"/>
    <w:rsid w:val="007F75B2"/>
    <w:rsid w:val="008043C4"/>
    <w:rsid w:val="008054EF"/>
    <w:rsid w:val="00814B40"/>
    <w:rsid w:val="0081798E"/>
    <w:rsid w:val="0082512E"/>
    <w:rsid w:val="00831B1B"/>
    <w:rsid w:val="00834C37"/>
    <w:rsid w:val="00840CF3"/>
    <w:rsid w:val="00843EA1"/>
    <w:rsid w:val="00855FB3"/>
    <w:rsid w:val="00861D0E"/>
    <w:rsid w:val="00867569"/>
    <w:rsid w:val="00885C0D"/>
    <w:rsid w:val="008A01EC"/>
    <w:rsid w:val="008A6EE2"/>
    <w:rsid w:val="008A750A"/>
    <w:rsid w:val="008B1299"/>
    <w:rsid w:val="008B3970"/>
    <w:rsid w:val="008C384C"/>
    <w:rsid w:val="008C6D21"/>
    <w:rsid w:val="008D0F11"/>
    <w:rsid w:val="008D34F0"/>
    <w:rsid w:val="008F73B4"/>
    <w:rsid w:val="009035E8"/>
    <w:rsid w:val="00941EC7"/>
    <w:rsid w:val="009638BA"/>
    <w:rsid w:val="00971374"/>
    <w:rsid w:val="0097320D"/>
    <w:rsid w:val="009A7AA2"/>
    <w:rsid w:val="009B55B1"/>
    <w:rsid w:val="009C0DE4"/>
    <w:rsid w:val="009E39C5"/>
    <w:rsid w:val="009F707D"/>
    <w:rsid w:val="009F72B4"/>
    <w:rsid w:val="00A01149"/>
    <w:rsid w:val="00A04C80"/>
    <w:rsid w:val="00A1090F"/>
    <w:rsid w:val="00A143F7"/>
    <w:rsid w:val="00A1454D"/>
    <w:rsid w:val="00A311AE"/>
    <w:rsid w:val="00A34CD3"/>
    <w:rsid w:val="00A4343D"/>
    <w:rsid w:val="00A502F1"/>
    <w:rsid w:val="00A6149B"/>
    <w:rsid w:val="00A64594"/>
    <w:rsid w:val="00A70A83"/>
    <w:rsid w:val="00A742E2"/>
    <w:rsid w:val="00A81EB3"/>
    <w:rsid w:val="00A841A3"/>
    <w:rsid w:val="00A94B21"/>
    <w:rsid w:val="00AA5DC3"/>
    <w:rsid w:val="00AC0CCD"/>
    <w:rsid w:val="00AC31B8"/>
    <w:rsid w:val="00AC32F6"/>
    <w:rsid w:val="00AE28F3"/>
    <w:rsid w:val="00B00C1D"/>
    <w:rsid w:val="00B16BEB"/>
    <w:rsid w:val="00B20482"/>
    <w:rsid w:val="00B47E5E"/>
    <w:rsid w:val="00B57731"/>
    <w:rsid w:val="00B632CC"/>
    <w:rsid w:val="00B7327A"/>
    <w:rsid w:val="00B927E9"/>
    <w:rsid w:val="00BA12F1"/>
    <w:rsid w:val="00BA439F"/>
    <w:rsid w:val="00BA6370"/>
    <w:rsid w:val="00BE384D"/>
    <w:rsid w:val="00C00648"/>
    <w:rsid w:val="00C269D4"/>
    <w:rsid w:val="00C32558"/>
    <w:rsid w:val="00C354DA"/>
    <w:rsid w:val="00C4160D"/>
    <w:rsid w:val="00C61DC7"/>
    <w:rsid w:val="00C664CB"/>
    <w:rsid w:val="00C73FE1"/>
    <w:rsid w:val="00C8406E"/>
    <w:rsid w:val="00C8614E"/>
    <w:rsid w:val="00C8772B"/>
    <w:rsid w:val="00C931C1"/>
    <w:rsid w:val="00CB2709"/>
    <w:rsid w:val="00CB6F89"/>
    <w:rsid w:val="00CE228C"/>
    <w:rsid w:val="00CE71D9"/>
    <w:rsid w:val="00CF545B"/>
    <w:rsid w:val="00D04CD4"/>
    <w:rsid w:val="00D209A7"/>
    <w:rsid w:val="00D25B14"/>
    <w:rsid w:val="00D2793B"/>
    <w:rsid w:val="00D27D69"/>
    <w:rsid w:val="00D448C2"/>
    <w:rsid w:val="00D44C8C"/>
    <w:rsid w:val="00D52CFB"/>
    <w:rsid w:val="00D666C3"/>
    <w:rsid w:val="00D70972"/>
    <w:rsid w:val="00D733B2"/>
    <w:rsid w:val="00D74981"/>
    <w:rsid w:val="00D761EF"/>
    <w:rsid w:val="00DA4C49"/>
    <w:rsid w:val="00DC1983"/>
    <w:rsid w:val="00DC5DAC"/>
    <w:rsid w:val="00DD6FDF"/>
    <w:rsid w:val="00DF47FE"/>
    <w:rsid w:val="00DF5D37"/>
    <w:rsid w:val="00E0156A"/>
    <w:rsid w:val="00E05912"/>
    <w:rsid w:val="00E0647A"/>
    <w:rsid w:val="00E25240"/>
    <w:rsid w:val="00E26704"/>
    <w:rsid w:val="00E31980"/>
    <w:rsid w:val="00E46918"/>
    <w:rsid w:val="00E6423C"/>
    <w:rsid w:val="00E65C76"/>
    <w:rsid w:val="00E71483"/>
    <w:rsid w:val="00E93830"/>
    <w:rsid w:val="00E93E0E"/>
    <w:rsid w:val="00EA57FB"/>
    <w:rsid w:val="00EB1A25"/>
    <w:rsid w:val="00EB1ED3"/>
    <w:rsid w:val="00EB43D0"/>
    <w:rsid w:val="00EB797A"/>
    <w:rsid w:val="00EE6B37"/>
    <w:rsid w:val="00EE70B7"/>
    <w:rsid w:val="00EF0AD3"/>
    <w:rsid w:val="00F21D3C"/>
    <w:rsid w:val="00F314B7"/>
    <w:rsid w:val="00F53D28"/>
    <w:rsid w:val="00F83C49"/>
    <w:rsid w:val="00F8441D"/>
    <w:rsid w:val="00F940A0"/>
    <w:rsid w:val="00F96EED"/>
    <w:rsid w:val="00FA09F2"/>
    <w:rsid w:val="00FB687C"/>
    <w:rsid w:val="00FC10F8"/>
    <w:rsid w:val="00FD57FB"/>
    <w:rsid w:val="00FE114D"/>
    <w:rsid w:val="00FE5EDF"/>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834C37"/>
    <w:pPr>
      <w:spacing w:line="300" w:lineRule="exact"/>
    </w:pPr>
    <w:rPr>
      <w:rFonts w:ascii="Arial" w:hAnsi="Arial" w:cs="Arial"/>
      <w:b/>
      <w:sz w:val="18"/>
      <w:szCs w:val="22"/>
      <w:lang w:eastAsia="en-US"/>
    </w:rPr>
  </w:style>
  <w:style w:type="paragraph" w:styleId="Zkladntext3">
    <w:name w:val="Body Text 3"/>
    <w:basedOn w:val="Normln"/>
    <w:link w:val="Zkladntext3Char"/>
    <w:uiPriority w:val="99"/>
    <w:unhideWhenUsed/>
    <w:rsid w:val="0097320D"/>
    <w:pPr>
      <w:spacing w:after="120" w:line="300" w:lineRule="exact"/>
      <w:jc w:val="left"/>
    </w:pPr>
    <w:rPr>
      <w:sz w:val="16"/>
      <w:szCs w:val="16"/>
      <w:lang w:val="en-US"/>
    </w:rPr>
  </w:style>
  <w:style w:type="character" w:customStyle="1" w:styleId="Zkladntext3Char">
    <w:name w:val="Základní text 3 Char"/>
    <w:basedOn w:val="Standardnpsmoodstavce"/>
    <w:link w:val="Zkladntext3"/>
    <w:uiPriority w:val="99"/>
    <w:rsid w:val="0097320D"/>
    <w:rPr>
      <w:rFonts w:ascii="Arial" w:hAnsi="Arial"/>
      <w:sz w:val="16"/>
      <w:szCs w:val="16"/>
      <w:lang w:val="en-US" w:eastAsia="en-US"/>
    </w:rPr>
  </w:style>
  <w:style w:type="paragraph" w:styleId="Zkladntextodsazen">
    <w:name w:val="Body Text Indent"/>
    <w:basedOn w:val="Normln"/>
    <w:link w:val="ZkladntextodsazenChar"/>
    <w:uiPriority w:val="99"/>
    <w:unhideWhenUsed/>
    <w:rsid w:val="00FE5EDF"/>
    <w:pPr>
      <w:spacing w:after="120"/>
      <w:ind w:left="283"/>
    </w:pPr>
    <w:rPr>
      <w:lang w:val="cs-CZ"/>
    </w:rPr>
  </w:style>
  <w:style w:type="character" w:customStyle="1" w:styleId="ZkladntextodsazenChar">
    <w:name w:val="Základní text odsazený Char"/>
    <w:basedOn w:val="Standardnpsmoodstavce"/>
    <w:link w:val="Zkladntextodsazen"/>
    <w:uiPriority w:val="99"/>
    <w:rsid w:val="00FE5EDF"/>
    <w:rPr>
      <w:rFonts w:ascii="Arial" w:hAnsi="Arial"/>
      <w:szCs w:val="22"/>
      <w:lang w:eastAsia="en-US"/>
    </w:rPr>
  </w:style>
  <w:style w:type="paragraph" w:styleId="Zkladntext">
    <w:name w:val="Body Text"/>
    <w:basedOn w:val="Normln"/>
    <w:link w:val="ZkladntextChar"/>
    <w:semiHidden/>
    <w:unhideWhenUsed/>
    <w:rsid w:val="008D34F0"/>
    <w:pPr>
      <w:spacing w:after="120"/>
    </w:pPr>
  </w:style>
  <w:style w:type="character" w:customStyle="1" w:styleId="ZkladntextChar">
    <w:name w:val="Základní text Char"/>
    <w:basedOn w:val="Standardnpsmoodstavce"/>
    <w:link w:val="Zkladntext"/>
    <w:uiPriority w:val="99"/>
    <w:semiHidden/>
    <w:rsid w:val="008D34F0"/>
    <w:rPr>
      <w:rFonts w:ascii="Arial" w:hAnsi="Arial"/>
      <w:szCs w:val="22"/>
      <w:lang w:val="en-GB" w:eastAsia="en-US"/>
    </w:rPr>
  </w:style>
  <w:style w:type="paragraph" w:customStyle="1" w:styleId="Poznmkytext">
    <w:name w:val="Poznámky text"/>
    <w:basedOn w:val="Poznmky"/>
    <w:qFormat/>
    <w:rsid w:val="001C4DB9"/>
    <w:pPr>
      <w:pBdr>
        <w:top w:val="none" w:sz="0" w:space="0" w:color="auto"/>
      </w:pBdr>
      <w:spacing w:before="0"/>
      <w:jc w:val="both"/>
    </w:pPr>
    <w:rPr>
      <w:lang w:val="en-US" w:eastAsia="cs-CZ"/>
    </w:rPr>
  </w:style>
  <w:style w:type="character" w:styleId="Sledovanodkaz">
    <w:name w:val="FollowedHyperlink"/>
    <w:basedOn w:val="Standardnpsmoodstavce"/>
    <w:uiPriority w:val="99"/>
    <w:semiHidden/>
    <w:unhideWhenUsed/>
    <w:rsid w:val="00AE28F3"/>
    <w:rPr>
      <w:color w:val="800080"/>
      <w:u w:val="single"/>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119488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rojicek@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zso.cz/eng/redakce.nsf/i/whatisexternal_tra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l.czso.cz/pll/stazo/STAZO.STAZO?jazyk=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zso.cz/csu/2013edicniplan.nsf/engp/6001-13" TargetMode="External"/><Relationship Id="rId4" Type="http://schemas.openxmlformats.org/officeDocument/2006/relationships/webSettings" Target="webSettings.xml"/><Relationship Id="rId9" Type="http://schemas.openxmlformats.org/officeDocument/2006/relationships/hyperlink" Target="mailto:karel.kral@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RI\RYCHL&#201;%20INFORMACE\09_13\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7716-B509-4E74-A67E-F03F55ED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39</TotalTime>
  <Pages>1</Pages>
  <Words>1088</Words>
  <Characters>6420</Characters>
  <Application>Microsoft Office Word</Application>
  <DocSecurity>0</DocSecurity>
  <Lines>53</Lines>
  <Paragraphs>14</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Imports grew faster than exports</vt:lpstr>
      <vt:lpstr>    External trade – October 2013</vt:lpstr>
    </vt:vector>
  </TitlesOfParts>
  <Company/>
  <LinksUpToDate>false</LinksUpToDate>
  <CharactersWithSpaces>7494</CharactersWithSpaces>
  <SharedDoc>false</SharedDoc>
  <HLinks>
    <vt:vector size="36" baseType="variant">
      <vt:variant>
        <vt:i4>1900632</vt:i4>
      </vt:variant>
      <vt:variant>
        <vt:i4>12</vt:i4>
      </vt:variant>
      <vt:variant>
        <vt:i4>0</vt:i4>
      </vt:variant>
      <vt:variant>
        <vt:i4>5</vt:i4>
      </vt:variant>
      <vt:variant>
        <vt:lpwstr>http://apl.czso.cz/pll/stazo/STAZO.STAZO?jazyk=EN</vt:lpwstr>
      </vt:variant>
      <vt:variant>
        <vt:lpwstr/>
      </vt:variant>
      <vt:variant>
        <vt:i4>8192118</vt:i4>
      </vt:variant>
      <vt:variant>
        <vt:i4>9</vt:i4>
      </vt:variant>
      <vt:variant>
        <vt:i4>0</vt:i4>
      </vt:variant>
      <vt:variant>
        <vt:i4>5</vt:i4>
      </vt:variant>
      <vt:variant>
        <vt:lpwstr>http://czso.cz/csu/2013edicniplan.nsf/engp/6001-13</vt:lpwstr>
      </vt:variant>
      <vt:variant>
        <vt:lpwstr/>
      </vt:variant>
      <vt:variant>
        <vt:i4>2818112</vt:i4>
      </vt:variant>
      <vt:variant>
        <vt:i4>6</vt:i4>
      </vt:variant>
      <vt:variant>
        <vt:i4>0</vt:i4>
      </vt:variant>
      <vt:variant>
        <vt:i4>5</vt:i4>
      </vt:variant>
      <vt:variant>
        <vt:lpwstr>mailto:karel.kral@czso.cz</vt:lpwstr>
      </vt:variant>
      <vt:variant>
        <vt:lpwstr/>
      </vt:variant>
      <vt:variant>
        <vt:i4>4325429</vt:i4>
      </vt:variant>
      <vt:variant>
        <vt:i4>3</vt:i4>
      </vt:variant>
      <vt:variant>
        <vt:i4>0</vt:i4>
      </vt:variant>
      <vt:variant>
        <vt:i4>5</vt:i4>
      </vt:variant>
      <vt:variant>
        <vt:lpwstr>mailto:marek.rojicek@czso.cz</vt:lpwstr>
      </vt:variant>
      <vt:variant>
        <vt:lpwstr/>
      </vt:variant>
      <vt:variant>
        <vt:i4>2097175</vt:i4>
      </vt:variant>
      <vt:variant>
        <vt:i4>0</vt:i4>
      </vt:variant>
      <vt:variant>
        <vt:i4>0</vt:i4>
      </vt:variant>
      <vt:variant>
        <vt:i4>5</vt:i4>
      </vt:variant>
      <vt:variant>
        <vt:lpwstr>http://www.czso.cz/eng/redakce.nsf/i/whatisexternal_trade</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Service</dc:creator>
  <cp:keywords/>
  <cp:lastModifiedBy>System Service</cp:lastModifiedBy>
  <cp:revision>11</cp:revision>
  <cp:lastPrinted>2013-12-04T08:47:00Z</cp:lastPrinted>
  <dcterms:created xsi:type="dcterms:W3CDTF">2013-12-04T08:37:00Z</dcterms:created>
  <dcterms:modified xsi:type="dcterms:W3CDTF">2013-12-09T08:13:00Z</dcterms:modified>
</cp:coreProperties>
</file>