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ABBAB" w14:textId="77777777" w:rsidR="00986876" w:rsidRPr="00C03429" w:rsidRDefault="00986876" w:rsidP="00986876">
      <w:pPr>
        <w:pStyle w:val="Obsah"/>
        <w:rPr>
          <w:color w:val="auto"/>
        </w:rPr>
      </w:pPr>
      <w:r w:rsidRPr="00C03429">
        <w:rPr>
          <w:color w:val="auto"/>
        </w:rPr>
        <w:t>Obsah</w:t>
      </w:r>
    </w:p>
    <w:p w14:paraId="6509BEAE" w14:textId="04943FFD" w:rsidR="00986876" w:rsidRPr="00353526" w:rsidRDefault="00986876" w:rsidP="00986876">
      <w:pPr>
        <w:pStyle w:val="Obsahpoloky"/>
        <w:rPr>
          <w:szCs w:val="20"/>
        </w:rPr>
      </w:pPr>
      <w:r w:rsidRPr="00353526">
        <w:rPr>
          <w:b/>
          <w:szCs w:val="20"/>
        </w:rPr>
        <w:t>Metodické vysvětlivky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="00EA1BFA" w:rsidRPr="00353526">
        <w:rPr>
          <w:szCs w:val="20"/>
        </w:rPr>
        <w:t>m</w:t>
      </w:r>
      <w:r w:rsidRPr="00353526">
        <w:rPr>
          <w:szCs w:val="20"/>
        </w:rPr>
        <w:t>.docx</w:t>
      </w:r>
    </w:p>
    <w:p w14:paraId="41E4F3F3" w14:textId="0AA1340E" w:rsidR="00986876" w:rsidRPr="00353526" w:rsidRDefault="00986876" w:rsidP="00986876">
      <w:pPr>
        <w:pStyle w:val="Obsahpoloky"/>
        <w:rPr>
          <w:szCs w:val="20"/>
        </w:rPr>
      </w:pPr>
      <w:r w:rsidRPr="00353526">
        <w:rPr>
          <w:b/>
          <w:szCs w:val="20"/>
        </w:rPr>
        <w:t>Komentář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="00EA1BFA" w:rsidRPr="00353526">
        <w:rPr>
          <w:szCs w:val="20"/>
        </w:rPr>
        <w:t>k</w:t>
      </w:r>
      <w:r w:rsidRPr="00353526">
        <w:rPr>
          <w:szCs w:val="20"/>
        </w:rPr>
        <w:t>.docx</w:t>
      </w:r>
    </w:p>
    <w:p w14:paraId="076F89D9" w14:textId="73E5EEFB" w:rsidR="002767A3" w:rsidRPr="00353526" w:rsidRDefault="00E035E9" w:rsidP="00986876">
      <w:pPr>
        <w:pStyle w:val="Obsahpoloky"/>
        <w:rPr>
          <w:b/>
          <w:szCs w:val="20"/>
        </w:rPr>
      </w:pPr>
      <w:r w:rsidRPr="00353526">
        <w:rPr>
          <w:b/>
          <w:szCs w:val="20"/>
        </w:rPr>
        <w:t>Tabulková část</w:t>
      </w:r>
    </w:p>
    <w:p w14:paraId="5D07F1C4" w14:textId="4B7B0211" w:rsidR="00986876" w:rsidRPr="00353526" w:rsidRDefault="00986876" w:rsidP="00986876">
      <w:pPr>
        <w:pStyle w:val="Obsahpoloky"/>
        <w:rPr>
          <w:szCs w:val="20"/>
        </w:rPr>
      </w:pPr>
      <w:r w:rsidRPr="00353526">
        <w:rPr>
          <w:szCs w:val="20"/>
        </w:rPr>
        <w:t xml:space="preserve">Tab. 1 </w:t>
      </w:r>
      <w:r w:rsidR="000D41FA" w:rsidRPr="00353526">
        <w:rPr>
          <w:szCs w:val="20"/>
        </w:rPr>
        <w:t>Stavy turů podle krajů (meziroční srovnání)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="00EA1BFA" w:rsidRPr="00353526">
        <w:rPr>
          <w:szCs w:val="20"/>
        </w:rPr>
        <w:t>01</w:t>
      </w:r>
      <w:r w:rsidRPr="00353526">
        <w:rPr>
          <w:szCs w:val="20"/>
        </w:rPr>
        <w:t>.xlsx</w:t>
      </w:r>
    </w:p>
    <w:p w14:paraId="14D2E54A" w14:textId="4D676DA3" w:rsidR="002767A3" w:rsidRPr="00353526" w:rsidRDefault="002767A3" w:rsidP="002767A3">
      <w:pPr>
        <w:pStyle w:val="Obsahpoloky"/>
        <w:rPr>
          <w:szCs w:val="20"/>
        </w:rPr>
      </w:pPr>
      <w:r w:rsidRPr="00353526">
        <w:rPr>
          <w:szCs w:val="20"/>
        </w:rPr>
        <w:t xml:space="preserve">Tab. 2 </w:t>
      </w:r>
      <w:r w:rsidR="000D41FA" w:rsidRPr="00353526">
        <w:rPr>
          <w:szCs w:val="20"/>
        </w:rPr>
        <w:t>Stavy krav podle krajů (meziroční srovnání)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="000D41FA" w:rsidRPr="00353526">
        <w:rPr>
          <w:szCs w:val="20"/>
        </w:rPr>
        <w:t>0</w:t>
      </w:r>
      <w:r w:rsidR="00267C2B" w:rsidRPr="00353526">
        <w:rPr>
          <w:szCs w:val="20"/>
        </w:rPr>
        <w:t>2</w:t>
      </w:r>
      <w:r w:rsidRPr="00353526">
        <w:rPr>
          <w:szCs w:val="20"/>
        </w:rPr>
        <w:t>.xlsx</w:t>
      </w:r>
    </w:p>
    <w:p w14:paraId="79B30FBC" w14:textId="77AB69E8" w:rsidR="002767A3" w:rsidRPr="00353526" w:rsidRDefault="002767A3" w:rsidP="002767A3">
      <w:pPr>
        <w:pStyle w:val="Obsahpoloky"/>
        <w:rPr>
          <w:szCs w:val="20"/>
        </w:rPr>
      </w:pPr>
      <w:r w:rsidRPr="00353526">
        <w:rPr>
          <w:szCs w:val="20"/>
        </w:rPr>
        <w:t xml:space="preserve">Tab. 3 </w:t>
      </w:r>
      <w:r w:rsidR="000D41FA" w:rsidRPr="00353526">
        <w:rPr>
          <w:rFonts w:cs="Arial"/>
          <w:szCs w:val="20"/>
        </w:rPr>
        <w:t>Stavy turů podle krajů (porovnání s předchozím šetřením)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="000D41FA" w:rsidRPr="00353526">
        <w:rPr>
          <w:szCs w:val="20"/>
        </w:rPr>
        <w:t>0</w:t>
      </w:r>
      <w:r w:rsidR="00267C2B" w:rsidRPr="00353526">
        <w:rPr>
          <w:szCs w:val="20"/>
        </w:rPr>
        <w:t>3</w:t>
      </w:r>
      <w:r w:rsidRPr="00353526">
        <w:rPr>
          <w:szCs w:val="20"/>
        </w:rPr>
        <w:t>.xlsx</w:t>
      </w:r>
    </w:p>
    <w:p w14:paraId="656FA6EA" w14:textId="69F71F73" w:rsidR="002767A3" w:rsidRPr="00353526" w:rsidRDefault="002767A3" w:rsidP="002767A3">
      <w:pPr>
        <w:pStyle w:val="Obsahpoloky"/>
        <w:rPr>
          <w:szCs w:val="20"/>
        </w:rPr>
      </w:pPr>
      <w:r w:rsidRPr="00353526">
        <w:rPr>
          <w:szCs w:val="20"/>
        </w:rPr>
        <w:t xml:space="preserve">Tab. 4 </w:t>
      </w:r>
      <w:r w:rsidR="000D41FA" w:rsidRPr="00353526">
        <w:rPr>
          <w:rFonts w:cs="Arial"/>
          <w:szCs w:val="20"/>
        </w:rPr>
        <w:t>Stavy krav podle krajů (porovnání s předchozím šetřením)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="000D41FA" w:rsidRPr="00353526">
        <w:rPr>
          <w:szCs w:val="20"/>
        </w:rPr>
        <w:t>0</w:t>
      </w:r>
      <w:r w:rsidRPr="00353526">
        <w:rPr>
          <w:szCs w:val="20"/>
        </w:rPr>
        <w:t>4.xlsx</w:t>
      </w:r>
    </w:p>
    <w:p w14:paraId="08FAFB4B" w14:textId="34F77618" w:rsidR="002767A3" w:rsidRPr="00353526" w:rsidRDefault="002767A3" w:rsidP="002767A3">
      <w:pPr>
        <w:pStyle w:val="Obsahpoloky"/>
        <w:rPr>
          <w:szCs w:val="20"/>
        </w:rPr>
      </w:pPr>
      <w:r w:rsidRPr="00353526">
        <w:rPr>
          <w:szCs w:val="20"/>
        </w:rPr>
        <w:t xml:space="preserve">Tab. 5 </w:t>
      </w:r>
      <w:r w:rsidR="000D41FA" w:rsidRPr="00353526">
        <w:rPr>
          <w:rFonts w:cs="Arial"/>
          <w:szCs w:val="20"/>
        </w:rPr>
        <w:t xml:space="preserve">Průměrné stavy krav podle krajů </w:t>
      </w:r>
      <w:r w:rsidR="00ED0A14" w:rsidRPr="00353526">
        <w:rPr>
          <w:rFonts w:cs="Arial"/>
          <w:szCs w:val="20"/>
        </w:rPr>
        <w:t>–</w:t>
      </w:r>
      <w:r w:rsidR="000D41FA" w:rsidRPr="00353526">
        <w:rPr>
          <w:rFonts w:cs="Arial"/>
          <w:szCs w:val="20"/>
        </w:rPr>
        <w:t xml:space="preserve"> 2. pololetí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="000D41FA" w:rsidRPr="00353526">
        <w:rPr>
          <w:szCs w:val="20"/>
        </w:rPr>
        <w:t>0</w:t>
      </w:r>
      <w:r w:rsidR="007635EF" w:rsidRPr="00353526">
        <w:rPr>
          <w:szCs w:val="20"/>
        </w:rPr>
        <w:t>5</w:t>
      </w:r>
      <w:r w:rsidRPr="00353526">
        <w:rPr>
          <w:szCs w:val="20"/>
        </w:rPr>
        <w:t>.xlsx</w:t>
      </w:r>
    </w:p>
    <w:p w14:paraId="1F8730F5" w14:textId="311E4A65" w:rsidR="002767A3" w:rsidRPr="00353526" w:rsidRDefault="002767A3" w:rsidP="002767A3">
      <w:pPr>
        <w:pStyle w:val="Obsahpoloky"/>
        <w:rPr>
          <w:szCs w:val="20"/>
        </w:rPr>
      </w:pPr>
      <w:r w:rsidRPr="00353526">
        <w:rPr>
          <w:szCs w:val="20"/>
        </w:rPr>
        <w:t xml:space="preserve">Tab. 6 </w:t>
      </w:r>
      <w:r w:rsidR="000D41FA" w:rsidRPr="00353526">
        <w:rPr>
          <w:rFonts w:cs="Arial"/>
          <w:szCs w:val="20"/>
        </w:rPr>
        <w:t>Průměrné stavy krav podle krajů – rok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="000D41FA" w:rsidRPr="00353526">
        <w:rPr>
          <w:szCs w:val="20"/>
        </w:rPr>
        <w:t>0</w:t>
      </w:r>
      <w:r w:rsidRPr="00353526">
        <w:rPr>
          <w:szCs w:val="20"/>
        </w:rPr>
        <w:t>6.xlsx</w:t>
      </w:r>
    </w:p>
    <w:p w14:paraId="206DF023" w14:textId="3AA8AC6C" w:rsidR="002767A3" w:rsidRPr="00353526" w:rsidRDefault="002767A3" w:rsidP="002767A3">
      <w:pPr>
        <w:pStyle w:val="Obsahpoloky"/>
        <w:rPr>
          <w:szCs w:val="20"/>
        </w:rPr>
      </w:pPr>
      <w:r w:rsidRPr="00353526">
        <w:rPr>
          <w:szCs w:val="20"/>
        </w:rPr>
        <w:t xml:space="preserve">Tab. 7 </w:t>
      </w:r>
      <w:r w:rsidR="000D41FA" w:rsidRPr="00353526">
        <w:rPr>
          <w:rFonts w:cs="Arial"/>
          <w:szCs w:val="20"/>
        </w:rPr>
        <w:t>Počet krmných dnů krav podle krajů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="000D41FA" w:rsidRPr="00353526">
        <w:rPr>
          <w:szCs w:val="20"/>
        </w:rPr>
        <w:t>0</w:t>
      </w:r>
      <w:r w:rsidRPr="00353526">
        <w:rPr>
          <w:szCs w:val="20"/>
        </w:rPr>
        <w:t>7.xlsx</w:t>
      </w:r>
    </w:p>
    <w:p w14:paraId="34A22CFB" w14:textId="768981D8" w:rsidR="002767A3" w:rsidRPr="00353526" w:rsidRDefault="002767A3" w:rsidP="002767A3">
      <w:pPr>
        <w:pStyle w:val="Obsahpoloky"/>
        <w:rPr>
          <w:szCs w:val="20"/>
        </w:rPr>
      </w:pPr>
      <w:r w:rsidRPr="00353526">
        <w:rPr>
          <w:szCs w:val="20"/>
        </w:rPr>
        <w:t xml:space="preserve">Tab. 8 </w:t>
      </w:r>
      <w:r w:rsidR="000D41FA" w:rsidRPr="00353526">
        <w:rPr>
          <w:rFonts w:cs="Arial"/>
          <w:szCs w:val="20"/>
        </w:rPr>
        <w:t xml:space="preserve">Stavy </w:t>
      </w:r>
      <w:r w:rsidR="00AE199D">
        <w:rPr>
          <w:rFonts w:cs="Arial"/>
          <w:szCs w:val="20"/>
        </w:rPr>
        <w:t>turů</w:t>
      </w:r>
      <w:r w:rsidR="000D41FA" w:rsidRPr="00353526">
        <w:rPr>
          <w:rFonts w:cs="Arial"/>
          <w:szCs w:val="20"/>
        </w:rPr>
        <w:t xml:space="preserve"> podle věkových kategorií k 31.</w:t>
      </w:r>
      <w:r w:rsidR="00C82A82">
        <w:rPr>
          <w:rFonts w:cs="Arial"/>
          <w:szCs w:val="20"/>
        </w:rPr>
        <w:t xml:space="preserve"> </w:t>
      </w:r>
      <w:r w:rsidR="000D41FA" w:rsidRPr="00353526">
        <w:rPr>
          <w:rFonts w:cs="Arial"/>
          <w:szCs w:val="20"/>
        </w:rPr>
        <w:t>12.</w:t>
      </w:r>
      <w:r w:rsidR="00C82A82">
        <w:rPr>
          <w:rFonts w:cs="Arial"/>
          <w:szCs w:val="20"/>
        </w:rPr>
        <w:t xml:space="preserve"> </w:t>
      </w:r>
      <w:r w:rsidR="00DE333E">
        <w:rPr>
          <w:rFonts w:cs="Arial"/>
          <w:szCs w:val="20"/>
        </w:rPr>
        <w:t>2025</w:t>
      </w:r>
      <w:r w:rsidR="000D41FA" w:rsidRPr="00353526">
        <w:rPr>
          <w:rFonts w:cs="Arial"/>
          <w:szCs w:val="20"/>
        </w:rPr>
        <w:t xml:space="preserve"> podle krajů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="000D41FA" w:rsidRPr="00353526">
        <w:rPr>
          <w:szCs w:val="20"/>
        </w:rPr>
        <w:t>0</w:t>
      </w:r>
      <w:r w:rsidR="007635EF" w:rsidRPr="00353526">
        <w:rPr>
          <w:szCs w:val="20"/>
        </w:rPr>
        <w:t>8</w:t>
      </w:r>
      <w:r w:rsidRPr="00353526">
        <w:rPr>
          <w:szCs w:val="20"/>
        </w:rPr>
        <w:t>.xlsx</w:t>
      </w:r>
    </w:p>
    <w:p w14:paraId="5B8A229A" w14:textId="46F46742" w:rsidR="002767A3" w:rsidRPr="00353526" w:rsidRDefault="002767A3" w:rsidP="002767A3">
      <w:pPr>
        <w:pStyle w:val="Obsahpoloky"/>
        <w:rPr>
          <w:szCs w:val="20"/>
        </w:rPr>
      </w:pPr>
      <w:r w:rsidRPr="00353526">
        <w:rPr>
          <w:szCs w:val="20"/>
        </w:rPr>
        <w:t xml:space="preserve">Tab. 9 </w:t>
      </w:r>
      <w:r w:rsidR="000D41FA" w:rsidRPr="00353526">
        <w:rPr>
          <w:rFonts w:cs="Arial"/>
          <w:szCs w:val="20"/>
        </w:rPr>
        <w:t xml:space="preserve">Stavy </w:t>
      </w:r>
      <w:r w:rsidR="00AE199D">
        <w:rPr>
          <w:rFonts w:cs="Arial"/>
          <w:szCs w:val="20"/>
        </w:rPr>
        <w:t>turů</w:t>
      </w:r>
      <w:r w:rsidR="000D41FA" w:rsidRPr="00353526">
        <w:rPr>
          <w:rFonts w:cs="Arial"/>
          <w:szCs w:val="20"/>
        </w:rPr>
        <w:t xml:space="preserve"> podle věkových kategorií v ČR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="000D41FA" w:rsidRPr="00353526">
        <w:rPr>
          <w:szCs w:val="20"/>
        </w:rPr>
        <w:t>0</w:t>
      </w:r>
      <w:r w:rsidRPr="00353526">
        <w:rPr>
          <w:szCs w:val="20"/>
        </w:rPr>
        <w:t>9.xlsx</w:t>
      </w:r>
    </w:p>
    <w:p w14:paraId="5D5E4BC1" w14:textId="4FBD7EFF" w:rsidR="002767A3" w:rsidRPr="00353526" w:rsidRDefault="00F75EBC" w:rsidP="002767A3">
      <w:pPr>
        <w:pStyle w:val="Obsahpoloky"/>
        <w:rPr>
          <w:szCs w:val="20"/>
        </w:rPr>
      </w:pPr>
      <w:r w:rsidRPr="00353526">
        <w:rPr>
          <w:szCs w:val="20"/>
        </w:rPr>
        <w:t xml:space="preserve">Tab. 10 </w:t>
      </w:r>
      <w:r w:rsidR="000D41FA" w:rsidRPr="00353526">
        <w:rPr>
          <w:rFonts w:cs="Arial"/>
          <w:szCs w:val="20"/>
        </w:rPr>
        <w:t xml:space="preserve">Výroba a prodej mléka, výroba jatečného skotu v České republice </w:t>
      </w:r>
      <w:r w:rsidR="00ED0A14" w:rsidRPr="00353526">
        <w:rPr>
          <w:rFonts w:cs="Arial"/>
          <w:szCs w:val="20"/>
        </w:rPr>
        <w:t>–</w:t>
      </w:r>
      <w:r w:rsidR="000D41FA" w:rsidRPr="00353526">
        <w:rPr>
          <w:rFonts w:cs="Arial"/>
          <w:szCs w:val="20"/>
        </w:rPr>
        <w:t xml:space="preserve"> 2. pololetí</w:t>
      </w:r>
      <w:r w:rsidR="002767A3"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="002767A3" w:rsidRPr="00353526">
        <w:rPr>
          <w:szCs w:val="20"/>
        </w:rPr>
        <w:t>10.xlsx</w:t>
      </w:r>
    </w:p>
    <w:p w14:paraId="1217F8BD" w14:textId="156F5145" w:rsidR="00064454" w:rsidRPr="00353526" w:rsidRDefault="00064454" w:rsidP="00064454">
      <w:pPr>
        <w:pStyle w:val="Obsahpoloky"/>
        <w:rPr>
          <w:szCs w:val="20"/>
        </w:rPr>
      </w:pPr>
      <w:r w:rsidRPr="00353526">
        <w:rPr>
          <w:szCs w:val="20"/>
        </w:rPr>
        <w:t xml:space="preserve">Tab. 11 </w:t>
      </w:r>
      <w:r w:rsidRPr="00353526">
        <w:rPr>
          <w:rFonts w:cs="Arial"/>
          <w:szCs w:val="20"/>
        </w:rPr>
        <w:t>Výroba a prodej mléka, výroba jatečného skotu v České republice – rok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Pr="00353526">
        <w:rPr>
          <w:szCs w:val="20"/>
        </w:rPr>
        <w:t>11.xlsx</w:t>
      </w:r>
    </w:p>
    <w:p w14:paraId="5EF88CB3" w14:textId="52800687" w:rsidR="00064454" w:rsidRPr="00353526" w:rsidRDefault="00064454" w:rsidP="00064454">
      <w:pPr>
        <w:pStyle w:val="Obsahpoloky"/>
        <w:rPr>
          <w:szCs w:val="20"/>
        </w:rPr>
      </w:pPr>
      <w:r w:rsidRPr="00353526">
        <w:rPr>
          <w:szCs w:val="20"/>
        </w:rPr>
        <w:t xml:space="preserve">Tab. 12 </w:t>
      </w:r>
      <w:r w:rsidRPr="00353526">
        <w:rPr>
          <w:rFonts w:cs="Arial"/>
          <w:szCs w:val="20"/>
        </w:rPr>
        <w:t xml:space="preserve">Výroba mléka podle krajů </w:t>
      </w:r>
      <w:r w:rsidR="00ED0A14" w:rsidRPr="00353526">
        <w:rPr>
          <w:rFonts w:cs="Arial"/>
          <w:szCs w:val="20"/>
        </w:rPr>
        <w:t xml:space="preserve">– </w:t>
      </w:r>
      <w:r w:rsidRPr="00353526">
        <w:rPr>
          <w:rFonts w:cs="Arial"/>
          <w:szCs w:val="20"/>
        </w:rPr>
        <w:t>2. pololetí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Pr="00353526">
        <w:rPr>
          <w:szCs w:val="20"/>
        </w:rPr>
        <w:t>12.xlsx</w:t>
      </w:r>
    </w:p>
    <w:p w14:paraId="5D58AB8F" w14:textId="234EB316" w:rsidR="00064454" w:rsidRPr="00353526" w:rsidRDefault="00064454" w:rsidP="00064454">
      <w:pPr>
        <w:pStyle w:val="Obsahpoloky"/>
        <w:rPr>
          <w:szCs w:val="20"/>
        </w:rPr>
      </w:pPr>
      <w:r w:rsidRPr="00353526">
        <w:rPr>
          <w:szCs w:val="20"/>
        </w:rPr>
        <w:t xml:space="preserve">Tab. 13 </w:t>
      </w:r>
      <w:r w:rsidRPr="00353526">
        <w:rPr>
          <w:rFonts w:cs="Arial"/>
          <w:szCs w:val="20"/>
        </w:rPr>
        <w:t>Výroba mléka podle krajů – rok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Pr="00353526">
        <w:rPr>
          <w:szCs w:val="20"/>
        </w:rPr>
        <w:t>13.xlsx</w:t>
      </w:r>
    </w:p>
    <w:p w14:paraId="58D4E4DF" w14:textId="33E18B6B" w:rsidR="00064454" w:rsidRPr="00353526" w:rsidRDefault="00064454" w:rsidP="00064454">
      <w:pPr>
        <w:pStyle w:val="Obsahpoloky"/>
        <w:rPr>
          <w:szCs w:val="20"/>
        </w:rPr>
      </w:pPr>
      <w:r w:rsidRPr="00353526">
        <w:rPr>
          <w:szCs w:val="20"/>
        </w:rPr>
        <w:t xml:space="preserve">Tab. 14 </w:t>
      </w:r>
      <w:r w:rsidRPr="00353526">
        <w:rPr>
          <w:rFonts w:cs="Arial"/>
          <w:szCs w:val="20"/>
        </w:rPr>
        <w:t>Průměrná denní dojivost podle krajů</w:t>
      </w:r>
      <w:r w:rsidR="00ED0A14" w:rsidRPr="00353526">
        <w:rPr>
          <w:rFonts w:cs="Arial"/>
          <w:szCs w:val="20"/>
        </w:rPr>
        <w:t xml:space="preserve"> –</w:t>
      </w:r>
      <w:r w:rsidRPr="00353526">
        <w:rPr>
          <w:rFonts w:cs="Arial"/>
          <w:szCs w:val="20"/>
        </w:rPr>
        <w:t>2. pololetí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Pr="00353526">
        <w:rPr>
          <w:szCs w:val="20"/>
        </w:rPr>
        <w:t>14.xlsx</w:t>
      </w:r>
    </w:p>
    <w:p w14:paraId="586991DC" w14:textId="2E8C06F8" w:rsidR="00064454" w:rsidRPr="00353526" w:rsidRDefault="00064454" w:rsidP="00064454">
      <w:pPr>
        <w:pStyle w:val="Obsahpoloky"/>
        <w:rPr>
          <w:szCs w:val="20"/>
        </w:rPr>
      </w:pPr>
      <w:r w:rsidRPr="00353526">
        <w:rPr>
          <w:szCs w:val="20"/>
        </w:rPr>
        <w:t xml:space="preserve">Tab. 15 </w:t>
      </w:r>
      <w:r w:rsidRPr="00353526">
        <w:rPr>
          <w:rFonts w:cs="Arial"/>
          <w:szCs w:val="20"/>
        </w:rPr>
        <w:t>Průměrná denní dojivost podle krajů – rok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Pr="00353526">
        <w:rPr>
          <w:szCs w:val="20"/>
        </w:rPr>
        <w:t>15.xlsx</w:t>
      </w:r>
    </w:p>
    <w:p w14:paraId="7C459B58" w14:textId="4D498539" w:rsidR="00064454" w:rsidRPr="00353526" w:rsidRDefault="00064454" w:rsidP="00064454">
      <w:pPr>
        <w:pStyle w:val="Obsahpoloky"/>
        <w:rPr>
          <w:szCs w:val="20"/>
        </w:rPr>
      </w:pPr>
      <w:r w:rsidRPr="00353526">
        <w:rPr>
          <w:szCs w:val="20"/>
        </w:rPr>
        <w:t xml:space="preserve">Tab. 16 </w:t>
      </w:r>
      <w:r w:rsidRPr="00353526">
        <w:rPr>
          <w:rFonts w:cs="Arial"/>
          <w:szCs w:val="20"/>
        </w:rPr>
        <w:t>Průměrná dojivost podle krajů</w:t>
      </w:r>
      <w:r w:rsidR="00ED0A14" w:rsidRPr="00353526">
        <w:rPr>
          <w:rFonts w:cs="Arial"/>
          <w:szCs w:val="20"/>
        </w:rPr>
        <w:t xml:space="preserve"> – </w:t>
      </w:r>
      <w:r w:rsidRPr="00353526">
        <w:rPr>
          <w:rFonts w:cs="Arial"/>
          <w:szCs w:val="20"/>
        </w:rPr>
        <w:t>2. pololetí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Pr="00353526">
        <w:rPr>
          <w:szCs w:val="20"/>
        </w:rPr>
        <w:t>16.xlsx</w:t>
      </w:r>
    </w:p>
    <w:p w14:paraId="2AED0DC6" w14:textId="4FDD4B34" w:rsidR="00064454" w:rsidRPr="00353526" w:rsidRDefault="00064454" w:rsidP="00064454">
      <w:pPr>
        <w:pStyle w:val="Obsahpoloky"/>
        <w:rPr>
          <w:szCs w:val="20"/>
        </w:rPr>
      </w:pPr>
      <w:r w:rsidRPr="00353526">
        <w:rPr>
          <w:szCs w:val="20"/>
        </w:rPr>
        <w:t xml:space="preserve">Tab. 17 </w:t>
      </w:r>
      <w:r w:rsidRPr="00353526">
        <w:rPr>
          <w:rFonts w:cs="Arial"/>
          <w:szCs w:val="20"/>
        </w:rPr>
        <w:t>Průměrná dojivost podle krajů – rok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Pr="00353526">
        <w:rPr>
          <w:szCs w:val="20"/>
        </w:rPr>
        <w:t>17.xlsx</w:t>
      </w:r>
    </w:p>
    <w:p w14:paraId="4E2C78F5" w14:textId="0C6FCAFD" w:rsidR="00ED0A14" w:rsidRPr="00353526" w:rsidRDefault="00ED0A14" w:rsidP="00ED0A14">
      <w:pPr>
        <w:pStyle w:val="Obsahpoloky"/>
        <w:rPr>
          <w:szCs w:val="20"/>
        </w:rPr>
      </w:pPr>
      <w:r w:rsidRPr="00353526">
        <w:rPr>
          <w:szCs w:val="20"/>
        </w:rPr>
        <w:t xml:space="preserve">Tab. 18 </w:t>
      </w:r>
      <w:r w:rsidRPr="00353526">
        <w:rPr>
          <w:rFonts w:cs="Arial"/>
          <w:szCs w:val="20"/>
        </w:rPr>
        <w:t>Počet narozených telat podle krajů – 2. pololetí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Pr="00353526">
        <w:rPr>
          <w:szCs w:val="20"/>
        </w:rPr>
        <w:t>18.xlsx</w:t>
      </w:r>
    </w:p>
    <w:p w14:paraId="3D03F1AF" w14:textId="019D4BAD" w:rsidR="00ED0A14" w:rsidRPr="00353526" w:rsidRDefault="00ED0A14" w:rsidP="00ED0A14">
      <w:pPr>
        <w:pStyle w:val="Obsahpoloky"/>
        <w:rPr>
          <w:szCs w:val="20"/>
        </w:rPr>
      </w:pPr>
      <w:r w:rsidRPr="00353526">
        <w:rPr>
          <w:szCs w:val="20"/>
        </w:rPr>
        <w:t xml:space="preserve">Tab. 19 </w:t>
      </w:r>
      <w:r w:rsidRPr="00353526">
        <w:rPr>
          <w:rFonts w:cs="Arial"/>
          <w:szCs w:val="20"/>
        </w:rPr>
        <w:t>Počet narozených telat podle krajů – rok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Pr="00353526">
        <w:rPr>
          <w:szCs w:val="20"/>
        </w:rPr>
        <w:t>19.xlsx</w:t>
      </w:r>
    </w:p>
    <w:p w14:paraId="3BAAE40D" w14:textId="0CE00EEB" w:rsidR="00ED0A14" w:rsidRPr="00353526" w:rsidRDefault="00ED0A14" w:rsidP="00ED0A14">
      <w:pPr>
        <w:pStyle w:val="Obsahpoloky"/>
        <w:rPr>
          <w:szCs w:val="20"/>
        </w:rPr>
      </w:pPr>
      <w:r w:rsidRPr="00353526">
        <w:rPr>
          <w:szCs w:val="20"/>
        </w:rPr>
        <w:t xml:space="preserve">Tab. 20 </w:t>
      </w:r>
      <w:r w:rsidRPr="00353526">
        <w:rPr>
          <w:rFonts w:cs="Arial"/>
          <w:szCs w:val="20"/>
        </w:rPr>
        <w:t>Počet narozených telat na 100 krav podle krajů – 2. pololetí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Pr="00353526">
        <w:rPr>
          <w:szCs w:val="20"/>
        </w:rPr>
        <w:t>20.xlsx</w:t>
      </w:r>
    </w:p>
    <w:p w14:paraId="6A12FD1E" w14:textId="0EA83C8F" w:rsidR="00ED0A14" w:rsidRPr="00353526" w:rsidRDefault="00ED0A14" w:rsidP="00ED0A14">
      <w:pPr>
        <w:pStyle w:val="Obsahpoloky"/>
        <w:rPr>
          <w:szCs w:val="20"/>
        </w:rPr>
      </w:pPr>
      <w:r w:rsidRPr="00353526">
        <w:rPr>
          <w:szCs w:val="20"/>
        </w:rPr>
        <w:t xml:space="preserve">Tab. 21 </w:t>
      </w:r>
      <w:r w:rsidRPr="00353526">
        <w:rPr>
          <w:rFonts w:cs="Arial"/>
          <w:szCs w:val="20"/>
        </w:rPr>
        <w:t>Počet narozených telat na 100 krav podle krajů – rok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Pr="00353526">
        <w:rPr>
          <w:szCs w:val="20"/>
        </w:rPr>
        <w:t>21.xlsx</w:t>
      </w:r>
    </w:p>
    <w:p w14:paraId="6C91EF07" w14:textId="00AB5D45" w:rsidR="00ED0A14" w:rsidRPr="00353526" w:rsidRDefault="00ED0A14" w:rsidP="00ED0A14">
      <w:pPr>
        <w:pStyle w:val="Obsahpoloky"/>
        <w:rPr>
          <w:szCs w:val="20"/>
        </w:rPr>
      </w:pPr>
      <w:r w:rsidRPr="00353526">
        <w:rPr>
          <w:szCs w:val="20"/>
        </w:rPr>
        <w:t xml:space="preserve">Tab. 22 </w:t>
      </w:r>
      <w:r w:rsidRPr="00353526">
        <w:rPr>
          <w:rFonts w:cs="Arial"/>
          <w:szCs w:val="20"/>
        </w:rPr>
        <w:t>Počet uhynulých telat do 3 měsíců věku podle krajů – 2. pololetí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Pr="00353526">
        <w:rPr>
          <w:szCs w:val="20"/>
        </w:rPr>
        <w:t>22.xlsx</w:t>
      </w:r>
    </w:p>
    <w:p w14:paraId="51D7EE3E" w14:textId="4CD21A6B" w:rsidR="00ED0A14" w:rsidRPr="00353526" w:rsidRDefault="00B75BAD" w:rsidP="00ED0A14">
      <w:pPr>
        <w:pStyle w:val="Obsahpoloky"/>
        <w:rPr>
          <w:szCs w:val="20"/>
        </w:rPr>
      </w:pPr>
      <w:r w:rsidRPr="00353526">
        <w:rPr>
          <w:szCs w:val="20"/>
        </w:rPr>
        <w:t xml:space="preserve">Tab. 23 </w:t>
      </w:r>
      <w:r w:rsidRPr="00353526">
        <w:rPr>
          <w:rFonts w:cs="Arial"/>
          <w:szCs w:val="20"/>
        </w:rPr>
        <w:t>Počet uhynulých telat do 3 měsíců věku podle krajů – rok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Pr="00353526">
        <w:rPr>
          <w:szCs w:val="20"/>
        </w:rPr>
        <w:t>23.xlsx</w:t>
      </w:r>
    </w:p>
    <w:p w14:paraId="7EE0242A" w14:textId="10B12EEF" w:rsidR="00D2345B" w:rsidRPr="00353526" w:rsidRDefault="00D2345B" w:rsidP="00D2345B">
      <w:pPr>
        <w:pStyle w:val="Obsahpoloky"/>
        <w:rPr>
          <w:szCs w:val="20"/>
        </w:rPr>
      </w:pPr>
      <w:r w:rsidRPr="00353526">
        <w:rPr>
          <w:szCs w:val="20"/>
        </w:rPr>
        <w:t xml:space="preserve">Tab. 24 </w:t>
      </w:r>
      <w:r w:rsidRPr="00353526">
        <w:rPr>
          <w:rFonts w:cs="Arial"/>
          <w:szCs w:val="20"/>
        </w:rPr>
        <w:t>Úhyn telat v procentech z počtu narozených podle krajů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Pr="00353526">
        <w:rPr>
          <w:szCs w:val="20"/>
        </w:rPr>
        <w:t>24.xlsx</w:t>
      </w:r>
    </w:p>
    <w:p w14:paraId="1168D61E" w14:textId="6ABCB525" w:rsidR="00D2345B" w:rsidRPr="00353526" w:rsidRDefault="00D2345B" w:rsidP="00D2345B">
      <w:pPr>
        <w:pStyle w:val="Obsahpoloky"/>
        <w:rPr>
          <w:szCs w:val="20"/>
        </w:rPr>
      </w:pPr>
      <w:r w:rsidRPr="00353526">
        <w:rPr>
          <w:szCs w:val="20"/>
        </w:rPr>
        <w:t xml:space="preserve">Tab. 25 </w:t>
      </w:r>
      <w:r w:rsidRPr="00353526">
        <w:rPr>
          <w:rFonts w:cs="Arial"/>
          <w:szCs w:val="20"/>
        </w:rPr>
        <w:t>Počet odchovaných telat podle krajů – 2. pololetí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Pr="00353526">
        <w:rPr>
          <w:szCs w:val="20"/>
        </w:rPr>
        <w:t>25.xlsx</w:t>
      </w:r>
    </w:p>
    <w:p w14:paraId="258AF505" w14:textId="57D15B58" w:rsidR="00D2345B" w:rsidRPr="00353526" w:rsidRDefault="00D2345B" w:rsidP="00D2345B">
      <w:pPr>
        <w:pStyle w:val="Obsahpoloky"/>
        <w:rPr>
          <w:szCs w:val="20"/>
        </w:rPr>
      </w:pPr>
      <w:r w:rsidRPr="00353526">
        <w:rPr>
          <w:szCs w:val="20"/>
        </w:rPr>
        <w:t xml:space="preserve">Tab. 26 </w:t>
      </w:r>
      <w:r w:rsidRPr="00353526">
        <w:rPr>
          <w:rFonts w:cs="Arial"/>
          <w:szCs w:val="20"/>
        </w:rPr>
        <w:t>Počet odchovaných telat podle krajů – rok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Pr="00353526">
        <w:rPr>
          <w:szCs w:val="20"/>
        </w:rPr>
        <w:t>26.xlsx</w:t>
      </w:r>
    </w:p>
    <w:p w14:paraId="4AAA4DEE" w14:textId="394751B8" w:rsidR="00B75BAD" w:rsidRPr="00353526" w:rsidRDefault="00176166" w:rsidP="00ED0A14">
      <w:pPr>
        <w:pStyle w:val="Obsahpoloky"/>
        <w:rPr>
          <w:szCs w:val="20"/>
        </w:rPr>
      </w:pPr>
      <w:r w:rsidRPr="00353526">
        <w:rPr>
          <w:szCs w:val="20"/>
        </w:rPr>
        <w:t xml:space="preserve">Tab. 27 </w:t>
      </w:r>
      <w:r w:rsidRPr="00353526">
        <w:rPr>
          <w:rFonts w:cs="Arial"/>
          <w:szCs w:val="20"/>
        </w:rPr>
        <w:t>Počet odchovaných telat na 100 krav podle krajů – 2. pololetí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Pr="00353526">
        <w:rPr>
          <w:szCs w:val="20"/>
        </w:rPr>
        <w:t>27.xlsx</w:t>
      </w:r>
    </w:p>
    <w:p w14:paraId="753769B0" w14:textId="03EF8B30" w:rsidR="00E8053F" w:rsidRPr="00353526" w:rsidRDefault="00E8053F" w:rsidP="00E8053F">
      <w:pPr>
        <w:pStyle w:val="Obsahpoloky"/>
        <w:rPr>
          <w:szCs w:val="20"/>
        </w:rPr>
      </w:pPr>
      <w:r w:rsidRPr="00353526">
        <w:rPr>
          <w:szCs w:val="20"/>
        </w:rPr>
        <w:t xml:space="preserve">Tab. 28 </w:t>
      </w:r>
      <w:r w:rsidRPr="00353526">
        <w:rPr>
          <w:rFonts w:cs="Arial"/>
          <w:szCs w:val="20"/>
        </w:rPr>
        <w:t>Počet odchovaných telat na 100 krav podle krajů – rok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Pr="00353526">
        <w:rPr>
          <w:szCs w:val="20"/>
        </w:rPr>
        <w:t>28.xlsx</w:t>
      </w:r>
    </w:p>
    <w:p w14:paraId="50BFF53C" w14:textId="08F53E5C" w:rsidR="00A6154A" w:rsidRPr="00353526" w:rsidRDefault="00A6154A" w:rsidP="00A6154A">
      <w:pPr>
        <w:pStyle w:val="Obsahpoloky"/>
        <w:rPr>
          <w:szCs w:val="20"/>
        </w:rPr>
      </w:pPr>
      <w:r w:rsidRPr="00353526">
        <w:rPr>
          <w:szCs w:val="20"/>
        </w:rPr>
        <w:t xml:space="preserve">Tab. 29 </w:t>
      </w:r>
      <w:r w:rsidRPr="00353526">
        <w:rPr>
          <w:rFonts w:cs="Arial"/>
          <w:szCs w:val="20"/>
        </w:rPr>
        <w:t>Prodej a tržnost mléka podle krajů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Pr="00353526">
        <w:rPr>
          <w:szCs w:val="20"/>
        </w:rPr>
        <w:t>29.xlsx</w:t>
      </w:r>
    </w:p>
    <w:p w14:paraId="607D02FD" w14:textId="3B541DA7" w:rsidR="008A16DE" w:rsidRPr="00353526" w:rsidRDefault="008A16DE" w:rsidP="008A16DE">
      <w:pPr>
        <w:pStyle w:val="Obsahpoloky"/>
        <w:rPr>
          <w:szCs w:val="20"/>
        </w:rPr>
      </w:pPr>
      <w:r w:rsidRPr="00353526">
        <w:rPr>
          <w:szCs w:val="20"/>
        </w:rPr>
        <w:t xml:space="preserve">Tab. 30 </w:t>
      </w:r>
      <w:r w:rsidRPr="00353526">
        <w:rPr>
          <w:rFonts w:cs="Arial"/>
          <w:szCs w:val="20"/>
        </w:rPr>
        <w:t>Výroba jatečného skotu podle krajů – 2. pololetí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Pr="00353526">
        <w:rPr>
          <w:szCs w:val="20"/>
        </w:rPr>
        <w:t>30.xlsx</w:t>
      </w:r>
    </w:p>
    <w:p w14:paraId="3D69C6D2" w14:textId="67296252" w:rsidR="00BF31B8" w:rsidRPr="00353526" w:rsidRDefault="00BF31B8" w:rsidP="00BF31B8">
      <w:pPr>
        <w:pStyle w:val="Obsahpoloky"/>
        <w:rPr>
          <w:szCs w:val="20"/>
        </w:rPr>
      </w:pPr>
      <w:r w:rsidRPr="00353526">
        <w:rPr>
          <w:szCs w:val="20"/>
        </w:rPr>
        <w:t xml:space="preserve">Tab. 31 </w:t>
      </w:r>
      <w:r w:rsidRPr="00353526">
        <w:rPr>
          <w:rFonts w:cs="Arial"/>
          <w:szCs w:val="20"/>
        </w:rPr>
        <w:t>Výroba jatečného skotu podle krajů – rok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Pr="00353526">
        <w:rPr>
          <w:szCs w:val="20"/>
        </w:rPr>
        <w:t>31.xlsx</w:t>
      </w:r>
    </w:p>
    <w:p w14:paraId="23E97D07" w14:textId="5CF11163" w:rsidR="00BF31B8" w:rsidRPr="00353526" w:rsidRDefault="00BF31B8" w:rsidP="00BF31B8">
      <w:pPr>
        <w:pStyle w:val="Obsahpoloky"/>
        <w:rPr>
          <w:szCs w:val="20"/>
        </w:rPr>
      </w:pPr>
      <w:r w:rsidRPr="00353526">
        <w:rPr>
          <w:szCs w:val="20"/>
        </w:rPr>
        <w:t xml:space="preserve">Tab. 32 </w:t>
      </w:r>
      <w:r w:rsidRPr="00353526">
        <w:rPr>
          <w:rFonts w:cs="Arial"/>
          <w:szCs w:val="20"/>
        </w:rPr>
        <w:t>Výroba jatečného skotu podle krajů – 2. pololetí (meziroční srovnání)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Pr="00353526">
        <w:rPr>
          <w:szCs w:val="20"/>
        </w:rPr>
        <w:t>32.xlsx</w:t>
      </w:r>
    </w:p>
    <w:p w14:paraId="1287B41C" w14:textId="33B3E93D" w:rsidR="00BF31B8" w:rsidRPr="00353526" w:rsidRDefault="00BF31B8" w:rsidP="00BF31B8">
      <w:pPr>
        <w:pStyle w:val="Obsahpoloky"/>
        <w:rPr>
          <w:szCs w:val="20"/>
        </w:rPr>
      </w:pPr>
      <w:r w:rsidRPr="00353526">
        <w:rPr>
          <w:szCs w:val="20"/>
        </w:rPr>
        <w:t xml:space="preserve">Tab. 33 </w:t>
      </w:r>
      <w:r w:rsidRPr="00353526">
        <w:rPr>
          <w:rFonts w:cs="Arial"/>
          <w:szCs w:val="20"/>
        </w:rPr>
        <w:t>Výroba jatečného skotu podle krajů – rok (meziroční srovnání)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Pr="00353526">
        <w:rPr>
          <w:szCs w:val="20"/>
        </w:rPr>
        <w:t>33.xlsx</w:t>
      </w:r>
    </w:p>
    <w:p w14:paraId="058D14D7" w14:textId="7CA0B7F0" w:rsidR="002767A3" w:rsidRPr="00353526" w:rsidRDefault="002767A3" w:rsidP="00986876">
      <w:pPr>
        <w:pStyle w:val="Obsahpoloky"/>
        <w:rPr>
          <w:szCs w:val="20"/>
        </w:rPr>
      </w:pPr>
      <w:r w:rsidRPr="00353526">
        <w:rPr>
          <w:b/>
          <w:szCs w:val="20"/>
        </w:rPr>
        <w:t xml:space="preserve">Grafická </w:t>
      </w:r>
      <w:r w:rsidR="00E035E9" w:rsidRPr="00353526">
        <w:rPr>
          <w:b/>
          <w:szCs w:val="20"/>
        </w:rPr>
        <w:t>část</w:t>
      </w:r>
    </w:p>
    <w:p w14:paraId="10653AE6" w14:textId="0C0E0421" w:rsidR="002767A3" w:rsidRPr="00353526" w:rsidRDefault="002767A3" w:rsidP="002767A3">
      <w:pPr>
        <w:pStyle w:val="Obsahpoloky"/>
        <w:rPr>
          <w:szCs w:val="20"/>
        </w:rPr>
      </w:pPr>
      <w:r w:rsidRPr="00353526">
        <w:rPr>
          <w:szCs w:val="20"/>
        </w:rPr>
        <w:t xml:space="preserve">Graf 1 </w:t>
      </w:r>
      <w:r w:rsidR="00832DF8" w:rsidRPr="00353526">
        <w:rPr>
          <w:rFonts w:cs="Arial"/>
          <w:szCs w:val="20"/>
        </w:rPr>
        <w:t>Stavy turů a krav k 31. 12.</w:t>
      </w:r>
      <w:r w:rsidR="00C82A82">
        <w:rPr>
          <w:rFonts w:cs="Arial"/>
          <w:szCs w:val="20"/>
        </w:rPr>
        <w:t xml:space="preserve"> </w:t>
      </w:r>
      <w:r w:rsidR="00DE333E">
        <w:rPr>
          <w:rFonts w:cs="Arial"/>
          <w:szCs w:val="20"/>
        </w:rPr>
        <w:t>2025</w:t>
      </w:r>
      <w:r w:rsidR="00832DF8" w:rsidRPr="00353526">
        <w:rPr>
          <w:rFonts w:cs="Arial"/>
          <w:szCs w:val="20"/>
        </w:rPr>
        <w:t xml:space="preserve"> podle krajů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="00956F05" w:rsidRPr="00353526">
        <w:rPr>
          <w:szCs w:val="20"/>
        </w:rPr>
        <w:t>g1</w:t>
      </w:r>
      <w:r w:rsidRPr="00353526">
        <w:rPr>
          <w:szCs w:val="20"/>
        </w:rPr>
        <w:t xml:space="preserve">.xlsx </w:t>
      </w:r>
    </w:p>
    <w:p w14:paraId="16914547" w14:textId="3B8EC3A1" w:rsidR="002767A3" w:rsidRPr="00353526" w:rsidRDefault="002767A3" w:rsidP="002767A3">
      <w:pPr>
        <w:pStyle w:val="Obsahpoloky"/>
        <w:rPr>
          <w:szCs w:val="20"/>
        </w:rPr>
      </w:pPr>
      <w:r w:rsidRPr="00353526">
        <w:rPr>
          <w:szCs w:val="20"/>
        </w:rPr>
        <w:t xml:space="preserve">Graf 2 </w:t>
      </w:r>
      <w:r w:rsidR="00832DF8" w:rsidRPr="00353526">
        <w:rPr>
          <w:rFonts w:cs="Arial"/>
          <w:szCs w:val="20"/>
        </w:rPr>
        <w:t>Výroba mléka a průměrná denní dojivost v 2. pololetí</w:t>
      </w:r>
      <w:r w:rsidR="00A67DDC">
        <w:rPr>
          <w:rFonts w:cs="Arial"/>
          <w:szCs w:val="20"/>
        </w:rPr>
        <w:t xml:space="preserve"> </w:t>
      </w:r>
      <w:r w:rsidR="00DE333E">
        <w:rPr>
          <w:rFonts w:cs="Arial"/>
          <w:szCs w:val="20"/>
        </w:rPr>
        <w:t>2025</w:t>
      </w:r>
      <w:r w:rsidR="00832DF8" w:rsidRPr="00353526">
        <w:rPr>
          <w:rFonts w:cs="Arial"/>
          <w:szCs w:val="20"/>
        </w:rPr>
        <w:t xml:space="preserve"> podle krajů</w:t>
      </w:r>
      <w:r w:rsidRPr="00353526">
        <w:rPr>
          <w:szCs w:val="20"/>
        </w:rPr>
        <w:tab/>
      </w:r>
      <w:r w:rsidR="00DE333E">
        <w:rPr>
          <w:rFonts w:cs="Arial"/>
          <w:szCs w:val="20"/>
        </w:rPr>
        <w:t>27013525p2</w:t>
      </w:r>
      <w:r w:rsidR="00832DF8" w:rsidRPr="00353526">
        <w:rPr>
          <w:szCs w:val="20"/>
        </w:rPr>
        <w:t>g2</w:t>
      </w:r>
      <w:r w:rsidRPr="00353526">
        <w:rPr>
          <w:szCs w:val="20"/>
        </w:rPr>
        <w:t xml:space="preserve">.xlsx </w:t>
      </w:r>
    </w:p>
    <w:p w14:paraId="75C20A99" w14:textId="6CEDCC5A" w:rsidR="007635EF" w:rsidRPr="00C03429" w:rsidRDefault="007635EF" w:rsidP="007635EF">
      <w:pPr>
        <w:pStyle w:val="Obsahpoloky"/>
      </w:pPr>
    </w:p>
    <w:p w14:paraId="5E1B5F5A" w14:textId="77777777" w:rsidR="002767A3" w:rsidRPr="00C03429" w:rsidRDefault="002767A3" w:rsidP="00986876">
      <w:pPr>
        <w:pStyle w:val="Obsahpoloky"/>
      </w:pPr>
    </w:p>
    <w:p w14:paraId="5B25E020" w14:textId="77777777" w:rsidR="002767A3" w:rsidRPr="00C03429" w:rsidRDefault="002767A3" w:rsidP="00986876">
      <w:pPr>
        <w:pStyle w:val="Obsahpoloky"/>
        <w:rPr>
          <w:b/>
        </w:rPr>
      </w:pPr>
    </w:p>
    <w:p w14:paraId="5714230F" w14:textId="77777777" w:rsidR="002767A3" w:rsidRPr="00C03429" w:rsidRDefault="002767A3" w:rsidP="00986876">
      <w:pPr>
        <w:pStyle w:val="Obsahpoloky"/>
        <w:rPr>
          <w:b/>
        </w:rPr>
      </w:pPr>
    </w:p>
    <w:p w14:paraId="3A91E4D2" w14:textId="77777777" w:rsidR="00A50D73" w:rsidRPr="00C03429" w:rsidRDefault="002767A3" w:rsidP="002767A3">
      <w:pPr>
        <w:pStyle w:val="Nadpis1"/>
        <w:rPr>
          <w:color w:val="auto"/>
        </w:rPr>
      </w:pPr>
      <w:r w:rsidRPr="00C03429">
        <w:rPr>
          <w:color w:val="auto"/>
        </w:rPr>
        <w:t xml:space="preserve"> </w:t>
      </w:r>
    </w:p>
    <w:sectPr w:rsidR="00A50D73" w:rsidRPr="00C03429" w:rsidSect="006F54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418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F4757" w14:textId="77777777" w:rsidR="007F02A4" w:rsidRDefault="007F02A4" w:rsidP="00E71A58">
      <w:r>
        <w:separator/>
      </w:r>
    </w:p>
  </w:endnote>
  <w:endnote w:type="continuationSeparator" w:id="0">
    <w:p w14:paraId="311FF491" w14:textId="77777777" w:rsidR="007F02A4" w:rsidRDefault="007F02A4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B9917" w14:textId="77777777" w:rsidR="007661E9" w:rsidRPr="00932443" w:rsidRDefault="0079585A" w:rsidP="00A418BC">
    <w:pPr>
      <w:pStyle w:val="Zpat"/>
      <w:rPr>
        <w:szCs w:val="16"/>
      </w:rPr>
    </w:pPr>
    <w:r>
      <w:rPr>
        <w:szCs w:val="16"/>
        <w:lang w:eastAsia="cs-CZ"/>
      </w:rPr>
      <w:drawing>
        <wp:anchor distT="0" distB="0" distL="114300" distR="114300" simplePos="0" relativeHeight="251658240" behindDoc="0" locked="0" layoutInCell="1" allowOverlap="1" wp14:anchorId="55FE2EF2" wp14:editId="55FE2EF3">
          <wp:simplePos x="0" y="0"/>
          <wp:positionH relativeFrom="column">
            <wp:align>right</wp:align>
          </wp:positionH>
          <wp:positionV relativeFrom="paragraph">
            <wp:posOffset>-64770</wp:posOffset>
          </wp:positionV>
          <wp:extent cx="428625" cy="201295"/>
          <wp:effectExtent l="0" t="0" r="3175" b="1905"/>
          <wp:wrapNone/>
          <wp:docPr id="11" name="Picture 11" descr="CSU RGB CZ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SU RGB CZ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201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47BF" w:rsidRPr="00932443">
      <w:rPr>
        <w:szCs w:val="16"/>
      </w:rPr>
      <w:fldChar w:fldCharType="begin"/>
    </w:r>
    <w:r w:rsidR="005647BF" w:rsidRPr="00932443">
      <w:rPr>
        <w:szCs w:val="16"/>
      </w:rPr>
      <w:instrText>PAGE   \* MERGEFORMAT</w:instrText>
    </w:r>
    <w:r w:rsidR="005647BF" w:rsidRPr="00932443">
      <w:rPr>
        <w:szCs w:val="16"/>
      </w:rPr>
      <w:fldChar w:fldCharType="separate"/>
    </w:r>
    <w:r w:rsidR="002767A3">
      <w:rPr>
        <w:szCs w:val="16"/>
      </w:rPr>
      <w:t>2</w:t>
    </w:r>
    <w:r w:rsidR="005647BF" w:rsidRPr="00932443">
      <w:rPr>
        <w:szCs w:val="16"/>
      </w:rPr>
      <w:fldChar w:fldCharType="end"/>
    </w:r>
    <w:r w:rsidR="005647BF" w:rsidRPr="00932443">
      <w:rPr>
        <w:szCs w:val="16"/>
      </w:rPr>
      <w:tab/>
      <w:t>Období, za které byla publikace vydána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848E6" w14:textId="3122B632" w:rsidR="00B80EC6" w:rsidRPr="00932443" w:rsidRDefault="0079585A" w:rsidP="00A418BC">
    <w:pPr>
      <w:pStyle w:val="Zpat"/>
      <w:rPr>
        <w:szCs w:val="16"/>
      </w:rPr>
    </w:pPr>
    <w:r>
      <w:rPr>
        <w:szCs w:val="16"/>
        <w:lang w:eastAsia="cs-CZ"/>
      </w:rPr>
      <w:drawing>
        <wp:anchor distT="0" distB="0" distL="114300" distR="114300" simplePos="0" relativeHeight="251657216" behindDoc="0" locked="0" layoutInCell="1" allowOverlap="1" wp14:anchorId="55FE2EF4" wp14:editId="55FE2EF5">
          <wp:simplePos x="0" y="0"/>
          <wp:positionH relativeFrom="column">
            <wp:align>left</wp:align>
          </wp:positionH>
          <wp:positionV relativeFrom="paragraph">
            <wp:posOffset>-122555</wp:posOffset>
          </wp:positionV>
          <wp:extent cx="510540" cy="272415"/>
          <wp:effectExtent l="0" t="0" r="0" b="6985"/>
          <wp:wrapNone/>
          <wp:docPr id="10" name="Picture 10" descr="CSU RGB CZ logo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SU RGB CZ logo-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27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47BF" w:rsidRPr="00932443">
      <w:rPr>
        <w:szCs w:val="16"/>
      </w:rPr>
      <w:tab/>
    </w:r>
    <w:r w:rsidR="00DE333E">
      <w:rPr>
        <w:szCs w:val="16"/>
      </w:rPr>
      <w:t>2025</w:t>
    </w:r>
    <w:r w:rsidR="005647BF" w:rsidRPr="00932443">
      <w:rPr>
        <w:szCs w:val="16"/>
      </w:rPr>
      <w:tab/>
    </w:r>
    <w:r w:rsidR="005647BF" w:rsidRPr="00932443">
      <w:rPr>
        <w:rStyle w:val="ZpatChar"/>
        <w:szCs w:val="16"/>
      </w:rPr>
      <w:fldChar w:fldCharType="begin"/>
    </w:r>
    <w:r w:rsidR="005647BF" w:rsidRPr="00932443">
      <w:rPr>
        <w:rStyle w:val="ZpatChar"/>
        <w:szCs w:val="16"/>
      </w:rPr>
      <w:instrText>PAGE   \* MERGEFORMAT</w:instrText>
    </w:r>
    <w:r w:rsidR="005647BF" w:rsidRPr="00932443">
      <w:rPr>
        <w:rStyle w:val="ZpatChar"/>
        <w:szCs w:val="16"/>
      </w:rPr>
      <w:fldChar w:fldCharType="separate"/>
    </w:r>
    <w:r w:rsidR="00B5025E">
      <w:rPr>
        <w:rStyle w:val="ZpatChar"/>
        <w:szCs w:val="16"/>
      </w:rPr>
      <w:t>1</w:t>
    </w:r>
    <w:r w:rsidR="005647BF" w:rsidRPr="00932443">
      <w:rPr>
        <w:rStyle w:val="ZpatChar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F1CF9" w14:textId="77777777" w:rsidR="00DE333E" w:rsidRDefault="00DE333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48B47" w14:textId="77777777" w:rsidR="007F02A4" w:rsidRDefault="007F02A4" w:rsidP="00E71A58">
      <w:r>
        <w:separator/>
      </w:r>
    </w:p>
  </w:footnote>
  <w:footnote w:type="continuationSeparator" w:id="0">
    <w:p w14:paraId="0D806DB3" w14:textId="77777777" w:rsidR="007F02A4" w:rsidRDefault="007F02A4" w:rsidP="00E7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01ABE" w14:textId="77777777" w:rsidR="00515C74" w:rsidRPr="006F5416" w:rsidRDefault="006F5416" w:rsidP="00937AE2">
    <w:pPr>
      <w:pStyle w:val="Zhlav"/>
    </w:pPr>
    <w:r w:rsidRPr="006F5416">
      <w:t>Název publikace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342AA" w14:textId="324EFE71" w:rsidR="005467B5" w:rsidRPr="00CF4F98" w:rsidRDefault="00DE333E" w:rsidP="005467B5">
    <w:pPr>
      <w:pStyle w:val="Zhlav"/>
      <w:rPr>
        <w:i/>
        <w:iCs/>
      </w:rPr>
    </w:pPr>
    <w:r>
      <w:rPr>
        <w:rFonts w:cs="Arial"/>
        <w:szCs w:val="16"/>
      </w:rPr>
      <w:t>CHOV SKOTU – 2. POLOLETÍ 2025 – DEFINITIVNÍ DATA</w:t>
    </w:r>
    <w:r w:rsidR="00875310">
      <w:rPr>
        <w:rFonts w:cs="Arial"/>
        <w:szCs w:val="16"/>
      </w:rPr>
      <w:t xml:space="preserve"> </w:t>
    </w:r>
    <w:r>
      <w:rPr>
        <w:rFonts w:cs="Arial"/>
        <w:i/>
        <w:iCs/>
        <w:szCs w:val="16"/>
      </w:rPr>
      <w:t>/ CATTLE PRODUCTION – 2ND HALF OF 2025 – FINAL DATA</w:t>
    </w:r>
  </w:p>
  <w:p w14:paraId="00A1ABB3" w14:textId="698F3822" w:rsidR="00B5752E" w:rsidRPr="007635EF" w:rsidRDefault="00B5752E" w:rsidP="007635E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FA05C" w14:textId="77777777" w:rsidR="00DE333E" w:rsidRDefault="00DE333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332469">
    <w:abstractNumId w:val="11"/>
  </w:num>
  <w:num w:numId="2" w16cid:durableId="1207719174">
    <w:abstractNumId w:val="8"/>
  </w:num>
  <w:num w:numId="3" w16cid:durableId="1357534887">
    <w:abstractNumId w:val="3"/>
  </w:num>
  <w:num w:numId="4" w16cid:durableId="1394425731">
    <w:abstractNumId w:val="2"/>
  </w:num>
  <w:num w:numId="5" w16cid:durableId="260990726">
    <w:abstractNumId w:val="1"/>
  </w:num>
  <w:num w:numId="6" w16cid:durableId="2046980782">
    <w:abstractNumId w:val="0"/>
  </w:num>
  <w:num w:numId="7" w16cid:durableId="1085344919">
    <w:abstractNumId w:val="9"/>
  </w:num>
  <w:num w:numId="8" w16cid:durableId="2100905955">
    <w:abstractNumId w:val="7"/>
  </w:num>
  <w:num w:numId="9" w16cid:durableId="1232228414">
    <w:abstractNumId w:val="6"/>
  </w:num>
  <w:num w:numId="10" w16cid:durableId="1212310067">
    <w:abstractNumId w:val="5"/>
  </w:num>
  <w:num w:numId="11" w16cid:durableId="1161583676">
    <w:abstractNumId w:val="4"/>
  </w:num>
  <w:num w:numId="12" w16cid:durableId="2070037132">
    <w:abstractNumId w:val="10"/>
  </w:num>
  <w:num w:numId="13" w16cid:durableId="15051242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876"/>
    <w:rsid w:val="0000209D"/>
    <w:rsid w:val="00004D5A"/>
    <w:rsid w:val="000056D5"/>
    <w:rsid w:val="0000767A"/>
    <w:rsid w:val="00010702"/>
    <w:rsid w:val="00023459"/>
    <w:rsid w:val="000234D6"/>
    <w:rsid w:val="00023D29"/>
    <w:rsid w:val="00026389"/>
    <w:rsid w:val="00031AE0"/>
    <w:rsid w:val="000322EF"/>
    <w:rsid w:val="00033FCD"/>
    <w:rsid w:val="00041CEC"/>
    <w:rsid w:val="0004694F"/>
    <w:rsid w:val="00047DE6"/>
    <w:rsid w:val="000522E4"/>
    <w:rsid w:val="000610E1"/>
    <w:rsid w:val="00062EC5"/>
    <w:rsid w:val="00062F22"/>
    <w:rsid w:val="00064454"/>
    <w:rsid w:val="000712B3"/>
    <w:rsid w:val="0008263E"/>
    <w:rsid w:val="00082C19"/>
    <w:rsid w:val="00085395"/>
    <w:rsid w:val="00087634"/>
    <w:rsid w:val="00087F2B"/>
    <w:rsid w:val="000974D1"/>
    <w:rsid w:val="0009799E"/>
    <w:rsid w:val="000A1183"/>
    <w:rsid w:val="000A256D"/>
    <w:rsid w:val="000A3A2C"/>
    <w:rsid w:val="000C3408"/>
    <w:rsid w:val="000C6AFD"/>
    <w:rsid w:val="000D41FA"/>
    <w:rsid w:val="000D5637"/>
    <w:rsid w:val="000E015A"/>
    <w:rsid w:val="000E6FBD"/>
    <w:rsid w:val="00100F5C"/>
    <w:rsid w:val="00104C4C"/>
    <w:rsid w:val="001218CE"/>
    <w:rsid w:val="0012192F"/>
    <w:rsid w:val="00125D69"/>
    <w:rsid w:val="001405FA"/>
    <w:rsid w:val="001425C3"/>
    <w:rsid w:val="0016256B"/>
    <w:rsid w:val="00163793"/>
    <w:rsid w:val="001706D6"/>
    <w:rsid w:val="001714F2"/>
    <w:rsid w:val="0017337F"/>
    <w:rsid w:val="00176166"/>
    <w:rsid w:val="00184B08"/>
    <w:rsid w:val="00185010"/>
    <w:rsid w:val="001A552F"/>
    <w:rsid w:val="001B2CA9"/>
    <w:rsid w:val="001B3110"/>
    <w:rsid w:val="001B4729"/>
    <w:rsid w:val="001B6C09"/>
    <w:rsid w:val="001C05CD"/>
    <w:rsid w:val="001C400A"/>
    <w:rsid w:val="001D68B2"/>
    <w:rsid w:val="001F4597"/>
    <w:rsid w:val="002118B9"/>
    <w:rsid w:val="00217C5B"/>
    <w:rsid w:val="0022139E"/>
    <w:rsid w:val="002252E0"/>
    <w:rsid w:val="002255F6"/>
    <w:rsid w:val="00227850"/>
    <w:rsid w:val="00227A53"/>
    <w:rsid w:val="00230C6E"/>
    <w:rsid w:val="00236443"/>
    <w:rsid w:val="002436BA"/>
    <w:rsid w:val="00244A15"/>
    <w:rsid w:val="00247319"/>
    <w:rsid w:val="0024799E"/>
    <w:rsid w:val="00253C0F"/>
    <w:rsid w:val="00267C2B"/>
    <w:rsid w:val="00271465"/>
    <w:rsid w:val="002767A3"/>
    <w:rsid w:val="002847F4"/>
    <w:rsid w:val="00285412"/>
    <w:rsid w:val="00292F43"/>
    <w:rsid w:val="002A16D4"/>
    <w:rsid w:val="002A230C"/>
    <w:rsid w:val="002C43BD"/>
    <w:rsid w:val="002C624A"/>
    <w:rsid w:val="002D0E59"/>
    <w:rsid w:val="002D73B4"/>
    <w:rsid w:val="002E02A1"/>
    <w:rsid w:val="002E4E4C"/>
    <w:rsid w:val="002F183A"/>
    <w:rsid w:val="00304771"/>
    <w:rsid w:val="003052D4"/>
    <w:rsid w:val="00306C5B"/>
    <w:rsid w:val="00314D9F"/>
    <w:rsid w:val="003209D6"/>
    <w:rsid w:val="00321924"/>
    <w:rsid w:val="0032656E"/>
    <w:rsid w:val="003306DF"/>
    <w:rsid w:val="00332190"/>
    <w:rsid w:val="003350AC"/>
    <w:rsid w:val="00344668"/>
    <w:rsid w:val="003462D9"/>
    <w:rsid w:val="003469F5"/>
    <w:rsid w:val="00353526"/>
    <w:rsid w:val="00360C86"/>
    <w:rsid w:val="003657F3"/>
    <w:rsid w:val="003818DC"/>
    <w:rsid w:val="00384327"/>
    <w:rsid w:val="00385D98"/>
    <w:rsid w:val="003A2B4D"/>
    <w:rsid w:val="003A478C"/>
    <w:rsid w:val="003A5525"/>
    <w:rsid w:val="003A6B38"/>
    <w:rsid w:val="003B5A32"/>
    <w:rsid w:val="003C3490"/>
    <w:rsid w:val="003D6920"/>
    <w:rsid w:val="003E4C91"/>
    <w:rsid w:val="003F313C"/>
    <w:rsid w:val="003F4B2C"/>
    <w:rsid w:val="003F551C"/>
    <w:rsid w:val="003F79EC"/>
    <w:rsid w:val="003F7D23"/>
    <w:rsid w:val="00407C13"/>
    <w:rsid w:val="00410638"/>
    <w:rsid w:val="00416F0B"/>
    <w:rsid w:val="00432A58"/>
    <w:rsid w:val="00434617"/>
    <w:rsid w:val="00440900"/>
    <w:rsid w:val="0044192D"/>
    <w:rsid w:val="004441A0"/>
    <w:rsid w:val="00454A3F"/>
    <w:rsid w:val="00460FB3"/>
    <w:rsid w:val="00476240"/>
    <w:rsid w:val="00476439"/>
    <w:rsid w:val="0047735C"/>
    <w:rsid w:val="004776BC"/>
    <w:rsid w:val="0048139F"/>
    <w:rsid w:val="00481E40"/>
    <w:rsid w:val="00484756"/>
    <w:rsid w:val="00484ECE"/>
    <w:rsid w:val="004915CB"/>
    <w:rsid w:val="004924DC"/>
    <w:rsid w:val="004A14E4"/>
    <w:rsid w:val="004A3212"/>
    <w:rsid w:val="004A61C5"/>
    <w:rsid w:val="004A77DF"/>
    <w:rsid w:val="004B1417"/>
    <w:rsid w:val="004B55B7"/>
    <w:rsid w:val="004B6468"/>
    <w:rsid w:val="004C384C"/>
    <w:rsid w:val="004C3867"/>
    <w:rsid w:val="004C4CD0"/>
    <w:rsid w:val="004C70DC"/>
    <w:rsid w:val="004D0211"/>
    <w:rsid w:val="004D0794"/>
    <w:rsid w:val="004F06F5"/>
    <w:rsid w:val="004F33A0"/>
    <w:rsid w:val="005108C0"/>
    <w:rsid w:val="00511285"/>
    <w:rsid w:val="00511873"/>
    <w:rsid w:val="00512A2F"/>
    <w:rsid w:val="00513B7E"/>
    <w:rsid w:val="00515C74"/>
    <w:rsid w:val="0052007E"/>
    <w:rsid w:val="0052337A"/>
    <w:rsid w:val="00525137"/>
    <w:rsid w:val="005251DD"/>
    <w:rsid w:val="00532CE7"/>
    <w:rsid w:val="0053324C"/>
    <w:rsid w:val="00534A28"/>
    <w:rsid w:val="00541508"/>
    <w:rsid w:val="005467B5"/>
    <w:rsid w:val="0055599F"/>
    <w:rsid w:val="00556D68"/>
    <w:rsid w:val="00562176"/>
    <w:rsid w:val="005647BF"/>
    <w:rsid w:val="0057364B"/>
    <w:rsid w:val="00574773"/>
    <w:rsid w:val="00583FFD"/>
    <w:rsid w:val="005911BE"/>
    <w:rsid w:val="00593152"/>
    <w:rsid w:val="00593E67"/>
    <w:rsid w:val="005A10F2"/>
    <w:rsid w:val="005A13BE"/>
    <w:rsid w:val="005A21E0"/>
    <w:rsid w:val="005A28FF"/>
    <w:rsid w:val="005A3DF8"/>
    <w:rsid w:val="005A5549"/>
    <w:rsid w:val="005B121D"/>
    <w:rsid w:val="005C06ED"/>
    <w:rsid w:val="005C2229"/>
    <w:rsid w:val="005D5802"/>
    <w:rsid w:val="005D7890"/>
    <w:rsid w:val="005E7C78"/>
    <w:rsid w:val="005F3EB1"/>
    <w:rsid w:val="005F5469"/>
    <w:rsid w:val="00604307"/>
    <w:rsid w:val="0060487F"/>
    <w:rsid w:val="00604EAD"/>
    <w:rsid w:val="006104FB"/>
    <w:rsid w:val="00612A2F"/>
    <w:rsid w:val="00616E05"/>
    <w:rsid w:val="00624093"/>
    <w:rsid w:val="006404A7"/>
    <w:rsid w:val="006451E4"/>
    <w:rsid w:val="00645B33"/>
    <w:rsid w:val="006516CB"/>
    <w:rsid w:val="00657E87"/>
    <w:rsid w:val="006634CE"/>
    <w:rsid w:val="00664803"/>
    <w:rsid w:val="00665BA4"/>
    <w:rsid w:val="00667AF2"/>
    <w:rsid w:val="006710C9"/>
    <w:rsid w:val="00674D89"/>
    <w:rsid w:val="00675E37"/>
    <w:rsid w:val="0068174E"/>
    <w:rsid w:val="00681DCE"/>
    <w:rsid w:val="0068260E"/>
    <w:rsid w:val="00695799"/>
    <w:rsid w:val="00695BEF"/>
    <w:rsid w:val="006977F6"/>
    <w:rsid w:val="00697A13"/>
    <w:rsid w:val="006A109C"/>
    <w:rsid w:val="006B344A"/>
    <w:rsid w:val="006B78D8"/>
    <w:rsid w:val="006C113F"/>
    <w:rsid w:val="006C123E"/>
    <w:rsid w:val="006C56D4"/>
    <w:rsid w:val="006C6924"/>
    <w:rsid w:val="006C7CA6"/>
    <w:rsid w:val="006D3E8A"/>
    <w:rsid w:val="006D61F6"/>
    <w:rsid w:val="006E26DC"/>
    <w:rsid w:val="006E279A"/>
    <w:rsid w:val="006E313B"/>
    <w:rsid w:val="006F5416"/>
    <w:rsid w:val="006F6B1A"/>
    <w:rsid w:val="00706AD4"/>
    <w:rsid w:val="007140BE"/>
    <w:rsid w:val="007202BA"/>
    <w:rsid w:val="007211F5"/>
    <w:rsid w:val="00725BB5"/>
    <w:rsid w:val="00730AE8"/>
    <w:rsid w:val="00734624"/>
    <w:rsid w:val="00741493"/>
    <w:rsid w:val="00752180"/>
    <w:rsid w:val="00753C4D"/>
    <w:rsid w:val="00755202"/>
    <w:rsid w:val="00755D3A"/>
    <w:rsid w:val="007578D3"/>
    <w:rsid w:val="007609C6"/>
    <w:rsid w:val="0076175D"/>
    <w:rsid w:val="007635EF"/>
    <w:rsid w:val="0076521E"/>
    <w:rsid w:val="007661E9"/>
    <w:rsid w:val="00776169"/>
    <w:rsid w:val="00776527"/>
    <w:rsid w:val="00780EF1"/>
    <w:rsid w:val="00790764"/>
    <w:rsid w:val="0079453C"/>
    <w:rsid w:val="00794677"/>
    <w:rsid w:val="00795046"/>
    <w:rsid w:val="0079585A"/>
    <w:rsid w:val="007B6689"/>
    <w:rsid w:val="007D40DF"/>
    <w:rsid w:val="007E0395"/>
    <w:rsid w:val="007E7E61"/>
    <w:rsid w:val="007F02A4"/>
    <w:rsid w:val="007F0845"/>
    <w:rsid w:val="00807C82"/>
    <w:rsid w:val="00816905"/>
    <w:rsid w:val="00821FF6"/>
    <w:rsid w:val="00825C4D"/>
    <w:rsid w:val="0083143E"/>
    <w:rsid w:val="00831CDE"/>
    <w:rsid w:val="00832DF8"/>
    <w:rsid w:val="00834304"/>
    <w:rsid w:val="00834FAA"/>
    <w:rsid w:val="00836086"/>
    <w:rsid w:val="0083671E"/>
    <w:rsid w:val="0084708F"/>
    <w:rsid w:val="008477C8"/>
    <w:rsid w:val="0085114D"/>
    <w:rsid w:val="00852217"/>
    <w:rsid w:val="00855408"/>
    <w:rsid w:val="00856D65"/>
    <w:rsid w:val="00861B41"/>
    <w:rsid w:val="00863434"/>
    <w:rsid w:val="00865E4C"/>
    <w:rsid w:val="0086642C"/>
    <w:rsid w:val="008701E4"/>
    <w:rsid w:val="00875310"/>
    <w:rsid w:val="00875A32"/>
    <w:rsid w:val="00876086"/>
    <w:rsid w:val="008767E4"/>
    <w:rsid w:val="008873D4"/>
    <w:rsid w:val="00890D1C"/>
    <w:rsid w:val="00893E85"/>
    <w:rsid w:val="00894031"/>
    <w:rsid w:val="008A16DE"/>
    <w:rsid w:val="008B7C02"/>
    <w:rsid w:val="008B7D2B"/>
    <w:rsid w:val="008C0049"/>
    <w:rsid w:val="008C0E88"/>
    <w:rsid w:val="008D02E1"/>
    <w:rsid w:val="008D1E6A"/>
    <w:rsid w:val="008D2A16"/>
    <w:rsid w:val="008E2C57"/>
    <w:rsid w:val="008E31FF"/>
    <w:rsid w:val="008E6F06"/>
    <w:rsid w:val="008F029B"/>
    <w:rsid w:val="008F2F46"/>
    <w:rsid w:val="008F3FC9"/>
    <w:rsid w:val="008F4536"/>
    <w:rsid w:val="008F585B"/>
    <w:rsid w:val="009003A8"/>
    <w:rsid w:val="00902500"/>
    <w:rsid w:val="00902EFF"/>
    <w:rsid w:val="00906401"/>
    <w:rsid w:val="009071D8"/>
    <w:rsid w:val="0091155E"/>
    <w:rsid w:val="00912A92"/>
    <w:rsid w:val="0091728D"/>
    <w:rsid w:val="0092180B"/>
    <w:rsid w:val="00921F14"/>
    <w:rsid w:val="00924AC8"/>
    <w:rsid w:val="0092597A"/>
    <w:rsid w:val="00932443"/>
    <w:rsid w:val="00937AE2"/>
    <w:rsid w:val="0094427A"/>
    <w:rsid w:val="00956F05"/>
    <w:rsid w:val="00962797"/>
    <w:rsid w:val="00973A2C"/>
    <w:rsid w:val="00974923"/>
    <w:rsid w:val="00980D3D"/>
    <w:rsid w:val="00986876"/>
    <w:rsid w:val="00987A30"/>
    <w:rsid w:val="00992CF3"/>
    <w:rsid w:val="00995A66"/>
    <w:rsid w:val="009968D6"/>
    <w:rsid w:val="009A1CAB"/>
    <w:rsid w:val="009A60D1"/>
    <w:rsid w:val="009B10A8"/>
    <w:rsid w:val="009B6FD3"/>
    <w:rsid w:val="009C1750"/>
    <w:rsid w:val="009C2E29"/>
    <w:rsid w:val="009C554B"/>
    <w:rsid w:val="009C719E"/>
    <w:rsid w:val="009D3ACD"/>
    <w:rsid w:val="009E5273"/>
    <w:rsid w:val="009E5DDB"/>
    <w:rsid w:val="009F4CA7"/>
    <w:rsid w:val="009F5D47"/>
    <w:rsid w:val="009F7A0A"/>
    <w:rsid w:val="00A10D66"/>
    <w:rsid w:val="00A14114"/>
    <w:rsid w:val="00A16413"/>
    <w:rsid w:val="00A22DB5"/>
    <w:rsid w:val="00A23E43"/>
    <w:rsid w:val="00A261D0"/>
    <w:rsid w:val="00A30F65"/>
    <w:rsid w:val="00A418BC"/>
    <w:rsid w:val="00A46DE0"/>
    <w:rsid w:val="00A50D73"/>
    <w:rsid w:val="00A52CAD"/>
    <w:rsid w:val="00A53FC7"/>
    <w:rsid w:val="00A6154A"/>
    <w:rsid w:val="00A62CE1"/>
    <w:rsid w:val="00A6741E"/>
    <w:rsid w:val="00A67DDC"/>
    <w:rsid w:val="00A75E40"/>
    <w:rsid w:val="00A77D1D"/>
    <w:rsid w:val="00A857C0"/>
    <w:rsid w:val="00AA2996"/>
    <w:rsid w:val="00AA52BF"/>
    <w:rsid w:val="00AA559A"/>
    <w:rsid w:val="00AB2AF1"/>
    <w:rsid w:val="00AB5E5A"/>
    <w:rsid w:val="00AD306C"/>
    <w:rsid w:val="00AE09B3"/>
    <w:rsid w:val="00AE199D"/>
    <w:rsid w:val="00AE1A83"/>
    <w:rsid w:val="00AF359E"/>
    <w:rsid w:val="00AF46DC"/>
    <w:rsid w:val="00B00913"/>
    <w:rsid w:val="00B01593"/>
    <w:rsid w:val="00B10A4D"/>
    <w:rsid w:val="00B17E71"/>
    <w:rsid w:val="00B17FDE"/>
    <w:rsid w:val="00B2379C"/>
    <w:rsid w:val="00B2687D"/>
    <w:rsid w:val="00B32DDB"/>
    <w:rsid w:val="00B34528"/>
    <w:rsid w:val="00B35250"/>
    <w:rsid w:val="00B3611A"/>
    <w:rsid w:val="00B402FC"/>
    <w:rsid w:val="00B46604"/>
    <w:rsid w:val="00B5025E"/>
    <w:rsid w:val="00B530CD"/>
    <w:rsid w:val="00B55F5E"/>
    <w:rsid w:val="00B572E3"/>
    <w:rsid w:val="00B5752E"/>
    <w:rsid w:val="00B63A11"/>
    <w:rsid w:val="00B64C24"/>
    <w:rsid w:val="00B6608F"/>
    <w:rsid w:val="00B679FB"/>
    <w:rsid w:val="00B67D8F"/>
    <w:rsid w:val="00B75BAD"/>
    <w:rsid w:val="00B76D1E"/>
    <w:rsid w:val="00B80EC6"/>
    <w:rsid w:val="00B86681"/>
    <w:rsid w:val="00B92D1D"/>
    <w:rsid w:val="00B938C5"/>
    <w:rsid w:val="00B948CF"/>
    <w:rsid w:val="00B95940"/>
    <w:rsid w:val="00BB46F3"/>
    <w:rsid w:val="00BB4CB1"/>
    <w:rsid w:val="00BB4F98"/>
    <w:rsid w:val="00BC7154"/>
    <w:rsid w:val="00BD366B"/>
    <w:rsid w:val="00BD6D50"/>
    <w:rsid w:val="00BE18B9"/>
    <w:rsid w:val="00BE2495"/>
    <w:rsid w:val="00BE5D14"/>
    <w:rsid w:val="00BF1578"/>
    <w:rsid w:val="00BF31B8"/>
    <w:rsid w:val="00BF3730"/>
    <w:rsid w:val="00C03429"/>
    <w:rsid w:val="00C21F94"/>
    <w:rsid w:val="00C27913"/>
    <w:rsid w:val="00C33B68"/>
    <w:rsid w:val="00C36A79"/>
    <w:rsid w:val="00C405D4"/>
    <w:rsid w:val="00C4513B"/>
    <w:rsid w:val="00C458EF"/>
    <w:rsid w:val="00C54697"/>
    <w:rsid w:val="00C56BB4"/>
    <w:rsid w:val="00C631AB"/>
    <w:rsid w:val="00C71720"/>
    <w:rsid w:val="00C73885"/>
    <w:rsid w:val="00C747B1"/>
    <w:rsid w:val="00C76C90"/>
    <w:rsid w:val="00C82191"/>
    <w:rsid w:val="00C82A82"/>
    <w:rsid w:val="00C90CF4"/>
    <w:rsid w:val="00C92EB6"/>
    <w:rsid w:val="00C93389"/>
    <w:rsid w:val="00CB4930"/>
    <w:rsid w:val="00CC2E7D"/>
    <w:rsid w:val="00CD10A5"/>
    <w:rsid w:val="00CD2076"/>
    <w:rsid w:val="00CD77D4"/>
    <w:rsid w:val="00CE5441"/>
    <w:rsid w:val="00CE670B"/>
    <w:rsid w:val="00CF17D2"/>
    <w:rsid w:val="00CF51EC"/>
    <w:rsid w:val="00CF73AE"/>
    <w:rsid w:val="00D040DD"/>
    <w:rsid w:val="00D07BA7"/>
    <w:rsid w:val="00D13986"/>
    <w:rsid w:val="00D1449B"/>
    <w:rsid w:val="00D1702F"/>
    <w:rsid w:val="00D2345B"/>
    <w:rsid w:val="00D235B7"/>
    <w:rsid w:val="00D25F28"/>
    <w:rsid w:val="00D27973"/>
    <w:rsid w:val="00D36366"/>
    <w:rsid w:val="00D50F46"/>
    <w:rsid w:val="00D66223"/>
    <w:rsid w:val="00D67B50"/>
    <w:rsid w:val="00D8084C"/>
    <w:rsid w:val="00DA7C0C"/>
    <w:rsid w:val="00DB2EC8"/>
    <w:rsid w:val="00DB55DD"/>
    <w:rsid w:val="00DC2860"/>
    <w:rsid w:val="00DC5B3B"/>
    <w:rsid w:val="00DD129F"/>
    <w:rsid w:val="00DE333E"/>
    <w:rsid w:val="00DF42FF"/>
    <w:rsid w:val="00E01C0E"/>
    <w:rsid w:val="00E035E9"/>
    <w:rsid w:val="00E03F9A"/>
    <w:rsid w:val="00E04694"/>
    <w:rsid w:val="00E12B1E"/>
    <w:rsid w:val="00E17262"/>
    <w:rsid w:val="00E253A2"/>
    <w:rsid w:val="00E3309D"/>
    <w:rsid w:val="00E3518C"/>
    <w:rsid w:val="00E50156"/>
    <w:rsid w:val="00E53470"/>
    <w:rsid w:val="00E539F6"/>
    <w:rsid w:val="00E6519D"/>
    <w:rsid w:val="00E67696"/>
    <w:rsid w:val="00E71A58"/>
    <w:rsid w:val="00E72A7A"/>
    <w:rsid w:val="00E75C94"/>
    <w:rsid w:val="00E8053F"/>
    <w:rsid w:val="00E92BE2"/>
    <w:rsid w:val="00E93820"/>
    <w:rsid w:val="00EA0C68"/>
    <w:rsid w:val="00EA1BFA"/>
    <w:rsid w:val="00EA32BC"/>
    <w:rsid w:val="00EA335B"/>
    <w:rsid w:val="00EB3701"/>
    <w:rsid w:val="00EB4511"/>
    <w:rsid w:val="00EC03D7"/>
    <w:rsid w:val="00ED0A14"/>
    <w:rsid w:val="00ED24AA"/>
    <w:rsid w:val="00ED62C6"/>
    <w:rsid w:val="00ED64C1"/>
    <w:rsid w:val="00EE3446"/>
    <w:rsid w:val="00EE3E78"/>
    <w:rsid w:val="00EE4B1B"/>
    <w:rsid w:val="00EF150D"/>
    <w:rsid w:val="00EF1F5A"/>
    <w:rsid w:val="00EF47BF"/>
    <w:rsid w:val="00F04811"/>
    <w:rsid w:val="00F0488C"/>
    <w:rsid w:val="00F10F11"/>
    <w:rsid w:val="00F15AAA"/>
    <w:rsid w:val="00F15BEF"/>
    <w:rsid w:val="00F24407"/>
    <w:rsid w:val="00F24FAA"/>
    <w:rsid w:val="00F3364D"/>
    <w:rsid w:val="00F361E1"/>
    <w:rsid w:val="00F4189B"/>
    <w:rsid w:val="00F437CC"/>
    <w:rsid w:val="00F45836"/>
    <w:rsid w:val="00F47067"/>
    <w:rsid w:val="00F525EB"/>
    <w:rsid w:val="00F622D2"/>
    <w:rsid w:val="00F63DDE"/>
    <w:rsid w:val="00F63FB7"/>
    <w:rsid w:val="00F649D2"/>
    <w:rsid w:val="00F6602B"/>
    <w:rsid w:val="00F73A0C"/>
    <w:rsid w:val="00F756DB"/>
    <w:rsid w:val="00F75EBC"/>
    <w:rsid w:val="00F8428C"/>
    <w:rsid w:val="00F85066"/>
    <w:rsid w:val="00FA5D4D"/>
    <w:rsid w:val="00FB0EE2"/>
    <w:rsid w:val="00FB542E"/>
    <w:rsid w:val="00FC0E5F"/>
    <w:rsid w:val="00FC1A95"/>
    <w:rsid w:val="00FC56DE"/>
    <w:rsid w:val="00FC684B"/>
    <w:rsid w:val="00FD3265"/>
    <w:rsid w:val="00FE2F78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cf4dd,#eaecee,#fcec0a,#fcecdb,#f1daf5"/>
    </o:shapedefaults>
    <o:shapelayout v:ext="edit">
      <o:idmap v:ext="edit" data="2"/>
    </o:shapelayout>
  </w:shapeDefaults>
  <w:decimalSymbol w:val=","/>
  <w:listSeparator w:val=";"/>
  <w14:docId w14:val="7669E9D4"/>
  <w15:docId w15:val="{739FC60E-312C-4BCE-A4E7-C24FD139B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7202BA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color w:val="009471"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7202BA"/>
    <w:pPr>
      <w:keepNext/>
      <w:keepLines/>
      <w:spacing w:line="288" w:lineRule="auto"/>
      <w:outlineLvl w:val="1"/>
    </w:pPr>
    <w:rPr>
      <w:rFonts w:ascii="Arial" w:eastAsia="MS Gothic" w:hAnsi="Arial"/>
      <w:b/>
      <w:bCs/>
      <w:color w:val="009471"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7202BA"/>
    <w:pPr>
      <w:keepNext/>
      <w:keepLines/>
      <w:spacing w:line="288" w:lineRule="auto"/>
      <w:outlineLvl w:val="2"/>
    </w:pPr>
    <w:rPr>
      <w:rFonts w:ascii="Arial" w:eastAsia="MS Gothic" w:hAnsi="Arial"/>
      <w:b/>
      <w:bCs/>
      <w:color w:val="009471"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7202BA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color w:val="009471"/>
      <w:szCs w:val="24"/>
      <w:lang w:eastAsia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7202BA"/>
    <w:rPr>
      <w:rFonts w:ascii="Arial" w:eastAsia="MS Gothic" w:hAnsi="Arial"/>
      <w:b/>
      <w:bCs/>
      <w:color w:val="009471"/>
      <w:sz w:val="32"/>
      <w:szCs w:val="28"/>
      <w:lang w:eastAsia="cs-CZ"/>
    </w:rPr>
  </w:style>
  <w:style w:type="character" w:customStyle="1" w:styleId="Nadpis2Char">
    <w:name w:val="Nadpis 2 Char"/>
    <w:link w:val="Nadpis2"/>
    <w:uiPriority w:val="9"/>
    <w:rsid w:val="007202BA"/>
    <w:rPr>
      <w:rFonts w:ascii="Arial" w:eastAsia="MS Gothic" w:hAnsi="Arial"/>
      <w:b/>
      <w:bCs/>
      <w:color w:val="009471"/>
      <w:sz w:val="28"/>
      <w:szCs w:val="26"/>
      <w:lang w:eastAsia="cs-CZ"/>
    </w:rPr>
  </w:style>
  <w:style w:type="character" w:customStyle="1" w:styleId="Nadpis3Char">
    <w:name w:val="Nadpis 3 Char"/>
    <w:link w:val="Nadpis3"/>
    <w:uiPriority w:val="9"/>
    <w:rsid w:val="007202BA"/>
    <w:rPr>
      <w:rFonts w:ascii="Arial" w:eastAsia="MS Gothic" w:hAnsi="Arial"/>
      <w:b/>
      <w:bCs/>
      <w:color w:val="009471"/>
      <w:sz w:val="24"/>
      <w:szCs w:val="24"/>
      <w:lang w:eastAsia="cs-CZ"/>
    </w:rPr>
  </w:style>
  <w:style w:type="character" w:customStyle="1" w:styleId="Nadpis4Char">
    <w:name w:val="Nadpis 4 Char"/>
    <w:link w:val="Nadpis4"/>
    <w:uiPriority w:val="9"/>
    <w:rsid w:val="007202BA"/>
    <w:rPr>
      <w:rFonts w:ascii="Arial" w:eastAsia="MS Gothic" w:hAnsi="Arial"/>
      <w:b/>
      <w:bCs/>
      <w:iCs/>
      <w:color w:val="009471"/>
      <w:szCs w:val="24"/>
      <w:lang w:eastAsia="cs-CZ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B3611A"/>
    <w:pPr>
      <w:spacing w:after="80" w:line="288" w:lineRule="auto"/>
    </w:pPr>
    <w:rPr>
      <w:rFonts w:ascii="Arial" w:eastAsia="Times New Roman" w:hAnsi="Arial"/>
      <w:b/>
      <w:color w:val="009471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416F0B"/>
    <w:pPr>
      <w:shd w:val="clear" w:color="auto" w:fill="E3F1EC"/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qFormat/>
    <w:rsid w:val="007202BA"/>
    <w:pPr>
      <w:spacing w:before="240" w:after="240" w:line="288" w:lineRule="auto"/>
      <w:ind w:left="709"/>
      <w:contextualSpacing/>
    </w:pPr>
    <w:rPr>
      <w:rFonts w:ascii="Arial" w:hAnsi="Arial" w:cs="Arial"/>
      <w:color w:val="009471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B3611A"/>
    <w:pPr>
      <w:spacing w:after="40"/>
      <w:contextualSpacing/>
    </w:pPr>
    <w:rPr>
      <w:b/>
      <w:caps/>
      <w:color w:val="000000" w:themeColor="text1"/>
      <w:sz w:val="24"/>
    </w:rPr>
  </w:style>
  <w:style w:type="paragraph" w:customStyle="1" w:styleId="TLKontakty">
    <w:name w:val="TL Kontakty"/>
    <w:qFormat/>
    <w:rsid w:val="00B3611A"/>
    <w:pPr>
      <w:spacing w:after="160" w:line="259" w:lineRule="auto"/>
      <w:contextualSpacing/>
    </w:pPr>
    <w:rPr>
      <w:rFonts w:ascii="Arial" w:eastAsia="Times New Roman" w:hAnsi="Arial"/>
      <w:b/>
      <w:color w:val="009471"/>
      <w:lang w:eastAsia="cs-CZ"/>
    </w:rPr>
  </w:style>
  <w:style w:type="paragraph" w:styleId="Nzev">
    <w:name w:val="Title"/>
    <w:link w:val="NzevChar"/>
    <w:uiPriority w:val="10"/>
    <w:qFormat/>
    <w:rsid w:val="00B3611A"/>
    <w:pPr>
      <w:spacing w:line="288" w:lineRule="auto"/>
    </w:pPr>
    <w:rPr>
      <w:rFonts w:ascii="Arial" w:eastAsia="Times New Roman" w:hAnsi="Arial"/>
      <w:b/>
      <w:bCs/>
      <w:caps/>
      <w:color w:val="000000" w:themeColor="text1"/>
      <w:kern w:val="28"/>
      <w:sz w:val="56"/>
      <w:szCs w:val="32"/>
      <w:lang w:eastAsia="cs-CZ"/>
    </w:rPr>
  </w:style>
  <w:style w:type="character" w:customStyle="1" w:styleId="NzevChar">
    <w:name w:val="Název Char"/>
    <w:link w:val="Nzev"/>
    <w:uiPriority w:val="10"/>
    <w:rsid w:val="00B3611A"/>
    <w:rPr>
      <w:rFonts w:ascii="Arial" w:eastAsia="Times New Roman" w:hAnsi="Arial"/>
      <w:b/>
      <w:bCs/>
      <w:caps/>
      <w:color w:val="000000" w:themeColor="text1"/>
      <w:kern w:val="28"/>
      <w:sz w:val="56"/>
      <w:szCs w:val="32"/>
      <w:lang w:eastAsia="cs-CZ"/>
    </w:rPr>
  </w:style>
  <w:style w:type="paragraph" w:styleId="Podnadpis">
    <w:name w:val="Subtitle"/>
    <w:link w:val="PodnadpisChar"/>
    <w:uiPriority w:val="11"/>
    <w:qFormat/>
    <w:rsid w:val="00B3611A"/>
    <w:pPr>
      <w:spacing w:line="288" w:lineRule="auto"/>
    </w:pPr>
    <w:rPr>
      <w:rFonts w:ascii="Arial" w:eastAsia="Times New Roman" w:hAnsi="Arial" w:cs="Arial"/>
      <w:b/>
      <w:color w:val="000000" w:themeColor="text1"/>
      <w:sz w:val="28"/>
      <w:szCs w:val="24"/>
      <w:lang w:eastAsia="cs-CZ"/>
    </w:rPr>
  </w:style>
  <w:style w:type="character" w:customStyle="1" w:styleId="PodnadpisChar">
    <w:name w:val="Podnadpis Char"/>
    <w:link w:val="Podnadpis"/>
    <w:uiPriority w:val="11"/>
    <w:rsid w:val="00B3611A"/>
    <w:rPr>
      <w:rFonts w:ascii="Arial" w:eastAsia="Times New Roman" w:hAnsi="Arial" w:cs="Arial"/>
      <w:b/>
      <w:color w:val="000000" w:themeColor="text1"/>
      <w:sz w:val="28"/>
      <w:szCs w:val="24"/>
      <w:lang w:eastAsia="cs-CZ"/>
    </w:rPr>
  </w:style>
  <w:style w:type="paragraph" w:styleId="Obsah2">
    <w:name w:val="toc 2"/>
    <w:basedOn w:val="Obsahpoloky"/>
    <w:next w:val="Obsahpoloky"/>
    <w:autoRedefine/>
    <w:uiPriority w:val="39"/>
    <w:unhideWhenUsed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styleId="Odkazintenzivn">
    <w:name w:val="Intense Reference"/>
    <w:basedOn w:val="Standardnpsmoodstavce"/>
    <w:uiPriority w:val="32"/>
    <w:qFormat/>
    <w:rsid w:val="00B3611A"/>
    <w:rPr>
      <w:b/>
      <w:bCs/>
      <w:smallCaps/>
      <w:color w:val="000000" w:themeColor="text1"/>
      <w:spacing w:val="5"/>
    </w:rPr>
  </w:style>
  <w:style w:type="character" w:styleId="Zdraznnintenzivn">
    <w:name w:val="Intense Emphasis"/>
    <w:basedOn w:val="Standardnpsmoodstavce"/>
    <w:uiPriority w:val="21"/>
    <w:qFormat/>
    <w:rsid w:val="00B3611A"/>
    <w:rPr>
      <w:i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D76F913C5B1A4797255AD7259AA9ED" ma:contentTypeVersion="38" ma:contentTypeDescription="Vytvoří nový dokument" ma:contentTypeScope="" ma:versionID="49235dd285db149611ba0ad3ef70ad08">
  <xsd:schema xmlns:xsd="http://www.w3.org/2001/XMLSchema" xmlns:xs="http://www.w3.org/2001/XMLSchema" xmlns:p="http://schemas.microsoft.com/office/2006/metadata/properties" xmlns:ns2="8675fb2b-b414-4bad-b4c4-d9349268b5a1" xmlns:ns3="406a38fe-c53c-4047-b0f8-c641386931ae" targetNamespace="http://schemas.microsoft.com/office/2006/metadata/properties" ma:root="true" ma:fieldsID="a93907e7ddce75859c6ca4616d139022" ns2:_="" ns3:_="">
    <xsd:import namespace="8675fb2b-b414-4bad-b4c4-d9349268b5a1"/>
    <xsd:import namespace="406a38fe-c53c-4047-b0f8-c641386931ae"/>
    <xsd:element name="properties">
      <xsd:complexType>
        <xsd:sequence>
          <xsd:element name="documentManagement">
            <xsd:complexType>
              <xsd:all>
                <xsd:element ref="ns2:Forma" minOccurs="0"/>
                <xsd:element ref="ns2:Verzeform" minOccurs="0"/>
                <xsd:element ref="ns2:Vazbanaproces" minOccurs="0"/>
                <xsd:element ref="ns2:Gestor" minOccurs="0"/>
                <xsd:element ref="ns2:Historieverze" minOccurs="0"/>
                <xsd:element ref="ns2:MediaServiceMetadata" minOccurs="0"/>
                <xsd:element ref="ns2:MediaServiceFastMetadata" minOccurs="0"/>
                <xsd:element ref="ns2:Form_c" minOccurs="0"/>
                <xsd:element ref="ns2:NazevForm" minOccurs="0"/>
                <xsd:element ref="ns2:UcinnostOdForm" minOccurs="0"/>
                <xsd:element ref="ns2:DomenaForm" minOccurs="0"/>
                <xsd:element ref="ns2:PredpisForm" minOccurs="0"/>
                <xsd:element ref="ns2:UstanoveniForm" minOccurs="0"/>
                <xsd:element ref="ns2:PoznForm" minOccurs="0"/>
                <xsd:element ref="ns2:Oznaceni" minOccurs="0"/>
                <xsd:element ref="ns2:UcinnostDoForm" minOccurs="0"/>
                <xsd:element ref="ns2:MediaServiceObjectDetectorVersions" minOccurs="0"/>
                <xsd:element ref="ns2:Platnost" minOccurs="0"/>
                <xsd:element ref="ns2:Odkaz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5fb2b-b414-4bad-b4c4-d9349268b5a1" elementFormDefault="qualified">
    <xsd:import namespace="http://schemas.microsoft.com/office/2006/documentManagement/types"/>
    <xsd:import namespace="http://schemas.microsoft.com/office/infopath/2007/PartnerControls"/>
    <xsd:element name="Forma" ma:index="8" nillable="true" ma:displayName="Forma" ma:description="Forma formuláře" ma:format="Dropdown" ma:internalName="For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Listinná  (analogová)"/>
                    <xsd:enumeration value="Elektronická"/>
                    <xsd:enumeration value="Formulář IS"/>
                  </xsd:restriction>
                </xsd:simpleType>
              </xsd:element>
            </xsd:sequence>
          </xsd:extension>
        </xsd:complexContent>
      </xsd:complexType>
    </xsd:element>
    <xsd:element name="Verzeform" ma:index="9" nillable="true" ma:displayName="Ver." ma:format="Dropdown" ma:internalName="Verzeform">
      <xsd:simpleType>
        <xsd:restriction base="dms:Text">
          <xsd:maxLength value="255"/>
        </xsd:restriction>
      </xsd:simpleType>
    </xsd:element>
    <xsd:element name="Vazbanaproces" ma:index="10" nillable="true" ma:displayName="Vazba na proces" ma:format="Dropdown" ma:internalName="Vazbanaproces">
      <xsd:simpleType>
        <xsd:restriction base="dms:Note">
          <xsd:maxLength value="255"/>
        </xsd:restriction>
      </xsd:simpleType>
    </xsd:element>
    <xsd:element name="Gestor" ma:index="11" nillable="true" ma:displayName="Gestor" ma:format="Dropdown" ma:list="UserInfo" ma:SharePointGroup="0" ma:internalName="Gesto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istorieverze" ma:index="12" nillable="true" ma:displayName="Historie verze" ma:format="Dropdown" ma:internalName="Historieverz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Form_c" ma:index="15" nillable="true" ma:displayName="Form_c" ma:format="Dropdown" ma:internalName="Form_c" ma:percentage="FALSE">
      <xsd:simpleType>
        <xsd:restriction base="dms:Number"/>
      </xsd:simpleType>
    </xsd:element>
    <xsd:element name="NazevForm" ma:index="16" nillable="true" ma:displayName="Název formuláře" ma:internalName="NazevForm">
      <xsd:simpleType>
        <xsd:restriction base="dms:Text">
          <xsd:maxLength value="255"/>
        </xsd:restriction>
      </xsd:simpleType>
    </xsd:element>
    <xsd:element name="UcinnostOdForm" ma:index="17" nillable="true" ma:displayName="Účinnost od" ma:description="Datum účinnosti formuláře" ma:format="DateOnly" ma:internalName="UcinnostOdForm">
      <xsd:simpleType>
        <xsd:restriction base="dms:DateTime"/>
      </xsd:simpleType>
    </xsd:element>
    <xsd:element name="DomenaForm" ma:index="18" nillable="true" ma:displayName="Doména" ma:description="Na formuláře na procesní doménu" ma:format="Dropdown" ma:internalName="DomenaForm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1 Bezpečnost"/>
                    <xsd:enumeration value="P2 Účetnictví"/>
                    <xsd:enumeration value="P3 Správa dokumentů"/>
                    <xsd:enumeration value="P4 Komunikace a propagace"/>
                    <xsd:enumeration value="P5 Právní služby"/>
                    <xsd:enumeration value="P6 Personalistika"/>
                    <xsd:enumeration value="P7 Nákup a investice"/>
                    <xsd:enumeration value="P8 Projektové řízení"/>
                    <xsd:enumeration value="P9 IT"/>
                    <xsd:enumeration value="P10 Hospodaření, nakládání s majetkem a jeho správa"/>
                    <xsd:enumeration value="P11 Služební a pracovní tuzemské a zahraniční cesty"/>
                    <xsd:enumeration value="P12 Mezinárodní spolupráce"/>
                    <xsd:enumeration value="P13 Legislativa"/>
                    <xsd:enumeration value="R1 Interní audit"/>
                    <xsd:enumeration value="R2 Řízení a plánování"/>
                    <xsd:enumeration value="R3 Ochrana osobních údajů"/>
                    <xsd:enumeration value="R4 Finanční řízení"/>
                    <xsd:enumeration value="H1. Koordinace a správa metodiky"/>
                    <xsd:enumeration value="H2. Posouzení požadavků"/>
                    <xsd:enumeration value="H3. Specifikace úlohy"/>
                    <xsd:enumeration value="H4. Příprava zpracování"/>
                    <xsd:enumeration value="H5. Sběr dat"/>
                    <xsd:enumeration value="H6. Statistické zpracování"/>
                    <xsd:enumeration value="H7. Analýza a tvorba výstupů"/>
                    <xsd:enumeration value="H8. Diseminace"/>
                    <xsd:enumeration value="H9. Evaluace"/>
                    <xsd:enumeration value="H10. Zpracování voleb"/>
                  </xsd:restriction>
                </xsd:simpleType>
              </xsd:element>
            </xsd:sequence>
          </xsd:extension>
        </xsd:complexContent>
      </xsd:complexType>
    </xsd:element>
    <xsd:element name="PredpisForm" ma:index="19" nillable="true" ma:displayName="Definiční předpis" ma:description="Definiční předpis formuláře" ma:format="Dropdown" ma:internalName="PredpisForm">
      <xsd:simpleType>
        <xsd:restriction base="dms:Text">
          <xsd:maxLength value="255"/>
        </xsd:restriction>
      </xsd:simpleType>
    </xsd:element>
    <xsd:element name="UstanoveniForm" ma:index="20" nillable="true" ma:displayName="Ustanovení" ma:description="Ustanovení (čl., odst., písm.)" ma:format="Dropdown" ma:internalName="UstanoveniForm">
      <xsd:simpleType>
        <xsd:restriction base="dms:Note">
          <xsd:maxLength value="255"/>
        </xsd:restriction>
      </xsd:simpleType>
    </xsd:element>
    <xsd:element name="PoznForm" ma:index="21" nillable="true" ma:displayName="Poznámka" ma:description="Poznámka k formuláři" ma:format="Dropdown" ma:internalName="PoznForm">
      <xsd:simpleType>
        <xsd:restriction base="dms:Note">
          <xsd:maxLength value="255"/>
        </xsd:restriction>
      </xsd:simpleType>
    </xsd:element>
    <xsd:element name="Oznaceni" ma:index="22" nillable="true" ma:displayName="Označení" ma:description="Označení formuláře" ma:format="Dropdown" ma:internalName="Oznaceni">
      <xsd:simpleType>
        <xsd:restriction base="dms:Text">
          <xsd:maxLength value="12"/>
        </xsd:restriction>
      </xsd:simpleType>
    </xsd:element>
    <xsd:element name="UcinnostDoForm" ma:index="23" nillable="true" ma:displayName="Účinnost do" ma:format="DateOnly" ma:internalName="UcinnostDoForm">
      <xsd:simpleType>
        <xsd:restriction base="dms:DateTim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latnost" ma:index="25" nillable="true" ma:displayName="Platnost" ma:default="1" ma:internalName="Platnost">
      <xsd:simpleType>
        <xsd:restriction base="dms:Boolean"/>
      </xsd:simpleType>
    </xsd:element>
    <xsd:element name="Odkaz" ma:index="26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31" nillable="true" ma:taxonomy="true" ma:internalName="lcf76f155ced4ddcb4097134ff3c332f" ma:taxonomyFieldName="MediaServiceImageTags" ma:displayName="Značky obrázků" ma:readOnly="false" ma:fieldId="{5cf76f15-5ced-4ddc-b409-7134ff3c332f}" ma:taxonomyMulti="true" ma:sspId="ba8a29a4-82ad-4cdb-8b82-dfa74bb48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a38fe-c53c-4047-b0f8-c641386931ae" elementFormDefault="qualified">
    <xsd:import namespace="http://schemas.microsoft.com/office/2006/documentManagement/types"/>
    <xsd:import namespace="http://schemas.microsoft.com/office/infopath/2007/PartnerControls"/>
    <xsd:element name="SharedWithUsers" ma:index="2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d4d15468-1f14-4f0d-947e-4bef9f86f2ae}" ma:internalName="TaxCatchAll" ma:showField="CatchAllData" ma:web="406a38fe-c53c-4047-b0f8-c641386931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storieverze xmlns="8675fb2b-b414-4bad-b4c4-d9349268b5a1" xsi:nil="true"/>
    <Verzeform xmlns="8675fb2b-b414-4bad-b4c4-d9349268b5a1">v1.0</Verzeform>
    <Forma xmlns="8675fb2b-b414-4bad-b4c4-d9349268b5a1">
      <Value>Elektronická</Value>
    </Forma>
    <Vazbanaproces xmlns="8675fb2b-b414-4bad-b4c4-d9349268b5a1" xsi:nil="true"/>
    <Gestor xmlns="8675fb2b-b414-4bad-b4c4-d9349268b5a1">
      <UserInfo>
        <DisplayName>Novotný Michal</DisplayName>
        <AccountId>24</AccountId>
        <AccountType/>
      </UserInfo>
    </Gestor>
    <Form_c xmlns="8675fb2b-b414-4bad-b4c4-d9349268b5a1">443</Form_c>
    <NazevForm xmlns="8675fb2b-b414-4bad-b4c4-d9349268b5a1">Publikace CZ barevná - hospodářská odvětví</NazevForm>
    <UcinnostOdForm xmlns="8675fb2b-b414-4bad-b4c4-d9349268b5a1">2024-06-18T22:00:00+00:00</UcinnostOdForm>
    <DomenaForm xmlns="8675fb2b-b414-4bad-b4c4-d9349268b5a1">
      <Value>P4 Komunikace a propagace</Value>
    </DomenaForm>
    <PredpisForm xmlns="8675fb2b-b414-4bad-b4c4-d9349268b5a1">Manuál značky a jednotného vizuálního stylu Českého statistického úřadu (č.2/2024)</PredpisForm>
    <UstanoveniForm xmlns="8675fb2b-b414-4bad-b4c4-d9349268b5a1" xsi:nil="true"/>
    <PoznForm xmlns="8675fb2b-b414-4bad-b4c4-d9349268b5a1" xsi:nil="true"/>
    <Oznaceni xmlns="8675fb2b-b414-4bad-b4c4-d9349268b5a1" xsi:nil="true"/>
    <UcinnostDoForm xmlns="8675fb2b-b414-4bad-b4c4-d9349268b5a1" xsi:nil="true"/>
    <Platnost xmlns="8675fb2b-b414-4bad-b4c4-d9349268b5a1">true</Platnost>
    <Odkaz xmlns="8675fb2b-b414-4bad-b4c4-d9349268b5a1">
      <Url xsi:nil="true"/>
      <Description xsi:nil="true"/>
    </Odkaz>
    <TaxCatchAll xmlns="406a38fe-c53c-4047-b0f8-c641386931ae" xsi:nil="true"/>
    <lcf76f155ced4ddcb4097134ff3c332f xmlns="8675fb2b-b414-4bad-b4c4-d9349268b5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48BBA6-FB3F-4119-8615-530DA4B85B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422A55-CEA9-480C-B27B-21CB6A48CE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139D5E-AFB6-4B68-A8C2-3C8FF5CC8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5fb2b-b414-4bad-b4c4-d9349268b5a1"/>
    <ds:schemaRef ds:uri="406a38fe-c53c-4047-b0f8-c641386931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317C02-2A1C-4865-B445-BEE36455B994}">
  <ds:schemaRefs>
    <ds:schemaRef ds:uri="http://schemas.microsoft.com/office/2006/metadata/properties"/>
    <ds:schemaRef ds:uri="http://schemas.microsoft.com/office/infopath/2007/PartnerControls"/>
    <ds:schemaRef ds:uri="8675fb2b-b414-4bad-b4c4-d9349268b5a1"/>
    <ds:schemaRef ds:uri="406a38fe-c53c-4047-b0f8-c641386931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403</Words>
  <Characters>2379</Characters>
  <Application>Microsoft Office Word</Application>
  <DocSecurity>0</DocSecurity>
  <Lines>19</Lines>
  <Paragraphs>5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10" baseType="lpstr">
      <vt:lpstr/>
      <vt:lpstr/>
      <vt:lpstr>Styl: Nadpis 1</vt:lpstr>
      <vt:lpstr>    Styl: Nadpis 2</vt:lpstr>
      <vt:lpstr>        Styl: Nadpis 3</vt:lpstr>
      <vt:lpstr>        Styl: Nadpis 3</vt:lpstr>
      <vt:lpstr>    Styl: Nadpis 2</vt:lpstr>
      <vt:lpstr>        Styl: Nadpis 3</vt:lpstr>
      <vt:lpstr>    Styl: Nadpis 2</vt:lpstr>
      <vt:lpstr>        Styl: Nadpis 3</vt:lpstr>
    </vt:vector>
  </TitlesOfParts>
  <Manager/>
  <Company>CSU</Company>
  <LinksUpToDate>false</LinksUpToDate>
  <CharactersWithSpaces>2777</CharactersWithSpaces>
  <SharedDoc>false</SharedDoc>
  <HyperlinkBase/>
  <HLinks>
    <vt:vector size="18" baseType="variant">
      <vt:variant>
        <vt:i4>7602181</vt:i4>
      </vt:variant>
      <vt:variant>
        <vt:i4>11092</vt:i4>
      </vt:variant>
      <vt:variant>
        <vt:i4>1025</vt:i4>
      </vt:variant>
      <vt:variant>
        <vt:i4>1</vt:i4>
      </vt:variant>
      <vt:variant>
        <vt:lpwstr>msoFAAF</vt:lpwstr>
      </vt:variant>
      <vt:variant>
        <vt:lpwstr/>
      </vt:variant>
      <vt:variant>
        <vt:i4>7995509</vt:i4>
      </vt:variant>
      <vt:variant>
        <vt:i4>-1</vt:i4>
      </vt:variant>
      <vt:variant>
        <vt:i4>2058</vt:i4>
      </vt:variant>
      <vt:variant>
        <vt:i4>1</vt:i4>
      </vt:variant>
      <vt:variant>
        <vt:lpwstr>CSU RGB CZ logo-02</vt:lpwstr>
      </vt:variant>
      <vt:variant>
        <vt:lpwstr/>
      </vt:variant>
      <vt:variant>
        <vt:i4>7929973</vt:i4>
      </vt:variant>
      <vt:variant>
        <vt:i4>-1</vt:i4>
      </vt:variant>
      <vt:variant>
        <vt:i4>2059</vt:i4>
      </vt:variant>
      <vt:variant>
        <vt:i4>1</vt:i4>
      </vt:variant>
      <vt:variant>
        <vt:lpwstr>CSU RGB CZ logo-01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Procházková Romana</dc:creator>
  <cp:keywords/>
  <dc:description/>
  <cp:lastModifiedBy>Procházková Romana</cp:lastModifiedBy>
  <cp:revision>3</cp:revision>
  <cp:lastPrinted>2014-07-17T14:07:00Z</cp:lastPrinted>
  <dcterms:created xsi:type="dcterms:W3CDTF">2026-05-11T07:32:00Z</dcterms:created>
  <dcterms:modified xsi:type="dcterms:W3CDTF">2026-05-11T07:32:00Z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0x010100FBD76F913C5B1A4797255AD7259AA9ED</vt:lpwstr>
  </property>
  <property fmtid="{D5CDD505-2E9C-101B-9397-08002B2CF9AE}" pid="3" name="Názevformuláře">
    <vt:lpwstr>Publikace CZ barevné - ekonomika
</vt:lpwstr>
  </property>
  <property fmtid="{D5CDD505-2E9C-101B-9397-08002B2CF9AE}" pid="4" name="Vazbanaprocesnídoménu">
    <vt:lpwstr>;#4. Komunikace a propagace;#</vt:lpwstr>
  </property>
  <property fmtid="{D5CDD505-2E9C-101B-9397-08002B2CF9AE}" pid="5" name="Vazbanadefiničnípředpis">
    <vt:lpwstr>Manuál ke zveřejňování produktů ČSÚ
</vt:lpwstr>
  </property>
  <property fmtid="{D5CDD505-2E9C-101B-9397-08002B2CF9AE}" pid="6" name="Ustanovení">
    <vt:lpwstr>část první čl. 2, odst. 3b,c; část pátá; příloha 1
</vt:lpwstr>
  </property>
  <property fmtid="{D5CDD505-2E9C-101B-9397-08002B2CF9AE}" pid="7" name="Účinnostod">
    <vt:filetime>2017-08-14T07:00:00Z</vt:filetime>
  </property>
  <property fmtid="{D5CDD505-2E9C-101B-9397-08002B2CF9AE}" pid="8" name="Označení">
    <vt:lpwstr>Form_c438</vt:lpwstr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xd_Signature">
    <vt:bool>false</vt:bool>
  </property>
  <property fmtid="{D5CDD505-2E9C-101B-9397-08002B2CF9AE}" pid="15" name="MediaServiceImageTags">
    <vt:lpwstr/>
  </property>
</Properties>
</file>