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drawings/drawing3.xml" ContentType="application/vnd.openxmlformats-officedocument.drawingml.chartshap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8BA21D" w14:textId="3AB1BF17" w:rsidR="00A530CE" w:rsidRPr="00163B30" w:rsidRDefault="008C7897" w:rsidP="00163B30">
      <w:pPr>
        <w:pStyle w:val="Nadpis3"/>
        <w:spacing w:line="360" w:lineRule="auto"/>
        <w:ind w:left="340" w:hanging="340"/>
        <w:rPr>
          <w:spacing w:val="-4"/>
          <w:sz w:val="32"/>
          <w:szCs w:val="32"/>
        </w:rPr>
      </w:pPr>
      <w:bookmarkStart w:id="0" w:name="_Toc444112498"/>
      <w:r>
        <w:rPr>
          <w:sz w:val="32"/>
          <w:szCs w:val="32"/>
        </w:rPr>
        <w:t>4</w:t>
      </w:r>
      <w:r w:rsidR="00A530CE" w:rsidRPr="00516F86">
        <w:rPr>
          <w:sz w:val="32"/>
          <w:szCs w:val="32"/>
        </w:rPr>
        <w:t>.</w:t>
      </w:r>
      <w:r w:rsidR="00163B30">
        <w:rPr>
          <w:sz w:val="32"/>
          <w:szCs w:val="32"/>
        </w:rPr>
        <w:tab/>
      </w:r>
      <w:r w:rsidR="00A530CE" w:rsidRPr="00163B30">
        <w:rPr>
          <w:spacing w:val="-3"/>
          <w:sz w:val="32"/>
          <w:szCs w:val="32"/>
        </w:rPr>
        <w:t>Cizinci vzdělávající se v ČR podle</w:t>
      </w:r>
      <w:r w:rsidR="00A530CE" w:rsidRPr="00163B30">
        <w:rPr>
          <w:spacing w:val="-4"/>
          <w:sz w:val="32"/>
          <w:szCs w:val="32"/>
        </w:rPr>
        <w:t xml:space="preserve"> druhu vzdělávacího</w:t>
      </w:r>
      <w:r w:rsidR="00163B30" w:rsidRPr="00163B30">
        <w:rPr>
          <w:spacing w:val="-4"/>
          <w:sz w:val="32"/>
          <w:szCs w:val="32"/>
        </w:rPr>
        <w:t xml:space="preserve"> </w:t>
      </w:r>
      <w:r w:rsidR="00A530CE" w:rsidRPr="00163B30">
        <w:rPr>
          <w:spacing w:val="-4"/>
          <w:sz w:val="32"/>
          <w:szCs w:val="32"/>
        </w:rPr>
        <w:t>zařízení</w:t>
      </w:r>
    </w:p>
    <w:p w14:paraId="569CF003" w14:textId="77777777" w:rsidR="00A530CE" w:rsidRPr="00262F9A" w:rsidRDefault="008C7897" w:rsidP="00A530CE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A530CE" w:rsidRPr="00262F9A">
        <w:rPr>
          <w:b/>
          <w:sz w:val="28"/>
          <w:szCs w:val="28"/>
        </w:rPr>
        <w:t>.1 Mateřské školy</w:t>
      </w:r>
      <w:r w:rsidR="00A530CE" w:rsidRPr="00262F9A">
        <w:rPr>
          <w:b/>
          <w:sz w:val="28"/>
          <w:szCs w:val="28"/>
        </w:rPr>
        <w:tab/>
      </w:r>
    </w:p>
    <w:p w14:paraId="5DB08BB0" w14:textId="751C71A6" w:rsidR="00A530CE" w:rsidRDefault="00A530CE" w:rsidP="00A530CE">
      <w:pPr>
        <w:spacing w:line="360" w:lineRule="auto"/>
        <w:jc w:val="both"/>
      </w:pPr>
      <w:r>
        <w:tab/>
        <w:t>Podle údajů MŠMT n</w:t>
      </w:r>
      <w:r w:rsidR="00853BB3">
        <w:t>avštěvovalo ve školním roce 2023/2024</w:t>
      </w:r>
      <w:r>
        <w:t xml:space="preserve"> mateřskou šk</w:t>
      </w:r>
      <w:r w:rsidR="005F3D78">
        <w:t>olu v České republice celkem 364 491</w:t>
      </w:r>
      <w:r>
        <w:t xml:space="preserve"> dě</w:t>
      </w:r>
      <w:r w:rsidR="005F3D78">
        <w:t>tí. Podíl dětí-cizinců činil 5,3</w:t>
      </w:r>
      <w:r w:rsidR="00C77DB7">
        <w:t> %</w:t>
      </w:r>
      <w:r w:rsidR="005F3D78">
        <w:t xml:space="preserve"> neboli 19</w:t>
      </w:r>
      <w:r w:rsidR="00163B30">
        <w:t> </w:t>
      </w:r>
      <w:r w:rsidR="005F3D78">
        <w:t>409</w:t>
      </w:r>
      <w:r>
        <w:t xml:space="preserve"> </w:t>
      </w:r>
      <w:r w:rsidR="005F3D78">
        <w:t xml:space="preserve">z celkového </w:t>
      </w:r>
      <w:r w:rsidR="00682B3E">
        <w:t>počtu, z čehož 15 485 dětí (79,9</w:t>
      </w:r>
      <w:r w:rsidR="00C77DB7">
        <w:t> %</w:t>
      </w:r>
      <w:r>
        <w:t>) připadalo na cizince</w:t>
      </w:r>
      <w:r w:rsidR="005F3D78">
        <w:t xml:space="preserve"> z evropských zemí (z toho 3 781</w:t>
      </w:r>
      <w:r>
        <w:t xml:space="preserve"> na cizince z členských zemí EU). Děti mající státní občanství jiných zemí (mimo Evropu) se na celkovém počtu dětí-cizinců v ma</w:t>
      </w:r>
      <w:r w:rsidR="005F3D78">
        <w:t>teřských školách podílely 20,2</w:t>
      </w:r>
      <w:r w:rsidR="00C77DB7">
        <w:t> %</w:t>
      </w:r>
      <w:r w:rsidR="006E7B48">
        <w:t>.</w:t>
      </w:r>
    </w:p>
    <w:p w14:paraId="58EBCEA8" w14:textId="5FDC4087" w:rsidR="00A530CE" w:rsidRDefault="00A530CE" w:rsidP="00505BD2">
      <w:pPr>
        <w:spacing w:after="60" w:line="360" w:lineRule="auto"/>
        <w:ind w:firstLine="708"/>
        <w:jc w:val="both"/>
      </w:pPr>
      <w:r>
        <w:t>Srovnáme-li uvedené počty s předchozím obdobím, je zřej</w:t>
      </w:r>
      <w:r w:rsidR="00853BB3">
        <w:t>mé, že oproti školnímu roku 2022/2023</w:t>
      </w:r>
      <w:r>
        <w:t xml:space="preserve"> došlo k</w:t>
      </w:r>
      <w:r w:rsidR="00853BB3">
        <w:t xml:space="preserve"> mírnému </w:t>
      </w:r>
      <w:r>
        <w:t>meziročnímu nárůstu</w:t>
      </w:r>
      <w:r w:rsidR="006B7535">
        <w:t xml:space="preserve"> </w:t>
      </w:r>
      <w:r w:rsidR="00853BB3">
        <w:t>u skupiny cizinců ze států EU</w:t>
      </w:r>
      <w:r w:rsidR="006B7535">
        <w:t xml:space="preserve"> (o 118 osob). Oproti tom</w:t>
      </w:r>
      <w:r w:rsidR="00A84DE7">
        <w:t>u počty dětí-</w:t>
      </w:r>
      <w:r w:rsidR="006B7535">
        <w:t>cizinců ze třetích zemí</w:t>
      </w:r>
      <w:r>
        <w:t xml:space="preserve"> </w:t>
      </w:r>
      <w:r w:rsidR="006B7535">
        <w:t>meziročně slabě poklesly (o 306 osob).</w:t>
      </w:r>
      <w:r>
        <w:t xml:space="preserve"> </w:t>
      </w:r>
      <w:r w:rsidR="006B7535">
        <w:t>Celkový relativní meziroční pokles dětí cizinců navštěvujících mateřskou školu v ČR pak činil 0,8</w:t>
      </w:r>
      <w:r w:rsidR="00C77DB7">
        <w:t> %</w:t>
      </w:r>
      <w:r>
        <w:t>.</w:t>
      </w:r>
    </w:p>
    <w:p w14:paraId="6963D633" w14:textId="38527E72" w:rsidR="00A530CE" w:rsidRDefault="00A530CE" w:rsidP="00A530CE">
      <w:pPr>
        <w:spacing w:line="360" w:lineRule="auto"/>
        <w:ind w:firstLine="708"/>
        <w:jc w:val="both"/>
      </w:pPr>
      <w:r>
        <w:t xml:space="preserve">Podíváme-li se na dostupné statistické údaje z hlediska dlouhodobější retrospektivy, je </w:t>
      </w:r>
      <w:r w:rsidR="00C06B8F">
        <w:t>vidět, že v období uplynulých 10</w:t>
      </w:r>
      <w:r>
        <w:t xml:space="preserve"> let se počty dětí-cizinců navštěvujících některou z mateřských škol na úze</w:t>
      </w:r>
      <w:r w:rsidR="00C06B8F">
        <w:t>mí ČR zvýšily o 210,2</w:t>
      </w:r>
      <w:r w:rsidR="00C77DB7">
        <w:t> %</w:t>
      </w:r>
      <w:r w:rsidR="00C06B8F">
        <w:t xml:space="preserve"> (z 6 307</w:t>
      </w:r>
      <w:r>
        <w:t xml:space="preserve"> ve</w:t>
      </w:r>
      <w:r w:rsidR="00C06B8F">
        <w:t xml:space="preserve"> školním roce 2013/214 na 19 567 ve školním roce 2023/2024</w:t>
      </w:r>
      <w:r>
        <w:t>), přičemž za celé sledované období markantně vzrostly zejmén</w:t>
      </w:r>
      <w:r w:rsidR="00C06B8F">
        <w:t>a počty cizinců-třetizemců</w:t>
      </w:r>
      <w:r w:rsidR="00682B3E">
        <w:t xml:space="preserve"> </w:t>
      </w:r>
      <w:r w:rsidR="00C06B8F">
        <w:t xml:space="preserve"> (z 4 561 na 15 628, tj. 2,5</w:t>
      </w:r>
      <w:r>
        <w:t xml:space="preserve"> krát). Oproti tomu počty cizinců ze </w:t>
      </w:r>
      <w:r w:rsidR="00C06B8F">
        <w:t xml:space="preserve">zemí EU </w:t>
      </w:r>
      <w:r>
        <w:t>vzrostly méně význa</w:t>
      </w:r>
      <w:r w:rsidR="00C06B8F">
        <w:t>mně (z 1 746 na 3 781, tj. 1,2</w:t>
      </w:r>
      <w:r w:rsidR="005D7B15">
        <w:t xml:space="preserve"> krát).</w:t>
      </w:r>
    </w:p>
    <w:p w14:paraId="361D5432" w14:textId="669A588B" w:rsidR="00A530CE" w:rsidRDefault="00BA2F2C" w:rsidP="008C1AA1">
      <w:pPr>
        <w:spacing w:after="0" w:line="360" w:lineRule="auto"/>
        <w:jc w:val="both"/>
      </w:pPr>
      <w:r>
        <w:rPr>
          <w:noProof/>
        </w:rPr>
        <w:drawing>
          <wp:inline distT="0" distB="0" distL="0" distR="0" wp14:anchorId="4A43B372" wp14:editId="2088980D">
            <wp:extent cx="5286375" cy="3638550"/>
            <wp:effectExtent l="0" t="0" r="9525" b="0"/>
            <wp:docPr id="9" name="Graf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5D549B6C" w14:textId="77777777" w:rsidR="00650D9E" w:rsidRDefault="00650D9E" w:rsidP="00650D9E">
      <w:pPr>
        <w:spacing w:after="0" w:line="360" w:lineRule="auto"/>
        <w:ind w:firstLine="709"/>
        <w:jc w:val="both"/>
      </w:pPr>
    </w:p>
    <w:p w14:paraId="1E33CAB2" w14:textId="04C21D6E" w:rsidR="00A530CE" w:rsidRDefault="00A530CE" w:rsidP="00A530CE">
      <w:pPr>
        <w:spacing w:line="360" w:lineRule="auto"/>
        <w:ind w:firstLine="708"/>
        <w:jc w:val="both"/>
      </w:pPr>
      <w:r>
        <w:t xml:space="preserve">Z hlediska složení podle státního občanství převažují mezi dětmi-cizinci v mateřských školách cizinci z evropských </w:t>
      </w:r>
      <w:r w:rsidR="005D7B15">
        <w:t>zemí, kteří ve školním roce 2023/2024</w:t>
      </w:r>
      <w:r>
        <w:t xml:space="preserve"> tvoř</w:t>
      </w:r>
      <w:r w:rsidR="005D7B15">
        <w:t xml:space="preserve">ili </w:t>
      </w:r>
      <w:r w:rsidR="00682B3E">
        <w:t>79,9</w:t>
      </w:r>
      <w:r w:rsidR="00C77DB7">
        <w:t> %</w:t>
      </w:r>
      <w:r>
        <w:t xml:space="preserve"> z celkového počtu cizinců navštěvujících mateřské školy. Jde zejména o cizince z evropských zemí mimo EU-27. Na cizi</w:t>
      </w:r>
      <w:r w:rsidR="005D7B15">
        <w:t>nce z unijních zemí připadá 19,5</w:t>
      </w:r>
      <w:r w:rsidR="00C77DB7">
        <w:t> %</w:t>
      </w:r>
      <w:r>
        <w:t xml:space="preserve"> z celkového počtu. Z hlediska jednotlivých státních občanství mají nejvyšší zastoupení zejména</w:t>
      </w:r>
      <w:r w:rsidR="005D7B15">
        <w:t xml:space="preserve"> </w:t>
      </w:r>
      <w:r w:rsidR="005D7B15">
        <w:lastRenderedPageBreak/>
        <w:t>občané Ukrajiny (54,1</w:t>
      </w:r>
      <w:r w:rsidR="00C77DB7">
        <w:t> %</w:t>
      </w:r>
      <w:r>
        <w:t xml:space="preserve"> z celkového počtu cizinců v mateřsk</w:t>
      </w:r>
      <w:r w:rsidR="005D7B15">
        <w:t>ých školá</w:t>
      </w:r>
      <w:r w:rsidR="00884CEF">
        <w:t xml:space="preserve">ch ve školním roce 2023/2024), </w:t>
      </w:r>
      <w:r w:rsidR="005D7B15">
        <w:t>Vietnamu (13,1</w:t>
      </w:r>
      <w:r w:rsidR="00C77DB7">
        <w:t> %</w:t>
      </w:r>
      <w:r>
        <w:t>)</w:t>
      </w:r>
      <w:r w:rsidR="005D7B15">
        <w:t xml:space="preserve"> a Slovenska (11,8</w:t>
      </w:r>
      <w:r w:rsidR="00C77DB7">
        <w:t> %</w:t>
      </w:r>
      <w:r w:rsidR="005D7B15">
        <w:t>).</w:t>
      </w:r>
    </w:p>
    <w:p w14:paraId="43F3E1E9" w14:textId="3DA6B7AB" w:rsidR="005D7B15" w:rsidRDefault="00A530CE" w:rsidP="00A530CE">
      <w:pPr>
        <w:spacing w:line="360" w:lineRule="auto"/>
        <w:ind w:firstLine="708"/>
        <w:jc w:val="both"/>
      </w:pPr>
      <w:r>
        <w:t xml:space="preserve">Během uplynulých 10 let </w:t>
      </w:r>
      <w:r w:rsidR="00884CEF">
        <w:t>došlo k významnému</w:t>
      </w:r>
      <w:r>
        <w:t xml:space="preserve"> početní</w:t>
      </w:r>
      <w:r w:rsidR="00884CEF">
        <w:t>mu</w:t>
      </w:r>
      <w:r>
        <w:t xml:space="preserve"> r</w:t>
      </w:r>
      <w:r w:rsidR="005D7B15">
        <w:t>ůst</w:t>
      </w:r>
      <w:r w:rsidR="00884CEF">
        <w:t>u</w:t>
      </w:r>
      <w:r w:rsidR="005D7B15">
        <w:t xml:space="preserve"> zejména občanů </w:t>
      </w:r>
      <w:r>
        <w:t>Ukrajiny. Počet státních přís</w:t>
      </w:r>
      <w:r w:rsidR="005D7B15">
        <w:t>lušníků Ukrajiny vzrostl z necelých 1 500 (1 458) osob ve školním roce 2013/2014 na 10 501 ve školním roce 2023/2024</w:t>
      </w:r>
      <w:r>
        <w:t xml:space="preserve">. </w:t>
      </w:r>
    </w:p>
    <w:p w14:paraId="7E2E79EA" w14:textId="40207CA7" w:rsidR="00505BD2" w:rsidRDefault="00194B6E" w:rsidP="00884CEF">
      <w:pPr>
        <w:spacing w:line="360" w:lineRule="auto"/>
        <w:ind w:firstLine="709"/>
        <w:jc w:val="both"/>
      </w:pPr>
      <w:r>
        <w:t>Většina</w:t>
      </w:r>
      <w:r w:rsidR="00A530CE">
        <w:t xml:space="preserve"> dětí-ci</w:t>
      </w:r>
      <w:r>
        <w:t>zinců v mateřských školách (60,4</w:t>
      </w:r>
      <w:r w:rsidR="00C77DB7">
        <w:t> %</w:t>
      </w:r>
      <w:r w:rsidR="00A530CE">
        <w:t>) pobývá v ČR na základě uděleného povolení k trvalému pobytu.</w:t>
      </w:r>
    </w:p>
    <w:p w14:paraId="5629A29A" w14:textId="77777777" w:rsidR="00884CEF" w:rsidRPr="00DA1F4F" w:rsidRDefault="00884CEF" w:rsidP="00884CEF">
      <w:pPr>
        <w:spacing w:after="0" w:line="360" w:lineRule="auto"/>
        <w:ind w:firstLine="709"/>
        <w:jc w:val="both"/>
      </w:pPr>
    </w:p>
    <w:p w14:paraId="5807F0C8" w14:textId="77777777" w:rsidR="00A530CE" w:rsidRPr="00262F9A" w:rsidRDefault="008C7897" w:rsidP="00A530CE">
      <w:pPr>
        <w:spacing w:line="360" w:lineRule="auto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4</w:t>
      </w:r>
      <w:r w:rsidR="00A530CE" w:rsidRPr="00262F9A">
        <w:rPr>
          <w:rFonts w:cs="Arial"/>
          <w:b/>
          <w:sz w:val="28"/>
          <w:szCs w:val="28"/>
        </w:rPr>
        <w:t>.2 Základní školy</w:t>
      </w:r>
    </w:p>
    <w:p w14:paraId="43ACFC5A" w14:textId="20825BA7" w:rsidR="00A530CE" w:rsidRDefault="00A530CE" w:rsidP="00A530CE">
      <w:pPr>
        <w:spacing w:line="360" w:lineRule="auto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ab/>
      </w:r>
      <w:r>
        <w:rPr>
          <w:rFonts w:cs="Arial"/>
          <w:szCs w:val="20"/>
        </w:rPr>
        <w:t xml:space="preserve">Z údajů MŠMT </w:t>
      </w:r>
      <w:r w:rsidR="00202EC2">
        <w:rPr>
          <w:rFonts w:cs="Arial"/>
          <w:szCs w:val="20"/>
        </w:rPr>
        <w:t>vyplývá, že ve školním roce 2023/2024</w:t>
      </w:r>
      <w:r>
        <w:rPr>
          <w:rFonts w:cs="Arial"/>
          <w:szCs w:val="20"/>
        </w:rPr>
        <w:t xml:space="preserve"> bylo v České re</w:t>
      </w:r>
      <w:r w:rsidR="00A84DE7">
        <w:rPr>
          <w:rFonts w:cs="Arial"/>
          <w:szCs w:val="20"/>
        </w:rPr>
        <w:t>publice evidováno celkem 1</w:t>
      </w:r>
      <w:r w:rsidR="00884CEF">
        <w:rPr>
          <w:rFonts w:cs="Arial"/>
          <w:szCs w:val="20"/>
        </w:rPr>
        <w:t> 000 </w:t>
      </w:r>
      <w:r w:rsidR="00202EC2">
        <w:rPr>
          <w:rFonts w:cs="Arial"/>
          <w:szCs w:val="20"/>
        </w:rPr>
        <w:t>346</w:t>
      </w:r>
      <w:r>
        <w:rPr>
          <w:rFonts w:cs="Arial"/>
          <w:szCs w:val="20"/>
        </w:rPr>
        <w:t xml:space="preserve"> žáků základních škol. Cizinci </w:t>
      </w:r>
      <w:r w:rsidR="00202EC2">
        <w:rPr>
          <w:rFonts w:cs="Arial"/>
          <w:szCs w:val="20"/>
        </w:rPr>
        <w:t xml:space="preserve">se na tomto počtu podíleli </w:t>
      </w:r>
      <w:r w:rsidR="00884CEF">
        <w:rPr>
          <w:rFonts w:cs="Arial"/>
          <w:szCs w:val="20"/>
        </w:rPr>
        <w:t>ze</w:t>
      </w:r>
      <w:r w:rsidR="00202EC2">
        <w:rPr>
          <w:rFonts w:cs="Arial"/>
          <w:szCs w:val="20"/>
        </w:rPr>
        <w:t> 7,1</w:t>
      </w:r>
      <w:r w:rsidR="00C77DB7">
        <w:rPr>
          <w:rFonts w:cs="Arial"/>
          <w:szCs w:val="20"/>
        </w:rPr>
        <w:t> %</w:t>
      </w:r>
      <w:r w:rsidR="00202EC2">
        <w:rPr>
          <w:rFonts w:cs="Arial"/>
          <w:szCs w:val="20"/>
        </w:rPr>
        <w:t>. Celkem 9 284 (tj. 13,1</w:t>
      </w:r>
      <w:r w:rsidR="00C77DB7">
        <w:rPr>
          <w:rFonts w:cs="Arial"/>
          <w:szCs w:val="20"/>
        </w:rPr>
        <w:t> %</w:t>
      </w:r>
      <w:r w:rsidR="00202EC2">
        <w:rPr>
          <w:rFonts w:cs="Arial"/>
          <w:szCs w:val="20"/>
        </w:rPr>
        <w:t xml:space="preserve"> z celkového počtu 70 662</w:t>
      </w:r>
      <w:r>
        <w:rPr>
          <w:rFonts w:cs="Arial"/>
          <w:szCs w:val="20"/>
        </w:rPr>
        <w:t xml:space="preserve"> cizinců) připadalo na žáky mající občanství některé člen</w:t>
      </w:r>
      <w:r w:rsidR="00202EC2">
        <w:rPr>
          <w:rFonts w:cs="Arial"/>
          <w:szCs w:val="20"/>
        </w:rPr>
        <w:t>ské země EU. Většinu, tj. 61 378</w:t>
      </w:r>
      <w:r>
        <w:rPr>
          <w:rFonts w:cs="Arial"/>
          <w:szCs w:val="20"/>
        </w:rPr>
        <w:t xml:space="preserve"> osob</w:t>
      </w:r>
      <w:r w:rsidR="00884CEF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tvořili cizinci z třetích zemí, z nichž značná část</w:t>
      </w:r>
      <w:r w:rsidR="00202EC2">
        <w:rPr>
          <w:rFonts w:cs="Arial"/>
          <w:szCs w:val="20"/>
        </w:rPr>
        <w:t>, 51 297</w:t>
      </w:r>
      <w:r>
        <w:rPr>
          <w:rFonts w:cs="Arial"/>
          <w:szCs w:val="20"/>
        </w:rPr>
        <w:t xml:space="preserve"> osob, pocházela z Evropy (mimo EU).</w:t>
      </w:r>
      <w:r>
        <w:rPr>
          <w:rFonts w:cs="Arial"/>
          <w:sz w:val="28"/>
          <w:szCs w:val="28"/>
        </w:rPr>
        <w:t xml:space="preserve"> </w:t>
      </w:r>
    </w:p>
    <w:p w14:paraId="5E59DE69" w14:textId="3F354533" w:rsidR="00A530CE" w:rsidRDefault="00A530CE" w:rsidP="00A530CE">
      <w:pPr>
        <w:spacing w:line="360" w:lineRule="auto"/>
        <w:jc w:val="both"/>
        <w:rPr>
          <w:rFonts w:cs="Arial"/>
          <w:szCs w:val="20"/>
        </w:rPr>
      </w:pPr>
      <w:r>
        <w:rPr>
          <w:rFonts w:cs="Arial"/>
          <w:sz w:val="24"/>
        </w:rPr>
        <w:tab/>
      </w:r>
      <w:r>
        <w:rPr>
          <w:rFonts w:cs="Arial"/>
          <w:szCs w:val="20"/>
        </w:rPr>
        <w:t>Na základě meziročního srovnání je patrné, že celkový počet cizinců-žáků zákl</w:t>
      </w:r>
      <w:r w:rsidR="00202EC2">
        <w:rPr>
          <w:rFonts w:cs="Arial"/>
          <w:szCs w:val="20"/>
        </w:rPr>
        <w:t>adních škol ve školním roce 2023/2024 poklesl, a to o 2,9</w:t>
      </w:r>
      <w:r w:rsidR="00C77DB7">
        <w:rPr>
          <w:rFonts w:cs="Arial"/>
          <w:szCs w:val="20"/>
        </w:rPr>
        <w:t> %</w:t>
      </w:r>
      <w:r>
        <w:rPr>
          <w:rFonts w:cs="Arial"/>
          <w:szCs w:val="20"/>
        </w:rPr>
        <w:t>. Na celk</w:t>
      </w:r>
      <w:r w:rsidR="00202EC2">
        <w:rPr>
          <w:rFonts w:cs="Arial"/>
          <w:szCs w:val="20"/>
        </w:rPr>
        <w:t>ovém snížení se významnou měrou podílel pokles</w:t>
      </w:r>
      <w:r>
        <w:rPr>
          <w:rFonts w:cs="Arial"/>
          <w:szCs w:val="20"/>
        </w:rPr>
        <w:t xml:space="preserve"> počtu cizinců ze třetích zemí. Tato skupina cizin</w:t>
      </w:r>
      <w:r w:rsidR="00202EC2">
        <w:rPr>
          <w:rFonts w:cs="Arial"/>
          <w:szCs w:val="20"/>
        </w:rPr>
        <w:t>ců-žáků základních škol se zmenšila o 2 355</w:t>
      </w:r>
      <w:r>
        <w:rPr>
          <w:rFonts w:cs="Arial"/>
          <w:szCs w:val="20"/>
        </w:rPr>
        <w:t xml:space="preserve"> osob. Oproti tomu počet cizinc</w:t>
      </w:r>
      <w:r w:rsidR="00202EC2">
        <w:rPr>
          <w:rFonts w:cs="Arial"/>
          <w:szCs w:val="20"/>
        </w:rPr>
        <w:t>ů ze zemí EU-27 se v období 2022/2023</w:t>
      </w:r>
      <w:r w:rsidR="00884CEF">
        <w:rPr>
          <w:rFonts w:cs="Arial"/>
          <w:szCs w:val="20"/>
        </w:rPr>
        <w:t>–</w:t>
      </w:r>
      <w:r w:rsidR="00202EC2">
        <w:rPr>
          <w:rFonts w:cs="Arial"/>
          <w:szCs w:val="20"/>
        </w:rPr>
        <w:t>2023/2024</w:t>
      </w:r>
      <w:r w:rsidR="004E00C4">
        <w:rPr>
          <w:rFonts w:cs="Arial"/>
          <w:szCs w:val="20"/>
        </w:rPr>
        <w:t xml:space="preserve"> zvýšil o 269</w:t>
      </w:r>
      <w:r>
        <w:rPr>
          <w:rFonts w:cs="Arial"/>
          <w:szCs w:val="20"/>
        </w:rPr>
        <w:t xml:space="preserve"> osob.</w:t>
      </w:r>
    </w:p>
    <w:p w14:paraId="38B65A8E" w14:textId="2D0BB3E4" w:rsidR="00A530CE" w:rsidRDefault="00A530CE" w:rsidP="00A530CE">
      <w:pPr>
        <w:spacing w:line="36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ab/>
        <w:t>Podíváme-li se zpětně na delší časové období (posledních deseti let), je</w:t>
      </w:r>
      <w:r w:rsidR="004E00C4">
        <w:rPr>
          <w:rFonts w:cs="Arial"/>
          <w:szCs w:val="20"/>
        </w:rPr>
        <w:t xml:space="preserve"> vidět, že od školního roku 2013/2014</w:t>
      </w:r>
      <w:r>
        <w:rPr>
          <w:rFonts w:cs="Arial"/>
          <w:szCs w:val="20"/>
        </w:rPr>
        <w:t xml:space="preserve"> počet cizinců na základních ško</w:t>
      </w:r>
      <w:r w:rsidR="004E00C4">
        <w:rPr>
          <w:rFonts w:cs="Arial"/>
          <w:szCs w:val="20"/>
        </w:rPr>
        <w:t>lách markantně vzrostl (z 15 109</w:t>
      </w:r>
      <w:r>
        <w:rPr>
          <w:rFonts w:cs="Arial"/>
          <w:szCs w:val="20"/>
        </w:rPr>
        <w:t xml:space="preserve"> osob na </w:t>
      </w:r>
      <w:r w:rsidR="004E00C4">
        <w:rPr>
          <w:rFonts w:cs="Arial"/>
          <w:szCs w:val="20"/>
        </w:rPr>
        <w:t>70 662 osob ve školním roce 2023/2024</w:t>
      </w:r>
      <w:r>
        <w:rPr>
          <w:rFonts w:cs="Arial"/>
          <w:szCs w:val="20"/>
        </w:rPr>
        <w:t>). Zvýšil se tak i podíl cizinců z celkového počtu žáků na základn</w:t>
      </w:r>
      <w:r w:rsidR="004E00C4">
        <w:rPr>
          <w:rFonts w:cs="Arial"/>
          <w:szCs w:val="20"/>
        </w:rPr>
        <w:t>ích školách, a to z 1,8</w:t>
      </w:r>
      <w:r w:rsidR="00C77DB7">
        <w:rPr>
          <w:rFonts w:cs="Arial"/>
          <w:szCs w:val="20"/>
        </w:rPr>
        <w:t> %</w:t>
      </w:r>
      <w:r w:rsidR="004E00C4">
        <w:rPr>
          <w:rFonts w:cs="Arial"/>
          <w:szCs w:val="20"/>
        </w:rPr>
        <w:t xml:space="preserve"> na 7,1</w:t>
      </w:r>
      <w:r w:rsidR="00C77DB7">
        <w:rPr>
          <w:rFonts w:cs="Arial"/>
          <w:szCs w:val="20"/>
        </w:rPr>
        <w:t> %</w:t>
      </w:r>
      <w:r>
        <w:rPr>
          <w:rFonts w:cs="Arial"/>
          <w:szCs w:val="20"/>
        </w:rPr>
        <w:t>. Stejně jako v případě dětí-cizinců navštěvujících mateřské školy, byl i u žáků základních škol zaznamenán výraznější nárůst ve skupině cizinců ze třetí</w:t>
      </w:r>
      <w:r w:rsidR="004E00C4">
        <w:rPr>
          <w:rFonts w:cs="Arial"/>
          <w:szCs w:val="20"/>
        </w:rPr>
        <w:t xml:space="preserve">ch zemí. Mezi školními roky 2013/2014 </w:t>
      </w:r>
      <w:r w:rsidR="00884CEF">
        <w:rPr>
          <w:rFonts w:cs="Arial"/>
          <w:szCs w:val="20"/>
        </w:rPr>
        <w:t>a</w:t>
      </w:r>
      <w:r w:rsidR="004E00C4">
        <w:rPr>
          <w:rFonts w:cs="Arial"/>
          <w:szCs w:val="20"/>
        </w:rPr>
        <w:t xml:space="preserve"> 2023/2024 počet těchto žáků vzrostl o 498</w:t>
      </w:r>
      <w:r w:rsidR="00C77DB7">
        <w:rPr>
          <w:rFonts w:cs="Arial"/>
          <w:szCs w:val="20"/>
        </w:rPr>
        <w:t> %</w:t>
      </w:r>
      <w:r w:rsidR="004E00C4">
        <w:rPr>
          <w:rFonts w:cs="Arial"/>
          <w:szCs w:val="20"/>
        </w:rPr>
        <w:t xml:space="preserve"> (tj. o 51 121</w:t>
      </w:r>
      <w:r>
        <w:rPr>
          <w:rFonts w:cs="Arial"/>
          <w:szCs w:val="20"/>
        </w:rPr>
        <w:t xml:space="preserve"> osob) Oproti tomu skupina žáků-cizinců majících občanství některé země EU se početně </w:t>
      </w:r>
      <w:r w:rsidR="004E00C4">
        <w:rPr>
          <w:rFonts w:cs="Arial"/>
          <w:szCs w:val="20"/>
        </w:rPr>
        <w:t>navýšila méně než 2 krát (o 91,3</w:t>
      </w:r>
      <w:r w:rsidR="00C77DB7">
        <w:rPr>
          <w:rFonts w:cs="Arial"/>
          <w:szCs w:val="20"/>
        </w:rPr>
        <w:t> %</w:t>
      </w:r>
      <w:r>
        <w:rPr>
          <w:rFonts w:cs="Arial"/>
          <w:szCs w:val="20"/>
        </w:rPr>
        <w:t xml:space="preserve">). Podíl cizinců z třetích zemí na celkovém počtu cizinců-žáků základních škol v ČR se tak ve sledovaném </w:t>
      </w:r>
      <w:r w:rsidR="00A84DE7">
        <w:rPr>
          <w:rFonts w:cs="Arial"/>
          <w:szCs w:val="20"/>
        </w:rPr>
        <w:t>období výrazně</w:t>
      </w:r>
      <w:r w:rsidR="004E00C4">
        <w:rPr>
          <w:rFonts w:cs="Arial"/>
          <w:szCs w:val="20"/>
        </w:rPr>
        <w:t xml:space="preserve"> zvýšil, a to z 67,9</w:t>
      </w:r>
      <w:r w:rsidR="00C77DB7">
        <w:rPr>
          <w:rFonts w:cs="Arial"/>
          <w:szCs w:val="20"/>
        </w:rPr>
        <w:t> %</w:t>
      </w:r>
      <w:r>
        <w:rPr>
          <w:rFonts w:cs="Arial"/>
          <w:szCs w:val="20"/>
        </w:rPr>
        <w:t xml:space="preserve"> ve škol</w:t>
      </w:r>
      <w:r w:rsidR="004E00C4">
        <w:rPr>
          <w:rFonts w:cs="Arial"/>
          <w:szCs w:val="20"/>
        </w:rPr>
        <w:t>ním roce 2013/2014 na 86,9</w:t>
      </w:r>
      <w:r w:rsidR="00C77DB7">
        <w:rPr>
          <w:rFonts w:cs="Arial"/>
          <w:szCs w:val="20"/>
        </w:rPr>
        <w:t> %</w:t>
      </w:r>
      <w:r w:rsidR="004E00C4">
        <w:rPr>
          <w:rFonts w:cs="Arial"/>
          <w:szCs w:val="20"/>
        </w:rPr>
        <w:t xml:space="preserve"> ve školním roce 2023/2024</w:t>
      </w:r>
      <w:r>
        <w:rPr>
          <w:rFonts w:cs="Arial"/>
          <w:szCs w:val="20"/>
        </w:rPr>
        <w:t>.</w:t>
      </w:r>
    </w:p>
    <w:p w14:paraId="46BCCF74" w14:textId="556FD6B5" w:rsidR="00A530CE" w:rsidRPr="003C66A1" w:rsidRDefault="00A530CE" w:rsidP="00A530CE">
      <w:pPr>
        <w:spacing w:line="360" w:lineRule="auto"/>
        <w:ind w:firstLine="708"/>
        <w:jc w:val="both"/>
        <w:rPr>
          <w:rFonts w:cs="Arial"/>
          <w:szCs w:val="20"/>
        </w:rPr>
      </w:pPr>
      <w:r>
        <w:rPr>
          <w:rFonts w:cs="Arial"/>
          <w:szCs w:val="20"/>
        </w:rPr>
        <w:t>Obdobně jako u skupiny dětí navštěvujících mateřské školy, i mezi cizinci-žáky základních škol převažují občané třetích zemí. Mezi třetizemc</w:t>
      </w:r>
      <w:r w:rsidR="00961544">
        <w:rPr>
          <w:rFonts w:cs="Arial"/>
          <w:szCs w:val="20"/>
        </w:rPr>
        <w:t>i d</w:t>
      </w:r>
      <w:r w:rsidR="00682B3E">
        <w:rPr>
          <w:rFonts w:cs="Arial"/>
          <w:szCs w:val="20"/>
        </w:rPr>
        <w:t>ominují občané Ukrajiny (67,7</w:t>
      </w:r>
      <w:r w:rsidR="00C77DB7">
        <w:rPr>
          <w:rFonts w:cs="Arial"/>
          <w:szCs w:val="20"/>
        </w:rPr>
        <w:t> %</w:t>
      </w:r>
      <w:r>
        <w:rPr>
          <w:rFonts w:cs="Arial"/>
          <w:szCs w:val="20"/>
        </w:rPr>
        <w:t xml:space="preserve"> z celkového počtu cizinců navštěvujících základní školu), n</w:t>
      </w:r>
      <w:r w:rsidR="00682B3E">
        <w:rPr>
          <w:rFonts w:cs="Arial"/>
          <w:szCs w:val="20"/>
        </w:rPr>
        <w:t xml:space="preserve">ásledováni občany Vietnamu (8,9 </w:t>
      </w:r>
      <w:r w:rsidR="00C77DB7">
        <w:rPr>
          <w:rFonts w:cs="Arial"/>
          <w:szCs w:val="20"/>
        </w:rPr>
        <w:t>%</w:t>
      </w:r>
      <w:r w:rsidR="00682B3E">
        <w:rPr>
          <w:rFonts w:cs="Arial"/>
          <w:szCs w:val="20"/>
        </w:rPr>
        <w:t>), Ruska (2,5</w:t>
      </w:r>
      <w:r w:rsidR="00C77DB7">
        <w:rPr>
          <w:rFonts w:cs="Arial"/>
          <w:szCs w:val="20"/>
        </w:rPr>
        <w:t> %</w:t>
      </w:r>
      <w:r>
        <w:rPr>
          <w:rFonts w:cs="Arial"/>
          <w:szCs w:val="20"/>
        </w:rPr>
        <w:t>)</w:t>
      </w:r>
      <w:r w:rsidR="00682B3E">
        <w:rPr>
          <w:rFonts w:cs="Arial"/>
          <w:szCs w:val="20"/>
        </w:rPr>
        <w:t xml:space="preserve"> a Mongolska (2,0</w:t>
      </w:r>
      <w:r w:rsidR="00C77DB7">
        <w:rPr>
          <w:rFonts w:cs="Arial"/>
          <w:szCs w:val="20"/>
        </w:rPr>
        <w:t> %</w:t>
      </w:r>
      <w:r w:rsidR="00961544">
        <w:rPr>
          <w:rFonts w:cs="Arial"/>
          <w:szCs w:val="20"/>
        </w:rPr>
        <w:t xml:space="preserve">). </w:t>
      </w:r>
      <w:r w:rsidR="00884CEF">
        <w:rPr>
          <w:rFonts w:cs="Arial"/>
          <w:szCs w:val="20"/>
        </w:rPr>
        <w:t>M</w:t>
      </w:r>
      <w:r w:rsidR="00961544">
        <w:rPr>
          <w:rFonts w:cs="Arial"/>
          <w:szCs w:val="20"/>
        </w:rPr>
        <w:t xml:space="preserve">ezi </w:t>
      </w:r>
      <w:r>
        <w:rPr>
          <w:rFonts w:cs="Arial"/>
          <w:szCs w:val="20"/>
        </w:rPr>
        <w:t>příslušníky zemí EU-27 jsou nejvíce zastoupenou</w:t>
      </w:r>
      <w:r w:rsidR="00961544">
        <w:rPr>
          <w:rFonts w:cs="Arial"/>
          <w:szCs w:val="20"/>
        </w:rPr>
        <w:t xml:space="preserve"> skupinou občané</w:t>
      </w:r>
      <w:r w:rsidR="00F7739C">
        <w:rPr>
          <w:rFonts w:cs="Arial"/>
          <w:szCs w:val="20"/>
        </w:rPr>
        <w:t xml:space="preserve"> Slovenska (8,4</w:t>
      </w:r>
      <w:r w:rsidR="00C77DB7">
        <w:rPr>
          <w:rFonts w:cs="Arial"/>
          <w:szCs w:val="20"/>
        </w:rPr>
        <w:t> %</w:t>
      </w:r>
      <w:r>
        <w:rPr>
          <w:rFonts w:cs="Arial"/>
          <w:szCs w:val="20"/>
        </w:rPr>
        <w:t>). Z níže uvedeného grafu je patrný početní vývoj cizinců-žáků základních škol podle vybraných státních</w:t>
      </w:r>
      <w:r w:rsidR="00961544">
        <w:rPr>
          <w:rFonts w:cs="Arial"/>
          <w:szCs w:val="20"/>
        </w:rPr>
        <w:t xml:space="preserve"> občanství od školního roku 2013/2014</w:t>
      </w:r>
      <w:r w:rsidR="007E7FD0">
        <w:rPr>
          <w:rFonts w:cs="Arial"/>
          <w:szCs w:val="20"/>
        </w:rPr>
        <w:t xml:space="preserve">. </w:t>
      </w:r>
    </w:p>
    <w:p w14:paraId="546F751F" w14:textId="6DF4AFB4" w:rsidR="00A530CE" w:rsidRDefault="007E7FD0" w:rsidP="00587974">
      <w:pPr>
        <w:spacing w:after="0" w:line="360" w:lineRule="auto"/>
        <w:jc w:val="both"/>
        <w:rPr>
          <w:rFonts w:cs="Arial"/>
          <w:szCs w:val="20"/>
        </w:rPr>
      </w:pPr>
      <w:r>
        <w:rPr>
          <w:noProof/>
        </w:rPr>
        <w:lastRenderedPageBreak/>
        <w:drawing>
          <wp:inline distT="0" distB="0" distL="0" distR="0" wp14:anchorId="5F057D88" wp14:editId="4A99ACCC">
            <wp:extent cx="6120130" cy="3641725"/>
            <wp:effectExtent l="0" t="0" r="13970" b="15875"/>
            <wp:docPr id="7" name="Graf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52ED1A40" w14:textId="77777777" w:rsidR="00A530CE" w:rsidRDefault="00A530CE" w:rsidP="006E7B48">
      <w:pPr>
        <w:spacing w:after="0" w:line="360" w:lineRule="auto"/>
        <w:ind w:firstLine="709"/>
        <w:jc w:val="both"/>
        <w:rPr>
          <w:rFonts w:cs="Arial"/>
          <w:szCs w:val="20"/>
        </w:rPr>
      </w:pPr>
    </w:p>
    <w:p w14:paraId="6D14E9FB" w14:textId="4ABB3C3E" w:rsidR="00A530CE" w:rsidRDefault="00A530CE" w:rsidP="006D2784">
      <w:pPr>
        <w:spacing w:line="360" w:lineRule="auto"/>
        <w:ind w:firstLine="708"/>
        <w:jc w:val="both"/>
        <w:rPr>
          <w:rFonts w:cs="Arial"/>
          <w:szCs w:val="20"/>
        </w:rPr>
      </w:pPr>
      <w:r>
        <w:rPr>
          <w:rFonts w:cs="Arial"/>
          <w:szCs w:val="20"/>
        </w:rPr>
        <w:t>Poněkud nižší je u cizinců navštěvujících základní školu zastoupení těch, kteří v ČR získali trvalý pobyt. Zatímco u předchozí skupiny (cizinců v mateřských školách) d</w:t>
      </w:r>
      <w:r w:rsidR="00961544">
        <w:rPr>
          <w:rFonts w:cs="Arial"/>
          <w:szCs w:val="20"/>
        </w:rPr>
        <w:t>osahoval tento podíl více než 60</w:t>
      </w:r>
      <w:r w:rsidR="00C77DB7">
        <w:rPr>
          <w:rFonts w:cs="Arial"/>
          <w:szCs w:val="20"/>
        </w:rPr>
        <w:t> %</w:t>
      </w:r>
      <w:r>
        <w:rPr>
          <w:rFonts w:cs="Arial"/>
          <w:szCs w:val="20"/>
        </w:rPr>
        <w:t>, mezi cizinci-</w:t>
      </w:r>
      <w:r w:rsidR="00990C0B">
        <w:rPr>
          <w:rFonts w:cs="Arial"/>
          <w:szCs w:val="20"/>
        </w:rPr>
        <w:t>žáky základních škol činil relevatní</w:t>
      </w:r>
      <w:r>
        <w:rPr>
          <w:rFonts w:cs="Arial"/>
          <w:szCs w:val="20"/>
        </w:rPr>
        <w:t xml:space="preserve"> podíl ve ško</w:t>
      </w:r>
      <w:r w:rsidR="006D2784">
        <w:rPr>
          <w:rFonts w:cs="Arial"/>
          <w:szCs w:val="20"/>
        </w:rPr>
        <w:t>lním roc</w:t>
      </w:r>
      <w:r w:rsidR="00961544">
        <w:rPr>
          <w:rFonts w:cs="Arial"/>
          <w:szCs w:val="20"/>
        </w:rPr>
        <w:t>e 2023/2024 jen 35,9</w:t>
      </w:r>
      <w:r w:rsidR="00C77DB7">
        <w:rPr>
          <w:rFonts w:cs="Arial"/>
          <w:szCs w:val="20"/>
        </w:rPr>
        <w:t> %</w:t>
      </w:r>
      <w:r w:rsidR="006D2784">
        <w:rPr>
          <w:rFonts w:cs="Arial"/>
          <w:szCs w:val="20"/>
        </w:rPr>
        <w:t>.</w:t>
      </w:r>
    </w:p>
    <w:p w14:paraId="31ECF055" w14:textId="77777777" w:rsidR="006E7B48" w:rsidRPr="003C66A1" w:rsidRDefault="006E7B48" w:rsidP="006E7B48">
      <w:pPr>
        <w:spacing w:after="0" w:line="360" w:lineRule="auto"/>
        <w:ind w:firstLine="709"/>
        <w:jc w:val="both"/>
        <w:rPr>
          <w:rFonts w:cs="Arial"/>
          <w:szCs w:val="20"/>
        </w:rPr>
      </w:pPr>
    </w:p>
    <w:p w14:paraId="6959E305" w14:textId="77777777" w:rsidR="00A530CE" w:rsidRPr="00262F9A" w:rsidRDefault="008C7897" w:rsidP="00A530CE">
      <w:pPr>
        <w:spacing w:line="360" w:lineRule="auto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4</w:t>
      </w:r>
      <w:r w:rsidR="00A530CE" w:rsidRPr="00262F9A">
        <w:rPr>
          <w:rFonts w:cs="Arial"/>
          <w:b/>
          <w:sz w:val="28"/>
          <w:szCs w:val="28"/>
        </w:rPr>
        <w:t>.3</w:t>
      </w:r>
      <w:r w:rsidR="00A530CE" w:rsidRPr="00262F9A">
        <w:rPr>
          <w:rFonts w:cs="Arial"/>
          <w:sz w:val="28"/>
          <w:szCs w:val="28"/>
        </w:rPr>
        <w:t xml:space="preserve"> </w:t>
      </w:r>
      <w:r w:rsidR="00A530CE" w:rsidRPr="00262F9A">
        <w:rPr>
          <w:rFonts w:cs="Arial"/>
          <w:b/>
          <w:sz w:val="28"/>
          <w:szCs w:val="28"/>
        </w:rPr>
        <w:t>Střední školy</w:t>
      </w:r>
    </w:p>
    <w:p w14:paraId="38673572" w14:textId="2E21D922" w:rsidR="00A530CE" w:rsidRDefault="00961544" w:rsidP="00A530CE">
      <w:pPr>
        <w:spacing w:line="36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ab/>
        <w:t>Ve školním roce 2023/2024</w:t>
      </w:r>
      <w:r w:rsidR="00A530CE">
        <w:rPr>
          <w:rFonts w:cs="Arial"/>
          <w:szCs w:val="20"/>
        </w:rPr>
        <w:t xml:space="preserve"> bylo podle údajů MŠMT na středních školách v České re</w:t>
      </w:r>
      <w:r>
        <w:rPr>
          <w:rFonts w:cs="Arial"/>
          <w:szCs w:val="20"/>
        </w:rPr>
        <w:t>publice evidováno celkem 484 744 žáků, z nichž 17 184 (3,5</w:t>
      </w:r>
      <w:r w:rsidR="00C77DB7">
        <w:rPr>
          <w:rFonts w:cs="Arial"/>
          <w:szCs w:val="20"/>
        </w:rPr>
        <w:t> %</w:t>
      </w:r>
      <w:r w:rsidR="00A530CE">
        <w:rPr>
          <w:rFonts w:cs="Arial"/>
          <w:szCs w:val="20"/>
        </w:rPr>
        <w:t>) připadalo na cizince. Mezi cizinci-žáky středních škol převažují občané třetích zemí, jejichž počet dosá</w:t>
      </w:r>
      <w:r>
        <w:rPr>
          <w:rFonts w:cs="Arial"/>
          <w:szCs w:val="20"/>
        </w:rPr>
        <w:t>hl v uvedeném školním roce 13 969 osob, neboli 81,3</w:t>
      </w:r>
      <w:r w:rsidR="00C77DB7">
        <w:rPr>
          <w:rFonts w:cs="Arial"/>
          <w:szCs w:val="20"/>
        </w:rPr>
        <w:t> %</w:t>
      </w:r>
      <w:r w:rsidR="00A530CE">
        <w:rPr>
          <w:rFonts w:cs="Arial"/>
          <w:szCs w:val="20"/>
        </w:rPr>
        <w:t xml:space="preserve"> z celkového počtu cizinců-žáků středních škol </w:t>
      </w:r>
      <w:r>
        <w:rPr>
          <w:rFonts w:cs="Arial"/>
          <w:szCs w:val="20"/>
        </w:rPr>
        <w:t>(většinu z těchto cizinců,</w:t>
      </w:r>
      <w:r w:rsidR="00A530CE">
        <w:rPr>
          <w:rFonts w:cs="Arial"/>
          <w:szCs w:val="20"/>
        </w:rPr>
        <w:t xml:space="preserve"> osob, reprezentovali občané evropských zemí nep</w:t>
      </w:r>
      <w:r w:rsidR="003008F8">
        <w:rPr>
          <w:rFonts w:cs="Arial"/>
          <w:szCs w:val="20"/>
        </w:rPr>
        <w:t>atřících do EU). Dohromady 3 215</w:t>
      </w:r>
      <w:r w:rsidR="00A530CE">
        <w:rPr>
          <w:rFonts w:cs="Arial"/>
          <w:szCs w:val="20"/>
        </w:rPr>
        <w:t xml:space="preserve"> osob (neboli</w:t>
      </w:r>
      <w:r w:rsidR="003008F8">
        <w:rPr>
          <w:rFonts w:cs="Arial"/>
          <w:szCs w:val="20"/>
        </w:rPr>
        <w:t xml:space="preserve"> 18,7</w:t>
      </w:r>
      <w:r w:rsidR="00C77DB7">
        <w:rPr>
          <w:rFonts w:cs="Arial"/>
          <w:szCs w:val="20"/>
        </w:rPr>
        <w:t> %</w:t>
      </w:r>
      <w:r w:rsidR="00A530CE">
        <w:rPr>
          <w:rFonts w:cs="Arial"/>
          <w:szCs w:val="20"/>
        </w:rPr>
        <w:t xml:space="preserve"> z celkového počtu cizinců-žáků středních škol) pak připadalo na občany EU-27. </w:t>
      </w:r>
    </w:p>
    <w:p w14:paraId="6A7A2F34" w14:textId="5A84DC19" w:rsidR="00A530CE" w:rsidRPr="00131B51" w:rsidRDefault="00A530CE" w:rsidP="00A530CE">
      <w:pPr>
        <w:spacing w:line="360" w:lineRule="auto"/>
        <w:ind w:firstLine="708"/>
        <w:jc w:val="both"/>
        <w:rPr>
          <w:rFonts w:cs="Arial"/>
          <w:szCs w:val="20"/>
        </w:rPr>
      </w:pPr>
      <w:r>
        <w:rPr>
          <w:rFonts w:cs="Arial"/>
          <w:szCs w:val="20"/>
        </w:rPr>
        <w:t>Z meziročního srovnání je patrné, že celkový počet cizinců-žáků stř</w:t>
      </w:r>
      <w:r w:rsidR="003008F8">
        <w:rPr>
          <w:rFonts w:cs="Arial"/>
          <w:szCs w:val="20"/>
        </w:rPr>
        <w:t>edních škol ve školním roce 2023/2024 významně vzrostl, a to z 14 128 osob na 17 184 neboli o 21,6</w:t>
      </w:r>
      <w:r w:rsidR="00C77DB7">
        <w:rPr>
          <w:rFonts w:cs="Arial"/>
          <w:szCs w:val="20"/>
        </w:rPr>
        <w:t> %</w:t>
      </w:r>
      <w:r>
        <w:rPr>
          <w:rFonts w:cs="Arial"/>
          <w:szCs w:val="20"/>
        </w:rPr>
        <w:t>. Na tomto zvýšení se nejmarkantněji podílela skupina občanů</w:t>
      </w:r>
      <w:r w:rsidR="003008F8">
        <w:rPr>
          <w:rFonts w:cs="Arial"/>
          <w:szCs w:val="20"/>
        </w:rPr>
        <w:t xml:space="preserve"> pocházejících ze</w:t>
      </w:r>
      <w:r>
        <w:rPr>
          <w:rFonts w:cs="Arial"/>
          <w:szCs w:val="20"/>
        </w:rPr>
        <w:t xml:space="preserve"> zemí </w:t>
      </w:r>
      <w:r w:rsidR="003008F8">
        <w:rPr>
          <w:rFonts w:cs="Arial"/>
          <w:szCs w:val="20"/>
        </w:rPr>
        <w:t xml:space="preserve">mimo </w:t>
      </w:r>
      <w:r>
        <w:rPr>
          <w:rFonts w:cs="Arial"/>
          <w:szCs w:val="20"/>
        </w:rPr>
        <w:t xml:space="preserve">EU-27, jejichž </w:t>
      </w:r>
      <w:r w:rsidR="003008F8">
        <w:rPr>
          <w:rFonts w:cs="Arial"/>
          <w:szCs w:val="20"/>
        </w:rPr>
        <w:t>počet se meziročně navýšil o 25,2</w:t>
      </w:r>
      <w:r w:rsidR="00C77DB7">
        <w:rPr>
          <w:rFonts w:cs="Arial"/>
          <w:szCs w:val="20"/>
        </w:rPr>
        <w:t> %</w:t>
      </w:r>
      <w:r>
        <w:rPr>
          <w:rFonts w:cs="Arial"/>
          <w:szCs w:val="20"/>
        </w:rPr>
        <w:t>. Oprot</w:t>
      </w:r>
      <w:r w:rsidR="003008F8">
        <w:rPr>
          <w:rFonts w:cs="Arial"/>
          <w:szCs w:val="20"/>
        </w:rPr>
        <w:t>i tomu skupina cizinců z unijních</w:t>
      </w:r>
      <w:r>
        <w:rPr>
          <w:rFonts w:cs="Arial"/>
          <w:szCs w:val="20"/>
        </w:rPr>
        <w:t xml:space="preserve"> z</w:t>
      </w:r>
      <w:r w:rsidR="003008F8">
        <w:rPr>
          <w:rFonts w:cs="Arial"/>
          <w:szCs w:val="20"/>
        </w:rPr>
        <w:t>emí meziročně vzrostla jen o 8,1</w:t>
      </w:r>
      <w:r w:rsidR="00C77DB7">
        <w:rPr>
          <w:rFonts w:cs="Arial"/>
          <w:szCs w:val="20"/>
        </w:rPr>
        <w:t> %</w:t>
      </w:r>
      <w:r>
        <w:rPr>
          <w:rFonts w:cs="Arial"/>
          <w:szCs w:val="20"/>
        </w:rPr>
        <w:t xml:space="preserve">. </w:t>
      </w:r>
    </w:p>
    <w:p w14:paraId="6C71C118" w14:textId="6C154A76" w:rsidR="0028004B" w:rsidRDefault="00A530CE" w:rsidP="00A530CE">
      <w:pPr>
        <w:spacing w:line="360" w:lineRule="auto"/>
        <w:jc w:val="both"/>
        <w:rPr>
          <w:rFonts w:cs="Arial"/>
          <w:szCs w:val="20"/>
        </w:rPr>
      </w:pPr>
      <w:r>
        <w:rPr>
          <w:rFonts w:cs="Arial"/>
          <w:sz w:val="28"/>
          <w:szCs w:val="28"/>
        </w:rPr>
        <w:tab/>
      </w:r>
      <w:r>
        <w:rPr>
          <w:rFonts w:cs="Arial"/>
          <w:szCs w:val="20"/>
        </w:rPr>
        <w:t>Z retrospektivního pohledu za delší časové období je vidět, že během uplynulých deseti let se počty cizinců studujících na našich středních školách viditelně</w:t>
      </w:r>
      <w:r w:rsidR="003008F8">
        <w:rPr>
          <w:rFonts w:cs="Arial"/>
          <w:szCs w:val="20"/>
        </w:rPr>
        <w:t xml:space="preserve"> navýšily. Od školního roku 2013/2014</w:t>
      </w:r>
      <w:r>
        <w:rPr>
          <w:rFonts w:cs="Arial"/>
          <w:szCs w:val="20"/>
        </w:rPr>
        <w:t>,</w:t>
      </w:r>
      <w:r w:rsidR="003008F8">
        <w:rPr>
          <w:rFonts w:cs="Arial"/>
          <w:szCs w:val="20"/>
        </w:rPr>
        <w:t xml:space="preserve"> kdy bylo evidováno celkem 9 147</w:t>
      </w:r>
      <w:r>
        <w:rPr>
          <w:rFonts w:cs="Arial"/>
          <w:szCs w:val="20"/>
        </w:rPr>
        <w:t xml:space="preserve"> cizinců-žáků středních škol, vzrostl jejich počet v uplynulé</w:t>
      </w:r>
      <w:r w:rsidR="003008F8">
        <w:rPr>
          <w:rFonts w:cs="Arial"/>
          <w:szCs w:val="20"/>
        </w:rPr>
        <w:t>m školním roce na více než sedmnáct</w:t>
      </w:r>
      <w:r>
        <w:rPr>
          <w:rFonts w:cs="Arial"/>
          <w:szCs w:val="20"/>
        </w:rPr>
        <w:t xml:space="preserve"> tisíc, přičemž podíl cizinců z celkového počtu žáků na s</w:t>
      </w:r>
      <w:r w:rsidR="003008F8">
        <w:rPr>
          <w:rFonts w:cs="Arial"/>
          <w:szCs w:val="20"/>
        </w:rPr>
        <w:t>tředních školách se zvýšil z 2,0</w:t>
      </w:r>
      <w:r w:rsidR="00C77DB7">
        <w:rPr>
          <w:rFonts w:cs="Arial"/>
          <w:szCs w:val="20"/>
        </w:rPr>
        <w:t> %</w:t>
      </w:r>
      <w:r w:rsidR="003008F8">
        <w:rPr>
          <w:rFonts w:cs="Arial"/>
          <w:szCs w:val="20"/>
        </w:rPr>
        <w:t xml:space="preserve"> na 3,5</w:t>
      </w:r>
      <w:r w:rsidR="00C77DB7">
        <w:rPr>
          <w:rFonts w:cs="Arial"/>
          <w:szCs w:val="20"/>
        </w:rPr>
        <w:t> %</w:t>
      </w:r>
      <w:r>
        <w:rPr>
          <w:rFonts w:cs="Arial"/>
          <w:szCs w:val="20"/>
        </w:rPr>
        <w:t xml:space="preserve">. Výrazný nárůst je patrný zejména u žáků středních </w:t>
      </w:r>
      <w:r w:rsidR="0028004B">
        <w:rPr>
          <w:rFonts w:cs="Arial"/>
          <w:szCs w:val="20"/>
        </w:rPr>
        <w:t>škol-občanů třetích zemí</w:t>
      </w:r>
      <w:r>
        <w:rPr>
          <w:rFonts w:cs="Arial"/>
          <w:szCs w:val="20"/>
        </w:rPr>
        <w:t>, kde</w:t>
      </w:r>
      <w:r w:rsidR="0028004B">
        <w:rPr>
          <w:rFonts w:cs="Arial"/>
          <w:szCs w:val="20"/>
        </w:rPr>
        <w:t xml:space="preserve"> počty těchto žáků vzrostly </w:t>
      </w:r>
      <w:r w:rsidR="0028004B">
        <w:rPr>
          <w:rFonts w:cs="Arial"/>
          <w:szCs w:val="20"/>
        </w:rPr>
        <w:lastRenderedPageBreak/>
        <w:t>o</w:t>
      </w:r>
      <w:r w:rsidR="00817780">
        <w:rPr>
          <w:rFonts w:cs="Arial"/>
          <w:szCs w:val="20"/>
        </w:rPr>
        <w:t> </w:t>
      </w:r>
      <w:r w:rsidR="0028004B">
        <w:rPr>
          <w:rFonts w:cs="Arial"/>
          <w:szCs w:val="20"/>
        </w:rPr>
        <w:t>101</w:t>
      </w:r>
      <w:r w:rsidR="00C77DB7">
        <w:rPr>
          <w:rFonts w:cs="Arial"/>
          <w:szCs w:val="20"/>
        </w:rPr>
        <w:t> %</w:t>
      </w:r>
      <w:r w:rsidR="0028004B">
        <w:rPr>
          <w:rFonts w:cs="Arial"/>
          <w:szCs w:val="20"/>
        </w:rPr>
        <w:t xml:space="preserve"> (z 6 935 na 13 969), a to nejvíce mezi občany z evropských zemí nepatřících do EU (o 193</w:t>
      </w:r>
      <w:r w:rsidR="00C77DB7">
        <w:rPr>
          <w:rFonts w:cs="Arial"/>
          <w:szCs w:val="20"/>
        </w:rPr>
        <w:t> %</w:t>
      </w:r>
      <w:r w:rsidR="0028004B">
        <w:rPr>
          <w:rFonts w:cs="Arial"/>
          <w:szCs w:val="20"/>
        </w:rPr>
        <w:t>).</w:t>
      </w:r>
      <w:r w:rsidR="006E7B48">
        <w:rPr>
          <w:rFonts w:cs="Arial"/>
          <w:szCs w:val="20"/>
        </w:rPr>
        <w:t xml:space="preserve"> </w:t>
      </w:r>
      <w:r w:rsidR="0028004B">
        <w:rPr>
          <w:rFonts w:cs="Arial"/>
          <w:szCs w:val="20"/>
        </w:rPr>
        <w:t>Skupina žáků-občanů států EU-27 se</w:t>
      </w:r>
      <w:r>
        <w:rPr>
          <w:rFonts w:cs="Arial"/>
          <w:szCs w:val="20"/>
        </w:rPr>
        <w:t xml:space="preserve"> z</w:t>
      </w:r>
      <w:r w:rsidR="0028004B">
        <w:rPr>
          <w:rFonts w:cs="Arial"/>
          <w:szCs w:val="20"/>
        </w:rPr>
        <w:t>a uvedené období zvětšila méně výrazně, o 45,3</w:t>
      </w:r>
      <w:r w:rsidR="00C77DB7">
        <w:rPr>
          <w:rFonts w:cs="Arial"/>
          <w:szCs w:val="20"/>
        </w:rPr>
        <w:t> %</w:t>
      </w:r>
      <w:r w:rsidR="0028004B">
        <w:rPr>
          <w:rFonts w:cs="Arial"/>
          <w:szCs w:val="20"/>
        </w:rPr>
        <w:t>.</w:t>
      </w:r>
    </w:p>
    <w:p w14:paraId="6309A270" w14:textId="75B6E8F7" w:rsidR="00A530CE" w:rsidRDefault="00A530CE" w:rsidP="00A530CE">
      <w:pPr>
        <w:spacing w:line="36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ab/>
        <w:t>Stejně jako u předchozích skupin žáků, tj. žáků mateřských a základních škol, převažují i mezi cizinci na středních školách občané třetích zemí, a to zejména z Ukrajiny, Vietnam</w:t>
      </w:r>
      <w:r w:rsidR="0028004B">
        <w:rPr>
          <w:rFonts w:cs="Arial"/>
          <w:szCs w:val="20"/>
        </w:rPr>
        <w:t>u, a Ruska. Ve školním roce 2023/2024</w:t>
      </w:r>
      <w:r>
        <w:rPr>
          <w:rFonts w:cs="Arial"/>
          <w:szCs w:val="20"/>
        </w:rPr>
        <w:t xml:space="preserve"> reprezentovali cizin</w:t>
      </w:r>
      <w:r w:rsidR="001C62FD">
        <w:rPr>
          <w:rFonts w:cs="Arial"/>
          <w:szCs w:val="20"/>
        </w:rPr>
        <w:t>ci z těchto tří zemí celkem 72,7</w:t>
      </w:r>
      <w:r w:rsidR="00C77DB7">
        <w:rPr>
          <w:rFonts w:cs="Arial"/>
          <w:szCs w:val="20"/>
        </w:rPr>
        <w:t> %</w:t>
      </w:r>
      <w:r>
        <w:rPr>
          <w:rFonts w:cs="Arial"/>
          <w:szCs w:val="20"/>
        </w:rPr>
        <w:t xml:space="preserve"> z celkového počtu cizinců studujících střední školu v ČR. Mezi občany zemí EU-27 mají tradičně dominantní pozici občané Slovensk</w:t>
      </w:r>
      <w:r w:rsidR="001C62FD">
        <w:rPr>
          <w:rFonts w:cs="Arial"/>
          <w:szCs w:val="20"/>
        </w:rPr>
        <w:t>a, na které ve školním roce 2023/2024 připadalo 13,1</w:t>
      </w:r>
      <w:r w:rsidR="00C77DB7">
        <w:rPr>
          <w:rFonts w:cs="Arial"/>
          <w:szCs w:val="20"/>
        </w:rPr>
        <w:t> %</w:t>
      </w:r>
      <w:r>
        <w:rPr>
          <w:rFonts w:cs="Arial"/>
          <w:szCs w:val="20"/>
        </w:rPr>
        <w:t xml:space="preserve"> z celkového počtu cizinců-žáků středních škol v ČR. </w:t>
      </w:r>
    </w:p>
    <w:p w14:paraId="03A9921C" w14:textId="707E419B" w:rsidR="00A530CE" w:rsidRPr="002F79B0" w:rsidRDefault="00A530CE" w:rsidP="00A530CE">
      <w:pPr>
        <w:spacing w:line="36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ab/>
        <w:t>Nejvíce ci</w:t>
      </w:r>
      <w:r w:rsidR="001C62FD">
        <w:rPr>
          <w:rFonts w:cs="Arial"/>
          <w:szCs w:val="20"/>
        </w:rPr>
        <w:t>zinců, více než jedna pětina (22,4</w:t>
      </w:r>
      <w:r w:rsidR="00C77DB7">
        <w:rPr>
          <w:rFonts w:cs="Arial"/>
          <w:szCs w:val="20"/>
        </w:rPr>
        <w:t> %</w:t>
      </w:r>
      <w:r>
        <w:rPr>
          <w:rFonts w:cs="Arial"/>
          <w:szCs w:val="20"/>
        </w:rPr>
        <w:t>) z celkového počtu cizinců-žáků středních škol</w:t>
      </w:r>
      <w:r w:rsidR="00817780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studoval</w:t>
      </w:r>
      <w:r w:rsidR="00817780">
        <w:rPr>
          <w:rFonts w:cs="Arial"/>
          <w:szCs w:val="20"/>
        </w:rPr>
        <w:t>o</w:t>
      </w:r>
      <w:r>
        <w:rPr>
          <w:rFonts w:cs="Arial"/>
          <w:szCs w:val="20"/>
        </w:rPr>
        <w:t xml:space="preserve"> </w:t>
      </w:r>
      <w:r w:rsidR="001C62FD">
        <w:rPr>
          <w:rFonts w:cs="Arial"/>
          <w:szCs w:val="20"/>
        </w:rPr>
        <w:t>ve školním roce 2023/2024</w:t>
      </w:r>
      <w:r>
        <w:rPr>
          <w:rFonts w:cs="Arial"/>
          <w:szCs w:val="20"/>
        </w:rPr>
        <w:t xml:space="preserve"> na gymnáziu. S odstupem následovaly</w:t>
      </w:r>
      <w:r w:rsidR="001C62FD">
        <w:rPr>
          <w:rFonts w:cs="Arial"/>
          <w:szCs w:val="20"/>
        </w:rPr>
        <w:t xml:space="preserve"> střední školy zaměřené na</w:t>
      </w:r>
      <w:r>
        <w:rPr>
          <w:rFonts w:cs="Arial"/>
          <w:szCs w:val="20"/>
        </w:rPr>
        <w:t xml:space="preserve"> gastronom</w:t>
      </w:r>
      <w:r w:rsidR="001C62FD">
        <w:rPr>
          <w:rFonts w:cs="Arial"/>
          <w:szCs w:val="20"/>
        </w:rPr>
        <w:t>ii, hotelnictví a turismus (13,5</w:t>
      </w:r>
      <w:r w:rsidR="00C77DB7">
        <w:rPr>
          <w:rFonts w:cs="Arial"/>
          <w:szCs w:val="20"/>
        </w:rPr>
        <w:t> %</w:t>
      </w:r>
      <w:r>
        <w:rPr>
          <w:rFonts w:cs="Arial"/>
          <w:szCs w:val="20"/>
        </w:rPr>
        <w:t xml:space="preserve">) </w:t>
      </w:r>
      <w:r w:rsidR="001C62FD">
        <w:rPr>
          <w:rFonts w:cs="Arial"/>
          <w:szCs w:val="20"/>
        </w:rPr>
        <w:t>a ekonomiku a administrativu (10,3</w:t>
      </w:r>
      <w:r w:rsidR="00C77DB7">
        <w:rPr>
          <w:rFonts w:cs="Arial"/>
          <w:szCs w:val="20"/>
        </w:rPr>
        <w:t> %</w:t>
      </w:r>
      <w:r w:rsidR="001C62FD">
        <w:rPr>
          <w:rFonts w:cs="Arial"/>
          <w:szCs w:val="20"/>
        </w:rPr>
        <w:t xml:space="preserve">) </w:t>
      </w:r>
      <w:r w:rsidR="00817780">
        <w:rPr>
          <w:rFonts w:cs="Arial"/>
          <w:szCs w:val="20"/>
        </w:rPr>
        <w:t>–</w:t>
      </w:r>
      <w:r>
        <w:rPr>
          <w:rFonts w:cs="Arial"/>
          <w:szCs w:val="20"/>
        </w:rPr>
        <w:t xml:space="preserve"> podrobněji viz tabulka 1.</w:t>
      </w:r>
    </w:p>
    <w:p w14:paraId="1B56F379" w14:textId="77777777" w:rsidR="00A530CE" w:rsidRPr="006F625F" w:rsidRDefault="00A530CE" w:rsidP="00AB7C5B">
      <w:pPr>
        <w:spacing w:after="0" w:line="360" w:lineRule="auto"/>
        <w:rPr>
          <w:rFonts w:cs="Arial"/>
          <w:b/>
          <w:szCs w:val="20"/>
        </w:rPr>
      </w:pPr>
      <w:r w:rsidRPr="00432CF2">
        <w:rPr>
          <w:rFonts w:cs="Arial"/>
          <w:b/>
          <w:szCs w:val="20"/>
        </w:rPr>
        <w:t xml:space="preserve">Tabulka 1: Cizinci-žáci středních škol podle skupin oborů KKOV ve školním roce </w:t>
      </w:r>
      <w:r w:rsidR="00505BD2">
        <w:rPr>
          <w:rFonts w:cs="Arial"/>
          <w:b/>
          <w:szCs w:val="20"/>
        </w:rPr>
        <w:t>2023/2024</w:t>
      </w:r>
    </w:p>
    <w:tbl>
      <w:tblPr>
        <w:tblW w:w="765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49"/>
        <w:gridCol w:w="1189"/>
        <w:gridCol w:w="917"/>
      </w:tblGrid>
      <w:tr w:rsidR="00A530CE" w:rsidRPr="002F79B0" w14:paraId="1684A71E" w14:textId="77777777" w:rsidTr="008C1AA1">
        <w:trPr>
          <w:trHeight w:val="300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/>
            <w:noWrap/>
            <w:vAlign w:val="bottom"/>
            <w:hideMark/>
          </w:tcPr>
          <w:p w14:paraId="71C71E61" w14:textId="1677C2D5" w:rsidR="00A530CE" w:rsidRPr="002F79B0" w:rsidRDefault="002277F0" w:rsidP="008C1AA1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</w:t>
            </w:r>
            <w:r w:rsidR="00A530CE" w:rsidRPr="002F79B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kupiny oborů vzdělávání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7EE55CA1" w14:textId="77777777" w:rsidR="00A530CE" w:rsidRPr="00A178C4" w:rsidRDefault="00A530CE" w:rsidP="008C1AA1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Cs w:val="20"/>
              </w:rPr>
            </w:pPr>
            <w:r w:rsidRPr="00A178C4">
              <w:rPr>
                <w:rFonts w:ascii="Calibri" w:hAnsi="Calibri" w:cs="Calibri"/>
                <w:b/>
                <w:color w:val="000000"/>
                <w:szCs w:val="20"/>
              </w:rPr>
              <w:t>Počty studií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401F942F" w14:textId="75B62C0F" w:rsidR="00A530CE" w:rsidRPr="002F79B0" w:rsidRDefault="00A530CE" w:rsidP="008C1AA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F79B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</w:t>
            </w:r>
            <w:r w:rsidR="00C77DB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%</w:t>
            </w:r>
          </w:p>
        </w:tc>
      </w:tr>
      <w:tr w:rsidR="00A530CE" w:rsidRPr="002F79B0" w14:paraId="45C70AC0" w14:textId="77777777" w:rsidTr="008C1AA1">
        <w:trPr>
          <w:trHeight w:val="300"/>
        </w:trPr>
        <w:tc>
          <w:tcPr>
            <w:tcW w:w="55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BEDC8" w14:textId="77777777" w:rsidR="00A530CE" w:rsidRPr="002F79B0" w:rsidRDefault="00A530CE" w:rsidP="008C1AA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9B0">
              <w:rPr>
                <w:rFonts w:ascii="Calibri" w:hAnsi="Calibri" w:cs="Calibri"/>
                <w:color w:val="000000"/>
                <w:sz w:val="22"/>
                <w:szCs w:val="22"/>
              </w:rPr>
              <w:t>Informatické obory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E013A" w14:textId="77777777" w:rsidR="00A530CE" w:rsidRPr="002F79B0" w:rsidRDefault="001D72D7" w:rsidP="008C1AA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997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1D361" w14:textId="77777777" w:rsidR="00A530CE" w:rsidRPr="002F79B0" w:rsidRDefault="002A648D" w:rsidP="008C1AA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5,8</w:t>
            </w:r>
          </w:p>
        </w:tc>
      </w:tr>
      <w:tr w:rsidR="00A530CE" w:rsidRPr="002F79B0" w14:paraId="150EE717" w14:textId="77777777" w:rsidTr="008C1AA1">
        <w:trPr>
          <w:trHeight w:val="300"/>
        </w:trPr>
        <w:tc>
          <w:tcPr>
            <w:tcW w:w="55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451C5" w14:textId="77777777" w:rsidR="00A530CE" w:rsidRPr="002F79B0" w:rsidRDefault="00A530CE" w:rsidP="008C1AA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9B0">
              <w:rPr>
                <w:rFonts w:ascii="Calibri" w:hAnsi="Calibri" w:cs="Calibri"/>
                <w:color w:val="000000"/>
                <w:sz w:val="22"/>
                <w:szCs w:val="22"/>
              </w:rPr>
              <w:t>Strojírenství a strojírenská výroba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1F397" w14:textId="77777777" w:rsidR="00A530CE" w:rsidRPr="002F79B0" w:rsidRDefault="001D72D7" w:rsidP="008C1AA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1 382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ADFF8" w14:textId="77777777" w:rsidR="00A530CE" w:rsidRPr="002F79B0" w:rsidRDefault="002A648D" w:rsidP="008C1AA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8,0</w:t>
            </w:r>
          </w:p>
        </w:tc>
      </w:tr>
      <w:tr w:rsidR="00A530CE" w:rsidRPr="002F79B0" w14:paraId="19BD9500" w14:textId="77777777" w:rsidTr="008C1AA1">
        <w:trPr>
          <w:trHeight w:val="300"/>
        </w:trPr>
        <w:tc>
          <w:tcPr>
            <w:tcW w:w="55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42775" w14:textId="77777777" w:rsidR="00A530CE" w:rsidRPr="002F79B0" w:rsidRDefault="00A530CE" w:rsidP="008C1AA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Elektrotechnika, telek</w:t>
            </w:r>
            <w:r w:rsidRPr="002F79B0">
              <w:rPr>
                <w:rFonts w:ascii="Calibri" w:hAnsi="Calibri" w:cs="Calibri"/>
                <w:color w:val="000000"/>
                <w:sz w:val="22"/>
                <w:szCs w:val="22"/>
              </w:rPr>
              <w:t>omunikační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AA5FF" w14:textId="77777777" w:rsidR="00A530CE" w:rsidRPr="002F79B0" w:rsidRDefault="00A530CE" w:rsidP="008C1AA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EF017" w14:textId="77777777" w:rsidR="00A530CE" w:rsidRPr="002F79B0" w:rsidRDefault="00A530CE" w:rsidP="008C1AA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530CE" w:rsidRPr="002F79B0" w14:paraId="48CDE910" w14:textId="77777777" w:rsidTr="008C1AA1">
        <w:trPr>
          <w:trHeight w:val="300"/>
        </w:trPr>
        <w:tc>
          <w:tcPr>
            <w:tcW w:w="55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9D12E" w14:textId="77777777" w:rsidR="00A530CE" w:rsidRPr="002F79B0" w:rsidRDefault="00A530CE" w:rsidP="008C1AA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9B0">
              <w:rPr>
                <w:rFonts w:ascii="Calibri" w:hAnsi="Calibri" w:cs="Calibri"/>
                <w:color w:val="000000"/>
                <w:sz w:val="22"/>
                <w:szCs w:val="22"/>
              </w:rPr>
              <w:t>a výpočetní technika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AA3AF" w14:textId="77777777" w:rsidR="00A530CE" w:rsidRPr="002F79B0" w:rsidRDefault="001D72D7" w:rsidP="008C1AA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1 031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63F7A" w14:textId="77777777" w:rsidR="00A530CE" w:rsidRPr="002F79B0" w:rsidRDefault="002A648D" w:rsidP="008C1AA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6,0</w:t>
            </w:r>
          </w:p>
        </w:tc>
      </w:tr>
      <w:tr w:rsidR="00A530CE" w:rsidRPr="002F79B0" w14:paraId="509E88CC" w14:textId="77777777" w:rsidTr="008C1AA1">
        <w:trPr>
          <w:trHeight w:val="300"/>
        </w:trPr>
        <w:tc>
          <w:tcPr>
            <w:tcW w:w="55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2D811" w14:textId="77777777" w:rsidR="00A530CE" w:rsidRPr="002F79B0" w:rsidRDefault="00A530CE" w:rsidP="008C1AA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9B0">
              <w:rPr>
                <w:rFonts w:ascii="Calibri" w:hAnsi="Calibri" w:cs="Calibri"/>
                <w:color w:val="000000"/>
                <w:sz w:val="22"/>
                <w:szCs w:val="22"/>
              </w:rPr>
              <w:t>Stavebnictví, geodézie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7C211" w14:textId="77777777" w:rsidR="00A530CE" w:rsidRPr="002F79B0" w:rsidRDefault="00A530CE" w:rsidP="008C1AA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CE15E" w14:textId="77777777" w:rsidR="00A530CE" w:rsidRPr="002F79B0" w:rsidRDefault="00A530CE" w:rsidP="008C1AA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530CE" w:rsidRPr="002F79B0" w14:paraId="1E28BCC4" w14:textId="77777777" w:rsidTr="008C1AA1">
        <w:trPr>
          <w:trHeight w:val="300"/>
        </w:trPr>
        <w:tc>
          <w:tcPr>
            <w:tcW w:w="55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2D60B" w14:textId="77777777" w:rsidR="00A530CE" w:rsidRPr="002F79B0" w:rsidRDefault="00A530CE" w:rsidP="008C1AA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9B0">
              <w:rPr>
                <w:rFonts w:ascii="Calibri" w:hAnsi="Calibri" w:cs="Calibri"/>
                <w:color w:val="000000"/>
                <w:sz w:val="22"/>
                <w:szCs w:val="22"/>
              </w:rPr>
              <w:t>a kartografie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A5F54" w14:textId="77777777" w:rsidR="00A530CE" w:rsidRPr="002F79B0" w:rsidRDefault="001D72D7" w:rsidP="008C1AA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646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7F2C2" w14:textId="77777777" w:rsidR="00A530CE" w:rsidRPr="002F79B0" w:rsidRDefault="002A648D" w:rsidP="008C1AA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3,8</w:t>
            </w:r>
          </w:p>
        </w:tc>
      </w:tr>
      <w:tr w:rsidR="00A530CE" w:rsidRPr="002F79B0" w14:paraId="6446FCFF" w14:textId="77777777" w:rsidTr="008C1AA1">
        <w:trPr>
          <w:trHeight w:val="300"/>
        </w:trPr>
        <w:tc>
          <w:tcPr>
            <w:tcW w:w="55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E7F33" w14:textId="77777777" w:rsidR="00A530CE" w:rsidRPr="002F79B0" w:rsidRDefault="00A530CE" w:rsidP="008C1AA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9B0">
              <w:rPr>
                <w:rFonts w:ascii="Calibri" w:hAnsi="Calibri" w:cs="Calibri"/>
                <w:color w:val="000000"/>
                <w:sz w:val="22"/>
                <w:szCs w:val="22"/>
              </w:rPr>
              <w:t>Zdravotnictví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292C1" w14:textId="77777777" w:rsidR="00A530CE" w:rsidRPr="002F79B0" w:rsidRDefault="001D72D7" w:rsidP="008C1AA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637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4DE0A" w14:textId="77777777" w:rsidR="00A530CE" w:rsidRPr="002F79B0" w:rsidRDefault="002A648D" w:rsidP="008C1AA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3,7</w:t>
            </w:r>
          </w:p>
        </w:tc>
      </w:tr>
      <w:tr w:rsidR="00A530CE" w:rsidRPr="002F79B0" w14:paraId="37F8CC4F" w14:textId="77777777" w:rsidTr="008C1AA1">
        <w:trPr>
          <w:trHeight w:val="300"/>
        </w:trPr>
        <w:tc>
          <w:tcPr>
            <w:tcW w:w="55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4BAE6" w14:textId="77777777" w:rsidR="00A530CE" w:rsidRPr="002F79B0" w:rsidRDefault="00A530CE" w:rsidP="008C1AA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Ekono</w:t>
            </w:r>
            <w:r w:rsidRPr="002F79B0">
              <w:rPr>
                <w:rFonts w:ascii="Calibri" w:hAnsi="Calibri" w:cs="Calibri"/>
                <w:color w:val="000000"/>
                <w:sz w:val="22"/>
                <w:szCs w:val="22"/>
              </w:rPr>
              <w:t>mika a administrativa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2D17D" w14:textId="77777777" w:rsidR="00A530CE" w:rsidRPr="002F79B0" w:rsidRDefault="001D72D7" w:rsidP="008C1AA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1 778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B6A46" w14:textId="77777777" w:rsidR="00A530CE" w:rsidRPr="002F79B0" w:rsidRDefault="002A648D" w:rsidP="008C1AA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10,3</w:t>
            </w:r>
          </w:p>
        </w:tc>
      </w:tr>
      <w:tr w:rsidR="00A530CE" w:rsidRPr="002F79B0" w14:paraId="3A56E845" w14:textId="77777777" w:rsidTr="008C1AA1">
        <w:trPr>
          <w:trHeight w:val="300"/>
        </w:trPr>
        <w:tc>
          <w:tcPr>
            <w:tcW w:w="55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2B41C" w14:textId="77777777" w:rsidR="00A530CE" w:rsidRPr="002F79B0" w:rsidRDefault="00A530CE" w:rsidP="008C1AA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9B0">
              <w:rPr>
                <w:rFonts w:ascii="Calibri" w:hAnsi="Calibri" w:cs="Calibri"/>
                <w:color w:val="000000"/>
                <w:sz w:val="22"/>
                <w:szCs w:val="22"/>
              </w:rPr>
              <w:t>Podnikání v oborech, odvětví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485F6" w14:textId="77777777" w:rsidR="00A530CE" w:rsidRPr="002F79B0" w:rsidRDefault="001D72D7" w:rsidP="008C1AA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42EDE" w14:textId="77777777" w:rsidR="00A530CE" w:rsidRPr="002F79B0" w:rsidRDefault="002A648D" w:rsidP="008C1AA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0,7</w:t>
            </w:r>
          </w:p>
        </w:tc>
      </w:tr>
      <w:tr w:rsidR="00A530CE" w:rsidRPr="002F79B0" w14:paraId="10007D72" w14:textId="77777777" w:rsidTr="008C1AA1">
        <w:trPr>
          <w:trHeight w:val="300"/>
        </w:trPr>
        <w:tc>
          <w:tcPr>
            <w:tcW w:w="55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96F04" w14:textId="77777777" w:rsidR="00A530CE" w:rsidRPr="002F79B0" w:rsidRDefault="00A530CE" w:rsidP="008C1AA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9B0">
              <w:rPr>
                <w:rFonts w:ascii="Calibri" w:hAnsi="Calibri" w:cs="Calibri"/>
                <w:color w:val="000000"/>
                <w:sz w:val="22"/>
                <w:szCs w:val="22"/>
              </w:rPr>
              <w:t>Gastronomie, hotelnictví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4BF05" w14:textId="77777777" w:rsidR="00A530CE" w:rsidRPr="002F79B0" w:rsidRDefault="00A530CE" w:rsidP="008C1AA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12977" w14:textId="77777777" w:rsidR="00A530CE" w:rsidRPr="002F79B0" w:rsidRDefault="00A530CE" w:rsidP="008C1AA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530CE" w:rsidRPr="002F79B0" w14:paraId="55E53DD3" w14:textId="77777777" w:rsidTr="008C1AA1">
        <w:trPr>
          <w:trHeight w:val="300"/>
        </w:trPr>
        <w:tc>
          <w:tcPr>
            <w:tcW w:w="55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92F44" w14:textId="77777777" w:rsidR="00A530CE" w:rsidRPr="002F79B0" w:rsidRDefault="00A530CE" w:rsidP="008C1AA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9B0">
              <w:rPr>
                <w:rFonts w:ascii="Calibri" w:hAnsi="Calibri" w:cs="Calibri"/>
                <w:color w:val="000000"/>
                <w:sz w:val="22"/>
                <w:szCs w:val="22"/>
              </w:rPr>
              <w:t>a turismus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72E08" w14:textId="77777777" w:rsidR="00A530CE" w:rsidRPr="002F79B0" w:rsidRDefault="002A648D" w:rsidP="008C1AA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2 312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D92CB" w14:textId="77777777" w:rsidR="00A530CE" w:rsidRPr="002F79B0" w:rsidRDefault="002A648D" w:rsidP="008C1AA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13,5</w:t>
            </w:r>
          </w:p>
        </w:tc>
      </w:tr>
      <w:tr w:rsidR="00A530CE" w:rsidRPr="002F79B0" w14:paraId="2E683FB5" w14:textId="77777777" w:rsidTr="008C1AA1">
        <w:trPr>
          <w:trHeight w:val="300"/>
        </w:trPr>
        <w:tc>
          <w:tcPr>
            <w:tcW w:w="55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1BDD0" w14:textId="77777777" w:rsidR="00A530CE" w:rsidRPr="002F79B0" w:rsidRDefault="00A530CE" w:rsidP="008C1AA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9B0">
              <w:rPr>
                <w:rFonts w:ascii="Calibri" w:hAnsi="Calibri" w:cs="Calibri"/>
                <w:color w:val="000000"/>
                <w:sz w:val="22"/>
                <w:szCs w:val="22"/>
              </w:rPr>
              <w:t>Právo, právní a veřejnosprávní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BBF8F" w14:textId="77777777" w:rsidR="00A530CE" w:rsidRPr="002F79B0" w:rsidRDefault="00A530CE" w:rsidP="008C1AA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0B97A" w14:textId="77777777" w:rsidR="00A530CE" w:rsidRPr="002F79B0" w:rsidRDefault="00A530CE" w:rsidP="008C1AA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530CE" w:rsidRPr="002F79B0" w14:paraId="358DA3AD" w14:textId="77777777" w:rsidTr="008C1AA1">
        <w:trPr>
          <w:trHeight w:val="300"/>
        </w:trPr>
        <w:tc>
          <w:tcPr>
            <w:tcW w:w="55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0DA0B" w14:textId="77777777" w:rsidR="00A530CE" w:rsidRPr="002F79B0" w:rsidRDefault="00A530CE" w:rsidP="008C1AA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9B0">
              <w:rPr>
                <w:rFonts w:ascii="Calibri" w:hAnsi="Calibri" w:cs="Calibri"/>
                <w:color w:val="000000"/>
                <w:sz w:val="22"/>
                <w:szCs w:val="22"/>
              </w:rPr>
              <w:t>činnost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9C949" w14:textId="77777777" w:rsidR="00A530CE" w:rsidRPr="002F79B0" w:rsidRDefault="002A648D" w:rsidP="008C1AA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417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BE7EF" w14:textId="77777777" w:rsidR="00A530CE" w:rsidRPr="002F79B0" w:rsidRDefault="002A648D" w:rsidP="008C1AA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2,4</w:t>
            </w:r>
          </w:p>
        </w:tc>
      </w:tr>
      <w:tr w:rsidR="00A530CE" w:rsidRPr="002F79B0" w14:paraId="2878D6F9" w14:textId="77777777" w:rsidTr="008C1AA1">
        <w:trPr>
          <w:trHeight w:val="300"/>
        </w:trPr>
        <w:tc>
          <w:tcPr>
            <w:tcW w:w="55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CF466" w14:textId="77777777" w:rsidR="00A530CE" w:rsidRPr="002F79B0" w:rsidRDefault="00A530CE" w:rsidP="008C1AA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9B0">
              <w:rPr>
                <w:rFonts w:ascii="Calibri" w:hAnsi="Calibri" w:cs="Calibri"/>
                <w:color w:val="000000"/>
                <w:sz w:val="22"/>
                <w:szCs w:val="22"/>
              </w:rPr>
              <w:t>Osobní a provozní služby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8AAA5" w14:textId="77777777" w:rsidR="00A530CE" w:rsidRPr="002F79B0" w:rsidRDefault="002A648D" w:rsidP="008C1AA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579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7619F" w14:textId="77777777" w:rsidR="00A530CE" w:rsidRPr="002F79B0" w:rsidRDefault="002A648D" w:rsidP="008C1AA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3,4</w:t>
            </w:r>
          </w:p>
        </w:tc>
      </w:tr>
      <w:tr w:rsidR="00A530CE" w:rsidRPr="002F79B0" w14:paraId="191361C0" w14:textId="77777777" w:rsidTr="008C1AA1">
        <w:trPr>
          <w:trHeight w:val="300"/>
        </w:trPr>
        <w:tc>
          <w:tcPr>
            <w:tcW w:w="55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BC980" w14:textId="77777777" w:rsidR="00A530CE" w:rsidRPr="002F79B0" w:rsidRDefault="00A530CE" w:rsidP="008C1AA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9B0">
              <w:rPr>
                <w:rFonts w:ascii="Calibri" w:hAnsi="Calibri" w:cs="Calibri"/>
                <w:color w:val="000000"/>
                <w:sz w:val="22"/>
                <w:szCs w:val="22"/>
              </w:rPr>
              <w:t>Obecně odborná příprava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E1270" w14:textId="77777777" w:rsidR="00A530CE" w:rsidRPr="002F79B0" w:rsidRDefault="002A648D" w:rsidP="008C1AA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545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60B7C" w14:textId="77777777" w:rsidR="00A530CE" w:rsidRPr="002F79B0" w:rsidRDefault="002A648D" w:rsidP="008C1AA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3,2</w:t>
            </w:r>
          </w:p>
        </w:tc>
      </w:tr>
      <w:tr w:rsidR="00A530CE" w:rsidRPr="002F79B0" w14:paraId="2E7F103F" w14:textId="77777777" w:rsidTr="008C1AA1">
        <w:trPr>
          <w:trHeight w:val="300"/>
        </w:trPr>
        <w:tc>
          <w:tcPr>
            <w:tcW w:w="55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9C417" w14:textId="77777777" w:rsidR="00A530CE" w:rsidRPr="002F79B0" w:rsidRDefault="00A530CE" w:rsidP="008C1AA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9B0">
              <w:rPr>
                <w:rFonts w:ascii="Calibri" w:hAnsi="Calibri" w:cs="Calibri"/>
                <w:color w:val="000000"/>
                <w:sz w:val="22"/>
                <w:szCs w:val="22"/>
              </w:rPr>
              <w:t>Obecná příprava (gymnázia)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468D2" w14:textId="77777777" w:rsidR="00A530CE" w:rsidRPr="002F79B0" w:rsidRDefault="002A648D" w:rsidP="008C1AA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3 842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5F830" w14:textId="77777777" w:rsidR="00A530CE" w:rsidRPr="002F79B0" w:rsidRDefault="002A648D" w:rsidP="008C1AA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22,4</w:t>
            </w:r>
          </w:p>
        </w:tc>
      </w:tr>
      <w:tr w:rsidR="00A530CE" w:rsidRPr="002F79B0" w14:paraId="185F8400" w14:textId="77777777" w:rsidTr="008C1AA1">
        <w:trPr>
          <w:trHeight w:val="300"/>
        </w:trPr>
        <w:tc>
          <w:tcPr>
            <w:tcW w:w="55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F18D0" w14:textId="77777777" w:rsidR="00A530CE" w:rsidRPr="002F79B0" w:rsidRDefault="00A530CE" w:rsidP="008C1AA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9B0">
              <w:rPr>
                <w:rFonts w:ascii="Calibri" w:hAnsi="Calibri" w:cs="Calibri"/>
                <w:color w:val="000000"/>
                <w:sz w:val="22"/>
                <w:szCs w:val="22"/>
              </w:rPr>
              <w:t>Umění a užité umění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7D68B" w14:textId="77777777" w:rsidR="00A530CE" w:rsidRPr="002F79B0" w:rsidRDefault="002A648D" w:rsidP="008C1AA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541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E4EBD" w14:textId="77777777" w:rsidR="00A530CE" w:rsidRPr="002F79B0" w:rsidRDefault="002A648D" w:rsidP="008C1AA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3,0</w:t>
            </w:r>
          </w:p>
        </w:tc>
      </w:tr>
      <w:tr w:rsidR="00A530CE" w:rsidRPr="002F79B0" w14:paraId="00FC1BAE" w14:textId="77777777" w:rsidTr="008C1AA1">
        <w:trPr>
          <w:trHeight w:val="300"/>
        </w:trPr>
        <w:tc>
          <w:tcPr>
            <w:tcW w:w="55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7C30D" w14:textId="77777777" w:rsidR="00A530CE" w:rsidRPr="002F79B0" w:rsidRDefault="00A530CE" w:rsidP="008C1AA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79B0">
              <w:rPr>
                <w:rFonts w:ascii="Calibri" w:hAnsi="Calibri" w:cs="Calibri"/>
                <w:color w:val="000000"/>
                <w:sz w:val="22"/>
                <w:szCs w:val="22"/>
              </w:rPr>
              <w:t>Ostatní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29566" w14:textId="77777777" w:rsidR="00A530CE" w:rsidRPr="002F79B0" w:rsidRDefault="002A648D" w:rsidP="008C1AA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2 362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A556E" w14:textId="77777777" w:rsidR="00A530CE" w:rsidRPr="002F79B0" w:rsidRDefault="002A648D" w:rsidP="008C1AA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13,7</w:t>
            </w:r>
          </w:p>
        </w:tc>
      </w:tr>
      <w:tr w:rsidR="00A530CE" w:rsidRPr="002F79B0" w14:paraId="02B0C7B4" w14:textId="77777777" w:rsidTr="008C1AA1">
        <w:trPr>
          <w:trHeight w:val="300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BE96F5" w14:textId="77777777" w:rsidR="00A530CE" w:rsidRPr="002F79B0" w:rsidRDefault="00A530CE" w:rsidP="008C1AA1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F79B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Celkem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23069" w14:textId="77777777" w:rsidR="00A530CE" w:rsidRPr="002F79B0" w:rsidRDefault="002A648D" w:rsidP="008C1AA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17 184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817AC" w14:textId="77777777" w:rsidR="00A530CE" w:rsidRPr="002F79B0" w:rsidRDefault="00A530CE" w:rsidP="008C1AA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F79B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</w:t>
            </w:r>
          </w:p>
        </w:tc>
      </w:tr>
    </w:tbl>
    <w:p w14:paraId="52E9E9EE" w14:textId="77777777" w:rsidR="00A530CE" w:rsidRDefault="003774BD" w:rsidP="008C1AA1">
      <w:pPr>
        <w:spacing w:after="0" w:line="240" w:lineRule="auto"/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Pozn.: Jde</w:t>
      </w:r>
      <w:r w:rsidR="00A530CE">
        <w:rPr>
          <w:rFonts w:cs="Arial"/>
          <w:sz w:val="16"/>
          <w:szCs w:val="16"/>
        </w:rPr>
        <w:t xml:space="preserve"> o studia, ne o fyzické osoby</w:t>
      </w:r>
      <w:r w:rsidR="00AB7C5B">
        <w:rPr>
          <w:rFonts w:cs="Arial"/>
          <w:sz w:val="16"/>
          <w:szCs w:val="16"/>
        </w:rPr>
        <w:t xml:space="preserve">                                                                                         Zdroj: MŠMT</w:t>
      </w:r>
    </w:p>
    <w:p w14:paraId="72C0405F" w14:textId="77777777" w:rsidR="00A530CE" w:rsidRPr="006F625F" w:rsidRDefault="00A530CE" w:rsidP="00A530CE">
      <w:pPr>
        <w:spacing w:line="240" w:lineRule="auto"/>
        <w:ind w:left="1418" w:firstLine="709"/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                                                                               </w:t>
      </w:r>
      <w:r w:rsidR="00AB7C5B">
        <w:rPr>
          <w:rFonts w:cs="Arial"/>
          <w:sz w:val="16"/>
          <w:szCs w:val="16"/>
        </w:rPr>
        <w:t xml:space="preserve">                    </w:t>
      </w:r>
      <w:r>
        <w:rPr>
          <w:rFonts w:cs="Arial"/>
          <w:sz w:val="16"/>
          <w:szCs w:val="16"/>
        </w:rPr>
        <w:t xml:space="preserve">                       </w:t>
      </w:r>
    </w:p>
    <w:p w14:paraId="54726ACE" w14:textId="6DD1128D" w:rsidR="009531DB" w:rsidRDefault="00A530CE" w:rsidP="00A530CE">
      <w:pPr>
        <w:spacing w:line="36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ab/>
      </w:r>
      <w:r w:rsidR="001C62FD">
        <w:rPr>
          <w:rFonts w:cs="Arial"/>
          <w:szCs w:val="20"/>
        </w:rPr>
        <w:t>Celkem 56,3</w:t>
      </w:r>
      <w:r w:rsidR="00C77DB7">
        <w:rPr>
          <w:rFonts w:cs="Arial"/>
          <w:szCs w:val="20"/>
        </w:rPr>
        <w:t> %</w:t>
      </w:r>
      <w:r>
        <w:rPr>
          <w:rFonts w:cs="Arial"/>
          <w:szCs w:val="20"/>
        </w:rPr>
        <w:t xml:space="preserve"> z celkového počtu cizinců-žáků středních škol mělo v minulém školním roce v ČR udělen trvalý pobyt, což je ve srovnání s cizinci-ž</w:t>
      </w:r>
      <w:r w:rsidR="001C62FD">
        <w:rPr>
          <w:rFonts w:cs="Arial"/>
          <w:szCs w:val="20"/>
        </w:rPr>
        <w:t>áky mateřských škol méně (o 4,1</w:t>
      </w:r>
      <w:r>
        <w:rPr>
          <w:rFonts w:cs="Arial"/>
          <w:szCs w:val="20"/>
        </w:rPr>
        <w:t xml:space="preserve"> p. b.). Srovnáme-li odpovídající číslo za cizince-žáky základních škol, je však tato hodnot</w:t>
      </w:r>
      <w:r w:rsidR="001C62FD">
        <w:rPr>
          <w:rFonts w:cs="Arial"/>
          <w:szCs w:val="20"/>
        </w:rPr>
        <w:t>a vyšší, přičemž rozdíl činí 20,4</w:t>
      </w:r>
      <w:r>
        <w:rPr>
          <w:rFonts w:cs="Arial"/>
          <w:szCs w:val="20"/>
        </w:rPr>
        <w:t xml:space="preserve"> p. b.</w:t>
      </w:r>
      <w:r w:rsidR="006D2784">
        <w:rPr>
          <w:rFonts w:cs="Arial"/>
          <w:szCs w:val="20"/>
        </w:rPr>
        <w:t xml:space="preserve"> </w:t>
      </w:r>
    </w:p>
    <w:p w14:paraId="5C305329" w14:textId="77777777" w:rsidR="00817780" w:rsidRPr="00587974" w:rsidRDefault="00817780" w:rsidP="006E7B48">
      <w:pPr>
        <w:spacing w:after="0" w:line="360" w:lineRule="auto"/>
        <w:jc w:val="both"/>
        <w:rPr>
          <w:rFonts w:cs="Arial"/>
          <w:szCs w:val="20"/>
        </w:rPr>
      </w:pPr>
    </w:p>
    <w:p w14:paraId="44784910" w14:textId="77777777" w:rsidR="00A530CE" w:rsidRPr="00262F9A" w:rsidRDefault="008C7897" w:rsidP="00A530CE">
      <w:pPr>
        <w:spacing w:line="360" w:lineRule="auto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4</w:t>
      </w:r>
      <w:r w:rsidR="00A530CE" w:rsidRPr="00262F9A">
        <w:rPr>
          <w:rFonts w:cs="Arial"/>
          <w:b/>
          <w:sz w:val="28"/>
          <w:szCs w:val="28"/>
        </w:rPr>
        <w:t>.4 Vysoké školy</w:t>
      </w:r>
    </w:p>
    <w:p w14:paraId="5597B7B0" w14:textId="630E4D48" w:rsidR="004039E9" w:rsidRDefault="00A530CE" w:rsidP="00A530CE">
      <w:pPr>
        <w:spacing w:line="360" w:lineRule="auto"/>
        <w:jc w:val="both"/>
        <w:rPr>
          <w:rFonts w:cs="Arial"/>
          <w:szCs w:val="20"/>
        </w:rPr>
      </w:pPr>
      <w:r>
        <w:rPr>
          <w:rFonts w:cs="Arial"/>
          <w:b/>
          <w:sz w:val="24"/>
        </w:rPr>
        <w:tab/>
      </w:r>
      <w:r w:rsidR="002A648D">
        <w:rPr>
          <w:rFonts w:cs="Arial"/>
          <w:szCs w:val="20"/>
        </w:rPr>
        <w:t>V roce 2023</w:t>
      </w:r>
      <w:r>
        <w:rPr>
          <w:rFonts w:cs="Arial"/>
          <w:szCs w:val="20"/>
        </w:rPr>
        <w:t xml:space="preserve"> studovalo podle údajů MŠMT některou z v</w:t>
      </w:r>
      <w:r w:rsidR="004039E9">
        <w:rPr>
          <w:rFonts w:cs="Arial"/>
          <w:szCs w:val="20"/>
        </w:rPr>
        <w:t>ysokých škol v ČR celkem 308 640</w:t>
      </w:r>
      <w:r>
        <w:rPr>
          <w:rFonts w:cs="Arial"/>
          <w:szCs w:val="20"/>
        </w:rPr>
        <w:t xml:space="preserve"> studentů; z toho počet za</w:t>
      </w:r>
      <w:r w:rsidR="004039E9">
        <w:rPr>
          <w:rFonts w:cs="Arial"/>
          <w:szCs w:val="20"/>
        </w:rPr>
        <w:t>hraničních studentů činil 55 493 osob a dosáhl tak 18,0</w:t>
      </w:r>
      <w:r w:rsidR="00C77DB7">
        <w:rPr>
          <w:rFonts w:cs="Arial"/>
          <w:szCs w:val="20"/>
        </w:rPr>
        <w:t> %</w:t>
      </w:r>
      <w:r w:rsidR="00990C0B">
        <w:rPr>
          <w:rFonts w:cs="Arial"/>
          <w:szCs w:val="20"/>
        </w:rPr>
        <w:t xml:space="preserve"> z celkového počtu studentů vysokých škol.</w:t>
      </w:r>
      <w:r w:rsidR="004039E9">
        <w:rPr>
          <w:rFonts w:cs="Arial"/>
          <w:szCs w:val="20"/>
        </w:rPr>
        <w:t xml:space="preserve"> Mezi zahraničními studenty vysokých škol převažovali cizinci z třetích zemí; jejich podíl dosáhl v roce 2023 hodnoty 53,4</w:t>
      </w:r>
      <w:r w:rsidR="00C77DB7">
        <w:rPr>
          <w:rFonts w:cs="Arial"/>
          <w:szCs w:val="20"/>
        </w:rPr>
        <w:t> %</w:t>
      </w:r>
      <w:r w:rsidR="004039E9">
        <w:rPr>
          <w:rFonts w:cs="Arial"/>
          <w:szCs w:val="20"/>
        </w:rPr>
        <w:t>.</w:t>
      </w:r>
      <w:r>
        <w:rPr>
          <w:rFonts w:cs="Arial"/>
          <w:szCs w:val="20"/>
        </w:rPr>
        <w:tab/>
      </w:r>
    </w:p>
    <w:p w14:paraId="386EC2B7" w14:textId="1EDF8461" w:rsidR="00A530CE" w:rsidRDefault="00A530CE" w:rsidP="004039E9">
      <w:pPr>
        <w:spacing w:line="360" w:lineRule="auto"/>
        <w:ind w:firstLine="708"/>
        <w:jc w:val="both"/>
        <w:rPr>
          <w:rFonts w:cs="Arial"/>
          <w:szCs w:val="20"/>
        </w:rPr>
      </w:pPr>
      <w:r>
        <w:rPr>
          <w:rFonts w:cs="Arial"/>
          <w:szCs w:val="20"/>
        </w:rPr>
        <w:lastRenderedPageBreak/>
        <w:t>Z hlediska meziročního srovnání je patrné, že celkový počet cizinců-stude</w:t>
      </w:r>
      <w:r w:rsidR="004039E9">
        <w:rPr>
          <w:rFonts w:cs="Arial"/>
          <w:szCs w:val="20"/>
        </w:rPr>
        <w:t xml:space="preserve">ntů vysokých škol mezi roky 2022 </w:t>
      </w:r>
      <w:r w:rsidR="00817780">
        <w:rPr>
          <w:rFonts w:cs="Arial"/>
          <w:szCs w:val="20"/>
        </w:rPr>
        <w:t xml:space="preserve">a </w:t>
      </w:r>
      <w:r w:rsidR="004039E9">
        <w:rPr>
          <w:rFonts w:cs="Arial"/>
          <w:szCs w:val="20"/>
        </w:rPr>
        <w:t>2023 o něco</w:t>
      </w:r>
      <w:r>
        <w:rPr>
          <w:rFonts w:cs="Arial"/>
          <w:szCs w:val="20"/>
        </w:rPr>
        <w:t xml:space="preserve"> vzrostl, </w:t>
      </w:r>
      <w:r w:rsidR="004039E9">
        <w:rPr>
          <w:rFonts w:cs="Arial"/>
          <w:szCs w:val="20"/>
        </w:rPr>
        <w:t>a to o 1,6</w:t>
      </w:r>
      <w:r w:rsidR="00C77DB7">
        <w:rPr>
          <w:rFonts w:cs="Arial"/>
          <w:szCs w:val="20"/>
        </w:rPr>
        <w:t> %</w:t>
      </w:r>
      <w:r w:rsidR="004039E9">
        <w:rPr>
          <w:rFonts w:cs="Arial"/>
          <w:szCs w:val="20"/>
        </w:rPr>
        <w:t xml:space="preserve"> (tj. o 869</w:t>
      </w:r>
      <w:r>
        <w:rPr>
          <w:rFonts w:cs="Arial"/>
          <w:szCs w:val="20"/>
        </w:rPr>
        <w:t xml:space="preserve"> osob), přičemž</w:t>
      </w:r>
      <w:r w:rsidR="00817780">
        <w:rPr>
          <w:rFonts w:cs="Arial"/>
          <w:szCs w:val="20"/>
        </w:rPr>
        <w:t xml:space="preserve"> více se rozrostla</w:t>
      </w:r>
      <w:r>
        <w:rPr>
          <w:rFonts w:cs="Arial"/>
          <w:szCs w:val="20"/>
        </w:rPr>
        <w:t xml:space="preserve"> skupina cizinců-obč</w:t>
      </w:r>
      <w:r w:rsidR="004039E9">
        <w:rPr>
          <w:rFonts w:cs="Arial"/>
          <w:szCs w:val="20"/>
        </w:rPr>
        <w:t>anů zemí EU-27, a to o 3,2</w:t>
      </w:r>
      <w:r w:rsidR="00C77DB7">
        <w:rPr>
          <w:rFonts w:cs="Arial"/>
          <w:szCs w:val="20"/>
        </w:rPr>
        <w:t> %</w:t>
      </w:r>
      <w:r w:rsidR="004039E9">
        <w:rPr>
          <w:rFonts w:cs="Arial"/>
          <w:szCs w:val="20"/>
        </w:rPr>
        <w:t xml:space="preserve"> (o 802 osob). S</w:t>
      </w:r>
      <w:r>
        <w:rPr>
          <w:rFonts w:cs="Arial"/>
          <w:szCs w:val="20"/>
        </w:rPr>
        <w:t>kupina cizinců z třetích zemí zaznamenala</w:t>
      </w:r>
      <w:r w:rsidR="009531DB">
        <w:rPr>
          <w:rFonts w:cs="Arial"/>
          <w:szCs w:val="20"/>
        </w:rPr>
        <w:t xml:space="preserve"> </w:t>
      </w:r>
      <w:r w:rsidR="00AE6961">
        <w:rPr>
          <w:rFonts w:cs="Arial"/>
          <w:szCs w:val="20"/>
        </w:rPr>
        <w:t>nárůst pouze</w:t>
      </w:r>
      <w:r w:rsidR="006E7B48">
        <w:rPr>
          <w:rFonts w:cs="Arial"/>
          <w:szCs w:val="20"/>
        </w:rPr>
        <w:t xml:space="preserve"> o 0,2</w:t>
      </w:r>
      <w:r w:rsidR="00C77DB7">
        <w:rPr>
          <w:rFonts w:cs="Arial"/>
          <w:szCs w:val="20"/>
        </w:rPr>
        <w:t> %</w:t>
      </w:r>
      <w:r w:rsidR="006E7B48">
        <w:rPr>
          <w:rFonts w:cs="Arial"/>
          <w:szCs w:val="20"/>
        </w:rPr>
        <w:t xml:space="preserve"> (o</w:t>
      </w:r>
      <w:r w:rsidR="004039E9">
        <w:rPr>
          <w:rFonts w:cs="Arial"/>
          <w:szCs w:val="20"/>
        </w:rPr>
        <w:t> 67</w:t>
      </w:r>
      <w:r>
        <w:rPr>
          <w:rFonts w:cs="Arial"/>
          <w:szCs w:val="20"/>
        </w:rPr>
        <w:t xml:space="preserve"> osob).</w:t>
      </w:r>
    </w:p>
    <w:p w14:paraId="0C30AFEA" w14:textId="7FE643AB" w:rsidR="00A530CE" w:rsidRDefault="00A530CE" w:rsidP="00A530CE">
      <w:pPr>
        <w:spacing w:line="36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 </w:t>
      </w:r>
      <w:r>
        <w:rPr>
          <w:rFonts w:cs="Arial"/>
          <w:szCs w:val="20"/>
        </w:rPr>
        <w:tab/>
        <w:t xml:space="preserve">Během uplynulého desetiletého období </w:t>
      </w:r>
      <w:r w:rsidR="00016583">
        <w:rPr>
          <w:rFonts w:cs="Arial"/>
          <w:szCs w:val="20"/>
        </w:rPr>
        <w:t xml:space="preserve">byl </w:t>
      </w:r>
      <w:r>
        <w:rPr>
          <w:rFonts w:cs="Arial"/>
          <w:szCs w:val="20"/>
        </w:rPr>
        <w:t>u cizinců studujících na vysokých školách v ČR patrný cel</w:t>
      </w:r>
      <w:r w:rsidR="00AE6961">
        <w:rPr>
          <w:rFonts w:cs="Arial"/>
          <w:szCs w:val="20"/>
        </w:rPr>
        <w:t>kem dynamický vývoj. V roce 2013</w:t>
      </w:r>
      <w:r>
        <w:rPr>
          <w:rFonts w:cs="Arial"/>
          <w:szCs w:val="20"/>
        </w:rPr>
        <w:t xml:space="preserve"> dosahoval jejich počet jen</w:t>
      </w:r>
      <w:r w:rsidR="00AE6961">
        <w:rPr>
          <w:rFonts w:cs="Arial"/>
          <w:szCs w:val="20"/>
        </w:rPr>
        <w:t xml:space="preserve"> o málo více než 40 tisíc (40 836)</w:t>
      </w:r>
      <w:r w:rsidR="00E61DAC">
        <w:rPr>
          <w:rFonts w:cs="Arial"/>
          <w:szCs w:val="20"/>
        </w:rPr>
        <w:t>, o dva roky</w:t>
      </w:r>
      <w:r>
        <w:rPr>
          <w:rFonts w:cs="Arial"/>
          <w:szCs w:val="20"/>
        </w:rPr>
        <w:t xml:space="preserve"> pozd</w:t>
      </w:r>
      <w:r w:rsidR="00E61DAC">
        <w:rPr>
          <w:rFonts w:cs="Arial"/>
          <w:szCs w:val="20"/>
        </w:rPr>
        <w:t>ěji se však již přehoupl přes 42</w:t>
      </w:r>
      <w:r>
        <w:rPr>
          <w:rFonts w:cs="Arial"/>
          <w:szCs w:val="20"/>
        </w:rPr>
        <w:t xml:space="preserve"> tisíc a rostoucí trend pokračoval i </w:t>
      </w:r>
      <w:r w:rsidR="00AE6961">
        <w:rPr>
          <w:rFonts w:cs="Arial"/>
          <w:szCs w:val="20"/>
        </w:rPr>
        <w:t>v dalších letech až do roku 2023</w:t>
      </w:r>
      <w:r>
        <w:rPr>
          <w:rFonts w:cs="Arial"/>
          <w:szCs w:val="20"/>
        </w:rPr>
        <w:t>, kdy dosáhl proza</w:t>
      </w:r>
      <w:r w:rsidR="00AE6961">
        <w:rPr>
          <w:rFonts w:cs="Arial"/>
          <w:szCs w:val="20"/>
        </w:rPr>
        <w:t>tímního maxima, zmíněných 55 493</w:t>
      </w:r>
      <w:r>
        <w:rPr>
          <w:rFonts w:cs="Arial"/>
          <w:szCs w:val="20"/>
        </w:rPr>
        <w:t xml:space="preserve"> osob. Ve srovnání s</w:t>
      </w:r>
      <w:r w:rsidR="00AE6961">
        <w:rPr>
          <w:rFonts w:cs="Arial"/>
          <w:szCs w:val="20"/>
        </w:rPr>
        <w:t> rokem 2013</w:t>
      </w:r>
      <w:r>
        <w:rPr>
          <w:rFonts w:cs="Arial"/>
          <w:szCs w:val="20"/>
        </w:rPr>
        <w:t xml:space="preserve"> tak v loňském roce studovalo na českýc</w:t>
      </w:r>
      <w:r w:rsidR="00AE6961">
        <w:rPr>
          <w:rFonts w:cs="Arial"/>
          <w:szCs w:val="20"/>
        </w:rPr>
        <w:t>h vysokých školách o zhruba 14,7</w:t>
      </w:r>
      <w:r>
        <w:rPr>
          <w:rFonts w:cs="Arial"/>
          <w:szCs w:val="20"/>
        </w:rPr>
        <w:t xml:space="preserve"> tisíc zahraničních studentů více, což představuje zvýšení </w:t>
      </w:r>
      <w:r w:rsidR="00AE6961">
        <w:rPr>
          <w:rFonts w:cs="Arial"/>
          <w:szCs w:val="20"/>
        </w:rPr>
        <w:t>o více než jednu třetinu (o 35,9</w:t>
      </w:r>
      <w:r w:rsidR="00C77DB7">
        <w:rPr>
          <w:rFonts w:cs="Arial"/>
          <w:szCs w:val="20"/>
        </w:rPr>
        <w:t> %</w:t>
      </w:r>
      <w:r>
        <w:rPr>
          <w:rFonts w:cs="Arial"/>
          <w:szCs w:val="20"/>
        </w:rPr>
        <w:t>).</w:t>
      </w:r>
    </w:p>
    <w:p w14:paraId="42D957C9" w14:textId="0547B49F" w:rsidR="00A530CE" w:rsidRPr="00FD4FAE" w:rsidRDefault="00E61DAC" w:rsidP="00A530CE">
      <w:pPr>
        <w:spacing w:line="36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ab/>
        <w:t>Nadpoloviční většinu, 55,4</w:t>
      </w:r>
      <w:r w:rsidR="00C77DB7">
        <w:rPr>
          <w:rFonts w:cs="Arial"/>
          <w:szCs w:val="20"/>
        </w:rPr>
        <w:t> %</w:t>
      </w:r>
      <w:r w:rsidR="00A530CE">
        <w:rPr>
          <w:rFonts w:cs="Arial"/>
          <w:szCs w:val="20"/>
        </w:rPr>
        <w:t>, z celkového počtu cizinců-studentů vysokých ško</w:t>
      </w:r>
      <w:r>
        <w:rPr>
          <w:rFonts w:cs="Arial"/>
          <w:szCs w:val="20"/>
        </w:rPr>
        <w:t>l, tvořily v roce 2023</w:t>
      </w:r>
      <w:r w:rsidR="00A530CE">
        <w:rPr>
          <w:rFonts w:cs="Arial"/>
          <w:szCs w:val="20"/>
        </w:rPr>
        <w:t xml:space="preserve"> ženy. </w:t>
      </w:r>
      <w:r w:rsidR="00990C0B">
        <w:rPr>
          <w:rFonts w:cs="Arial"/>
          <w:szCs w:val="20"/>
        </w:rPr>
        <w:t>Jejich podíl se však</w:t>
      </w:r>
      <w:r>
        <w:rPr>
          <w:rFonts w:cs="Arial"/>
          <w:szCs w:val="20"/>
        </w:rPr>
        <w:t xml:space="preserve"> od roku 2013</w:t>
      </w:r>
      <w:r w:rsidR="00A530CE">
        <w:rPr>
          <w:rFonts w:cs="Arial"/>
          <w:szCs w:val="20"/>
        </w:rPr>
        <w:t xml:space="preserve"> snížil o 0,8 p. b.</w:t>
      </w:r>
    </w:p>
    <w:p w14:paraId="27098134" w14:textId="7E18388F" w:rsidR="00A530CE" w:rsidRDefault="00A530CE" w:rsidP="00A530CE">
      <w:pPr>
        <w:spacing w:line="360" w:lineRule="auto"/>
        <w:jc w:val="both"/>
        <w:rPr>
          <w:rFonts w:cs="Arial"/>
          <w:szCs w:val="20"/>
        </w:rPr>
      </w:pPr>
      <w:r>
        <w:rPr>
          <w:rFonts w:cs="Arial"/>
          <w:sz w:val="28"/>
          <w:szCs w:val="28"/>
        </w:rPr>
        <w:tab/>
      </w:r>
      <w:r>
        <w:rPr>
          <w:rFonts w:cs="Arial"/>
          <w:szCs w:val="20"/>
        </w:rPr>
        <w:t>Počty zahraničních studentů-občanů zemí EU rostly do roku 2011, poté do roku 2015 meziročně klesaly, přičemž v letech 2016</w:t>
      </w:r>
      <w:r w:rsidR="00016583">
        <w:rPr>
          <w:rFonts w:cs="Arial"/>
          <w:szCs w:val="20"/>
        </w:rPr>
        <w:t>–</w:t>
      </w:r>
      <w:r>
        <w:rPr>
          <w:rFonts w:cs="Arial"/>
          <w:szCs w:val="20"/>
        </w:rPr>
        <w:t>2017 relativně stagnovaly. Od roku 2018</w:t>
      </w:r>
      <w:r w:rsidR="002E4A05">
        <w:rPr>
          <w:rFonts w:cs="Arial"/>
          <w:szCs w:val="20"/>
        </w:rPr>
        <w:t xml:space="preserve"> do roku 2021</w:t>
      </w:r>
      <w:r>
        <w:rPr>
          <w:rFonts w:cs="Arial"/>
          <w:szCs w:val="20"/>
        </w:rPr>
        <w:t xml:space="preserve"> pak </w:t>
      </w:r>
      <w:r w:rsidR="00016583">
        <w:rPr>
          <w:rFonts w:cs="Arial"/>
          <w:szCs w:val="20"/>
        </w:rPr>
        <w:t xml:space="preserve">pokračoval </w:t>
      </w:r>
      <w:r w:rsidR="002E4A05">
        <w:rPr>
          <w:rFonts w:cs="Arial"/>
          <w:szCs w:val="20"/>
        </w:rPr>
        <w:t xml:space="preserve">klesající trend, který se </w:t>
      </w:r>
      <w:r w:rsidR="00016583">
        <w:rPr>
          <w:rFonts w:cs="Arial"/>
          <w:szCs w:val="20"/>
        </w:rPr>
        <w:t xml:space="preserve">obrátil </w:t>
      </w:r>
      <w:r w:rsidR="002E4A05">
        <w:rPr>
          <w:rFonts w:cs="Arial"/>
          <w:szCs w:val="20"/>
        </w:rPr>
        <w:t>v roce 2022.</w:t>
      </w:r>
      <w:r>
        <w:rPr>
          <w:rFonts w:cs="Arial"/>
          <w:szCs w:val="20"/>
        </w:rPr>
        <w:t xml:space="preserve"> Oproti tomu počty studentů-cizinců ze třetích zemí rostly po celé sledované období. Na poklesu počtu cizinců ze zemí EU</w:t>
      </w:r>
      <w:r w:rsidR="006B3156">
        <w:rPr>
          <w:rFonts w:cs="Arial"/>
          <w:szCs w:val="20"/>
        </w:rPr>
        <w:t xml:space="preserve"> mezi roky 2018</w:t>
      </w:r>
      <w:r w:rsidR="00016583">
        <w:rPr>
          <w:rFonts w:cs="Arial"/>
          <w:szCs w:val="20"/>
        </w:rPr>
        <w:t xml:space="preserve"> a </w:t>
      </w:r>
      <w:r w:rsidR="006B3156">
        <w:rPr>
          <w:rFonts w:cs="Arial"/>
          <w:szCs w:val="20"/>
        </w:rPr>
        <w:t>2020</w:t>
      </w:r>
      <w:r>
        <w:rPr>
          <w:rFonts w:cs="Arial"/>
          <w:szCs w:val="20"/>
        </w:rPr>
        <w:t xml:space="preserve"> se významnou měrou podílel úbytek </w:t>
      </w:r>
      <w:r w:rsidR="00016583">
        <w:rPr>
          <w:rFonts w:cs="Arial"/>
          <w:szCs w:val="20"/>
        </w:rPr>
        <w:t xml:space="preserve">nových </w:t>
      </w:r>
      <w:r>
        <w:rPr>
          <w:rFonts w:cs="Arial"/>
          <w:szCs w:val="20"/>
        </w:rPr>
        <w:t>studentů ze Slovenska.</w:t>
      </w:r>
    </w:p>
    <w:p w14:paraId="390B7D95" w14:textId="429B6B98" w:rsidR="007E501D" w:rsidRDefault="00A530CE" w:rsidP="00587974">
      <w:pPr>
        <w:spacing w:line="36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ab/>
        <w:t xml:space="preserve">Z hlediska zastoupení zahraničních studentů podle státního občanství dominují mezi cizinci-studenty vysokých škol u nás stále občané Slovenska, </w:t>
      </w:r>
      <w:r w:rsidR="002E4A05">
        <w:rPr>
          <w:rFonts w:cs="Arial"/>
          <w:szCs w:val="20"/>
        </w:rPr>
        <w:t>jejichž počet dosáhl v roce 2023 celkem 21 798</w:t>
      </w:r>
      <w:r>
        <w:rPr>
          <w:rFonts w:cs="Arial"/>
          <w:szCs w:val="20"/>
        </w:rPr>
        <w:t xml:space="preserve"> osob. Počty studentů z dalších členských zemí </w:t>
      </w:r>
      <w:r w:rsidR="002E4A05">
        <w:rPr>
          <w:rFonts w:cs="Arial"/>
          <w:szCs w:val="20"/>
        </w:rPr>
        <w:t xml:space="preserve">EU nedosahují ani tisíce osob. </w:t>
      </w:r>
      <w:r>
        <w:rPr>
          <w:rFonts w:cs="Arial"/>
          <w:szCs w:val="20"/>
        </w:rPr>
        <w:t xml:space="preserve">Mezi cizinci-studenty vysokých škol z třetích zemí převažovali </w:t>
      </w:r>
      <w:r w:rsidR="002E4A05">
        <w:rPr>
          <w:rFonts w:cs="Arial"/>
          <w:szCs w:val="20"/>
        </w:rPr>
        <w:t>v roce 2023 občané Ukrajiny (6 780</w:t>
      </w:r>
      <w:r>
        <w:rPr>
          <w:rFonts w:cs="Arial"/>
          <w:szCs w:val="20"/>
        </w:rPr>
        <w:t>),</w:t>
      </w:r>
      <w:r w:rsidR="002E4A05">
        <w:rPr>
          <w:rFonts w:cs="Arial"/>
          <w:szCs w:val="20"/>
        </w:rPr>
        <w:t xml:space="preserve"> kteří nahradili na dříve na prvním místě občany Ruska</w:t>
      </w:r>
      <w:r>
        <w:rPr>
          <w:rFonts w:cs="Arial"/>
          <w:szCs w:val="20"/>
        </w:rPr>
        <w:t xml:space="preserve"> </w:t>
      </w:r>
      <w:r w:rsidR="002E4A05">
        <w:rPr>
          <w:rFonts w:cs="Arial"/>
          <w:szCs w:val="20"/>
        </w:rPr>
        <w:t>(6 272). Dále následovali občané Kazachstánu (3 017), Indie (1 863) a Běloruska (908</w:t>
      </w:r>
      <w:r>
        <w:rPr>
          <w:rFonts w:cs="Arial"/>
          <w:szCs w:val="20"/>
        </w:rPr>
        <w:t>). Podíl občanů výše uvedených států činil dohroma</w:t>
      </w:r>
      <w:r w:rsidR="008D45B6">
        <w:rPr>
          <w:rFonts w:cs="Arial"/>
          <w:szCs w:val="20"/>
        </w:rPr>
        <w:t>dy 63,6</w:t>
      </w:r>
      <w:r w:rsidR="00C77DB7">
        <w:rPr>
          <w:rFonts w:cs="Arial"/>
          <w:szCs w:val="20"/>
        </w:rPr>
        <w:t> %</w:t>
      </w:r>
      <w:r>
        <w:rPr>
          <w:rFonts w:cs="Arial"/>
          <w:szCs w:val="20"/>
        </w:rPr>
        <w:t xml:space="preserve"> z celkového počtu studentů-cizinců ze třetích zemí.</w:t>
      </w:r>
    </w:p>
    <w:p w14:paraId="32AE70CC" w14:textId="782831CD" w:rsidR="00A530CE" w:rsidRDefault="00587974" w:rsidP="00587974">
      <w:pPr>
        <w:spacing w:line="36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lastRenderedPageBreak/>
        <w:tab/>
      </w:r>
      <w:r w:rsidR="006B3156">
        <w:rPr>
          <w:noProof/>
        </w:rPr>
        <w:drawing>
          <wp:inline distT="0" distB="0" distL="0" distR="0" wp14:anchorId="680F8EBA" wp14:editId="16642D5E">
            <wp:extent cx="6010275" cy="3533775"/>
            <wp:effectExtent l="0" t="0" r="9525" b="9525"/>
            <wp:docPr id="2" name="Graf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692A11D5" w14:textId="6B472790" w:rsidR="00A530CE" w:rsidRPr="0011181C" w:rsidRDefault="00A530CE" w:rsidP="00A530CE">
      <w:pPr>
        <w:spacing w:line="36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ab/>
        <w:t>Z výše uvedeného grafu je patrné, že zatímco počty slovenských studentů v posledních letech (od roku 2012 klesaly</w:t>
      </w:r>
      <w:r w:rsidR="006B3156">
        <w:rPr>
          <w:rFonts w:cs="Arial"/>
          <w:szCs w:val="20"/>
        </w:rPr>
        <w:t xml:space="preserve"> a po mírném zvýšení v roce 2021</w:t>
      </w:r>
      <w:r>
        <w:rPr>
          <w:rFonts w:cs="Arial"/>
          <w:szCs w:val="20"/>
        </w:rPr>
        <w:t xml:space="preserve"> relativně stagnují, počty studentů přicházejících z </w:t>
      </w:r>
      <w:r w:rsidR="006B3156">
        <w:rPr>
          <w:rFonts w:cs="Arial"/>
          <w:szCs w:val="20"/>
        </w:rPr>
        <w:t>Ukrajiny, Kazachstánu a Indie</w:t>
      </w:r>
      <w:r w:rsidR="009531DB">
        <w:rPr>
          <w:rFonts w:cs="Arial"/>
          <w:szCs w:val="20"/>
        </w:rPr>
        <w:t xml:space="preserve"> kontinuálně rostly</w:t>
      </w:r>
      <w:r>
        <w:rPr>
          <w:rFonts w:cs="Arial"/>
          <w:szCs w:val="20"/>
        </w:rPr>
        <w:t>.</w:t>
      </w:r>
    </w:p>
    <w:p w14:paraId="0DFAFC69" w14:textId="0C9382E6" w:rsidR="00A530CE" w:rsidRDefault="00A530CE" w:rsidP="00A530CE">
      <w:pPr>
        <w:spacing w:line="360" w:lineRule="auto"/>
        <w:ind w:firstLine="709"/>
        <w:jc w:val="both"/>
        <w:rPr>
          <w:rFonts w:cs="Arial"/>
          <w:szCs w:val="20"/>
        </w:rPr>
      </w:pPr>
      <w:r w:rsidRPr="00652637">
        <w:rPr>
          <w:rFonts w:cs="Arial"/>
          <w:szCs w:val="20"/>
        </w:rPr>
        <w:t>Drtivá většina z</w:t>
      </w:r>
      <w:r>
        <w:rPr>
          <w:rFonts w:cs="Arial"/>
          <w:szCs w:val="20"/>
        </w:rPr>
        <w:t>ahraničních studentů studuje v Č</w:t>
      </w:r>
      <w:r w:rsidRPr="00652637">
        <w:rPr>
          <w:rFonts w:cs="Arial"/>
          <w:szCs w:val="20"/>
        </w:rPr>
        <w:t>R na veřejných vysokých školách. V</w:t>
      </w:r>
      <w:r>
        <w:rPr>
          <w:rFonts w:cs="Arial"/>
          <w:szCs w:val="20"/>
        </w:rPr>
        <w:t> </w:t>
      </w:r>
      <w:r w:rsidRPr="00652637">
        <w:rPr>
          <w:rFonts w:cs="Arial"/>
          <w:szCs w:val="20"/>
        </w:rPr>
        <w:t>roc</w:t>
      </w:r>
      <w:r w:rsidR="006B3156">
        <w:rPr>
          <w:rFonts w:cs="Arial"/>
          <w:szCs w:val="20"/>
        </w:rPr>
        <w:t>e 2023</w:t>
      </w:r>
      <w:r>
        <w:rPr>
          <w:rFonts w:cs="Arial"/>
          <w:szCs w:val="20"/>
        </w:rPr>
        <w:t xml:space="preserve"> studovalo na některé z českých ve</w:t>
      </w:r>
      <w:r w:rsidR="002277F0">
        <w:rPr>
          <w:rFonts w:cs="Arial"/>
          <w:szCs w:val="20"/>
        </w:rPr>
        <w:t xml:space="preserve">řejných vysokých škol celkem 47 </w:t>
      </w:r>
      <w:r>
        <w:rPr>
          <w:rFonts w:cs="Arial"/>
          <w:szCs w:val="20"/>
        </w:rPr>
        <w:t xml:space="preserve">137 zahraničních </w:t>
      </w:r>
      <w:r w:rsidR="008D45B6">
        <w:rPr>
          <w:rFonts w:cs="Arial"/>
          <w:szCs w:val="20"/>
        </w:rPr>
        <w:t>studentů, což představovalo 90,0</w:t>
      </w:r>
      <w:r w:rsidR="00C77DB7">
        <w:rPr>
          <w:rFonts w:cs="Arial"/>
          <w:szCs w:val="20"/>
        </w:rPr>
        <w:t> %</w:t>
      </w:r>
      <w:r>
        <w:rPr>
          <w:rFonts w:cs="Arial"/>
          <w:szCs w:val="20"/>
        </w:rPr>
        <w:t xml:space="preserve"> z jejich celkového počtu. Nejvíce (8 893) zahraničních studentů studovalo na veřejných vysokých školách v oboru Zdravotní a sociální péče, péče o příznivé životní podmínky</w:t>
      </w:r>
      <w:r w:rsidR="00800EDB">
        <w:rPr>
          <w:rFonts w:cs="Arial"/>
          <w:szCs w:val="20"/>
        </w:rPr>
        <w:t xml:space="preserve"> (9 168)</w:t>
      </w:r>
      <w:r>
        <w:rPr>
          <w:rFonts w:cs="Arial"/>
          <w:szCs w:val="20"/>
        </w:rPr>
        <w:t>, následovaly obory Obchod, administrativa a p</w:t>
      </w:r>
      <w:r w:rsidR="00800EDB">
        <w:rPr>
          <w:rFonts w:cs="Arial"/>
          <w:szCs w:val="20"/>
        </w:rPr>
        <w:t>rávo (8 972</w:t>
      </w:r>
      <w:r>
        <w:rPr>
          <w:rFonts w:cs="Arial"/>
          <w:szCs w:val="20"/>
        </w:rPr>
        <w:t>) a Informační a te</w:t>
      </w:r>
      <w:r w:rsidR="00800EDB">
        <w:rPr>
          <w:rFonts w:cs="Arial"/>
          <w:szCs w:val="20"/>
        </w:rPr>
        <w:t>lekomunikační technologie (7 632</w:t>
      </w:r>
      <w:r>
        <w:rPr>
          <w:rFonts w:cs="Arial"/>
          <w:szCs w:val="20"/>
        </w:rPr>
        <w:t>). Nejvyšší procentní zastoupení z celkového počtu všech studujících měli na veřejných školách cizinci v oboru Informační a komunikační technologie, kde jejic</w:t>
      </w:r>
      <w:r w:rsidR="00800EDB">
        <w:rPr>
          <w:rFonts w:cs="Arial"/>
          <w:szCs w:val="20"/>
        </w:rPr>
        <w:t>h podíl dosáhl v roce 2023 32,5</w:t>
      </w:r>
      <w:r w:rsidR="00C77DB7">
        <w:rPr>
          <w:rFonts w:cs="Arial"/>
          <w:szCs w:val="20"/>
        </w:rPr>
        <w:t> %</w:t>
      </w:r>
      <w:r>
        <w:rPr>
          <w:rFonts w:cs="Arial"/>
          <w:szCs w:val="20"/>
        </w:rPr>
        <w:t>. Vyššího procentního zastoupení dosáhli zahraniční studenti rovněž v oborech Zdravotní a sociální péče, péče o</w:t>
      </w:r>
      <w:r w:rsidR="00800EDB">
        <w:rPr>
          <w:rFonts w:cs="Arial"/>
          <w:szCs w:val="20"/>
        </w:rPr>
        <w:t> příznivé životní podmínky (22,8</w:t>
      </w:r>
      <w:r w:rsidR="00C77DB7">
        <w:rPr>
          <w:rFonts w:cs="Arial"/>
          <w:szCs w:val="20"/>
        </w:rPr>
        <w:t> %</w:t>
      </w:r>
      <w:r>
        <w:rPr>
          <w:rFonts w:cs="Arial"/>
          <w:szCs w:val="20"/>
        </w:rPr>
        <w:t>) a Přírodní věd</w:t>
      </w:r>
      <w:r w:rsidR="00800EDB">
        <w:rPr>
          <w:rFonts w:cs="Arial"/>
          <w:szCs w:val="20"/>
        </w:rPr>
        <w:t>y, matematika a statistika (22,7</w:t>
      </w:r>
      <w:r w:rsidR="00C77DB7">
        <w:rPr>
          <w:rFonts w:cs="Arial"/>
          <w:szCs w:val="20"/>
        </w:rPr>
        <w:t> %</w:t>
      </w:r>
      <w:r>
        <w:rPr>
          <w:rFonts w:cs="Arial"/>
          <w:szCs w:val="20"/>
        </w:rPr>
        <w:t>). Podíváme-li se na cizince-studenty soukromých vysokých škol v ČR, je vidět, že nejví</w:t>
      </w:r>
      <w:r w:rsidR="00F82F85">
        <w:rPr>
          <w:rFonts w:cs="Arial"/>
          <w:szCs w:val="20"/>
        </w:rPr>
        <w:t>ce zahraničních studentů stud</w:t>
      </w:r>
      <w:r w:rsidR="00800EDB">
        <w:rPr>
          <w:rFonts w:cs="Arial"/>
          <w:szCs w:val="20"/>
        </w:rPr>
        <w:t>ovalo</w:t>
      </w:r>
      <w:r>
        <w:rPr>
          <w:rFonts w:cs="Arial"/>
          <w:szCs w:val="20"/>
        </w:rPr>
        <w:t xml:space="preserve"> v oborech Obcho</w:t>
      </w:r>
      <w:r w:rsidR="00800EDB">
        <w:rPr>
          <w:rFonts w:cs="Arial"/>
          <w:szCs w:val="20"/>
        </w:rPr>
        <w:t>d, administrativa a právo (2 910 v roce 2023</w:t>
      </w:r>
      <w:r>
        <w:rPr>
          <w:rFonts w:cs="Arial"/>
          <w:szCs w:val="20"/>
        </w:rPr>
        <w:t>) a Společenské vědy, žurna</w:t>
      </w:r>
      <w:r w:rsidR="00800EDB">
        <w:rPr>
          <w:rFonts w:cs="Arial"/>
          <w:szCs w:val="20"/>
        </w:rPr>
        <w:t>listika a informační vědy (1 207</w:t>
      </w:r>
      <w:r>
        <w:rPr>
          <w:rFonts w:cs="Arial"/>
          <w:szCs w:val="20"/>
        </w:rPr>
        <w:t>). Nejvyšších podílů z celkového počtu studujících na soukromý</w:t>
      </w:r>
      <w:r w:rsidR="00990C0B">
        <w:rPr>
          <w:rFonts w:cs="Arial"/>
          <w:szCs w:val="20"/>
        </w:rPr>
        <w:t>ch vysokých školách pak dosahovali</w:t>
      </w:r>
      <w:r>
        <w:rPr>
          <w:rFonts w:cs="Arial"/>
          <w:szCs w:val="20"/>
        </w:rPr>
        <w:t xml:space="preserve"> cizinci v oborech Techn</w:t>
      </w:r>
      <w:r w:rsidR="00800EDB">
        <w:rPr>
          <w:rFonts w:cs="Arial"/>
          <w:szCs w:val="20"/>
        </w:rPr>
        <w:t>ika, výroba a stavebnictví (78,8</w:t>
      </w:r>
      <w:r w:rsidR="00C77DB7">
        <w:rPr>
          <w:rFonts w:cs="Arial"/>
          <w:szCs w:val="20"/>
        </w:rPr>
        <w:t> %</w:t>
      </w:r>
      <w:r w:rsidR="00F82F85">
        <w:rPr>
          <w:rFonts w:cs="Arial"/>
          <w:szCs w:val="20"/>
        </w:rPr>
        <w:t>). S odstupem následují</w:t>
      </w:r>
      <w:r>
        <w:rPr>
          <w:rFonts w:cs="Arial"/>
          <w:szCs w:val="20"/>
        </w:rPr>
        <w:t xml:space="preserve"> Informační</w:t>
      </w:r>
      <w:r w:rsidR="00F82F85">
        <w:rPr>
          <w:rFonts w:cs="Arial"/>
          <w:szCs w:val="20"/>
        </w:rPr>
        <w:t xml:space="preserve"> a komunikační technologie (33,3</w:t>
      </w:r>
      <w:r w:rsidR="00C77DB7">
        <w:rPr>
          <w:rFonts w:cs="Arial"/>
          <w:szCs w:val="20"/>
        </w:rPr>
        <w:t> %</w:t>
      </w:r>
      <w:r>
        <w:rPr>
          <w:rFonts w:cs="Arial"/>
          <w:szCs w:val="20"/>
        </w:rPr>
        <w:t>)</w:t>
      </w:r>
      <w:r w:rsidR="00F82F85">
        <w:rPr>
          <w:rFonts w:cs="Arial"/>
          <w:szCs w:val="20"/>
        </w:rPr>
        <w:t>, Umění a humanitní vědy (31,1</w:t>
      </w:r>
      <w:r w:rsidR="00C77DB7">
        <w:rPr>
          <w:rFonts w:cs="Arial"/>
          <w:szCs w:val="20"/>
        </w:rPr>
        <w:t> %</w:t>
      </w:r>
      <w:r w:rsidR="00F82F85">
        <w:rPr>
          <w:rFonts w:cs="Arial"/>
          <w:szCs w:val="20"/>
        </w:rPr>
        <w:t xml:space="preserve">) </w:t>
      </w:r>
      <w:r>
        <w:rPr>
          <w:rFonts w:cs="Arial"/>
          <w:szCs w:val="20"/>
        </w:rPr>
        <w:t>a Společenské vědy, žurn</w:t>
      </w:r>
      <w:r w:rsidR="00F82F85">
        <w:rPr>
          <w:rFonts w:cs="Arial"/>
          <w:szCs w:val="20"/>
        </w:rPr>
        <w:t>alistika a informační vědy (30,9</w:t>
      </w:r>
      <w:r w:rsidR="00C77DB7">
        <w:rPr>
          <w:rFonts w:cs="Arial"/>
          <w:szCs w:val="20"/>
        </w:rPr>
        <w:t> %</w:t>
      </w:r>
      <w:r>
        <w:rPr>
          <w:rFonts w:cs="Arial"/>
          <w:szCs w:val="20"/>
        </w:rPr>
        <w:t>).</w:t>
      </w:r>
    </w:p>
    <w:p w14:paraId="70B20E6D" w14:textId="71DAFD1B" w:rsidR="00A530CE" w:rsidRDefault="00F82F85" w:rsidP="00A530CE">
      <w:pPr>
        <w:spacing w:line="360" w:lineRule="auto"/>
        <w:ind w:firstLine="709"/>
        <w:jc w:val="both"/>
        <w:rPr>
          <w:rFonts w:cs="Arial"/>
          <w:szCs w:val="20"/>
        </w:rPr>
      </w:pPr>
      <w:r>
        <w:rPr>
          <w:rFonts w:cs="Arial"/>
          <w:szCs w:val="20"/>
        </w:rPr>
        <w:t>Nejvíce cizinců, 27 791 z celkového počtu 55 493</w:t>
      </w:r>
      <w:r w:rsidR="00A530CE">
        <w:rPr>
          <w:rFonts w:cs="Arial"/>
          <w:szCs w:val="20"/>
        </w:rPr>
        <w:t xml:space="preserve"> cizinců studujících na vysokých ško</w:t>
      </w:r>
      <w:r>
        <w:rPr>
          <w:rFonts w:cs="Arial"/>
          <w:szCs w:val="20"/>
        </w:rPr>
        <w:t>lách v ČR, studovalo v roce 2023</w:t>
      </w:r>
      <w:r w:rsidR="00A530CE">
        <w:rPr>
          <w:rFonts w:cs="Arial"/>
          <w:szCs w:val="20"/>
        </w:rPr>
        <w:t xml:space="preserve"> pre</w:t>
      </w:r>
      <w:r w:rsidR="00016583">
        <w:rPr>
          <w:rFonts w:cs="Arial"/>
          <w:szCs w:val="20"/>
        </w:rPr>
        <w:t>z</w:t>
      </w:r>
      <w:r w:rsidR="00A530CE">
        <w:rPr>
          <w:rFonts w:cs="Arial"/>
          <w:szCs w:val="20"/>
        </w:rPr>
        <w:t>enční formu studia v bakalářském studijním pro</w:t>
      </w:r>
      <w:r>
        <w:rPr>
          <w:rFonts w:cs="Arial"/>
          <w:szCs w:val="20"/>
        </w:rPr>
        <w:t>gramu. Naopak nejméně cizinců (4</w:t>
      </w:r>
      <w:r w:rsidR="00A530CE">
        <w:rPr>
          <w:rFonts w:cs="Arial"/>
          <w:szCs w:val="20"/>
        </w:rPr>
        <w:t>) bylo evidováno v distanční a kombinované formě studia, v magisterském studijním programu.</w:t>
      </w:r>
    </w:p>
    <w:p w14:paraId="79E053F8" w14:textId="503D97AE" w:rsidR="00A530CE" w:rsidRDefault="00F82F85" w:rsidP="00A530CE">
      <w:pPr>
        <w:spacing w:line="360" w:lineRule="auto"/>
        <w:ind w:firstLine="709"/>
        <w:jc w:val="both"/>
        <w:rPr>
          <w:rFonts w:cs="Arial"/>
          <w:szCs w:val="20"/>
        </w:rPr>
      </w:pPr>
      <w:r>
        <w:rPr>
          <w:rFonts w:cs="Arial"/>
          <w:szCs w:val="20"/>
        </w:rPr>
        <w:lastRenderedPageBreak/>
        <w:t>Celkem 10 052 neboli 18,1</w:t>
      </w:r>
      <w:r w:rsidR="00C77DB7">
        <w:rPr>
          <w:rFonts w:cs="Arial"/>
          <w:szCs w:val="20"/>
        </w:rPr>
        <w:t> %</w:t>
      </w:r>
      <w:r w:rsidR="00A530CE">
        <w:rPr>
          <w:rFonts w:cs="Arial"/>
          <w:szCs w:val="20"/>
        </w:rPr>
        <w:t xml:space="preserve"> z celkového počtu zahraničních studentů vysokých</w:t>
      </w:r>
      <w:r>
        <w:rPr>
          <w:rFonts w:cs="Arial"/>
          <w:szCs w:val="20"/>
        </w:rPr>
        <w:t xml:space="preserve"> škol v ČR připadalo v roce 2023</w:t>
      </w:r>
      <w:r w:rsidR="00A530CE">
        <w:rPr>
          <w:rFonts w:cs="Arial"/>
          <w:szCs w:val="20"/>
        </w:rPr>
        <w:t xml:space="preserve"> na samo</w:t>
      </w:r>
      <w:r>
        <w:rPr>
          <w:rFonts w:cs="Arial"/>
          <w:szCs w:val="20"/>
        </w:rPr>
        <w:t>plátce. V porovnání s rokem 2013 se jejich počet navýšil o 5 421</w:t>
      </w:r>
      <w:r w:rsidR="00A530CE">
        <w:rPr>
          <w:rFonts w:cs="Arial"/>
          <w:szCs w:val="20"/>
        </w:rPr>
        <w:t xml:space="preserve"> osob, přičem</w:t>
      </w:r>
      <w:r>
        <w:rPr>
          <w:rFonts w:cs="Arial"/>
          <w:szCs w:val="20"/>
        </w:rPr>
        <w:t>ž podíl samoplátců vzrostl o 4,8</w:t>
      </w:r>
      <w:r w:rsidR="00A530CE">
        <w:rPr>
          <w:rFonts w:cs="Arial"/>
          <w:szCs w:val="20"/>
        </w:rPr>
        <w:t xml:space="preserve"> p. b. Nejvyšší počty zahraničních studentů platících za studium na vysoké</w:t>
      </w:r>
      <w:r>
        <w:rPr>
          <w:rFonts w:cs="Arial"/>
          <w:szCs w:val="20"/>
        </w:rPr>
        <w:t xml:space="preserve"> škole u nás byly v roce 2023</w:t>
      </w:r>
      <w:r w:rsidR="00A530CE">
        <w:rPr>
          <w:rFonts w:cs="Arial"/>
          <w:szCs w:val="20"/>
        </w:rPr>
        <w:t xml:space="preserve"> zazname</w:t>
      </w:r>
      <w:r>
        <w:rPr>
          <w:rFonts w:cs="Arial"/>
          <w:szCs w:val="20"/>
        </w:rPr>
        <w:t>nány v případě občanů Indie (1 028, tj. 55,2</w:t>
      </w:r>
      <w:r w:rsidR="00C77DB7">
        <w:rPr>
          <w:rFonts w:cs="Arial"/>
          <w:szCs w:val="20"/>
        </w:rPr>
        <w:t> %</w:t>
      </w:r>
      <w:r w:rsidR="00016583">
        <w:rPr>
          <w:rFonts w:cs="Arial"/>
          <w:szCs w:val="20"/>
        </w:rPr>
        <w:t xml:space="preserve"> </w:t>
      </w:r>
      <w:r w:rsidR="00A530CE">
        <w:rPr>
          <w:rFonts w:cs="Arial"/>
          <w:szCs w:val="20"/>
        </w:rPr>
        <w:t>z celkového počtu indických studentů vysokých škol u nás),</w:t>
      </w:r>
      <w:r w:rsidR="0052197E">
        <w:rPr>
          <w:rFonts w:cs="Arial"/>
          <w:szCs w:val="20"/>
        </w:rPr>
        <w:t xml:space="preserve"> Itálie (600 osob, neboli 71,3</w:t>
      </w:r>
      <w:r w:rsidR="00C77DB7">
        <w:rPr>
          <w:rFonts w:cs="Arial"/>
          <w:szCs w:val="20"/>
        </w:rPr>
        <w:t> %</w:t>
      </w:r>
      <w:r w:rsidR="0052197E">
        <w:rPr>
          <w:rFonts w:cs="Arial"/>
          <w:szCs w:val="20"/>
        </w:rPr>
        <w:t>) a Německa (554 osob, čili 68,4</w:t>
      </w:r>
      <w:r w:rsidR="00C77DB7">
        <w:rPr>
          <w:rFonts w:cs="Arial"/>
          <w:szCs w:val="20"/>
        </w:rPr>
        <w:t> %</w:t>
      </w:r>
      <w:r w:rsidR="00A530CE">
        <w:rPr>
          <w:rFonts w:cs="Arial"/>
          <w:szCs w:val="20"/>
        </w:rPr>
        <w:t xml:space="preserve">). Oproti tomu </w:t>
      </w:r>
      <w:r w:rsidR="00016583">
        <w:rPr>
          <w:rFonts w:cs="Arial"/>
          <w:szCs w:val="20"/>
        </w:rPr>
        <w:t>nejnižší</w:t>
      </w:r>
      <w:r w:rsidR="00A530CE">
        <w:rPr>
          <w:rFonts w:cs="Arial"/>
          <w:szCs w:val="20"/>
        </w:rPr>
        <w:t xml:space="preserve"> podíl</w:t>
      </w:r>
      <w:r w:rsidR="0052197E">
        <w:rPr>
          <w:rFonts w:cs="Arial"/>
          <w:szCs w:val="20"/>
        </w:rPr>
        <w:t xml:space="preserve"> samoplátců připadá</w:t>
      </w:r>
      <w:r w:rsidR="00A530CE">
        <w:rPr>
          <w:rFonts w:cs="Arial"/>
          <w:szCs w:val="20"/>
        </w:rPr>
        <w:t xml:space="preserve"> na o</w:t>
      </w:r>
      <w:r w:rsidR="0052197E">
        <w:rPr>
          <w:rFonts w:cs="Arial"/>
          <w:szCs w:val="20"/>
        </w:rPr>
        <w:t>bčany Slovenska, kde v roce 2023 dosáhl pouze 0,9</w:t>
      </w:r>
      <w:r w:rsidR="00C77DB7">
        <w:rPr>
          <w:rFonts w:cs="Arial"/>
          <w:szCs w:val="20"/>
        </w:rPr>
        <w:t> %</w:t>
      </w:r>
      <w:r w:rsidR="00A530CE">
        <w:rPr>
          <w:rFonts w:cs="Arial"/>
          <w:szCs w:val="20"/>
        </w:rPr>
        <w:t xml:space="preserve"> z celkového počtu Slováků studujících vysokou školu v ČR.</w:t>
      </w:r>
    </w:p>
    <w:p w14:paraId="2E025259" w14:textId="62EF389B" w:rsidR="00A530CE" w:rsidRPr="00652637" w:rsidRDefault="00A530CE" w:rsidP="0052197E">
      <w:pPr>
        <w:spacing w:line="360" w:lineRule="auto"/>
        <w:ind w:firstLine="709"/>
        <w:jc w:val="both"/>
        <w:rPr>
          <w:rFonts w:cs="Arial"/>
          <w:szCs w:val="20"/>
        </w:rPr>
      </w:pPr>
      <w:r>
        <w:rPr>
          <w:rFonts w:cs="Arial"/>
          <w:szCs w:val="20"/>
        </w:rPr>
        <w:t>Z regionálního pohledu odpovídá zastoupení zahraničních studentů úměrně velikosti měst a počtu vysokých škol, které jsou na jeho území koncentrovány. Nejvíce zahraniční</w:t>
      </w:r>
      <w:r w:rsidR="0052197E">
        <w:rPr>
          <w:rFonts w:cs="Arial"/>
          <w:szCs w:val="20"/>
        </w:rPr>
        <w:t>ch studentů tak bylo v roce 2023</w:t>
      </w:r>
      <w:r>
        <w:rPr>
          <w:rFonts w:cs="Arial"/>
          <w:szCs w:val="20"/>
        </w:rPr>
        <w:t xml:space="preserve"> registrováno v Pr</w:t>
      </w:r>
      <w:r w:rsidR="0052197E">
        <w:rPr>
          <w:rFonts w:cs="Arial"/>
          <w:szCs w:val="20"/>
        </w:rPr>
        <w:t>aze, kde studovalo celkem 27 660 (49,8</w:t>
      </w:r>
      <w:r w:rsidR="00C77DB7">
        <w:rPr>
          <w:rFonts w:cs="Arial"/>
          <w:szCs w:val="20"/>
        </w:rPr>
        <w:t> %</w:t>
      </w:r>
      <w:r>
        <w:rPr>
          <w:rFonts w:cs="Arial"/>
          <w:szCs w:val="20"/>
        </w:rPr>
        <w:t>) z celkového počtu cizinců-studentů vysokých</w:t>
      </w:r>
      <w:r w:rsidR="0052197E">
        <w:rPr>
          <w:rFonts w:cs="Arial"/>
          <w:szCs w:val="20"/>
        </w:rPr>
        <w:t xml:space="preserve"> škol. Následovalo Brno s 14 945 (26,9</w:t>
      </w:r>
      <w:r w:rsidR="00C77DB7">
        <w:rPr>
          <w:rFonts w:cs="Arial"/>
          <w:szCs w:val="20"/>
        </w:rPr>
        <w:t> %</w:t>
      </w:r>
      <w:r>
        <w:rPr>
          <w:rFonts w:cs="Arial"/>
          <w:szCs w:val="20"/>
        </w:rPr>
        <w:t xml:space="preserve">) </w:t>
      </w:r>
      <w:r w:rsidR="00016583">
        <w:rPr>
          <w:rFonts w:cs="Arial"/>
          <w:szCs w:val="20"/>
        </w:rPr>
        <w:t xml:space="preserve">zahraničními </w:t>
      </w:r>
      <w:r>
        <w:rPr>
          <w:rFonts w:cs="Arial"/>
          <w:szCs w:val="20"/>
        </w:rPr>
        <w:t>student</w:t>
      </w:r>
      <w:r w:rsidR="00016583">
        <w:rPr>
          <w:rFonts w:cs="Arial"/>
          <w:szCs w:val="20"/>
        </w:rPr>
        <w:t>y</w:t>
      </w:r>
      <w:r>
        <w:rPr>
          <w:rFonts w:cs="Arial"/>
          <w:szCs w:val="20"/>
        </w:rPr>
        <w:t>. Na dalších místech žebříčku se pak s </w:t>
      </w:r>
      <w:r w:rsidR="0052197E">
        <w:rPr>
          <w:rFonts w:cs="Arial"/>
          <w:szCs w:val="20"/>
        </w:rPr>
        <w:t>odstupem umístily Olomouc (2 672</w:t>
      </w:r>
      <w:r>
        <w:rPr>
          <w:rFonts w:cs="Arial"/>
          <w:szCs w:val="20"/>
        </w:rPr>
        <w:t xml:space="preserve"> osob, tj. 4,8</w:t>
      </w:r>
      <w:r w:rsidR="00C77DB7">
        <w:rPr>
          <w:rFonts w:cs="Arial"/>
          <w:szCs w:val="20"/>
        </w:rPr>
        <w:t> %</w:t>
      </w:r>
      <w:r>
        <w:rPr>
          <w:rFonts w:cs="Arial"/>
          <w:szCs w:val="20"/>
        </w:rPr>
        <w:t xml:space="preserve"> z celkového počtu zahraničn</w:t>
      </w:r>
      <w:r w:rsidR="0052197E">
        <w:rPr>
          <w:rFonts w:cs="Arial"/>
          <w:szCs w:val="20"/>
        </w:rPr>
        <w:t>ích studentů VŠ), Ostrava (2</w:t>
      </w:r>
      <w:r w:rsidR="009531DB">
        <w:rPr>
          <w:rFonts w:cs="Arial"/>
          <w:szCs w:val="20"/>
        </w:rPr>
        <w:t> </w:t>
      </w:r>
      <w:r w:rsidR="0052197E">
        <w:rPr>
          <w:rFonts w:cs="Arial"/>
          <w:szCs w:val="20"/>
        </w:rPr>
        <w:t>307 osob, čili 4,2</w:t>
      </w:r>
      <w:r w:rsidR="00C77DB7">
        <w:rPr>
          <w:rFonts w:cs="Arial"/>
          <w:szCs w:val="20"/>
        </w:rPr>
        <w:t> %</w:t>
      </w:r>
      <w:r w:rsidR="0052197E">
        <w:rPr>
          <w:rFonts w:cs="Arial"/>
          <w:szCs w:val="20"/>
        </w:rPr>
        <w:t>), Plzeň (1 428, čili 2,6</w:t>
      </w:r>
      <w:r w:rsidR="00C77DB7">
        <w:rPr>
          <w:rFonts w:cs="Arial"/>
          <w:szCs w:val="20"/>
        </w:rPr>
        <w:t> %</w:t>
      </w:r>
      <w:r w:rsidR="0052197E">
        <w:rPr>
          <w:rFonts w:cs="Arial"/>
          <w:szCs w:val="20"/>
        </w:rPr>
        <w:t>) a Hradec Králové (1 427, čili 2,6</w:t>
      </w:r>
      <w:r w:rsidR="00C77DB7">
        <w:rPr>
          <w:rFonts w:cs="Arial"/>
          <w:szCs w:val="20"/>
        </w:rPr>
        <w:t> %</w:t>
      </w:r>
      <w:r>
        <w:rPr>
          <w:rFonts w:cs="Arial"/>
          <w:szCs w:val="20"/>
        </w:rPr>
        <w:t xml:space="preserve">). </w:t>
      </w:r>
    </w:p>
    <w:p w14:paraId="2A1DE08C" w14:textId="77777777" w:rsidR="00394B6E" w:rsidRPr="00394B6E" w:rsidRDefault="00394B6E" w:rsidP="00394B6E">
      <w:pPr>
        <w:spacing w:after="60" w:line="360" w:lineRule="auto"/>
        <w:ind w:firstLine="709"/>
        <w:jc w:val="both"/>
        <w:rPr>
          <w:szCs w:val="20"/>
        </w:rPr>
      </w:pPr>
    </w:p>
    <w:p w14:paraId="573C27E2" w14:textId="77777777" w:rsidR="008F343E" w:rsidRDefault="008F343E" w:rsidP="008F343E">
      <w:pPr>
        <w:spacing w:line="360" w:lineRule="auto"/>
        <w:ind w:firstLine="708"/>
        <w:jc w:val="both"/>
        <w:rPr>
          <w:szCs w:val="20"/>
        </w:rPr>
      </w:pPr>
    </w:p>
    <w:p w14:paraId="39D2FED1" w14:textId="77777777" w:rsidR="008F343E" w:rsidRDefault="008F343E" w:rsidP="00BA3763">
      <w:pPr>
        <w:spacing w:line="360" w:lineRule="auto"/>
        <w:ind w:firstLine="708"/>
        <w:jc w:val="both"/>
        <w:rPr>
          <w:szCs w:val="20"/>
        </w:rPr>
      </w:pPr>
    </w:p>
    <w:p w14:paraId="6E86591C" w14:textId="77777777" w:rsidR="00E9128F" w:rsidRPr="00525904" w:rsidRDefault="00E9128F" w:rsidP="00BA3763">
      <w:pPr>
        <w:spacing w:line="360" w:lineRule="auto"/>
        <w:ind w:firstLine="708"/>
        <w:jc w:val="both"/>
        <w:rPr>
          <w:rFonts w:cs="Arial"/>
          <w:szCs w:val="20"/>
        </w:rPr>
      </w:pPr>
    </w:p>
    <w:p w14:paraId="3315886D" w14:textId="77777777" w:rsidR="00E9128F" w:rsidRPr="00E9128F" w:rsidRDefault="00E9128F" w:rsidP="00286B55">
      <w:pPr>
        <w:rPr>
          <w:szCs w:val="20"/>
        </w:rPr>
      </w:pPr>
      <w:r>
        <w:rPr>
          <w:b/>
          <w:sz w:val="32"/>
          <w:szCs w:val="32"/>
        </w:rPr>
        <w:tab/>
      </w:r>
    </w:p>
    <w:p w14:paraId="5C1F7DCF" w14:textId="77777777" w:rsidR="00FC61CE" w:rsidRDefault="00FC61CE" w:rsidP="00286B55">
      <w:pPr>
        <w:spacing w:line="360" w:lineRule="auto"/>
        <w:jc w:val="both"/>
        <w:rPr>
          <w:b/>
          <w:sz w:val="28"/>
          <w:szCs w:val="28"/>
        </w:rPr>
      </w:pPr>
    </w:p>
    <w:bookmarkEnd w:id="0"/>
    <w:p w14:paraId="3F2A6197" w14:textId="77777777" w:rsidR="0027084F" w:rsidRDefault="0027084F" w:rsidP="00525904">
      <w:pPr>
        <w:spacing w:line="360" w:lineRule="auto"/>
        <w:jc w:val="both"/>
        <w:rPr>
          <w:rFonts w:cs="Arial"/>
          <w:b/>
          <w:sz w:val="32"/>
          <w:szCs w:val="32"/>
        </w:rPr>
      </w:pPr>
    </w:p>
    <w:p w14:paraId="57EEAD34" w14:textId="77777777" w:rsidR="0027084F" w:rsidRDefault="0027084F" w:rsidP="00525904">
      <w:pPr>
        <w:spacing w:line="360" w:lineRule="auto"/>
        <w:jc w:val="both"/>
        <w:rPr>
          <w:rFonts w:cs="Arial"/>
          <w:b/>
          <w:sz w:val="32"/>
          <w:szCs w:val="32"/>
        </w:rPr>
      </w:pPr>
    </w:p>
    <w:p w14:paraId="7A778B70" w14:textId="77777777" w:rsidR="0027084F" w:rsidRDefault="0027084F" w:rsidP="00525904">
      <w:pPr>
        <w:spacing w:line="360" w:lineRule="auto"/>
        <w:jc w:val="both"/>
        <w:rPr>
          <w:rFonts w:cs="Arial"/>
          <w:b/>
          <w:sz w:val="32"/>
          <w:szCs w:val="32"/>
        </w:rPr>
      </w:pPr>
    </w:p>
    <w:p w14:paraId="572D48F0" w14:textId="77777777" w:rsidR="0027084F" w:rsidRDefault="0027084F" w:rsidP="00525904">
      <w:pPr>
        <w:spacing w:line="360" w:lineRule="auto"/>
        <w:jc w:val="both"/>
        <w:rPr>
          <w:rFonts w:cs="Arial"/>
          <w:b/>
          <w:sz w:val="32"/>
          <w:szCs w:val="32"/>
        </w:rPr>
      </w:pPr>
    </w:p>
    <w:p w14:paraId="7F5405C3" w14:textId="77777777" w:rsidR="0027084F" w:rsidRDefault="0027084F" w:rsidP="00525904">
      <w:pPr>
        <w:spacing w:line="360" w:lineRule="auto"/>
        <w:jc w:val="both"/>
        <w:rPr>
          <w:rFonts w:cs="Arial"/>
          <w:b/>
          <w:sz w:val="32"/>
          <w:szCs w:val="32"/>
        </w:rPr>
      </w:pPr>
    </w:p>
    <w:p w14:paraId="556DFD3A" w14:textId="77777777" w:rsidR="0027084F" w:rsidRDefault="0027084F" w:rsidP="00525904">
      <w:pPr>
        <w:spacing w:line="360" w:lineRule="auto"/>
        <w:jc w:val="both"/>
        <w:rPr>
          <w:rFonts w:cs="Arial"/>
          <w:b/>
          <w:sz w:val="32"/>
          <w:szCs w:val="32"/>
        </w:rPr>
      </w:pPr>
    </w:p>
    <w:p w14:paraId="77988FC8" w14:textId="77777777" w:rsidR="0027084F" w:rsidRDefault="0027084F" w:rsidP="00525904">
      <w:pPr>
        <w:spacing w:line="360" w:lineRule="auto"/>
        <w:jc w:val="both"/>
        <w:rPr>
          <w:rFonts w:cs="Arial"/>
          <w:b/>
          <w:sz w:val="32"/>
          <w:szCs w:val="32"/>
        </w:rPr>
      </w:pPr>
    </w:p>
    <w:p w14:paraId="32D0D335" w14:textId="77777777" w:rsidR="0027084F" w:rsidRDefault="0027084F" w:rsidP="00525904">
      <w:pPr>
        <w:spacing w:line="360" w:lineRule="auto"/>
        <w:jc w:val="both"/>
        <w:rPr>
          <w:rFonts w:cs="Arial"/>
          <w:b/>
          <w:sz w:val="32"/>
          <w:szCs w:val="32"/>
        </w:rPr>
      </w:pPr>
    </w:p>
    <w:p w14:paraId="1043734C" w14:textId="77777777" w:rsidR="0027084F" w:rsidRDefault="0027084F" w:rsidP="00525904">
      <w:pPr>
        <w:spacing w:line="360" w:lineRule="auto"/>
        <w:jc w:val="both"/>
        <w:rPr>
          <w:rFonts w:cs="Arial"/>
          <w:b/>
          <w:sz w:val="32"/>
          <w:szCs w:val="32"/>
        </w:rPr>
      </w:pPr>
    </w:p>
    <w:p w14:paraId="06AAD253" w14:textId="77777777" w:rsidR="0027084F" w:rsidRDefault="0027084F" w:rsidP="00525904">
      <w:pPr>
        <w:spacing w:line="360" w:lineRule="auto"/>
        <w:jc w:val="both"/>
        <w:rPr>
          <w:rFonts w:cs="Arial"/>
          <w:b/>
          <w:sz w:val="32"/>
          <w:szCs w:val="32"/>
        </w:rPr>
      </w:pPr>
      <w:bookmarkStart w:id="1" w:name="_GoBack"/>
      <w:bookmarkEnd w:id="1"/>
    </w:p>
    <w:sectPr w:rsidR="0027084F" w:rsidSect="00325D2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1906" w:h="16838" w:code="9"/>
      <w:pgMar w:top="1134" w:right="1134" w:bottom="1418" w:left="1134" w:header="51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8B43B4" w14:textId="77777777" w:rsidR="00E36E87" w:rsidRDefault="00E36E87" w:rsidP="00E71A58">
      <w:r>
        <w:separator/>
      </w:r>
    </w:p>
  </w:endnote>
  <w:endnote w:type="continuationSeparator" w:id="0">
    <w:p w14:paraId="206E2B6C" w14:textId="77777777" w:rsidR="00E36E87" w:rsidRDefault="00E36E87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9946C6" w14:textId="2634F216" w:rsidR="00AF60C4" w:rsidRPr="00F1639F" w:rsidRDefault="00AF60C4" w:rsidP="00A418BC">
    <w:pPr>
      <w:pStyle w:val="Zpat"/>
      <w:rPr>
        <w:szCs w:val="16"/>
      </w:rPr>
    </w:pPr>
    <w:r>
      <w:rPr>
        <w:lang w:eastAsia="cs-CZ"/>
      </w:rPr>
      <w:drawing>
        <wp:anchor distT="0" distB="0" distL="114300" distR="114300" simplePos="0" relativeHeight="251658240" behindDoc="0" locked="0" layoutInCell="1" allowOverlap="1" wp14:anchorId="44BAEB73" wp14:editId="51E77045">
          <wp:simplePos x="0" y="0"/>
          <wp:positionH relativeFrom="column">
            <wp:align>right</wp:align>
          </wp:positionH>
          <wp:positionV relativeFrom="paragraph">
            <wp:posOffset>-64770</wp:posOffset>
          </wp:positionV>
          <wp:extent cx="424815" cy="202565"/>
          <wp:effectExtent l="0" t="0" r="0" b="0"/>
          <wp:wrapNone/>
          <wp:docPr id="13" name="obrázek 13" descr="CSU RGB CB CZ 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SU RGB CB CZ log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4815" cy="202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1639F">
      <w:rPr>
        <w:szCs w:val="16"/>
      </w:rPr>
      <w:fldChar w:fldCharType="begin"/>
    </w:r>
    <w:r w:rsidRPr="00F1639F">
      <w:rPr>
        <w:szCs w:val="16"/>
      </w:rPr>
      <w:instrText>PAGE   \* MERGEFORMAT</w:instrText>
    </w:r>
    <w:r w:rsidRPr="00F1639F">
      <w:rPr>
        <w:szCs w:val="16"/>
      </w:rPr>
      <w:fldChar w:fldCharType="separate"/>
    </w:r>
    <w:r w:rsidR="00325D23">
      <w:rPr>
        <w:szCs w:val="16"/>
      </w:rPr>
      <w:t>4</w:t>
    </w:r>
    <w:r w:rsidRPr="00F1639F">
      <w:rPr>
        <w:szCs w:val="16"/>
      </w:rPr>
      <w:fldChar w:fldCharType="end"/>
    </w:r>
    <w:r>
      <w:rPr>
        <w:szCs w:val="16"/>
      </w:rPr>
      <w:tab/>
      <w:t>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DA7BE" w14:textId="74DEE86F" w:rsidR="00AF60C4" w:rsidRPr="00F1639F" w:rsidRDefault="00AF60C4" w:rsidP="00A418BC">
    <w:pPr>
      <w:pStyle w:val="Zpat"/>
      <w:rPr>
        <w:szCs w:val="16"/>
      </w:rPr>
    </w:pPr>
    <w:r>
      <w:rPr>
        <w:lang w:eastAsia="cs-CZ"/>
      </w:rPr>
      <w:drawing>
        <wp:anchor distT="0" distB="0" distL="114300" distR="114300" simplePos="0" relativeHeight="251657216" behindDoc="0" locked="0" layoutInCell="1" allowOverlap="1" wp14:anchorId="36CAEA92" wp14:editId="2195C546">
          <wp:simplePos x="0" y="0"/>
          <wp:positionH relativeFrom="column">
            <wp:align>left</wp:align>
          </wp:positionH>
          <wp:positionV relativeFrom="paragraph">
            <wp:posOffset>-122555</wp:posOffset>
          </wp:positionV>
          <wp:extent cx="514350" cy="271780"/>
          <wp:effectExtent l="0" t="0" r="0" b="0"/>
          <wp:wrapNone/>
          <wp:docPr id="12" name="obrázek 12" descr="CSU RGB CB CZ 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SU RGB CB CZ 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271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1639F">
      <w:rPr>
        <w:szCs w:val="16"/>
      </w:rPr>
      <w:tab/>
    </w:r>
    <w:r>
      <w:rPr>
        <w:rStyle w:val="ZpatChar"/>
        <w:szCs w:val="16"/>
      </w:rPr>
      <w:t>2024</w:t>
    </w:r>
    <w:r w:rsidRPr="00F1639F">
      <w:rPr>
        <w:szCs w:val="16"/>
      </w:rPr>
      <w:tab/>
    </w:r>
    <w:r w:rsidRPr="00F1639F">
      <w:rPr>
        <w:rStyle w:val="ZpatChar"/>
        <w:szCs w:val="16"/>
      </w:rPr>
      <w:fldChar w:fldCharType="begin"/>
    </w:r>
    <w:r w:rsidRPr="00F1639F">
      <w:rPr>
        <w:rStyle w:val="ZpatChar"/>
        <w:szCs w:val="16"/>
      </w:rPr>
      <w:instrText>PAGE   \* MERGEFORMAT</w:instrText>
    </w:r>
    <w:r w:rsidRPr="00F1639F">
      <w:rPr>
        <w:rStyle w:val="ZpatChar"/>
        <w:szCs w:val="16"/>
      </w:rPr>
      <w:fldChar w:fldCharType="separate"/>
    </w:r>
    <w:r w:rsidR="00325D23">
      <w:rPr>
        <w:rStyle w:val="ZpatChar"/>
        <w:szCs w:val="16"/>
      </w:rPr>
      <w:t>5</w:t>
    </w:r>
    <w:r w:rsidRPr="00F1639F">
      <w:rPr>
        <w:rStyle w:val="ZpatChar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BD0E71" w14:textId="77777777" w:rsidR="00E36E87" w:rsidRDefault="00E36E87" w:rsidP="00E71A58">
      <w:r>
        <w:separator/>
      </w:r>
    </w:p>
  </w:footnote>
  <w:footnote w:type="continuationSeparator" w:id="0">
    <w:p w14:paraId="4AFCE2F2" w14:textId="77777777" w:rsidR="00E36E87" w:rsidRDefault="00E36E87" w:rsidP="00E71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482894" w14:textId="77777777" w:rsidR="00AF60C4" w:rsidRPr="00937AE2" w:rsidRDefault="00AF60C4" w:rsidP="00937AE2">
    <w:pPr>
      <w:pStyle w:val="Zhlav"/>
    </w:pPr>
    <w:r>
      <w:t>Život cizinců v ČR</w:t>
    </w:r>
  </w:p>
  <w:p w14:paraId="374999CC" w14:textId="77777777" w:rsidR="00AF60C4" w:rsidRPr="00937AE2" w:rsidRDefault="00AF60C4" w:rsidP="00937AE2">
    <w:pPr>
      <w:pStyle w:val="Zhlav"/>
      <w:rPr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A8FDB4" w14:textId="77777777" w:rsidR="00AF60C4" w:rsidRPr="00937AE2" w:rsidRDefault="00AF60C4" w:rsidP="00937AE2">
    <w:pPr>
      <w:pStyle w:val="Zhlav"/>
    </w:pPr>
    <w:r>
      <w:t>Život cizinců v ČR</w:t>
    </w:r>
  </w:p>
  <w:p w14:paraId="4419BD34" w14:textId="77777777" w:rsidR="00AF60C4" w:rsidRPr="00937AE2" w:rsidRDefault="00AF60C4" w:rsidP="00937AE2">
    <w:pPr>
      <w:pStyle w:val="Zhlav"/>
      <w:rPr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DB6C5C" w14:textId="19E33430" w:rsidR="00325D23" w:rsidRDefault="00325D23">
    <w:pPr>
      <w:pStyle w:val="Zhlav"/>
    </w:pPr>
    <w:r>
      <w:t>Život cizinců v ČR</w:t>
    </w:r>
  </w:p>
  <w:p w14:paraId="25FEC3B0" w14:textId="77777777" w:rsidR="00325D23" w:rsidRDefault="00325D2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25pt;height:11.25pt" o:bullet="t">
        <v:imagedata r:id="rId1" o:title="msoFAAF"/>
      </v:shape>
    </w:pict>
  </w:numPicBullet>
  <w:abstractNum w:abstractNumId="0" w15:restartNumberingAfterBreak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CB6415"/>
    <w:multiLevelType w:val="hybridMultilevel"/>
    <w:tmpl w:val="D5B2BD4E"/>
    <w:lvl w:ilvl="0" w:tplc="8402BEC4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1FF23BFA"/>
    <w:multiLevelType w:val="hybridMultilevel"/>
    <w:tmpl w:val="5112AB96"/>
    <w:lvl w:ilvl="0" w:tplc="26B8B0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2"/>
  </w:num>
  <w:num w:numId="13">
    <w:abstractNumId w:val="14"/>
  </w:num>
  <w:num w:numId="14">
    <w:abstractNumId w:val="1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8D0"/>
    <w:rsid w:val="0000209D"/>
    <w:rsid w:val="00003DFA"/>
    <w:rsid w:val="00004D37"/>
    <w:rsid w:val="00004D5A"/>
    <w:rsid w:val="000056D5"/>
    <w:rsid w:val="000059BC"/>
    <w:rsid w:val="00005BCC"/>
    <w:rsid w:val="0000767A"/>
    <w:rsid w:val="00010702"/>
    <w:rsid w:val="00011679"/>
    <w:rsid w:val="00012C27"/>
    <w:rsid w:val="00012DBB"/>
    <w:rsid w:val="00015A62"/>
    <w:rsid w:val="000164C8"/>
    <w:rsid w:val="00016583"/>
    <w:rsid w:val="000209D3"/>
    <w:rsid w:val="00022091"/>
    <w:rsid w:val="000234D6"/>
    <w:rsid w:val="00023D29"/>
    <w:rsid w:val="00025C29"/>
    <w:rsid w:val="00026389"/>
    <w:rsid w:val="00026B97"/>
    <w:rsid w:val="00031AE0"/>
    <w:rsid w:val="000322EF"/>
    <w:rsid w:val="00033FCD"/>
    <w:rsid w:val="00034B4C"/>
    <w:rsid w:val="00041CEC"/>
    <w:rsid w:val="00043075"/>
    <w:rsid w:val="0004395B"/>
    <w:rsid w:val="000444DD"/>
    <w:rsid w:val="00044CC4"/>
    <w:rsid w:val="0004694F"/>
    <w:rsid w:val="00051CBD"/>
    <w:rsid w:val="000522E4"/>
    <w:rsid w:val="00053F1D"/>
    <w:rsid w:val="000542A9"/>
    <w:rsid w:val="0005491D"/>
    <w:rsid w:val="00054DC6"/>
    <w:rsid w:val="00055566"/>
    <w:rsid w:val="000577E5"/>
    <w:rsid w:val="00060C89"/>
    <w:rsid w:val="000610E1"/>
    <w:rsid w:val="00062EC5"/>
    <w:rsid w:val="00062F22"/>
    <w:rsid w:val="0006561C"/>
    <w:rsid w:val="000661E3"/>
    <w:rsid w:val="00067703"/>
    <w:rsid w:val="000712B3"/>
    <w:rsid w:val="000717D2"/>
    <w:rsid w:val="00072CE9"/>
    <w:rsid w:val="00072F34"/>
    <w:rsid w:val="00073D94"/>
    <w:rsid w:val="00074D45"/>
    <w:rsid w:val="000752A6"/>
    <w:rsid w:val="000777FE"/>
    <w:rsid w:val="00077F6B"/>
    <w:rsid w:val="0008263E"/>
    <w:rsid w:val="00082AFF"/>
    <w:rsid w:val="00082C19"/>
    <w:rsid w:val="000831CA"/>
    <w:rsid w:val="00085395"/>
    <w:rsid w:val="00086B46"/>
    <w:rsid w:val="00087634"/>
    <w:rsid w:val="00087F2B"/>
    <w:rsid w:val="00091AA4"/>
    <w:rsid w:val="000930E5"/>
    <w:rsid w:val="00093BEB"/>
    <w:rsid w:val="00096EFD"/>
    <w:rsid w:val="000974D1"/>
    <w:rsid w:val="0009799E"/>
    <w:rsid w:val="000A1183"/>
    <w:rsid w:val="000A256D"/>
    <w:rsid w:val="000A2F2C"/>
    <w:rsid w:val="000A3A2C"/>
    <w:rsid w:val="000A5DE4"/>
    <w:rsid w:val="000B3420"/>
    <w:rsid w:val="000B42BA"/>
    <w:rsid w:val="000B7472"/>
    <w:rsid w:val="000C3408"/>
    <w:rsid w:val="000C4E87"/>
    <w:rsid w:val="000C6AFD"/>
    <w:rsid w:val="000D5637"/>
    <w:rsid w:val="000D61B3"/>
    <w:rsid w:val="000E6FBD"/>
    <w:rsid w:val="000F32C2"/>
    <w:rsid w:val="000F680B"/>
    <w:rsid w:val="000F7611"/>
    <w:rsid w:val="00100F5C"/>
    <w:rsid w:val="00101065"/>
    <w:rsid w:val="0010113C"/>
    <w:rsid w:val="001019C6"/>
    <w:rsid w:val="001036EF"/>
    <w:rsid w:val="00104C4C"/>
    <w:rsid w:val="00107204"/>
    <w:rsid w:val="001106BC"/>
    <w:rsid w:val="0011181C"/>
    <w:rsid w:val="0012192F"/>
    <w:rsid w:val="001248B1"/>
    <w:rsid w:val="00125D69"/>
    <w:rsid w:val="00131B51"/>
    <w:rsid w:val="001345F1"/>
    <w:rsid w:val="001348A0"/>
    <w:rsid w:val="00137C68"/>
    <w:rsid w:val="001405FA"/>
    <w:rsid w:val="001424A3"/>
    <w:rsid w:val="001425C3"/>
    <w:rsid w:val="0014298B"/>
    <w:rsid w:val="00144468"/>
    <w:rsid w:val="0015443E"/>
    <w:rsid w:val="001547CF"/>
    <w:rsid w:val="0015531B"/>
    <w:rsid w:val="00155898"/>
    <w:rsid w:val="001600AA"/>
    <w:rsid w:val="0016038F"/>
    <w:rsid w:val="0016256B"/>
    <w:rsid w:val="00163511"/>
    <w:rsid w:val="00163793"/>
    <w:rsid w:val="00163B30"/>
    <w:rsid w:val="00164DE9"/>
    <w:rsid w:val="001676D2"/>
    <w:rsid w:val="00167C7B"/>
    <w:rsid w:val="001706D6"/>
    <w:rsid w:val="001714F2"/>
    <w:rsid w:val="00176405"/>
    <w:rsid w:val="00180B0B"/>
    <w:rsid w:val="00180BC7"/>
    <w:rsid w:val="001816D0"/>
    <w:rsid w:val="00181756"/>
    <w:rsid w:val="00183EBB"/>
    <w:rsid w:val="00184B08"/>
    <w:rsid w:val="00185010"/>
    <w:rsid w:val="00191164"/>
    <w:rsid w:val="00193B38"/>
    <w:rsid w:val="00194B6E"/>
    <w:rsid w:val="00197708"/>
    <w:rsid w:val="00197B26"/>
    <w:rsid w:val="001A1DB4"/>
    <w:rsid w:val="001A32F7"/>
    <w:rsid w:val="001A3E0A"/>
    <w:rsid w:val="001A3F36"/>
    <w:rsid w:val="001A552F"/>
    <w:rsid w:val="001A798E"/>
    <w:rsid w:val="001B2CA9"/>
    <w:rsid w:val="001B3110"/>
    <w:rsid w:val="001B4729"/>
    <w:rsid w:val="001B6C09"/>
    <w:rsid w:val="001B7D98"/>
    <w:rsid w:val="001C05CD"/>
    <w:rsid w:val="001C108C"/>
    <w:rsid w:val="001C10DD"/>
    <w:rsid w:val="001C4016"/>
    <w:rsid w:val="001C62FD"/>
    <w:rsid w:val="001C7F82"/>
    <w:rsid w:val="001D0E9D"/>
    <w:rsid w:val="001D683C"/>
    <w:rsid w:val="001D68B2"/>
    <w:rsid w:val="001D72D7"/>
    <w:rsid w:val="001D7BEB"/>
    <w:rsid w:val="001E54D2"/>
    <w:rsid w:val="001E56F4"/>
    <w:rsid w:val="001F4597"/>
    <w:rsid w:val="001F6A35"/>
    <w:rsid w:val="002014BA"/>
    <w:rsid w:val="00202EC2"/>
    <w:rsid w:val="0020348A"/>
    <w:rsid w:val="00204214"/>
    <w:rsid w:val="002069FA"/>
    <w:rsid w:val="002118B9"/>
    <w:rsid w:val="002126E1"/>
    <w:rsid w:val="00217C5B"/>
    <w:rsid w:val="0022139E"/>
    <w:rsid w:val="002247B6"/>
    <w:rsid w:val="002252E0"/>
    <w:rsid w:val="002255F6"/>
    <w:rsid w:val="00226B43"/>
    <w:rsid w:val="002277F0"/>
    <w:rsid w:val="00227850"/>
    <w:rsid w:val="00230C6E"/>
    <w:rsid w:val="00233411"/>
    <w:rsid w:val="002357A9"/>
    <w:rsid w:val="00236443"/>
    <w:rsid w:val="002436BA"/>
    <w:rsid w:val="00243DC9"/>
    <w:rsid w:val="00244A06"/>
    <w:rsid w:val="00244A15"/>
    <w:rsid w:val="00244BEC"/>
    <w:rsid w:val="002456B2"/>
    <w:rsid w:val="00245F90"/>
    <w:rsid w:val="00247319"/>
    <w:rsid w:val="0024799E"/>
    <w:rsid w:val="0025194F"/>
    <w:rsid w:val="00251AE4"/>
    <w:rsid w:val="00253C0F"/>
    <w:rsid w:val="0025476B"/>
    <w:rsid w:val="002559DD"/>
    <w:rsid w:val="00260E82"/>
    <w:rsid w:val="00261235"/>
    <w:rsid w:val="00262F9A"/>
    <w:rsid w:val="00266083"/>
    <w:rsid w:val="0027084F"/>
    <w:rsid w:val="00271465"/>
    <w:rsid w:val="002746D9"/>
    <w:rsid w:val="002774FC"/>
    <w:rsid w:val="0028004B"/>
    <w:rsid w:val="002836CB"/>
    <w:rsid w:val="00285412"/>
    <w:rsid w:val="002860F9"/>
    <w:rsid w:val="00286B55"/>
    <w:rsid w:val="00291FE8"/>
    <w:rsid w:val="00292EC7"/>
    <w:rsid w:val="002956FA"/>
    <w:rsid w:val="002A16D4"/>
    <w:rsid w:val="002A230C"/>
    <w:rsid w:val="002A2CF6"/>
    <w:rsid w:val="002A6219"/>
    <w:rsid w:val="002A648D"/>
    <w:rsid w:val="002A6A9A"/>
    <w:rsid w:val="002B125F"/>
    <w:rsid w:val="002B3E6E"/>
    <w:rsid w:val="002B7541"/>
    <w:rsid w:val="002C43BD"/>
    <w:rsid w:val="002D0E59"/>
    <w:rsid w:val="002D713A"/>
    <w:rsid w:val="002D7564"/>
    <w:rsid w:val="002E02A1"/>
    <w:rsid w:val="002E1160"/>
    <w:rsid w:val="002E4A05"/>
    <w:rsid w:val="002E4E4C"/>
    <w:rsid w:val="002E57D3"/>
    <w:rsid w:val="002F0678"/>
    <w:rsid w:val="002F5CA0"/>
    <w:rsid w:val="002F6241"/>
    <w:rsid w:val="002F79B0"/>
    <w:rsid w:val="003008F8"/>
    <w:rsid w:val="00304771"/>
    <w:rsid w:val="003052D4"/>
    <w:rsid w:val="00305E47"/>
    <w:rsid w:val="00306868"/>
    <w:rsid w:val="00306C5B"/>
    <w:rsid w:val="00312DEE"/>
    <w:rsid w:val="00314954"/>
    <w:rsid w:val="0031771B"/>
    <w:rsid w:val="00317E29"/>
    <w:rsid w:val="00317EAA"/>
    <w:rsid w:val="003207F2"/>
    <w:rsid w:val="003209D6"/>
    <w:rsid w:val="00322370"/>
    <w:rsid w:val="003249BC"/>
    <w:rsid w:val="0032599F"/>
    <w:rsid w:val="00325D23"/>
    <w:rsid w:val="0032656E"/>
    <w:rsid w:val="0033211F"/>
    <w:rsid w:val="00332190"/>
    <w:rsid w:val="0033564E"/>
    <w:rsid w:val="003429FE"/>
    <w:rsid w:val="00344668"/>
    <w:rsid w:val="003462D9"/>
    <w:rsid w:val="00354F00"/>
    <w:rsid w:val="00357B26"/>
    <w:rsid w:val="003609A8"/>
    <w:rsid w:val="003657F3"/>
    <w:rsid w:val="00370207"/>
    <w:rsid w:val="003703A7"/>
    <w:rsid w:val="003774BD"/>
    <w:rsid w:val="003818DC"/>
    <w:rsid w:val="00381BEF"/>
    <w:rsid w:val="003855F0"/>
    <w:rsid w:val="00385D98"/>
    <w:rsid w:val="003872B8"/>
    <w:rsid w:val="00392330"/>
    <w:rsid w:val="0039454D"/>
    <w:rsid w:val="00394B6E"/>
    <w:rsid w:val="00397E82"/>
    <w:rsid w:val="003A1D38"/>
    <w:rsid w:val="003A1F0A"/>
    <w:rsid w:val="003A2B4D"/>
    <w:rsid w:val="003A478C"/>
    <w:rsid w:val="003A5525"/>
    <w:rsid w:val="003A6B38"/>
    <w:rsid w:val="003A78AF"/>
    <w:rsid w:val="003B072C"/>
    <w:rsid w:val="003B0814"/>
    <w:rsid w:val="003B5A32"/>
    <w:rsid w:val="003B647E"/>
    <w:rsid w:val="003B6B26"/>
    <w:rsid w:val="003B70F6"/>
    <w:rsid w:val="003B74AD"/>
    <w:rsid w:val="003C0915"/>
    <w:rsid w:val="003C3490"/>
    <w:rsid w:val="003C45E7"/>
    <w:rsid w:val="003C66A1"/>
    <w:rsid w:val="003C6F29"/>
    <w:rsid w:val="003D09EB"/>
    <w:rsid w:val="003D3BEB"/>
    <w:rsid w:val="003D4684"/>
    <w:rsid w:val="003D6920"/>
    <w:rsid w:val="003E0E12"/>
    <w:rsid w:val="003E4C91"/>
    <w:rsid w:val="003F0932"/>
    <w:rsid w:val="003F121C"/>
    <w:rsid w:val="003F313C"/>
    <w:rsid w:val="003F551C"/>
    <w:rsid w:val="004039E9"/>
    <w:rsid w:val="0040771C"/>
    <w:rsid w:val="00407C13"/>
    <w:rsid w:val="00410638"/>
    <w:rsid w:val="00411BFC"/>
    <w:rsid w:val="00415988"/>
    <w:rsid w:val="0041671F"/>
    <w:rsid w:val="004229F8"/>
    <w:rsid w:val="00423688"/>
    <w:rsid w:val="00427721"/>
    <w:rsid w:val="00432A58"/>
    <w:rsid w:val="00432CF2"/>
    <w:rsid w:val="00434617"/>
    <w:rsid w:val="0043612E"/>
    <w:rsid w:val="00437665"/>
    <w:rsid w:val="00437891"/>
    <w:rsid w:val="004401DC"/>
    <w:rsid w:val="00440900"/>
    <w:rsid w:val="004441A0"/>
    <w:rsid w:val="0044519E"/>
    <w:rsid w:val="00447455"/>
    <w:rsid w:val="00451FA4"/>
    <w:rsid w:val="004521CD"/>
    <w:rsid w:val="004523CE"/>
    <w:rsid w:val="004571D3"/>
    <w:rsid w:val="00460874"/>
    <w:rsid w:val="00461DA5"/>
    <w:rsid w:val="00473734"/>
    <w:rsid w:val="00476240"/>
    <w:rsid w:val="00476439"/>
    <w:rsid w:val="0047735C"/>
    <w:rsid w:val="004776BC"/>
    <w:rsid w:val="00480325"/>
    <w:rsid w:val="00480F6B"/>
    <w:rsid w:val="0048139F"/>
    <w:rsid w:val="00481E40"/>
    <w:rsid w:val="00482D26"/>
    <w:rsid w:val="00484ECE"/>
    <w:rsid w:val="0048588F"/>
    <w:rsid w:val="00490060"/>
    <w:rsid w:val="00491033"/>
    <w:rsid w:val="004915CB"/>
    <w:rsid w:val="00491A87"/>
    <w:rsid w:val="00494214"/>
    <w:rsid w:val="00494367"/>
    <w:rsid w:val="004958FE"/>
    <w:rsid w:val="004A11A0"/>
    <w:rsid w:val="004A1719"/>
    <w:rsid w:val="004A1B0D"/>
    <w:rsid w:val="004A290F"/>
    <w:rsid w:val="004A3212"/>
    <w:rsid w:val="004A4158"/>
    <w:rsid w:val="004A5BFF"/>
    <w:rsid w:val="004A61C5"/>
    <w:rsid w:val="004A77DF"/>
    <w:rsid w:val="004A7A5A"/>
    <w:rsid w:val="004B1417"/>
    <w:rsid w:val="004B55B7"/>
    <w:rsid w:val="004B6468"/>
    <w:rsid w:val="004B64F9"/>
    <w:rsid w:val="004C0F90"/>
    <w:rsid w:val="004C384C"/>
    <w:rsid w:val="004C3867"/>
    <w:rsid w:val="004C4CD0"/>
    <w:rsid w:val="004C5CA7"/>
    <w:rsid w:val="004C6669"/>
    <w:rsid w:val="004C70DC"/>
    <w:rsid w:val="004C7A25"/>
    <w:rsid w:val="004C7DF3"/>
    <w:rsid w:val="004C7FEF"/>
    <w:rsid w:val="004D0211"/>
    <w:rsid w:val="004D0794"/>
    <w:rsid w:val="004E00C4"/>
    <w:rsid w:val="004E08D7"/>
    <w:rsid w:val="004E299E"/>
    <w:rsid w:val="004E3F90"/>
    <w:rsid w:val="004F06F5"/>
    <w:rsid w:val="004F33A0"/>
    <w:rsid w:val="004F350F"/>
    <w:rsid w:val="004F78D0"/>
    <w:rsid w:val="004F7A06"/>
    <w:rsid w:val="00500426"/>
    <w:rsid w:val="005057E2"/>
    <w:rsid w:val="00505BD2"/>
    <w:rsid w:val="005108C0"/>
    <w:rsid w:val="00511873"/>
    <w:rsid w:val="00511F5D"/>
    <w:rsid w:val="0051204F"/>
    <w:rsid w:val="00512A2F"/>
    <w:rsid w:val="00513B7E"/>
    <w:rsid w:val="0051566C"/>
    <w:rsid w:val="00515C74"/>
    <w:rsid w:val="00516F86"/>
    <w:rsid w:val="005170F8"/>
    <w:rsid w:val="0052007E"/>
    <w:rsid w:val="0052197E"/>
    <w:rsid w:val="005219A0"/>
    <w:rsid w:val="005227B7"/>
    <w:rsid w:val="0052337A"/>
    <w:rsid w:val="00525137"/>
    <w:rsid w:val="005251DD"/>
    <w:rsid w:val="00525904"/>
    <w:rsid w:val="005319FE"/>
    <w:rsid w:val="00532CE7"/>
    <w:rsid w:val="0053324C"/>
    <w:rsid w:val="00534715"/>
    <w:rsid w:val="00534A28"/>
    <w:rsid w:val="00541508"/>
    <w:rsid w:val="005442C1"/>
    <w:rsid w:val="00547901"/>
    <w:rsid w:val="00551A0E"/>
    <w:rsid w:val="0055599F"/>
    <w:rsid w:val="00556D68"/>
    <w:rsid w:val="005647BF"/>
    <w:rsid w:val="005648AD"/>
    <w:rsid w:val="00567381"/>
    <w:rsid w:val="0056745B"/>
    <w:rsid w:val="00570758"/>
    <w:rsid w:val="00572002"/>
    <w:rsid w:val="005727F3"/>
    <w:rsid w:val="0057364B"/>
    <w:rsid w:val="00574773"/>
    <w:rsid w:val="005830A3"/>
    <w:rsid w:val="00583D5A"/>
    <w:rsid w:val="00583FFD"/>
    <w:rsid w:val="00587974"/>
    <w:rsid w:val="00590827"/>
    <w:rsid w:val="005911BE"/>
    <w:rsid w:val="00592266"/>
    <w:rsid w:val="00593152"/>
    <w:rsid w:val="005A10F2"/>
    <w:rsid w:val="005A21E0"/>
    <w:rsid w:val="005A28FF"/>
    <w:rsid w:val="005A30DD"/>
    <w:rsid w:val="005A3AB5"/>
    <w:rsid w:val="005A3DF8"/>
    <w:rsid w:val="005A5549"/>
    <w:rsid w:val="005A73B8"/>
    <w:rsid w:val="005B02C1"/>
    <w:rsid w:val="005B121D"/>
    <w:rsid w:val="005B386D"/>
    <w:rsid w:val="005B5132"/>
    <w:rsid w:val="005C06ED"/>
    <w:rsid w:val="005C3A9F"/>
    <w:rsid w:val="005D0A5B"/>
    <w:rsid w:val="005D3C85"/>
    <w:rsid w:val="005D4A52"/>
    <w:rsid w:val="005D5802"/>
    <w:rsid w:val="005D7890"/>
    <w:rsid w:val="005D7B15"/>
    <w:rsid w:val="005E2A93"/>
    <w:rsid w:val="005E3920"/>
    <w:rsid w:val="005E3E61"/>
    <w:rsid w:val="005E7C78"/>
    <w:rsid w:val="005F27C2"/>
    <w:rsid w:val="005F3D78"/>
    <w:rsid w:val="005F3EB1"/>
    <w:rsid w:val="00602875"/>
    <w:rsid w:val="00604307"/>
    <w:rsid w:val="00604381"/>
    <w:rsid w:val="0060487F"/>
    <w:rsid w:val="00604EAD"/>
    <w:rsid w:val="00605ACA"/>
    <w:rsid w:val="006104FB"/>
    <w:rsid w:val="00610B7F"/>
    <w:rsid w:val="00612A2F"/>
    <w:rsid w:val="00613020"/>
    <w:rsid w:val="0061461C"/>
    <w:rsid w:val="00616E05"/>
    <w:rsid w:val="00624093"/>
    <w:rsid w:val="006242DA"/>
    <w:rsid w:val="00626A4A"/>
    <w:rsid w:val="00634231"/>
    <w:rsid w:val="0063540D"/>
    <w:rsid w:val="006354A7"/>
    <w:rsid w:val="006404A7"/>
    <w:rsid w:val="0064241F"/>
    <w:rsid w:val="00643DEB"/>
    <w:rsid w:val="006451E4"/>
    <w:rsid w:val="00645B33"/>
    <w:rsid w:val="006500E1"/>
    <w:rsid w:val="00650D9E"/>
    <w:rsid w:val="006516CB"/>
    <w:rsid w:val="00652637"/>
    <w:rsid w:val="006531A2"/>
    <w:rsid w:val="00657E87"/>
    <w:rsid w:val="006630CE"/>
    <w:rsid w:val="00664803"/>
    <w:rsid w:val="0066499A"/>
    <w:rsid w:val="00664F80"/>
    <w:rsid w:val="00665BA4"/>
    <w:rsid w:val="00667AF2"/>
    <w:rsid w:val="00671078"/>
    <w:rsid w:val="006710C9"/>
    <w:rsid w:val="00674D89"/>
    <w:rsid w:val="00675E37"/>
    <w:rsid w:val="00676445"/>
    <w:rsid w:val="006807F4"/>
    <w:rsid w:val="00680B90"/>
    <w:rsid w:val="0068174E"/>
    <w:rsid w:val="00681DCE"/>
    <w:rsid w:val="0068260E"/>
    <w:rsid w:val="00682B3E"/>
    <w:rsid w:val="0069299B"/>
    <w:rsid w:val="00695BEF"/>
    <w:rsid w:val="006977F6"/>
    <w:rsid w:val="00697A13"/>
    <w:rsid w:val="006A109C"/>
    <w:rsid w:val="006A1A26"/>
    <w:rsid w:val="006A234E"/>
    <w:rsid w:val="006A2DAB"/>
    <w:rsid w:val="006A2EE3"/>
    <w:rsid w:val="006A542B"/>
    <w:rsid w:val="006A5825"/>
    <w:rsid w:val="006A6488"/>
    <w:rsid w:val="006B308C"/>
    <w:rsid w:val="006B3156"/>
    <w:rsid w:val="006B344A"/>
    <w:rsid w:val="006B379A"/>
    <w:rsid w:val="006B7535"/>
    <w:rsid w:val="006B78D8"/>
    <w:rsid w:val="006C0D39"/>
    <w:rsid w:val="006C113F"/>
    <w:rsid w:val="006C13DE"/>
    <w:rsid w:val="006C360F"/>
    <w:rsid w:val="006C56D4"/>
    <w:rsid w:val="006C6924"/>
    <w:rsid w:val="006C6CAD"/>
    <w:rsid w:val="006C7CA6"/>
    <w:rsid w:val="006D13FE"/>
    <w:rsid w:val="006D1822"/>
    <w:rsid w:val="006D2784"/>
    <w:rsid w:val="006D2E33"/>
    <w:rsid w:val="006D3E8A"/>
    <w:rsid w:val="006D61F6"/>
    <w:rsid w:val="006E14DB"/>
    <w:rsid w:val="006E279A"/>
    <w:rsid w:val="006E2858"/>
    <w:rsid w:val="006E313B"/>
    <w:rsid w:val="006E7B48"/>
    <w:rsid w:val="006F02A9"/>
    <w:rsid w:val="006F0D3F"/>
    <w:rsid w:val="006F1DE5"/>
    <w:rsid w:val="006F625F"/>
    <w:rsid w:val="00703833"/>
    <w:rsid w:val="007056E0"/>
    <w:rsid w:val="00706AD4"/>
    <w:rsid w:val="007140BE"/>
    <w:rsid w:val="007152CE"/>
    <w:rsid w:val="007211F5"/>
    <w:rsid w:val="00723CF6"/>
    <w:rsid w:val="007242B0"/>
    <w:rsid w:val="00725BB5"/>
    <w:rsid w:val="00730AE8"/>
    <w:rsid w:val="00731C33"/>
    <w:rsid w:val="007408AB"/>
    <w:rsid w:val="00741493"/>
    <w:rsid w:val="00745E4A"/>
    <w:rsid w:val="00750AD5"/>
    <w:rsid w:val="00751D33"/>
    <w:rsid w:val="00752180"/>
    <w:rsid w:val="007528B8"/>
    <w:rsid w:val="0075377A"/>
    <w:rsid w:val="00754BFB"/>
    <w:rsid w:val="00755202"/>
    <w:rsid w:val="00755BA8"/>
    <w:rsid w:val="00755D3A"/>
    <w:rsid w:val="007578D3"/>
    <w:rsid w:val="00757983"/>
    <w:rsid w:val="007609C6"/>
    <w:rsid w:val="00760E15"/>
    <w:rsid w:val="00761F2A"/>
    <w:rsid w:val="0076240B"/>
    <w:rsid w:val="00763626"/>
    <w:rsid w:val="0076521E"/>
    <w:rsid w:val="007661E9"/>
    <w:rsid w:val="007736C0"/>
    <w:rsid w:val="00773A57"/>
    <w:rsid w:val="00776169"/>
    <w:rsid w:val="00776527"/>
    <w:rsid w:val="00780EF1"/>
    <w:rsid w:val="00780F5B"/>
    <w:rsid w:val="0078279D"/>
    <w:rsid w:val="00782994"/>
    <w:rsid w:val="007837E6"/>
    <w:rsid w:val="007842C8"/>
    <w:rsid w:val="00784A8B"/>
    <w:rsid w:val="00784C33"/>
    <w:rsid w:val="007850B4"/>
    <w:rsid w:val="00790374"/>
    <w:rsid w:val="00790764"/>
    <w:rsid w:val="00793816"/>
    <w:rsid w:val="007941FD"/>
    <w:rsid w:val="0079453C"/>
    <w:rsid w:val="00794677"/>
    <w:rsid w:val="00795ED5"/>
    <w:rsid w:val="007963DE"/>
    <w:rsid w:val="00796625"/>
    <w:rsid w:val="007A1209"/>
    <w:rsid w:val="007A2A14"/>
    <w:rsid w:val="007B1998"/>
    <w:rsid w:val="007B28BA"/>
    <w:rsid w:val="007B302E"/>
    <w:rsid w:val="007B57E5"/>
    <w:rsid w:val="007B5A25"/>
    <w:rsid w:val="007B6689"/>
    <w:rsid w:val="007B6DFD"/>
    <w:rsid w:val="007C3FE1"/>
    <w:rsid w:val="007C5672"/>
    <w:rsid w:val="007D40DF"/>
    <w:rsid w:val="007D44D2"/>
    <w:rsid w:val="007D481E"/>
    <w:rsid w:val="007D5BA4"/>
    <w:rsid w:val="007E501D"/>
    <w:rsid w:val="007E7E61"/>
    <w:rsid w:val="007E7FD0"/>
    <w:rsid w:val="007F0845"/>
    <w:rsid w:val="007F0E4A"/>
    <w:rsid w:val="007F2EB2"/>
    <w:rsid w:val="007F5C69"/>
    <w:rsid w:val="007F70B7"/>
    <w:rsid w:val="007F734D"/>
    <w:rsid w:val="00800306"/>
    <w:rsid w:val="00800EDB"/>
    <w:rsid w:val="00804BC5"/>
    <w:rsid w:val="00807C82"/>
    <w:rsid w:val="00807ED4"/>
    <w:rsid w:val="00814CA1"/>
    <w:rsid w:val="0081603B"/>
    <w:rsid w:val="00816662"/>
    <w:rsid w:val="00816905"/>
    <w:rsid w:val="00817780"/>
    <w:rsid w:val="00820855"/>
    <w:rsid w:val="00821FF6"/>
    <w:rsid w:val="008226DE"/>
    <w:rsid w:val="008250EA"/>
    <w:rsid w:val="0083143E"/>
    <w:rsid w:val="008316D8"/>
    <w:rsid w:val="00831CDE"/>
    <w:rsid w:val="00834304"/>
    <w:rsid w:val="00834D9A"/>
    <w:rsid w:val="00834FAA"/>
    <w:rsid w:val="00836086"/>
    <w:rsid w:val="00840540"/>
    <w:rsid w:val="0084356B"/>
    <w:rsid w:val="00843BDC"/>
    <w:rsid w:val="00845B2D"/>
    <w:rsid w:val="0084708F"/>
    <w:rsid w:val="008477C8"/>
    <w:rsid w:val="00850983"/>
    <w:rsid w:val="00850CA5"/>
    <w:rsid w:val="0085114D"/>
    <w:rsid w:val="00852217"/>
    <w:rsid w:val="00853A71"/>
    <w:rsid w:val="00853BB3"/>
    <w:rsid w:val="00854CFD"/>
    <w:rsid w:val="00855408"/>
    <w:rsid w:val="008556EF"/>
    <w:rsid w:val="00856D65"/>
    <w:rsid w:val="008610FB"/>
    <w:rsid w:val="00861B41"/>
    <w:rsid w:val="00863265"/>
    <w:rsid w:val="008632C1"/>
    <w:rsid w:val="00863434"/>
    <w:rsid w:val="0086482A"/>
    <w:rsid w:val="00865E4C"/>
    <w:rsid w:val="008701E4"/>
    <w:rsid w:val="0087025E"/>
    <w:rsid w:val="00875A32"/>
    <w:rsid w:val="00876086"/>
    <w:rsid w:val="008761BE"/>
    <w:rsid w:val="00877702"/>
    <w:rsid w:val="00881BE6"/>
    <w:rsid w:val="00883A77"/>
    <w:rsid w:val="00884704"/>
    <w:rsid w:val="00884CEF"/>
    <w:rsid w:val="00885E38"/>
    <w:rsid w:val="008873D4"/>
    <w:rsid w:val="00893E85"/>
    <w:rsid w:val="00894031"/>
    <w:rsid w:val="00896F2F"/>
    <w:rsid w:val="008A193F"/>
    <w:rsid w:val="008B00B7"/>
    <w:rsid w:val="008B2D46"/>
    <w:rsid w:val="008B3790"/>
    <w:rsid w:val="008B3E90"/>
    <w:rsid w:val="008B4D2A"/>
    <w:rsid w:val="008B7C02"/>
    <w:rsid w:val="008B7D2B"/>
    <w:rsid w:val="008C0049"/>
    <w:rsid w:val="008C0E88"/>
    <w:rsid w:val="008C106B"/>
    <w:rsid w:val="008C1AA1"/>
    <w:rsid w:val="008C7897"/>
    <w:rsid w:val="008C7C0E"/>
    <w:rsid w:val="008C7D51"/>
    <w:rsid w:val="008D1240"/>
    <w:rsid w:val="008D1E6A"/>
    <w:rsid w:val="008D2A16"/>
    <w:rsid w:val="008D45B6"/>
    <w:rsid w:val="008D6D78"/>
    <w:rsid w:val="008D74FD"/>
    <w:rsid w:val="008E0D24"/>
    <w:rsid w:val="008E1696"/>
    <w:rsid w:val="008E2677"/>
    <w:rsid w:val="008E2C57"/>
    <w:rsid w:val="008E30DB"/>
    <w:rsid w:val="008E31FF"/>
    <w:rsid w:val="008E3487"/>
    <w:rsid w:val="008E6F06"/>
    <w:rsid w:val="008F029B"/>
    <w:rsid w:val="008F343E"/>
    <w:rsid w:val="008F3FC9"/>
    <w:rsid w:val="008F585B"/>
    <w:rsid w:val="009003A8"/>
    <w:rsid w:val="00902500"/>
    <w:rsid w:val="00902EFF"/>
    <w:rsid w:val="009034FE"/>
    <w:rsid w:val="009035E2"/>
    <w:rsid w:val="00907B2C"/>
    <w:rsid w:val="0091155E"/>
    <w:rsid w:val="00912A92"/>
    <w:rsid w:val="0091728D"/>
    <w:rsid w:val="0091747B"/>
    <w:rsid w:val="0092180B"/>
    <w:rsid w:val="00921B7A"/>
    <w:rsid w:val="00921F14"/>
    <w:rsid w:val="009240DB"/>
    <w:rsid w:val="009241D0"/>
    <w:rsid w:val="00924AC8"/>
    <w:rsid w:val="00925977"/>
    <w:rsid w:val="0092597A"/>
    <w:rsid w:val="00930CFE"/>
    <w:rsid w:val="00931AB5"/>
    <w:rsid w:val="00931DB3"/>
    <w:rsid w:val="0093680B"/>
    <w:rsid w:val="00937AE2"/>
    <w:rsid w:val="009440F7"/>
    <w:rsid w:val="0094427A"/>
    <w:rsid w:val="00951A11"/>
    <w:rsid w:val="009531DB"/>
    <w:rsid w:val="00953DF2"/>
    <w:rsid w:val="00953FC6"/>
    <w:rsid w:val="00956240"/>
    <w:rsid w:val="00956655"/>
    <w:rsid w:val="00956F5D"/>
    <w:rsid w:val="009577F5"/>
    <w:rsid w:val="00961544"/>
    <w:rsid w:val="0096172D"/>
    <w:rsid w:val="009627F6"/>
    <w:rsid w:val="00966DAB"/>
    <w:rsid w:val="009708B6"/>
    <w:rsid w:val="0097129A"/>
    <w:rsid w:val="0097228A"/>
    <w:rsid w:val="009726F5"/>
    <w:rsid w:val="00974923"/>
    <w:rsid w:val="00975434"/>
    <w:rsid w:val="00980D3D"/>
    <w:rsid w:val="00983C28"/>
    <w:rsid w:val="00986E23"/>
    <w:rsid w:val="00990103"/>
    <w:rsid w:val="00990C0B"/>
    <w:rsid w:val="00992CF3"/>
    <w:rsid w:val="00993B15"/>
    <w:rsid w:val="00993FBD"/>
    <w:rsid w:val="009959C6"/>
    <w:rsid w:val="009968D6"/>
    <w:rsid w:val="0099731B"/>
    <w:rsid w:val="009A1907"/>
    <w:rsid w:val="009A1CAB"/>
    <w:rsid w:val="009A1FBC"/>
    <w:rsid w:val="009A3BAC"/>
    <w:rsid w:val="009A60D1"/>
    <w:rsid w:val="009B6FD3"/>
    <w:rsid w:val="009C127D"/>
    <w:rsid w:val="009C1750"/>
    <w:rsid w:val="009C2E29"/>
    <w:rsid w:val="009C301A"/>
    <w:rsid w:val="009C554B"/>
    <w:rsid w:val="009C719E"/>
    <w:rsid w:val="009C7D12"/>
    <w:rsid w:val="009D05D0"/>
    <w:rsid w:val="009D09D9"/>
    <w:rsid w:val="009D1245"/>
    <w:rsid w:val="009D2168"/>
    <w:rsid w:val="009D3ACD"/>
    <w:rsid w:val="009D3CDA"/>
    <w:rsid w:val="009E36F8"/>
    <w:rsid w:val="009E5C12"/>
    <w:rsid w:val="009E5DDB"/>
    <w:rsid w:val="009F4CA7"/>
    <w:rsid w:val="009F5657"/>
    <w:rsid w:val="00A0103C"/>
    <w:rsid w:val="00A04B17"/>
    <w:rsid w:val="00A069A9"/>
    <w:rsid w:val="00A1007F"/>
    <w:rsid w:val="00A101F5"/>
    <w:rsid w:val="00A10D66"/>
    <w:rsid w:val="00A13D4C"/>
    <w:rsid w:val="00A14114"/>
    <w:rsid w:val="00A14B9B"/>
    <w:rsid w:val="00A15E7F"/>
    <w:rsid w:val="00A17523"/>
    <w:rsid w:val="00A178C4"/>
    <w:rsid w:val="00A23A63"/>
    <w:rsid w:val="00A23DDA"/>
    <w:rsid w:val="00A23E43"/>
    <w:rsid w:val="00A2536B"/>
    <w:rsid w:val="00A30DD5"/>
    <w:rsid w:val="00A30F65"/>
    <w:rsid w:val="00A3166D"/>
    <w:rsid w:val="00A3320C"/>
    <w:rsid w:val="00A33FC6"/>
    <w:rsid w:val="00A4110A"/>
    <w:rsid w:val="00A418BC"/>
    <w:rsid w:val="00A425C2"/>
    <w:rsid w:val="00A45CF7"/>
    <w:rsid w:val="00A46DE0"/>
    <w:rsid w:val="00A46FA0"/>
    <w:rsid w:val="00A47101"/>
    <w:rsid w:val="00A50D73"/>
    <w:rsid w:val="00A51A31"/>
    <w:rsid w:val="00A52CAD"/>
    <w:rsid w:val="00A530CE"/>
    <w:rsid w:val="00A53FC7"/>
    <w:rsid w:val="00A62CE1"/>
    <w:rsid w:val="00A6362C"/>
    <w:rsid w:val="00A63E03"/>
    <w:rsid w:val="00A6741E"/>
    <w:rsid w:val="00A7469B"/>
    <w:rsid w:val="00A749E3"/>
    <w:rsid w:val="00A75E40"/>
    <w:rsid w:val="00A77334"/>
    <w:rsid w:val="00A77352"/>
    <w:rsid w:val="00A77CD9"/>
    <w:rsid w:val="00A77D1D"/>
    <w:rsid w:val="00A8382D"/>
    <w:rsid w:val="00A84782"/>
    <w:rsid w:val="00A84DE7"/>
    <w:rsid w:val="00A857C0"/>
    <w:rsid w:val="00A90EC7"/>
    <w:rsid w:val="00AA01B0"/>
    <w:rsid w:val="00AA0408"/>
    <w:rsid w:val="00AA268F"/>
    <w:rsid w:val="00AA2996"/>
    <w:rsid w:val="00AA52BF"/>
    <w:rsid w:val="00AA559A"/>
    <w:rsid w:val="00AA63B9"/>
    <w:rsid w:val="00AB2AF1"/>
    <w:rsid w:val="00AB7C5B"/>
    <w:rsid w:val="00AC55FB"/>
    <w:rsid w:val="00AD0229"/>
    <w:rsid w:val="00AD252A"/>
    <w:rsid w:val="00AD306C"/>
    <w:rsid w:val="00AD6EF9"/>
    <w:rsid w:val="00AD7582"/>
    <w:rsid w:val="00AD7C7C"/>
    <w:rsid w:val="00AE09B3"/>
    <w:rsid w:val="00AE1A83"/>
    <w:rsid w:val="00AE4176"/>
    <w:rsid w:val="00AE6961"/>
    <w:rsid w:val="00AE6D53"/>
    <w:rsid w:val="00AE6E99"/>
    <w:rsid w:val="00AE716D"/>
    <w:rsid w:val="00AF1447"/>
    <w:rsid w:val="00AF60C4"/>
    <w:rsid w:val="00B00913"/>
    <w:rsid w:val="00B01593"/>
    <w:rsid w:val="00B05010"/>
    <w:rsid w:val="00B0687B"/>
    <w:rsid w:val="00B10A4D"/>
    <w:rsid w:val="00B112D8"/>
    <w:rsid w:val="00B12B5B"/>
    <w:rsid w:val="00B17E71"/>
    <w:rsid w:val="00B17FDE"/>
    <w:rsid w:val="00B23447"/>
    <w:rsid w:val="00B2379C"/>
    <w:rsid w:val="00B24F85"/>
    <w:rsid w:val="00B2687D"/>
    <w:rsid w:val="00B27827"/>
    <w:rsid w:val="00B32DDB"/>
    <w:rsid w:val="00B34528"/>
    <w:rsid w:val="00B402FC"/>
    <w:rsid w:val="00B405CF"/>
    <w:rsid w:val="00B40D02"/>
    <w:rsid w:val="00B4181D"/>
    <w:rsid w:val="00B43DA8"/>
    <w:rsid w:val="00B44920"/>
    <w:rsid w:val="00B46604"/>
    <w:rsid w:val="00B51A92"/>
    <w:rsid w:val="00B55F5E"/>
    <w:rsid w:val="00B5752E"/>
    <w:rsid w:val="00B62D6F"/>
    <w:rsid w:val="00B62E22"/>
    <w:rsid w:val="00B63613"/>
    <w:rsid w:val="00B63A11"/>
    <w:rsid w:val="00B64C24"/>
    <w:rsid w:val="00B65D18"/>
    <w:rsid w:val="00B6608F"/>
    <w:rsid w:val="00B66E29"/>
    <w:rsid w:val="00B679FB"/>
    <w:rsid w:val="00B717D4"/>
    <w:rsid w:val="00B71AFF"/>
    <w:rsid w:val="00B74E0B"/>
    <w:rsid w:val="00B7547A"/>
    <w:rsid w:val="00B7684D"/>
    <w:rsid w:val="00B76C8C"/>
    <w:rsid w:val="00B76D1E"/>
    <w:rsid w:val="00B80116"/>
    <w:rsid w:val="00B80EC6"/>
    <w:rsid w:val="00B86B13"/>
    <w:rsid w:val="00B92D1D"/>
    <w:rsid w:val="00B938C5"/>
    <w:rsid w:val="00B94B15"/>
    <w:rsid w:val="00B95940"/>
    <w:rsid w:val="00B97B00"/>
    <w:rsid w:val="00BA2464"/>
    <w:rsid w:val="00BA2F2C"/>
    <w:rsid w:val="00BA3763"/>
    <w:rsid w:val="00BA4AA5"/>
    <w:rsid w:val="00BB39D0"/>
    <w:rsid w:val="00BB46F3"/>
    <w:rsid w:val="00BB4CB1"/>
    <w:rsid w:val="00BB4F98"/>
    <w:rsid w:val="00BB6EDC"/>
    <w:rsid w:val="00BC7154"/>
    <w:rsid w:val="00BD1FA6"/>
    <w:rsid w:val="00BD366B"/>
    <w:rsid w:val="00BD6134"/>
    <w:rsid w:val="00BD6D50"/>
    <w:rsid w:val="00BD6E4C"/>
    <w:rsid w:val="00BD7EF2"/>
    <w:rsid w:val="00BE09F0"/>
    <w:rsid w:val="00BE17CF"/>
    <w:rsid w:val="00BE18B9"/>
    <w:rsid w:val="00BE2495"/>
    <w:rsid w:val="00BE24E5"/>
    <w:rsid w:val="00BE3097"/>
    <w:rsid w:val="00BE3108"/>
    <w:rsid w:val="00BE42C6"/>
    <w:rsid w:val="00BE5721"/>
    <w:rsid w:val="00BF1578"/>
    <w:rsid w:val="00BF4CB0"/>
    <w:rsid w:val="00C0160D"/>
    <w:rsid w:val="00C04AE9"/>
    <w:rsid w:val="00C05F09"/>
    <w:rsid w:val="00C06B8F"/>
    <w:rsid w:val="00C079C9"/>
    <w:rsid w:val="00C11E81"/>
    <w:rsid w:val="00C1329B"/>
    <w:rsid w:val="00C21F94"/>
    <w:rsid w:val="00C26413"/>
    <w:rsid w:val="00C27913"/>
    <w:rsid w:val="00C32542"/>
    <w:rsid w:val="00C33B68"/>
    <w:rsid w:val="00C35418"/>
    <w:rsid w:val="00C3578F"/>
    <w:rsid w:val="00C36A79"/>
    <w:rsid w:val="00C405D4"/>
    <w:rsid w:val="00C41856"/>
    <w:rsid w:val="00C41A32"/>
    <w:rsid w:val="00C4513B"/>
    <w:rsid w:val="00C45963"/>
    <w:rsid w:val="00C47CB8"/>
    <w:rsid w:val="00C5271E"/>
    <w:rsid w:val="00C54697"/>
    <w:rsid w:val="00C54A42"/>
    <w:rsid w:val="00C550E7"/>
    <w:rsid w:val="00C6002A"/>
    <w:rsid w:val="00C61EDD"/>
    <w:rsid w:val="00C70F5B"/>
    <w:rsid w:val="00C7195D"/>
    <w:rsid w:val="00C71A70"/>
    <w:rsid w:val="00C71F94"/>
    <w:rsid w:val="00C729BE"/>
    <w:rsid w:val="00C73885"/>
    <w:rsid w:val="00C747B1"/>
    <w:rsid w:val="00C75392"/>
    <w:rsid w:val="00C770C2"/>
    <w:rsid w:val="00C778DB"/>
    <w:rsid w:val="00C77DB7"/>
    <w:rsid w:val="00C82191"/>
    <w:rsid w:val="00C84B1F"/>
    <w:rsid w:val="00C86C0E"/>
    <w:rsid w:val="00C87AE2"/>
    <w:rsid w:val="00C90CF4"/>
    <w:rsid w:val="00C92EB6"/>
    <w:rsid w:val="00C93389"/>
    <w:rsid w:val="00C95E93"/>
    <w:rsid w:val="00C96D12"/>
    <w:rsid w:val="00CB3522"/>
    <w:rsid w:val="00CB3BDE"/>
    <w:rsid w:val="00CB4930"/>
    <w:rsid w:val="00CB523E"/>
    <w:rsid w:val="00CC23D3"/>
    <w:rsid w:val="00CC2976"/>
    <w:rsid w:val="00CC2E7D"/>
    <w:rsid w:val="00CD10A5"/>
    <w:rsid w:val="00CD12C1"/>
    <w:rsid w:val="00CD1B96"/>
    <w:rsid w:val="00CD2076"/>
    <w:rsid w:val="00CD73A0"/>
    <w:rsid w:val="00CE670B"/>
    <w:rsid w:val="00CF27A3"/>
    <w:rsid w:val="00CF31F4"/>
    <w:rsid w:val="00CF45F6"/>
    <w:rsid w:val="00CF4DEB"/>
    <w:rsid w:val="00CF51EC"/>
    <w:rsid w:val="00CF73AE"/>
    <w:rsid w:val="00D0027F"/>
    <w:rsid w:val="00D040DD"/>
    <w:rsid w:val="00D042EE"/>
    <w:rsid w:val="00D10812"/>
    <w:rsid w:val="00D11812"/>
    <w:rsid w:val="00D13986"/>
    <w:rsid w:val="00D144EE"/>
    <w:rsid w:val="00D20053"/>
    <w:rsid w:val="00D2097D"/>
    <w:rsid w:val="00D23107"/>
    <w:rsid w:val="00D2493B"/>
    <w:rsid w:val="00D24ACA"/>
    <w:rsid w:val="00D25F28"/>
    <w:rsid w:val="00D27973"/>
    <w:rsid w:val="00D326E0"/>
    <w:rsid w:val="00D36B21"/>
    <w:rsid w:val="00D429EB"/>
    <w:rsid w:val="00D444E8"/>
    <w:rsid w:val="00D50F46"/>
    <w:rsid w:val="00D542C3"/>
    <w:rsid w:val="00D61790"/>
    <w:rsid w:val="00D62149"/>
    <w:rsid w:val="00D66223"/>
    <w:rsid w:val="00D665D1"/>
    <w:rsid w:val="00D73BC9"/>
    <w:rsid w:val="00D74C35"/>
    <w:rsid w:val="00D8084C"/>
    <w:rsid w:val="00D820E2"/>
    <w:rsid w:val="00D82DCE"/>
    <w:rsid w:val="00D926B6"/>
    <w:rsid w:val="00D95BEA"/>
    <w:rsid w:val="00DA1D59"/>
    <w:rsid w:val="00DA1F4F"/>
    <w:rsid w:val="00DA336E"/>
    <w:rsid w:val="00DA3AD5"/>
    <w:rsid w:val="00DA4C0F"/>
    <w:rsid w:val="00DA7053"/>
    <w:rsid w:val="00DA7C0C"/>
    <w:rsid w:val="00DA7CEF"/>
    <w:rsid w:val="00DB2EC8"/>
    <w:rsid w:val="00DB5695"/>
    <w:rsid w:val="00DC16E1"/>
    <w:rsid w:val="00DC5B3B"/>
    <w:rsid w:val="00DC678E"/>
    <w:rsid w:val="00DD129F"/>
    <w:rsid w:val="00DD1FAB"/>
    <w:rsid w:val="00DD3B2B"/>
    <w:rsid w:val="00DD685B"/>
    <w:rsid w:val="00DE0272"/>
    <w:rsid w:val="00DE0BBF"/>
    <w:rsid w:val="00DE0CA5"/>
    <w:rsid w:val="00DE2666"/>
    <w:rsid w:val="00DE6D5A"/>
    <w:rsid w:val="00DE6E24"/>
    <w:rsid w:val="00DF0411"/>
    <w:rsid w:val="00DF100A"/>
    <w:rsid w:val="00DF2010"/>
    <w:rsid w:val="00DF42FF"/>
    <w:rsid w:val="00DF5217"/>
    <w:rsid w:val="00DF77CB"/>
    <w:rsid w:val="00E01C0E"/>
    <w:rsid w:val="00E01E1F"/>
    <w:rsid w:val="00E03F9A"/>
    <w:rsid w:val="00E04694"/>
    <w:rsid w:val="00E11183"/>
    <w:rsid w:val="00E12B1E"/>
    <w:rsid w:val="00E1498B"/>
    <w:rsid w:val="00E14ED3"/>
    <w:rsid w:val="00E17262"/>
    <w:rsid w:val="00E17423"/>
    <w:rsid w:val="00E253A2"/>
    <w:rsid w:val="00E30DA3"/>
    <w:rsid w:val="00E3309D"/>
    <w:rsid w:val="00E339A4"/>
    <w:rsid w:val="00E34032"/>
    <w:rsid w:val="00E36E87"/>
    <w:rsid w:val="00E40092"/>
    <w:rsid w:val="00E50156"/>
    <w:rsid w:val="00E53470"/>
    <w:rsid w:val="00E534B0"/>
    <w:rsid w:val="00E538A2"/>
    <w:rsid w:val="00E539F6"/>
    <w:rsid w:val="00E53B0D"/>
    <w:rsid w:val="00E54A88"/>
    <w:rsid w:val="00E55C81"/>
    <w:rsid w:val="00E56149"/>
    <w:rsid w:val="00E57D28"/>
    <w:rsid w:val="00E619C5"/>
    <w:rsid w:val="00E61DAC"/>
    <w:rsid w:val="00E62917"/>
    <w:rsid w:val="00E63AF1"/>
    <w:rsid w:val="00E6519D"/>
    <w:rsid w:val="00E65DD6"/>
    <w:rsid w:val="00E66C19"/>
    <w:rsid w:val="00E67696"/>
    <w:rsid w:val="00E71A58"/>
    <w:rsid w:val="00E72083"/>
    <w:rsid w:val="00E72A7A"/>
    <w:rsid w:val="00E756B7"/>
    <w:rsid w:val="00E75C94"/>
    <w:rsid w:val="00E768C3"/>
    <w:rsid w:val="00E81A21"/>
    <w:rsid w:val="00E868CF"/>
    <w:rsid w:val="00E87B6E"/>
    <w:rsid w:val="00E90C42"/>
    <w:rsid w:val="00E9128F"/>
    <w:rsid w:val="00E9169A"/>
    <w:rsid w:val="00E91DF2"/>
    <w:rsid w:val="00E927C3"/>
    <w:rsid w:val="00E93820"/>
    <w:rsid w:val="00E938AB"/>
    <w:rsid w:val="00E96E34"/>
    <w:rsid w:val="00E97EB7"/>
    <w:rsid w:val="00E97EE4"/>
    <w:rsid w:val="00EA0C68"/>
    <w:rsid w:val="00EB144E"/>
    <w:rsid w:val="00EB2AB8"/>
    <w:rsid w:val="00EB3FAC"/>
    <w:rsid w:val="00EC03D7"/>
    <w:rsid w:val="00EC14E8"/>
    <w:rsid w:val="00EC1790"/>
    <w:rsid w:val="00EC4C1D"/>
    <w:rsid w:val="00EC6727"/>
    <w:rsid w:val="00EC7C04"/>
    <w:rsid w:val="00ED2658"/>
    <w:rsid w:val="00ED62C6"/>
    <w:rsid w:val="00ED64C1"/>
    <w:rsid w:val="00ED6E81"/>
    <w:rsid w:val="00EE0956"/>
    <w:rsid w:val="00EE3446"/>
    <w:rsid w:val="00EE3E78"/>
    <w:rsid w:val="00EE4B1B"/>
    <w:rsid w:val="00EF0D47"/>
    <w:rsid w:val="00EF150D"/>
    <w:rsid w:val="00EF1F5A"/>
    <w:rsid w:val="00EF286C"/>
    <w:rsid w:val="00EF6A51"/>
    <w:rsid w:val="00EF6ACE"/>
    <w:rsid w:val="00EF7BE6"/>
    <w:rsid w:val="00F00666"/>
    <w:rsid w:val="00F04811"/>
    <w:rsid w:val="00F0488C"/>
    <w:rsid w:val="00F0585C"/>
    <w:rsid w:val="00F05B9E"/>
    <w:rsid w:val="00F13F4C"/>
    <w:rsid w:val="00F15AAA"/>
    <w:rsid w:val="00F15BEF"/>
    <w:rsid w:val="00F1639F"/>
    <w:rsid w:val="00F23093"/>
    <w:rsid w:val="00F239F6"/>
    <w:rsid w:val="00F23A89"/>
    <w:rsid w:val="00F24407"/>
    <w:rsid w:val="00F24FAA"/>
    <w:rsid w:val="00F3364D"/>
    <w:rsid w:val="00F405A5"/>
    <w:rsid w:val="00F40BC8"/>
    <w:rsid w:val="00F42810"/>
    <w:rsid w:val="00F437CC"/>
    <w:rsid w:val="00F43B7D"/>
    <w:rsid w:val="00F43CF3"/>
    <w:rsid w:val="00F44314"/>
    <w:rsid w:val="00F47067"/>
    <w:rsid w:val="00F510D8"/>
    <w:rsid w:val="00F525EB"/>
    <w:rsid w:val="00F621F0"/>
    <w:rsid w:val="00F63DDE"/>
    <w:rsid w:val="00F63FB7"/>
    <w:rsid w:val="00F649D2"/>
    <w:rsid w:val="00F6602B"/>
    <w:rsid w:val="00F66749"/>
    <w:rsid w:val="00F73A0C"/>
    <w:rsid w:val="00F73E10"/>
    <w:rsid w:val="00F748A5"/>
    <w:rsid w:val="00F756DB"/>
    <w:rsid w:val="00F7739C"/>
    <w:rsid w:val="00F77AA2"/>
    <w:rsid w:val="00F82326"/>
    <w:rsid w:val="00F82761"/>
    <w:rsid w:val="00F82F85"/>
    <w:rsid w:val="00F85066"/>
    <w:rsid w:val="00F903D4"/>
    <w:rsid w:val="00F92871"/>
    <w:rsid w:val="00F96E15"/>
    <w:rsid w:val="00F97F16"/>
    <w:rsid w:val="00FA03C7"/>
    <w:rsid w:val="00FA3880"/>
    <w:rsid w:val="00FA5D4D"/>
    <w:rsid w:val="00FB05F6"/>
    <w:rsid w:val="00FB38E4"/>
    <w:rsid w:val="00FC0E5F"/>
    <w:rsid w:val="00FC1A95"/>
    <w:rsid w:val="00FC2E18"/>
    <w:rsid w:val="00FC311A"/>
    <w:rsid w:val="00FC45CD"/>
    <w:rsid w:val="00FC56DE"/>
    <w:rsid w:val="00FC61CE"/>
    <w:rsid w:val="00FC684B"/>
    <w:rsid w:val="00FD4FAE"/>
    <w:rsid w:val="00FD757C"/>
    <w:rsid w:val="00FE2F78"/>
    <w:rsid w:val="00FE329D"/>
    <w:rsid w:val="00FE3D1F"/>
    <w:rsid w:val="00FE5159"/>
    <w:rsid w:val="00FE6FBE"/>
    <w:rsid w:val="00FF2AA4"/>
    <w:rsid w:val="00FF5C0A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4:docId w14:val="6E56BA42"/>
  <w15:chartTrackingRefBased/>
  <w15:docId w15:val="{B9B4AF8C-89A1-4C4E-839A-67C1CCB60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/>
    <w:lsdException w:name="Colorful Grid Accent 1" w:uiPriority="29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42FF"/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uiPriority w:val="9"/>
    <w:qFormat/>
    <w:rsid w:val="00BE3108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BE3108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BE3108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BE3108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BE3108"/>
    <w:rPr>
      <w:rFonts w:ascii="Arial" w:eastAsia="MS Gothic" w:hAnsi="Arial"/>
      <w:b/>
      <w:bCs/>
      <w:sz w:val="32"/>
      <w:szCs w:val="28"/>
    </w:rPr>
  </w:style>
  <w:style w:type="character" w:customStyle="1" w:styleId="Nadpis2Char">
    <w:name w:val="Nadpis 2 Char"/>
    <w:link w:val="Nadpis2"/>
    <w:uiPriority w:val="9"/>
    <w:rsid w:val="00BE3108"/>
    <w:rPr>
      <w:rFonts w:ascii="Arial" w:eastAsia="MS Gothic" w:hAnsi="Arial"/>
      <w:b/>
      <w:bCs/>
      <w:sz w:val="28"/>
      <w:szCs w:val="26"/>
    </w:rPr>
  </w:style>
  <w:style w:type="character" w:customStyle="1" w:styleId="Nadpis3Char">
    <w:name w:val="Nadpis 3 Char"/>
    <w:link w:val="Nadpis3"/>
    <w:uiPriority w:val="9"/>
    <w:rsid w:val="00BE3108"/>
    <w:rPr>
      <w:rFonts w:ascii="Arial" w:eastAsia="MS Gothic" w:hAnsi="Arial"/>
      <w:b/>
      <w:bCs/>
      <w:sz w:val="24"/>
      <w:szCs w:val="24"/>
    </w:rPr>
  </w:style>
  <w:style w:type="character" w:customStyle="1" w:styleId="Nadpis4Char">
    <w:name w:val="Nadpis 4 Char"/>
    <w:link w:val="Nadpis4"/>
    <w:uiPriority w:val="9"/>
    <w:rsid w:val="00BE3108"/>
    <w:rPr>
      <w:rFonts w:ascii="Arial" w:eastAsia="MS Gothic" w:hAnsi="Arial"/>
      <w:b/>
      <w:bCs/>
      <w:iCs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  <w:lang w:eastAsia="en-US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  <w:lang w:eastAsia="en-US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textAlignment w:val="center"/>
    </w:pPr>
    <w:rPr>
      <w:rFonts w:ascii="Arial" w:hAnsi="Arial" w:cs="Minion Pro"/>
      <w:color w:val="000000"/>
      <w:szCs w:val="24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paragraph" w:customStyle="1" w:styleId="Obsah">
    <w:name w:val="Obsah"/>
    <w:next w:val="Normln"/>
    <w:qFormat/>
    <w:rsid w:val="002E57D3"/>
    <w:pPr>
      <w:spacing w:after="80" w:line="288" w:lineRule="auto"/>
    </w:pPr>
    <w:rPr>
      <w:rFonts w:ascii="Arial" w:eastAsia="Times New Roman" w:hAnsi="Arial"/>
      <w:b/>
      <w:color w:val="747678"/>
      <w:sz w:val="32"/>
      <w:szCs w:val="24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next w:val="Normln"/>
    <w:qFormat/>
    <w:rsid w:val="00BE3108"/>
    <w:pPr>
      <w:shd w:val="clear" w:color="auto" w:fill="E3E3E3"/>
      <w:spacing w:before="240" w:after="240" w:line="288" w:lineRule="auto"/>
      <w:ind w:left="709"/>
      <w:contextualSpacing/>
    </w:pPr>
    <w:rPr>
      <w:rFonts w:ascii="Arial" w:hAnsi="Arial" w:cs="Arial"/>
    </w:rPr>
  </w:style>
  <w:style w:type="paragraph" w:customStyle="1" w:styleId="Box2">
    <w:name w:val="Box 2"/>
    <w:qFormat/>
    <w:rsid w:val="00F0585C"/>
    <w:pPr>
      <w:spacing w:before="240" w:after="240" w:line="288" w:lineRule="auto"/>
      <w:ind w:left="709"/>
      <w:contextualSpacing/>
    </w:pPr>
    <w:rPr>
      <w:rFonts w:ascii="Arial" w:hAnsi="Arial" w:cs="Arial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2E57D3"/>
    <w:pPr>
      <w:spacing w:after="40"/>
      <w:contextualSpacing/>
    </w:pPr>
    <w:rPr>
      <w:b/>
      <w:caps/>
      <w:color w:val="747678"/>
      <w:sz w:val="24"/>
    </w:rPr>
  </w:style>
  <w:style w:type="paragraph" w:customStyle="1" w:styleId="TLKontakty">
    <w:name w:val="TL Kontakty"/>
    <w:qFormat/>
    <w:rsid w:val="002E57D3"/>
    <w:pPr>
      <w:spacing w:after="160" w:line="259" w:lineRule="auto"/>
      <w:contextualSpacing/>
    </w:pPr>
    <w:rPr>
      <w:rFonts w:ascii="Arial" w:eastAsia="Times New Roman" w:hAnsi="Arial"/>
      <w:b/>
    </w:rPr>
  </w:style>
  <w:style w:type="paragraph" w:styleId="Nzev">
    <w:name w:val="Title"/>
    <w:link w:val="NzevChar"/>
    <w:uiPriority w:val="10"/>
    <w:qFormat/>
    <w:rsid w:val="000E6FBD"/>
    <w:pPr>
      <w:spacing w:line="288" w:lineRule="auto"/>
    </w:pPr>
    <w:rPr>
      <w:rFonts w:ascii="Arial" w:eastAsia="Times New Roman" w:hAnsi="Arial"/>
      <w:b/>
      <w:bCs/>
      <w:caps/>
      <w:kern w:val="28"/>
      <w:sz w:val="56"/>
      <w:szCs w:val="32"/>
    </w:rPr>
  </w:style>
  <w:style w:type="character" w:customStyle="1" w:styleId="NzevChar">
    <w:name w:val="Název Char"/>
    <w:link w:val="Nzev"/>
    <w:uiPriority w:val="10"/>
    <w:rsid w:val="000E6FBD"/>
    <w:rPr>
      <w:rFonts w:ascii="Arial" w:eastAsia="Times New Roman" w:hAnsi="Arial"/>
      <w:b/>
      <w:bCs/>
      <w:caps/>
      <w:kern w:val="28"/>
      <w:sz w:val="56"/>
      <w:szCs w:val="32"/>
    </w:rPr>
  </w:style>
  <w:style w:type="paragraph" w:customStyle="1" w:styleId="Podtitul1">
    <w:name w:val="Podtitul1"/>
    <w:link w:val="PodtitulChar"/>
    <w:uiPriority w:val="11"/>
    <w:qFormat/>
    <w:rsid w:val="0012192F"/>
    <w:pPr>
      <w:spacing w:line="288" w:lineRule="auto"/>
    </w:pPr>
    <w:rPr>
      <w:rFonts w:ascii="Arial" w:eastAsia="Times New Roman" w:hAnsi="Arial" w:cs="Arial"/>
      <w:b/>
      <w:sz w:val="28"/>
      <w:szCs w:val="24"/>
    </w:rPr>
  </w:style>
  <w:style w:type="character" w:customStyle="1" w:styleId="PodtitulChar">
    <w:name w:val="Podtitul Char"/>
    <w:link w:val="Podtitul1"/>
    <w:uiPriority w:val="11"/>
    <w:rsid w:val="0012192F"/>
    <w:rPr>
      <w:rFonts w:ascii="Arial" w:eastAsia="Times New Roman" w:hAnsi="Arial" w:cs="Arial"/>
      <w:b/>
      <w:sz w:val="28"/>
      <w:szCs w:val="24"/>
    </w:rPr>
  </w:style>
  <w:style w:type="paragraph" w:styleId="Odstavecseseznamem">
    <w:name w:val="List Paragraph"/>
    <w:basedOn w:val="Normln"/>
    <w:uiPriority w:val="34"/>
    <w:qFormat/>
    <w:rsid w:val="00CC2976"/>
    <w:pPr>
      <w:spacing w:after="0" w:line="240" w:lineRule="auto"/>
      <w:ind w:left="720"/>
      <w:contextualSpacing/>
      <w:jc w:val="both"/>
    </w:pPr>
    <w:rPr>
      <w:rFonts w:ascii="Times New Roman" w:hAnsi="Times New Roman"/>
      <w:sz w:val="24"/>
      <w:szCs w:val="20"/>
    </w:rPr>
  </w:style>
  <w:style w:type="paragraph" w:styleId="Zkladntext3">
    <w:name w:val="Body Text 3"/>
    <w:basedOn w:val="Normln"/>
    <w:link w:val="Zkladntext3Char"/>
    <w:semiHidden/>
    <w:rsid w:val="00180B0B"/>
    <w:pPr>
      <w:spacing w:after="0" w:line="240" w:lineRule="auto"/>
    </w:pPr>
    <w:rPr>
      <w:rFonts w:ascii="Times New Roman" w:hAnsi="Times New Roman"/>
      <w:sz w:val="22"/>
      <w:szCs w:val="20"/>
    </w:rPr>
  </w:style>
  <w:style w:type="paragraph" w:styleId="Obsah2">
    <w:name w:val="toc 2"/>
    <w:basedOn w:val="Obsahpoloky"/>
    <w:next w:val="Obsahpoloky"/>
    <w:autoRedefine/>
    <w:uiPriority w:val="39"/>
    <w:unhideWhenUsed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character" w:customStyle="1" w:styleId="Zkladntext3Char">
    <w:name w:val="Základní text 3 Char"/>
    <w:link w:val="Zkladntext3"/>
    <w:semiHidden/>
    <w:rsid w:val="00180B0B"/>
    <w:rPr>
      <w:rFonts w:ascii="Times New Roman" w:eastAsia="Times New Roman" w:hAnsi="Times New Roman"/>
      <w:sz w:val="2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40BC8"/>
    <w:rPr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F40BC8"/>
    <w:rPr>
      <w:rFonts w:ascii="Arial" w:eastAsia="Times New Roman" w:hAnsi="Arial"/>
    </w:rPr>
  </w:style>
  <w:style w:type="character" w:styleId="Znakapoznpodarou">
    <w:name w:val="footnote reference"/>
    <w:uiPriority w:val="99"/>
    <w:semiHidden/>
    <w:unhideWhenUsed/>
    <w:rsid w:val="00F40BC8"/>
    <w:rPr>
      <w:vertAlign w:val="superscript"/>
    </w:rPr>
  </w:style>
  <w:style w:type="paragraph" w:styleId="Titulek">
    <w:name w:val="caption"/>
    <w:basedOn w:val="Normln"/>
    <w:next w:val="Normln"/>
    <w:uiPriority w:val="35"/>
    <w:unhideWhenUsed/>
    <w:qFormat/>
    <w:rsid w:val="008556E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AE6D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E6D53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E6D53"/>
    <w:rPr>
      <w:rFonts w:ascii="Arial" w:eastAsia="Times New Roman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6D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E6D53"/>
    <w:rPr>
      <w:rFonts w:ascii="Arial" w:eastAsia="Times New Roman" w:hAnsi="Arial"/>
      <w:b/>
      <w:bCs/>
    </w:rPr>
  </w:style>
  <w:style w:type="table" w:styleId="Mkatabulky">
    <w:name w:val="Table Grid"/>
    <w:basedOn w:val="Normlntabulka"/>
    <w:uiPriority w:val="59"/>
    <w:rsid w:val="00F96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71"/>
    <w:rsid w:val="00953DF2"/>
    <w:pPr>
      <w:spacing w:after="0" w:line="240" w:lineRule="auto"/>
    </w:pPr>
    <w:rPr>
      <w:rFonts w:ascii="Arial" w:eastAsia="Times New Roman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maresova16607\Documents\Dokumenty\grafy%202015.xlsx" TargetMode="Externa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D:\maresova16607\Documents\Dokumenty\grafy%202015.xlsx" TargetMode="Externa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chartUserShapes" Target="../drawings/drawing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D:\maresova16607\Documents\Dokumenty\grafy%202015.xlsx" TargetMode="Externa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chartUserShapes" Target="../drawings/drawing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l"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 sz="1100" b="1" i="0" baseline="0">
                <a:solidFill>
                  <a:sysClr val="windowText" lastClr="000000"/>
                </a:solidFill>
                <a:latin typeface="Arial" panose="020B0604020202020204" pitchFamily="34" charset="0"/>
                <a:cs typeface="Arial" panose="020B0604020202020204" pitchFamily="34" charset="0"/>
              </a:rPr>
              <a:t>Graf 5: Cizinci v mateřských školách podle vybraných skupin státního občanství a školního roku</a:t>
            </a:r>
          </a:p>
        </c:rich>
      </c:tx>
      <c:layout>
        <c:manualLayout>
          <c:xMode val="edge"/>
          <c:yMode val="edge"/>
          <c:x val="5.303256011917422E-3"/>
          <c:y val="7.575757575757576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l"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>
        <c:manualLayout>
          <c:layoutTarget val="inner"/>
          <c:xMode val="edge"/>
          <c:yMode val="edge"/>
          <c:x val="9.533735310113263E-2"/>
          <c:y val="0.16734848484848486"/>
          <c:w val="0.87823622047244099"/>
          <c:h val="0.61254414220949649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List10!$C$5</c:f>
              <c:strCache>
                <c:ptCount val="1"/>
                <c:pt idx="0">
                  <c:v>občané EU</c:v>
                </c:pt>
              </c:strCache>
            </c:strRef>
          </c:tx>
          <c:spPr>
            <a:solidFill>
              <a:schemeClr val="dk1">
                <a:tint val="88500"/>
              </a:schemeClr>
            </a:solidFill>
            <a:ln>
              <a:noFill/>
            </a:ln>
            <a:effectLst/>
          </c:spPr>
          <c:invertIfNegative val="0"/>
          <c:cat>
            <c:strRef>
              <c:f>List10!$D$4:$N$4</c:f>
              <c:strCache>
                <c:ptCount val="11"/>
                <c:pt idx="0">
                  <c:v>2013/2014</c:v>
                </c:pt>
                <c:pt idx="1">
                  <c:v>214/2015</c:v>
                </c:pt>
                <c:pt idx="2">
                  <c:v>2015/2016</c:v>
                </c:pt>
                <c:pt idx="3">
                  <c:v>2016/2017</c:v>
                </c:pt>
                <c:pt idx="4">
                  <c:v>2017/2018</c:v>
                </c:pt>
                <c:pt idx="5">
                  <c:v>2018/2019</c:v>
                </c:pt>
                <c:pt idx="6">
                  <c:v>2019/2020</c:v>
                </c:pt>
                <c:pt idx="7">
                  <c:v>2020/2021</c:v>
                </c:pt>
                <c:pt idx="8">
                  <c:v>2021/2022</c:v>
                </c:pt>
                <c:pt idx="9">
                  <c:v>2022/2023</c:v>
                </c:pt>
                <c:pt idx="10">
                  <c:v>2023/2024</c:v>
                </c:pt>
              </c:strCache>
            </c:strRef>
          </c:cat>
          <c:val>
            <c:numRef>
              <c:f>List10!$D$5:$N$5</c:f>
              <c:numCache>
                <c:formatCode>#,##0</c:formatCode>
                <c:ptCount val="11"/>
                <c:pt idx="0">
                  <c:v>1746</c:v>
                </c:pt>
                <c:pt idx="1">
                  <c:v>2110</c:v>
                </c:pt>
                <c:pt idx="2">
                  <c:v>2481</c:v>
                </c:pt>
                <c:pt idx="3">
                  <c:v>2712</c:v>
                </c:pt>
                <c:pt idx="4">
                  <c:v>3032</c:v>
                </c:pt>
                <c:pt idx="5">
                  <c:v>3351</c:v>
                </c:pt>
                <c:pt idx="6">
                  <c:v>3539</c:v>
                </c:pt>
                <c:pt idx="7">
                  <c:v>3504</c:v>
                </c:pt>
                <c:pt idx="8">
                  <c:v>3672</c:v>
                </c:pt>
                <c:pt idx="9">
                  <c:v>3633</c:v>
                </c:pt>
                <c:pt idx="10">
                  <c:v>3781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D7A-4894-88E0-397420679C39}"/>
            </c:ext>
          </c:extLst>
        </c:ser>
        <c:ser>
          <c:idx val="1"/>
          <c:order val="1"/>
          <c:tx>
            <c:strRef>
              <c:f>List10!$C$6</c:f>
              <c:strCache>
                <c:ptCount val="1"/>
                <c:pt idx="0">
                  <c:v>občané ostatních evropských zemí</c:v>
                </c:pt>
              </c:strCache>
            </c:strRef>
          </c:tx>
          <c:spPr>
            <a:solidFill>
              <a:schemeClr val="dk1">
                <a:tint val="55000"/>
              </a:schemeClr>
            </a:solidFill>
            <a:ln>
              <a:noFill/>
            </a:ln>
            <a:effectLst/>
          </c:spPr>
          <c:invertIfNegative val="0"/>
          <c:cat>
            <c:strRef>
              <c:f>List10!$D$4:$N$4</c:f>
              <c:strCache>
                <c:ptCount val="11"/>
                <c:pt idx="0">
                  <c:v>2013/2014</c:v>
                </c:pt>
                <c:pt idx="1">
                  <c:v>214/2015</c:v>
                </c:pt>
                <c:pt idx="2">
                  <c:v>2015/2016</c:v>
                </c:pt>
                <c:pt idx="3">
                  <c:v>2016/2017</c:v>
                </c:pt>
                <c:pt idx="4">
                  <c:v>2017/2018</c:v>
                </c:pt>
                <c:pt idx="5">
                  <c:v>2018/2019</c:v>
                </c:pt>
                <c:pt idx="6">
                  <c:v>2019/2020</c:v>
                </c:pt>
                <c:pt idx="7">
                  <c:v>2020/2021</c:v>
                </c:pt>
                <c:pt idx="8">
                  <c:v>2021/2022</c:v>
                </c:pt>
                <c:pt idx="9">
                  <c:v>2022/2023</c:v>
                </c:pt>
                <c:pt idx="10">
                  <c:v>2023/2024</c:v>
                </c:pt>
              </c:strCache>
            </c:strRef>
          </c:cat>
          <c:val>
            <c:numRef>
              <c:f>List10!$D$6:$N$6</c:f>
              <c:numCache>
                <c:formatCode>#,##0</c:formatCode>
                <c:ptCount val="11"/>
                <c:pt idx="0">
                  <c:v>2215</c:v>
                </c:pt>
                <c:pt idx="1">
                  <c:v>2509</c:v>
                </c:pt>
                <c:pt idx="2">
                  <c:v>2833</c:v>
                </c:pt>
                <c:pt idx="3">
                  <c:v>3259</c:v>
                </c:pt>
                <c:pt idx="4">
                  <c:v>3573</c:v>
                </c:pt>
                <c:pt idx="5">
                  <c:v>3834</c:v>
                </c:pt>
                <c:pt idx="6">
                  <c:v>4269</c:v>
                </c:pt>
                <c:pt idx="7">
                  <c:v>4242</c:v>
                </c:pt>
                <c:pt idx="8">
                  <c:v>4358</c:v>
                </c:pt>
                <c:pt idx="9">
                  <c:v>11998</c:v>
                </c:pt>
                <c:pt idx="10">
                  <c:v>11704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D7A-4894-88E0-397420679C39}"/>
            </c:ext>
          </c:extLst>
        </c:ser>
        <c:ser>
          <c:idx val="2"/>
          <c:order val="2"/>
          <c:tx>
            <c:strRef>
              <c:f>List10!$C$7</c:f>
              <c:strCache>
                <c:ptCount val="1"/>
                <c:pt idx="0">
                  <c:v>občané mimoevropských zemí</c:v>
                </c:pt>
              </c:strCache>
            </c:strRef>
          </c:tx>
          <c:spPr>
            <a:solidFill>
              <a:schemeClr val="dk1">
                <a:tint val="75000"/>
              </a:schemeClr>
            </a:solidFill>
            <a:ln>
              <a:noFill/>
            </a:ln>
            <a:effectLst/>
          </c:spPr>
          <c:invertIfNegative val="0"/>
          <c:cat>
            <c:strRef>
              <c:f>List10!$D$4:$N$4</c:f>
              <c:strCache>
                <c:ptCount val="11"/>
                <c:pt idx="0">
                  <c:v>2013/2014</c:v>
                </c:pt>
                <c:pt idx="1">
                  <c:v>214/2015</c:v>
                </c:pt>
                <c:pt idx="2">
                  <c:v>2015/2016</c:v>
                </c:pt>
                <c:pt idx="3">
                  <c:v>2016/2017</c:v>
                </c:pt>
                <c:pt idx="4">
                  <c:v>2017/2018</c:v>
                </c:pt>
                <c:pt idx="5">
                  <c:v>2018/2019</c:v>
                </c:pt>
                <c:pt idx="6">
                  <c:v>2019/2020</c:v>
                </c:pt>
                <c:pt idx="7">
                  <c:v>2020/2021</c:v>
                </c:pt>
                <c:pt idx="8">
                  <c:v>2021/2022</c:v>
                </c:pt>
                <c:pt idx="9">
                  <c:v>2022/2023</c:v>
                </c:pt>
                <c:pt idx="10">
                  <c:v>2023/2024</c:v>
                </c:pt>
              </c:strCache>
            </c:strRef>
          </c:cat>
          <c:val>
            <c:numRef>
              <c:f>List10!$D$7:$N$7</c:f>
              <c:numCache>
                <c:formatCode>#,##0</c:formatCode>
                <c:ptCount val="11"/>
                <c:pt idx="0">
                  <c:v>2346</c:v>
                </c:pt>
                <c:pt idx="1">
                  <c:v>2595</c:v>
                </c:pt>
                <c:pt idx="2">
                  <c:v>2988</c:v>
                </c:pt>
                <c:pt idx="3">
                  <c:v>3523</c:v>
                </c:pt>
                <c:pt idx="4">
                  <c:v>3864</c:v>
                </c:pt>
                <c:pt idx="5">
                  <c:v>4158</c:v>
                </c:pt>
                <c:pt idx="6">
                  <c:v>4134</c:v>
                </c:pt>
                <c:pt idx="7">
                  <c:v>4118</c:v>
                </c:pt>
                <c:pt idx="8">
                  <c:v>4073</c:v>
                </c:pt>
                <c:pt idx="9">
                  <c:v>3946</c:v>
                </c:pt>
                <c:pt idx="10">
                  <c:v>3924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D7A-4894-88E0-397420679C3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331756544"/>
        <c:axId val="331754464"/>
      </c:barChart>
      <c:catAx>
        <c:axId val="3317565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331754464"/>
        <c:crosses val="autoZero"/>
        <c:auto val="1"/>
        <c:lblAlgn val="ctr"/>
        <c:lblOffset val="100"/>
        <c:noMultiLvlLbl val="0"/>
      </c:catAx>
      <c:valAx>
        <c:axId val="331754464"/>
        <c:scaling>
          <c:orientation val="minMax"/>
          <c:max val="200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solidFill>
              <a:schemeClr val="bg1">
                <a:lumMod val="7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3317565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  <c:userShapes r:id="rId4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l">
              <a:defRPr sz="136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sz="1100" b="1" baseline="0">
                <a:solidFill>
                  <a:sysClr val="windowText" lastClr="000000"/>
                </a:solidFill>
                <a:latin typeface="Arial" panose="020B0604020202020204" pitchFamily="34" charset="0"/>
                <a:cs typeface="Arial" panose="020B0604020202020204" pitchFamily="34" charset="0"/>
              </a:rPr>
              <a:t>Graf</a:t>
            </a:r>
            <a:r>
              <a:rPr lang="cs-CZ" sz="1100" b="1" baseline="0">
                <a:solidFill>
                  <a:sysClr val="windowText" lastClr="000000"/>
                </a:solidFill>
                <a:latin typeface="Arial" panose="020B0604020202020204" pitchFamily="34" charset="0"/>
                <a:cs typeface="Arial" panose="020B0604020202020204" pitchFamily="34" charset="0"/>
              </a:rPr>
              <a:t> 6: Cizinci-žáci základních škol podle vybraných státních občanství a školního roku</a:t>
            </a:r>
            <a:endParaRPr lang="en-US" sz="1100" b="1" baseline="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layout>
        <c:manualLayout>
          <c:xMode val="edge"/>
          <c:yMode val="edge"/>
          <c:x val="0"/>
          <c:y val="1.731601731601731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l">
            <a:defRPr sz="136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>
        <c:manualLayout>
          <c:layoutTarget val="inner"/>
          <c:xMode val="edge"/>
          <c:yMode val="edge"/>
          <c:x val="0.11500087218618538"/>
          <c:y val="0.18070995670995671"/>
          <c:w val="0.83674053880822852"/>
          <c:h val="0.65972853393325837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List7!$C$66</c:f>
              <c:strCache>
                <c:ptCount val="1"/>
                <c:pt idx="0">
                  <c:v>Ukrajina</c:v>
                </c:pt>
              </c:strCache>
            </c:strRef>
          </c:tx>
          <c:spPr>
            <a:solidFill>
              <a:schemeClr val="dk1">
                <a:tint val="88500"/>
              </a:schemeClr>
            </a:solidFill>
            <a:ln>
              <a:noFill/>
            </a:ln>
            <a:effectLst/>
          </c:spPr>
          <c:invertIfNegative val="0"/>
          <c:cat>
            <c:strRef>
              <c:f>List7!$D$65:$N$65</c:f>
              <c:strCache>
                <c:ptCount val="11"/>
                <c:pt idx="0">
                  <c:v>2013/2014</c:v>
                </c:pt>
                <c:pt idx="1">
                  <c:v>2014/2015</c:v>
                </c:pt>
                <c:pt idx="2">
                  <c:v>2015/2016</c:v>
                </c:pt>
                <c:pt idx="3">
                  <c:v>2016/2017</c:v>
                </c:pt>
                <c:pt idx="4">
                  <c:v>2017/2018</c:v>
                </c:pt>
                <c:pt idx="5">
                  <c:v>2018/2019</c:v>
                </c:pt>
                <c:pt idx="6">
                  <c:v>2019/2020</c:v>
                </c:pt>
                <c:pt idx="7">
                  <c:v>2020/2021</c:v>
                </c:pt>
                <c:pt idx="8">
                  <c:v>2021/2022</c:v>
                </c:pt>
                <c:pt idx="9">
                  <c:v>2022/2023</c:v>
                </c:pt>
                <c:pt idx="10">
                  <c:v>2023/2024</c:v>
                </c:pt>
              </c:strCache>
            </c:strRef>
          </c:cat>
          <c:val>
            <c:numRef>
              <c:f>List7!$D$66:$N$66</c:f>
              <c:numCache>
                <c:formatCode>#,##0</c:formatCode>
                <c:ptCount val="11"/>
                <c:pt idx="0">
                  <c:v>3589</c:v>
                </c:pt>
                <c:pt idx="1">
                  <c:v>4039</c:v>
                </c:pt>
                <c:pt idx="2">
                  <c:v>4716</c:v>
                </c:pt>
                <c:pt idx="3">
                  <c:v>5332</c:v>
                </c:pt>
                <c:pt idx="4" formatCode="General">
                  <c:v>5893</c:v>
                </c:pt>
                <c:pt idx="5">
                  <c:v>6619</c:v>
                </c:pt>
                <c:pt idx="6">
                  <c:v>7569</c:v>
                </c:pt>
                <c:pt idx="7">
                  <c:v>8408</c:v>
                </c:pt>
                <c:pt idx="8">
                  <c:v>9646</c:v>
                </c:pt>
                <c:pt idx="9">
                  <c:v>50849</c:v>
                </c:pt>
                <c:pt idx="10">
                  <c:v>47858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5B0-457F-BFC1-FCF67386092C}"/>
            </c:ext>
          </c:extLst>
        </c:ser>
        <c:ser>
          <c:idx val="1"/>
          <c:order val="1"/>
          <c:tx>
            <c:strRef>
              <c:f>List7!$C$67</c:f>
              <c:strCache>
                <c:ptCount val="1"/>
                <c:pt idx="0">
                  <c:v>Slovensko</c:v>
                </c:pt>
              </c:strCache>
            </c:strRef>
          </c:tx>
          <c:spPr>
            <a:solidFill>
              <a:schemeClr val="dk1">
                <a:tint val="55000"/>
              </a:schemeClr>
            </a:solidFill>
            <a:ln>
              <a:noFill/>
            </a:ln>
            <a:effectLst/>
          </c:spPr>
          <c:invertIfNegative val="0"/>
          <c:cat>
            <c:strRef>
              <c:f>List7!$D$65:$N$65</c:f>
              <c:strCache>
                <c:ptCount val="11"/>
                <c:pt idx="0">
                  <c:v>2013/2014</c:v>
                </c:pt>
                <c:pt idx="1">
                  <c:v>2014/2015</c:v>
                </c:pt>
                <c:pt idx="2">
                  <c:v>2015/2016</c:v>
                </c:pt>
                <c:pt idx="3">
                  <c:v>2016/2017</c:v>
                </c:pt>
                <c:pt idx="4">
                  <c:v>2017/2018</c:v>
                </c:pt>
                <c:pt idx="5">
                  <c:v>2018/2019</c:v>
                </c:pt>
                <c:pt idx="6">
                  <c:v>2019/2020</c:v>
                </c:pt>
                <c:pt idx="7">
                  <c:v>2020/2021</c:v>
                </c:pt>
                <c:pt idx="8">
                  <c:v>2021/2022</c:v>
                </c:pt>
                <c:pt idx="9">
                  <c:v>2022/2023</c:v>
                </c:pt>
                <c:pt idx="10">
                  <c:v>2023/2024</c:v>
                </c:pt>
              </c:strCache>
            </c:strRef>
          </c:cat>
          <c:val>
            <c:numRef>
              <c:f>List7!$D$67:$N$67</c:f>
              <c:numCache>
                <c:formatCode>#,##0</c:formatCode>
                <c:ptCount val="11"/>
                <c:pt idx="0">
                  <c:v>3439</c:v>
                </c:pt>
                <c:pt idx="1">
                  <c:v>3775</c:v>
                </c:pt>
                <c:pt idx="2">
                  <c:v>4112</c:v>
                </c:pt>
                <c:pt idx="3">
                  <c:v>4505</c:v>
                </c:pt>
                <c:pt idx="4" formatCode="General">
                  <c:v>4861</c:v>
                </c:pt>
                <c:pt idx="5">
                  <c:v>5181</c:v>
                </c:pt>
                <c:pt idx="6">
                  <c:v>5418</c:v>
                </c:pt>
                <c:pt idx="7">
                  <c:v>5569</c:v>
                </c:pt>
                <c:pt idx="8">
                  <c:v>5848</c:v>
                </c:pt>
                <c:pt idx="9">
                  <c:v>5828</c:v>
                </c:pt>
                <c:pt idx="10">
                  <c:v>5966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5B0-457F-BFC1-FCF67386092C}"/>
            </c:ext>
          </c:extLst>
        </c:ser>
        <c:ser>
          <c:idx val="2"/>
          <c:order val="2"/>
          <c:tx>
            <c:strRef>
              <c:f>List7!$C$68</c:f>
              <c:strCache>
                <c:ptCount val="1"/>
                <c:pt idx="0">
                  <c:v>Vietnam</c:v>
                </c:pt>
              </c:strCache>
            </c:strRef>
          </c:tx>
          <c:spPr>
            <a:solidFill>
              <a:schemeClr val="dk1">
                <a:tint val="75000"/>
              </a:schemeClr>
            </a:solidFill>
            <a:ln>
              <a:noFill/>
            </a:ln>
            <a:effectLst/>
          </c:spPr>
          <c:invertIfNegative val="0"/>
          <c:cat>
            <c:strRef>
              <c:f>List7!$D$65:$N$65</c:f>
              <c:strCache>
                <c:ptCount val="11"/>
                <c:pt idx="0">
                  <c:v>2013/2014</c:v>
                </c:pt>
                <c:pt idx="1">
                  <c:v>2014/2015</c:v>
                </c:pt>
                <c:pt idx="2">
                  <c:v>2015/2016</c:v>
                </c:pt>
                <c:pt idx="3">
                  <c:v>2016/2017</c:v>
                </c:pt>
                <c:pt idx="4">
                  <c:v>2017/2018</c:v>
                </c:pt>
                <c:pt idx="5">
                  <c:v>2018/2019</c:v>
                </c:pt>
                <c:pt idx="6">
                  <c:v>2019/2020</c:v>
                </c:pt>
                <c:pt idx="7">
                  <c:v>2020/2021</c:v>
                </c:pt>
                <c:pt idx="8">
                  <c:v>2021/2022</c:v>
                </c:pt>
                <c:pt idx="9">
                  <c:v>2022/2023</c:v>
                </c:pt>
                <c:pt idx="10">
                  <c:v>2023/2024</c:v>
                </c:pt>
              </c:strCache>
            </c:strRef>
          </c:cat>
          <c:val>
            <c:numRef>
              <c:f>List7!$D$68:$N$68</c:f>
              <c:numCache>
                <c:formatCode>#,##0</c:formatCode>
                <c:ptCount val="11"/>
                <c:pt idx="0">
                  <c:v>2906</c:v>
                </c:pt>
                <c:pt idx="1">
                  <c:v>3220</c:v>
                </c:pt>
                <c:pt idx="2">
                  <c:v>3626</c:v>
                </c:pt>
                <c:pt idx="3">
                  <c:v>4003</c:v>
                </c:pt>
                <c:pt idx="4">
                  <c:v>4318</c:v>
                </c:pt>
                <c:pt idx="5">
                  <c:v>4631</c:v>
                </c:pt>
                <c:pt idx="6">
                  <c:v>5119</c:v>
                </c:pt>
                <c:pt idx="7">
                  <c:v>5497</c:v>
                </c:pt>
                <c:pt idx="8">
                  <c:v>5664</c:v>
                </c:pt>
                <c:pt idx="9">
                  <c:v>6031</c:v>
                </c:pt>
                <c:pt idx="10">
                  <c:v>6273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5B0-457F-BFC1-FCF67386092C}"/>
            </c:ext>
          </c:extLst>
        </c:ser>
        <c:ser>
          <c:idx val="3"/>
          <c:order val="3"/>
          <c:tx>
            <c:strRef>
              <c:f>List7!$C$69</c:f>
              <c:strCache>
                <c:ptCount val="1"/>
                <c:pt idx="0">
                  <c:v>Rusko</c:v>
                </c:pt>
              </c:strCache>
            </c:strRef>
          </c:tx>
          <c:spPr>
            <a:solidFill>
              <a:schemeClr val="dk1">
                <a:tint val="98500"/>
              </a:schemeClr>
            </a:solidFill>
            <a:ln>
              <a:noFill/>
            </a:ln>
            <a:effectLst/>
          </c:spPr>
          <c:invertIfNegative val="0"/>
          <c:cat>
            <c:strRef>
              <c:f>List7!$D$65:$N$65</c:f>
              <c:strCache>
                <c:ptCount val="11"/>
                <c:pt idx="0">
                  <c:v>2013/2014</c:v>
                </c:pt>
                <c:pt idx="1">
                  <c:v>2014/2015</c:v>
                </c:pt>
                <c:pt idx="2">
                  <c:v>2015/2016</c:v>
                </c:pt>
                <c:pt idx="3">
                  <c:v>2016/2017</c:v>
                </c:pt>
                <c:pt idx="4">
                  <c:v>2017/2018</c:v>
                </c:pt>
                <c:pt idx="5">
                  <c:v>2018/2019</c:v>
                </c:pt>
                <c:pt idx="6">
                  <c:v>2019/2020</c:v>
                </c:pt>
                <c:pt idx="7">
                  <c:v>2020/2021</c:v>
                </c:pt>
                <c:pt idx="8">
                  <c:v>2021/2022</c:v>
                </c:pt>
                <c:pt idx="9">
                  <c:v>2022/2023</c:v>
                </c:pt>
                <c:pt idx="10">
                  <c:v>2023/2024</c:v>
                </c:pt>
              </c:strCache>
            </c:strRef>
          </c:cat>
          <c:val>
            <c:numRef>
              <c:f>List7!$D$69:$N$69</c:f>
              <c:numCache>
                <c:formatCode>#,##0</c:formatCode>
                <c:ptCount val="11"/>
                <c:pt idx="0">
                  <c:v>1263</c:v>
                </c:pt>
                <c:pt idx="1">
                  <c:v>1321</c:v>
                </c:pt>
                <c:pt idx="2">
                  <c:v>1377</c:v>
                </c:pt>
                <c:pt idx="3">
                  <c:v>1484</c:v>
                </c:pt>
                <c:pt idx="4">
                  <c:v>1500</c:v>
                </c:pt>
                <c:pt idx="5">
                  <c:v>1582</c:v>
                </c:pt>
                <c:pt idx="6">
                  <c:v>1708</c:v>
                </c:pt>
                <c:pt idx="7">
                  <c:v>1703</c:v>
                </c:pt>
                <c:pt idx="8">
                  <c:v>1775</c:v>
                </c:pt>
                <c:pt idx="9">
                  <c:v>1830</c:v>
                </c:pt>
                <c:pt idx="10">
                  <c:v>1782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75B0-457F-BFC1-FCF67386092C}"/>
            </c:ext>
          </c:extLst>
        </c:ser>
        <c:ser>
          <c:idx val="4"/>
          <c:order val="4"/>
          <c:tx>
            <c:strRef>
              <c:f>List7!$C$70</c:f>
              <c:strCache>
                <c:ptCount val="1"/>
                <c:pt idx="0">
                  <c:v>Mongolsko</c:v>
                </c:pt>
              </c:strCache>
            </c:strRef>
          </c:tx>
          <c:spPr>
            <a:solidFill>
              <a:schemeClr val="dk1">
                <a:tint val="30000"/>
              </a:schemeClr>
            </a:solidFill>
            <a:ln>
              <a:noFill/>
            </a:ln>
            <a:effectLst/>
          </c:spPr>
          <c:invertIfNegative val="0"/>
          <c:cat>
            <c:strRef>
              <c:f>List7!$D$65:$N$65</c:f>
              <c:strCache>
                <c:ptCount val="11"/>
                <c:pt idx="0">
                  <c:v>2013/2014</c:v>
                </c:pt>
                <c:pt idx="1">
                  <c:v>2014/2015</c:v>
                </c:pt>
                <c:pt idx="2">
                  <c:v>2015/2016</c:v>
                </c:pt>
                <c:pt idx="3">
                  <c:v>2016/2017</c:v>
                </c:pt>
                <c:pt idx="4">
                  <c:v>2017/2018</c:v>
                </c:pt>
                <c:pt idx="5">
                  <c:v>2018/2019</c:v>
                </c:pt>
                <c:pt idx="6">
                  <c:v>2019/2020</c:v>
                </c:pt>
                <c:pt idx="7">
                  <c:v>2020/2021</c:v>
                </c:pt>
                <c:pt idx="8">
                  <c:v>2021/2022</c:v>
                </c:pt>
                <c:pt idx="9">
                  <c:v>2022/2023</c:v>
                </c:pt>
                <c:pt idx="10">
                  <c:v>2023/2024</c:v>
                </c:pt>
              </c:strCache>
            </c:strRef>
          </c:cat>
          <c:val>
            <c:numRef>
              <c:f>List7!$D$70:$N$70</c:f>
              <c:numCache>
                <c:formatCode>#,##0</c:formatCode>
                <c:ptCount val="11"/>
                <c:pt idx="0">
                  <c:v>350</c:v>
                </c:pt>
                <c:pt idx="1">
                  <c:v>343</c:v>
                </c:pt>
                <c:pt idx="2">
                  <c:v>333</c:v>
                </c:pt>
                <c:pt idx="3">
                  <c:v>413</c:v>
                </c:pt>
                <c:pt idx="4" formatCode="General">
                  <c:v>413</c:v>
                </c:pt>
                <c:pt idx="5">
                  <c:v>515</c:v>
                </c:pt>
                <c:pt idx="6">
                  <c:v>709</c:v>
                </c:pt>
                <c:pt idx="7">
                  <c:v>925</c:v>
                </c:pt>
                <c:pt idx="8">
                  <c:v>667</c:v>
                </c:pt>
                <c:pt idx="9">
                  <c:v>1213</c:v>
                </c:pt>
                <c:pt idx="10">
                  <c:v>1402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75B0-457F-BFC1-FCF67386092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533231504"/>
        <c:axId val="533208144"/>
      </c:barChart>
      <c:catAx>
        <c:axId val="53323150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533208144"/>
        <c:crosses val="autoZero"/>
        <c:auto val="1"/>
        <c:lblAlgn val="ctr"/>
        <c:lblOffset val="100"/>
        <c:noMultiLvlLbl val="0"/>
      </c:catAx>
      <c:valAx>
        <c:axId val="53320814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5332315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baseline="0"/>
      </a:pPr>
      <a:endParaRPr lang="cs-CZ"/>
    </a:p>
  </c:txPr>
  <c:externalData r:id="rId3">
    <c:autoUpdate val="0"/>
  </c:externalData>
  <c:userShapes r:id="rId4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l">
              <a:defRPr sz="12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cs-CZ" sz="1100">
                <a:latin typeface="Arial" panose="020B0604020202020204" pitchFamily="34" charset="0"/>
                <a:cs typeface="Arial" panose="020B0604020202020204" pitchFamily="34" charset="0"/>
              </a:rPr>
              <a:t>Graf 7:</a:t>
            </a:r>
            <a:r>
              <a:rPr lang="cs-CZ" sz="1100" baseline="0">
                <a:latin typeface="Arial" panose="020B0604020202020204" pitchFamily="34" charset="0"/>
                <a:cs typeface="Arial" panose="020B0604020202020204" pitchFamily="34" charset="0"/>
              </a:rPr>
              <a:t> C</a:t>
            </a:r>
            <a:r>
              <a:rPr lang="cs-CZ" sz="1100">
                <a:latin typeface="Arial" panose="020B0604020202020204" pitchFamily="34" charset="0"/>
                <a:cs typeface="Arial" panose="020B0604020202020204" pitchFamily="34" charset="0"/>
              </a:rPr>
              <a:t>izinci-studenti vysokých škol podle vybraných</a:t>
            </a:r>
            <a:r>
              <a:rPr lang="cs-CZ" sz="1100" baseline="0"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cs-CZ" sz="1100">
                <a:latin typeface="Arial" panose="020B0604020202020204" pitchFamily="34" charset="0"/>
                <a:cs typeface="Arial" panose="020B0604020202020204" pitchFamily="34" charset="0"/>
              </a:rPr>
              <a:t>státních občanství a akademického roku</a:t>
            </a:r>
          </a:p>
        </c:rich>
      </c:tx>
      <c:layout>
        <c:manualLayout>
          <c:xMode val="edge"/>
          <c:yMode val="edge"/>
          <c:x val="1.4426960496815879E-3"/>
          <c:y val="1.384440152528103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l">
            <a:defRPr sz="12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>
        <c:manualLayout>
          <c:layoutTarget val="inner"/>
          <c:xMode val="edge"/>
          <c:yMode val="edge"/>
          <c:x val="0.11941961623729072"/>
          <c:y val="0.15604064957772573"/>
          <c:w val="0.77111817045813824"/>
          <c:h val="0.7275688259423331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List7!$C$93</c:f>
              <c:strCache>
                <c:ptCount val="1"/>
                <c:pt idx="0">
                  <c:v>2012</c:v>
                </c:pt>
              </c:strCache>
            </c:strRef>
          </c:tx>
          <c:spPr>
            <a:solidFill>
              <a:schemeClr val="dk1">
                <a:tint val="88500"/>
              </a:schemeClr>
            </a:solidFill>
            <a:ln>
              <a:noFill/>
            </a:ln>
            <a:effectLst/>
          </c:spPr>
          <c:invertIfNegative val="0"/>
          <c:cat>
            <c:strRef>
              <c:f>List7!$B$94:$B$99</c:f>
              <c:strCache>
                <c:ptCount val="6"/>
                <c:pt idx="0">
                  <c:v>Slovensko</c:v>
                </c:pt>
                <c:pt idx="1">
                  <c:v>Ukrajina</c:v>
                </c:pt>
                <c:pt idx="2">
                  <c:v>Rusko</c:v>
                </c:pt>
                <c:pt idx="3">
                  <c:v>Kazachstán</c:v>
                </c:pt>
                <c:pt idx="4">
                  <c:v>Indie</c:v>
                </c:pt>
                <c:pt idx="5">
                  <c:v>Bělorusko</c:v>
                </c:pt>
              </c:strCache>
            </c:strRef>
          </c:cat>
          <c:val>
            <c:numRef>
              <c:f>List7!$C$94:$C$99</c:f>
              <c:numCache>
                <c:formatCode>General</c:formatCode>
                <c:ptCount val="6"/>
                <c:pt idx="0">
                  <c:v>24050</c:v>
                </c:pt>
                <c:pt idx="1">
                  <c:v>1737</c:v>
                </c:pt>
                <c:pt idx="2">
                  <c:v>3386</c:v>
                </c:pt>
                <c:pt idx="3">
                  <c:v>1158</c:v>
                </c:pt>
                <c:pt idx="4">
                  <c:v>178</c:v>
                </c:pt>
                <c:pt idx="5">
                  <c:v>570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EC1-4A2C-B0EA-F7987EAC3583}"/>
            </c:ext>
          </c:extLst>
        </c:ser>
        <c:ser>
          <c:idx val="1"/>
          <c:order val="1"/>
          <c:tx>
            <c:strRef>
              <c:f>List7!$D$93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chemeClr val="dk1">
                <a:tint val="55000"/>
              </a:schemeClr>
            </a:solidFill>
            <a:ln>
              <a:noFill/>
            </a:ln>
            <a:effectLst/>
          </c:spPr>
          <c:invertIfNegative val="0"/>
          <c:cat>
            <c:strRef>
              <c:f>List7!$B$94:$B$99</c:f>
              <c:strCache>
                <c:ptCount val="6"/>
                <c:pt idx="0">
                  <c:v>Slovensko</c:v>
                </c:pt>
                <c:pt idx="1">
                  <c:v>Ukrajina</c:v>
                </c:pt>
                <c:pt idx="2">
                  <c:v>Rusko</c:v>
                </c:pt>
                <c:pt idx="3">
                  <c:v>Kazachstán</c:v>
                </c:pt>
                <c:pt idx="4">
                  <c:v>Indie</c:v>
                </c:pt>
                <c:pt idx="5">
                  <c:v>Bělorusko</c:v>
                </c:pt>
              </c:strCache>
            </c:strRef>
          </c:cat>
          <c:val>
            <c:numRef>
              <c:f>List7!$D$94:$D$99</c:f>
              <c:numCache>
                <c:formatCode>General</c:formatCode>
                <c:ptCount val="6"/>
                <c:pt idx="0">
                  <c:v>22658</c:v>
                </c:pt>
                <c:pt idx="1">
                  <c:v>2214</c:v>
                </c:pt>
                <c:pt idx="2">
                  <c:v>4287</c:v>
                </c:pt>
                <c:pt idx="3">
                  <c:v>1422</c:v>
                </c:pt>
                <c:pt idx="4">
                  <c:v>243</c:v>
                </c:pt>
                <c:pt idx="5">
                  <c:v>636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EC1-4A2C-B0EA-F7987EAC3583}"/>
            </c:ext>
          </c:extLst>
        </c:ser>
        <c:ser>
          <c:idx val="2"/>
          <c:order val="2"/>
          <c:tx>
            <c:strRef>
              <c:f>List7!$E$93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chemeClr val="dk1">
                <a:tint val="75000"/>
              </a:schemeClr>
            </a:solidFill>
            <a:ln>
              <a:noFill/>
            </a:ln>
            <a:effectLst/>
          </c:spPr>
          <c:invertIfNegative val="0"/>
          <c:cat>
            <c:strRef>
              <c:f>List7!$B$94:$B$99</c:f>
              <c:strCache>
                <c:ptCount val="6"/>
                <c:pt idx="0">
                  <c:v>Slovensko</c:v>
                </c:pt>
                <c:pt idx="1">
                  <c:v>Ukrajina</c:v>
                </c:pt>
                <c:pt idx="2">
                  <c:v>Rusko</c:v>
                </c:pt>
                <c:pt idx="3">
                  <c:v>Kazachstán</c:v>
                </c:pt>
                <c:pt idx="4">
                  <c:v>Indie</c:v>
                </c:pt>
                <c:pt idx="5">
                  <c:v>Bělorusko</c:v>
                </c:pt>
              </c:strCache>
            </c:strRef>
          </c:cat>
          <c:val>
            <c:numRef>
              <c:f>List7!$E$94:$E$99</c:f>
              <c:numCache>
                <c:formatCode>General</c:formatCode>
                <c:ptCount val="6"/>
                <c:pt idx="0">
                  <c:v>22200</c:v>
                </c:pt>
                <c:pt idx="1">
                  <c:v>2908</c:v>
                </c:pt>
                <c:pt idx="2">
                  <c:v>5210</c:v>
                </c:pt>
                <c:pt idx="3">
                  <c:v>1618</c:v>
                </c:pt>
                <c:pt idx="4">
                  <c:v>504</c:v>
                </c:pt>
                <c:pt idx="5">
                  <c:v>738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EC1-4A2C-B0EA-F7987EAC3583}"/>
            </c:ext>
          </c:extLst>
        </c:ser>
        <c:ser>
          <c:idx val="3"/>
          <c:order val="3"/>
          <c:tx>
            <c:strRef>
              <c:f>List7!$F$93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dk1">
                <a:tint val="98500"/>
              </a:schemeClr>
            </a:solidFill>
            <a:ln>
              <a:noFill/>
            </a:ln>
            <a:effectLst/>
          </c:spPr>
          <c:invertIfNegative val="0"/>
          <c:cat>
            <c:strRef>
              <c:f>List7!$B$94:$B$99</c:f>
              <c:strCache>
                <c:ptCount val="6"/>
                <c:pt idx="0">
                  <c:v>Slovensko</c:v>
                </c:pt>
                <c:pt idx="1">
                  <c:v>Ukrajina</c:v>
                </c:pt>
                <c:pt idx="2">
                  <c:v>Rusko</c:v>
                </c:pt>
                <c:pt idx="3">
                  <c:v>Kazachstán</c:v>
                </c:pt>
                <c:pt idx="4">
                  <c:v>Indie</c:v>
                </c:pt>
                <c:pt idx="5">
                  <c:v>Bělorusko</c:v>
                </c:pt>
              </c:strCache>
            </c:strRef>
          </c:cat>
          <c:val>
            <c:numRef>
              <c:f>List7!$F$94:$F$99</c:f>
              <c:numCache>
                <c:formatCode>General</c:formatCode>
                <c:ptCount val="6"/>
                <c:pt idx="0">
                  <c:v>21270</c:v>
                </c:pt>
                <c:pt idx="1">
                  <c:v>3338</c:v>
                </c:pt>
                <c:pt idx="2">
                  <c:v>5777</c:v>
                </c:pt>
                <c:pt idx="3">
                  <c:v>1673</c:v>
                </c:pt>
                <c:pt idx="4">
                  <c:v>815</c:v>
                </c:pt>
                <c:pt idx="5">
                  <c:v>759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6EC1-4A2C-B0EA-F7987EAC3583}"/>
            </c:ext>
          </c:extLst>
        </c:ser>
        <c:ser>
          <c:idx val="4"/>
          <c:order val="4"/>
          <c:tx>
            <c:strRef>
              <c:f>List7!$G$93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dk1">
                <a:tint val="30000"/>
              </a:schemeClr>
            </a:solidFill>
            <a:ln>
              <a:noFill/>
            </a:ln>
            <a:effectLst/>
          </c:spPr>
          <c:invertIfNegative val="0"/>
          <c:cat>
            <c:strRef>
              <c:f>List7!$B$94:$B$99</c:f>
              <c:strCache>
                <c:ptCount val="6"/>
                <c:pt idx="0">
                  <c:v>Slovensko</c:v>
                </c:pt>
                <c:pt idx="1">
                  <c:v>Ukrajina</c:v>
                </c:pt>
                <c:pt idx="2">
                  <c:v>Rusko</c:v>
                </c:pt>
                <c:pt idx="3">
                  <c:v>Kazachstán</c:v>
                </c:pt>
                <c:pt idx="4">
                  <c:v>Indie</c:v>
                </c:pt>
                <c:pt idx="5">
                  <c:v>Bělorusko</c:v>
                </c:pt>
              </c:strCache>
            </c:strRef>
          </c:cat>
          <c:val>
            <c:numRef>
              <c:f>List7!$G$94:$G$99</c:f>
              <c:numCache>
                <c:formatCode>General</c:formatCode>
                <c:ptCount val="6"/>
                <c:pt idx="0">
                  <c:v>21913</c:v>
                </c:pt>
                <c:pt idx="1">
                  <c:v>4613</c:v>
                </c:pt>
                <c:pt idx="2">
                  <c:v>8575</c:v>
                </c:pt>
                <c:pt idx="3">
                  <c:v>2720</c:v>
                </c:pt>
                <c:pt idx="4">
                  <c:v>1530</c:v>
                </c:pt>
                <c:pt idx="5">
                  <c:v>1067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6EC1-4A2C-B0EA-F7987EAC3583}"/>
            </c:ext>
          </c:extLst>
        </c:ser>
        <c:ser>
          <c:idx val="5"/>
          <c:order val="5"/>
          <c:tx>
            <c:strRef>
              <c:f>List7!$H$93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dk1">
                <a:tint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List7!$B$94:$B$99</c:f>
              <c:strCache>
                <c:ptCount val="6"/>
                <c:pt idx="0">
                  <c:v>Slovensko</c:v>
                </c:pt>
                <c:pt idx="1">
                  <c:v>Ukrajina</c:v>
                </c:pt>
                <c:pt idx="2">
                  <c:v>Rusko</c:v>
                </c:pt>
                <c:pt idx="3">
                  <c:v>Kazachstán</c:v>
                </c:pt>
                <c:pt idx="4">
                  <c:v>Indie</c:v>
                </c:pt>
                <c:pt idx="5">
                  <c:v>Bělorusko</c:v>
                </c:pt>
              </c:strCache>
            </c:strRef>
          </c:cat>
          <c:val>
            <c:numRef>
              <c:f>List7!$H$94:$H$99</c:f>
              <c:numCache>
                <c:formatCode>General</c:formatCode>
                <c:ptCount val="6"/>
                <c:pt idx="0">
                  <c:v>21798</c:v>
                </c:pt>
                <c:pt idx="1">
                  <c:v>6780</c:v>
                </c:pt>
                <c:pt idx="2">
                  <c:v>6272</c:v>
                </c:pt>
                <c:pt idx="3">
                  <c:v>3017</c:v>
                </c:pt>
                <c:pt idx="4">
                  <c:v>1863</c:v>
                </c:pt>
                <c:pt idx="5">
                  <c:v>908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6EC1-4A2C-B0EA-F7987EAC358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0951808"/>
        <c:axId val="110961792"/>
      </c:barChart>
      <c:catAx>
        <c:axId val="11095180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10961792"/>
        <c:crosses val="autoZero"/>
        <c:auto val="1"/>
        <c:lblAlgn val="ctr"/>
        <c:lblOffset val="100"/>
        <c:noMultiLvlLbl val="0"/>
      </c:catAx>
      <c:valAx>
        <c:axId val="1109617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tint val="75000"/>
                  <a:shade val="95000"/>
                  <a:satMod val="105000"/>
                </a:schemeClr>
              </a:solidFill>
              <a:prstDash val="solid"/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10951808"/>
        <c:crosses val="autoZero"/>
        <c:crossBetween val="between"/>
      </c:valAx>
      <c:spPr>
        <a:solidFill>
          <a:schemeClr val="bg1"/>
        </a:solidFill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prstDash val="solid"/>
      <a:round/>
    </a:ln>
    <a:effectLst/>
  </c:spPr>
  <c:txPr>
    <a:bodyPr/>
    <a:lstStyle/>
    <a:p>
      <a:pPr algn="l">
        <a:defRPr/>
      </a:pPr>
      <a:endParaRPr lang="cs-CZ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101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8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2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0.85225</cdr:x>
      <cdr:y>0.9517</cdr:y>
    </cdr:from>
    <cdr:to>
      <cdr:x>1</cdr:x>
      <cdr:y>1</cdr:y>
    </cdr:to>
    <cdr:sp macro="" textlink="">
      <cdr:nvSpPr>
        <cdr:cNvPr id="2" name="TextovéPole 1"/>
        <cdr:cNvSpPr txBox="1"/>
      </cdr:nvSpPr>
      <cdr:spPr>
        <a:xfrm xmlns:a="http://schemas.openxmlformats.org/drawingml/2006/main">
          <a:off x="4505313" y="3462808"/>
          <a:ext cx="781062" cy="17574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cs-CZ" sz="800">
              <a:latin typeface="Arial" panose="020B0604020202020204" pitchFamily="34" charset="0"/>
              <a:cs typeface="Arial" panose="020B0604020202020204" pitchFamily="34" charset="0"/>
            </a:rPr>
            <a:t>Zdroj: MŠMT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0.87311</cdr:x>
      <cdr:y>0.93112</cdr:y>
    </cdr:from>
    <cdr:to>
      <cdr:x>0.99536</cdr:x>
      <cdr:y>1</cdr:y>
    </cdr:to>
    <cdr:sp macro="" textlink="">
      <cdr:nvSpPr>
        <cdr:cNvPr id="2" name="TextovéPole 1"/>
        <cdr:cNvSpPr txBox="1"/>
      </cdr:nvSpPr>
      <cdr:spPr>
        <a:xfrm xmlns:a="http://schemas.openxmlformats.org/drawingml/2006/main">
          <a:off x="5343525" y="3390900"/>
          <a:ext cx="748208" cy="2508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cs-CZ" sz="800" baseline="0">
              <a:latin typeface="Arial" panose="020B0604020202020204" pitchFamily="34" charset="0"/>
              <a:cs typeface="Arial" panose="020B0604020202020204" pitchFamily="34" charset="0"/>
            </a:rPr>
            <a:t>Zdroj: MŠMT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0.808</cdr:x>
      <cdr:y>0.93503</cdr:y>
    </cdr:from>
    <cdr:to>
      <cdr:x>1</cdr:x>
      <cdr:y>1</cdr:y>
    </cdr:to>
    <cdr:sp macro="" textlink="">
      <cdr:nvSpPr>
        <cdr:cNvPr id="2" name="TextovéPole 1"/>
        <cdr:cNvSpPr txBox="1"/>
      </cdr:nvSpPr>
      <cdr:spPr>
        <a:xfrm xmlns:a="http://schemas.openxmlformats.org/drawingml/2006/main">
          <a:off x="3848100" y="3152776"/>
          <a:ext cx="914400" cy="2190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cs-CZ" sz="1000"/>
            <a:t>       </a:t>
          </a:r>
          <a:r>
            <a:rPr lang="cs-CZ" sz="900"/>
            <a:t>Zdroj: MŠMT</a:t>
          </a:r>
        </a:p>
      </cdr:txBody>
    </cdr:sp>
  </cdr:relSizeAnchor>
</c:userShape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C7CE4-E33C-4D6C-AB5B-BA5B3FA9E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2071</Words>
  <Characters>12222</Characters>
  <Application>Microsoft Office Word</Application>
  <DocSecurity>0</DocSecurity>
  <Lines>101</Lines>
  <Paragraphs>28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14265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Marešová</dc:creator>
  <cp:keywords>cizinci</cp:keywords>
  <cp:lastModifiedBy>Marešová Jarmila</cp:lastModifiedBy>
  <cp:revision>3</cp:revision>
  <cp:lastPrinted>2024-12-05T12:07:00Z</cp:lastPrinted>
  <dcterms:created xsi:type="dcterms:W3CDTF">2024-12-09T10:07:00Z</dcterms:created>
  <dcterms:modified xsi:type="dcterms:W3CDTF">2024-12-09T10:11:00Z</dcterms:modified>
</cp:coreProperties>
</file>