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936" w:rsidRPr="00D7300A" w:rsidRDefault="00683936" w:rsidP="00683936">
      <w:pPr>
        <w:pStyle w:val="Datum"/>
      </w:pPr>
      <w:r w:rsidRPr="00D7300A">
        <w:t>1</w:t>
      </w:r>
      <w:r w:rsidR="002847E3" w:rsidRPr="00D7300A">
        <w:t>6</w:t>
      </w:r>
      <w:r w:rsidR="00FB34E9" w:rsidRPr="00D7300A">
        <w:t xml:space="preserve"> </w:t>
      </w:r>
      <w:r w:rsidR="00DA2350">
        <w:t>February</w:t>
      </w:r>
      <w:r w:rsidRPr="00D7300A">
        <w:t xml:space="preserve"> 201</w:t>
      </w:r>
      <w:r w:rsidR="00DA2350">
        <w:t>6</w:t>
      </w:r>
    </w:p>
    <w:p w:rsidR="00DA2350" w:rsidRPr="00EF48D4" w:rsidRDefault="00DA2350" w:rsidP="00DA2350">
      <w:pPr>
        <w:pStyle w:val="Nzev"/>
      </w:pPr>
      <w:r w:rsidRPr="00EF48D4">
        <w:t>External Trade Price Indices Development</w:t>
      </w:r>
      <w:r w:rsidRPr="00EF48D4">
        <w:br/>
        <w:t>in Q</w:t>
      </w:r>
      <w:r>
        <w:t>4</w:t>
      </w:r>
      <w:r w:rsidRPr="00EF48D4">
        <w:t> 201</w:t>
      </w:r>
      <w:r>
        <w:t>5</w:t>
      </w:r>
      <w:r w:rsidRPr="00EF48D4">
        <w:t xml:space="preserve"> and in the Year 201</w:t>
      </w:r>
      <w:r>
        <w:t>5</w:t>
      </w:r>
    </w:p>
    <w:p w:rsidR="00DA2350" w:rsidRPr="00EF48D4" w:rsidRDefault="00FB34E9" w:rsidP="00DA2350">
      <w:pPr>
        <w:pStyle w:val="Perex"/>
      </w:pPr>
      <w:r w:rsidRPr="00D7300A">
        <w:t>Export prices in Q</w:t>
      </w:r>
      <w:r w:rsidR="00DA2350">
        <w:t>4</w:t>
      </w:r>
      <w:r w:rsidRPr="00D7300A">
        <w:t> 2015, compared to Q</w:t>
      </w:r>
      <w:r w:rsidR="00DA2350">
        <w:t>3</w:t>
      </w:r>
      <w:r w:rsidRPr="00D7300A">
        <w:t xml:space="preserve"> 2015, decreased by </w:t>
      </w:r>
      <w:r w:rsidR="00DA2350">
        <w:t>0</w:t>
      </w:r>
      <w:r w:rsidRPr="00D7300A">
        <w:t>.</w:t>
      </w:r>
      <w:r w:rsidR="00DA2350">
        <w:t>9</w:t>
      </w:r>
      <w:r w:rsidRPr="00D7300A">
        <w:t>%, import prices d</w:t>
      </w:r>
      <w:r w:rsidR="002847E3" w:rsidRPr="00D7300A">
        <w:t>eclined</w:t>
      </w:r>
      <w:r w:rsidRPr="00D7300A">
        <w:t xml:space="preserve"> by </w:t>
      </w:r>
      <w:r w:rsidR="002847E3" w:rsidRPr="00D7300A">
        <w:t>1</w:t>
      </w:r>
      <w:r w:rsidRPr="00D7300A">
        <w:t>.</w:t>
      </w:r>
      <w:r w:rsidR="00DA2350">
        <w:t>5</w:t>
      </w:r>
      <w:r w:rsidRPr="00D7300A">
        <w:t xml:space="preserve">% and terms of trade reached </w:t>
      </w:r>
      <w:r w:rsidR="002847E3" w:rsidRPr="00D7300A">
        <w:t>100</w:t>
      </w:r>
      <w:r w:rsidRPr="00D7300A">
        <w:t>.</w:t>
      </w:r>
      <w:r w:rsidR="00DA2350">
        <w:t>6</w:t>
      </w:r>
      <w:r w:rsidRPr="00D7300A">
        <w:t xml:space="preserve">%. </w:t>
      </w:r>
      <w:proofErr w:type="gramStart"/>
      <w:r w:rsidRPr="00D7300A">
        <w:t>Compared year-on year (y-o-y)</w:t>
      </w:r>
      <w:r w:rsidR="002847E3" w:rsidRPr="00D7300A">
        <w:t>,</w:t>
      </w:r>
      <w:r w:rsidRPr="00D7300A">
        <w:t xml:space="preserve"> export prices in Q</w:t>
      </w:r>
      <w:r w:rsidR="00DA2350">
        <w:t>4</w:t>
      </w:r>
      <w:r w:rsidRPr="00D7300A">
        <w:t xml:space="preserve"> 2015 decreased by </w:t>
      </w:r>
      <w:r w:rsidR="00DA2350">
        <w:t>3.</w:t>
      </w:r>
      <w:r w:rsidR="002847E3" w:rsidRPr="00D7300A">
        <w:t>2</w:t>
      </w:r>
      <w:r w:rsidRPr="00D7300A">
        <w:t xml:space="preserve">%, import prices </w:t>
      </w:r>
      <w:r w:rsidR="002847E3" w:rsidRPr="00D7300A">
        <w:t xml:space="preserve">fell by </w:t>
      </w:r>
      <w:r w:rsidR="00DA2350">
        <w:t>3</w:t>
      </w:r>
      <w:r w:rsidR="002847E3" w:rsidRPr="00D7300A">
        <w:t>.</w:t>
      </w:r>
      <w:r w:rsidR="00DA2350">
        <w:t>8</w:t>
      </w:r>
      <w:r w:rsidR="002847E3" w:rsidRPr="00D7300A">
        <w:t>%</w:t>
      </w:r>
      <w:r w:rsidR="00743DEE">
        <w:t>, and terms of </w:t>
      </w:r>
      <w:r w:rsidRPr="00D7300A">
        <w:t xml:space="preserve">trade reached </w:t>
      </w:r>
      <w:r w:rsidR="00B30BF8" w:rsidRPr="00D7300A">
        <w:t xml:space="preserve">the value of </w:t>
      </w:r>
      <w:r w:rsidR="00DA2350">
        <w:t>100</w:t>
      </w:r>
      <w:r w:rsidRPr="00D7300A">
        <w:t>.</w:t>
      </w:r>
      <w:r w:rsidR="00DA2350">
        <w:t>6</w:t>
      </w:r>
      <w:r w:rsidRPr="00D7300A">
        <w:t>%.</w:t>
      </w:r>
      <w:proofErr w:type="gramEnd"/>
      <w:r w:rsidRPr="00D7300A">
        <w:t xml:space="preserve"> </w:t>
      </w:r>
      <w:r w:rsidR="00DA2350" w:rsidRPr="00EF48D4">
        <w:t>On average for the whole year 201</w:t>
      </w:r>
      <w:r w:rsidR="00DA2350">
        <w:t>5</w:t>
      </w:r>
      <w:r w:rsidR="00DA2350" w:rsidRPr="00EF48D4">
        <w:t xml:space="preserve"> exports prices </w:t>
      </w:r>
      <w:r w:rsidR="00DA2350">
        <w:t>de</w:t>
      </w:r>
      <w:r w:rsidR="00DA2350" w:rsidRPr="00EF48D4">
        <w:t xml:space="preserve">creased by </w:t>
      </w:r>
      <w:r w:rsidR="00DA2350">
        <w:t>1</w:t>
      </w:r>
      <w:r w:rsidR="00DA2350" w:rsidRPr="00EF48D4">
        <w:t>.</w:t>
      </w:r>
      <w:r w:rsidR="00DA2350">
        <w:t>7</w:t>
      </w:r>
      <w:r w:rsidR="00DA2350" w:rsidRPr="00EF48D4">
        <w:t xml:space="preserve">% and import prices </w:t>
      </w:r>
      <w:r w:rsidR="00DA2350">
        <w:t xml:space="preserve">fell </w:t>
      </w:r>
      <w:r w:rsidR="00DA2350" w:rsidRPr="00EF48D4">
        <w:t>by 1.9%, both compared to those for 201</w:t>
      </w:r>
      <w:r w:rsidR="00DA2350">
        <w:t>4</w:t>
      </w:r>
      <w:r w:rsidR="00DA2350" w:rsidRPr="00EF48D4">
        <w:t>, and terms of trade attained 10</w:t>
      </w:r>
      <w:r w:rsidR="00DA2350">
        <w:t>0</w:t>
      </w:r>
      <w:r w:rsidR="00DA2350" w:rsidRPr="00EF48D4">
        <w:t>.</w:t>
      </w:r>
      <w:r w:rsidR="00DA2350">
        <w:t>2</w:t>
      </w:r>
      <w:r w:rsidR="00DA2350" w:rsidRPr="00EF48D4">
        <w:t>%.</w:t>
      </w:r>
    </w:p>
    <w:p w:rsidR="00FB34E9" w:rsidRPr="00D7300A" w:rsidRDefault="00FB34E9" w:rsidP="00FB34E9">
      <w:pPr>
        <w:pStyle w:val="Nadpis1"/>
      </w:pPr>
      <w:r w:rsidRPr="00D7300A">
        <w:t>Quarter-on-quarter (q-o-q) comparison</w:t>
      </w:r>
    </w:p>
    <w:p w:rsidR="00683936" w:rsidRPr="00D7300A" w:rsidRDefault="00683936" w:rsidP="00683936">
      <w:pPr>
        <w:spacing w:line="276" w:lineRule="auto"/>
        <w:jc w:val="both"/>
        <w:rPr>
          <w:rFonts w:ascii="Arial" w:hAnsi="Arial"/>
          <w:sz w:val="20"/>
          <w:lang w:val="en-GB"/>
        </w:rPr>
      </w:pPr>
    </w:p>
    <w:p w:rsidR="00051F20" w:rsidRPr="00D7300A" w:rsidRDefault="00FB34E9" w:rsidP="00080E59">
      <w:pPr>
        <w:spacing w:line="276" w:lineRule="auto"/>
        <w:jc w:val="both"/>
        <w:rPr>
          <w:rFonts w:ascii="Arial" w:hAnsi="Arial" w:cs="Arial"/>
          <w:bCs/>
          <w:iCs/>
          <w:sz w:val="20"/>
          <w:szCs w:val="20"/>
          <w:lang w:val="en-GB"/>
        </w:rPr>
      </w:pPr>
      <w:r w:rsidRPr="00D7300A">
        <w:rPr>
          <w:rFonts w:ascii="Arial" w:hAnsi="Arial" w:cs="Arial"/>
          <w:b/>
          <w:bCs/>
          <w:iCs/>
          <w:sz w:val="20"/>
          <w:szCs w:val="20"/>
          <w:lang w:val="en-GB"/>
        </w:rPr>
        <w:t>Export prices</w:t>
      </w:r>
      <w:r w:rsidRPr="00D7300A">
        <w:rPr>
          <w:rFonts w:ascii="Arial" w:hAnsi="Arial" w:cs="Arial"/>
          <w:sz w:val="20"/>
          <w:szCs w:val="20"/>
          <w:lang w:val="en-GB"/>
        </w:rPr>
        <w:t xml:space="preserve"> in </w:t>
      </w:r>
      <w:r w:rsidRPr="00D7300A">
        <w:rPr>
          <w:rFonts w:ascii="Arial" w:hAnsi="Arial" w:cs="Arial"/>
          <w:b/>
          <w:bCs/>
          <w:sz w:val="20"/>
          <w:szCs w:val="20"/>
          <w:lang w:val="en-GB"/>
        </w:rPr>
        <w:t>Q</w:t>
      </w:r>
      <w:r w:rsidR="00164814">
        <w:rPr>
          <w:rFonts w:ascii="Arial" w:hAnsi="Arial" w:cs="Arial"/>
          <w:b/>
          <w:bCs/>
          <w:sz w:val="20"/>
          <w:szCs w:val="20"/>
          <w:lang w:val="en-GB"/>
        </w:rPr>
        <w:t>4</w:t>
      </w:r>
      <w:r w:rsidRPr="00D7300A">
        <w:rPr>
          <w:rFonts w:ascii="Arial" w:hAnsi="Arial" w:cs="Arial"/>
          <w:b/>
          <w:bCs/>
          <w:sz w:val="20"/>
          <w:szCs w:val="20"/>
          <w:lang w:val="en-GB"/>
        </w:rPr>
        <w:t> 2015</w:t>
      </w:r>
      <w:r w:rsidRPr="00D7300A">
        <w:rPr>
          <w:rFonts w:ascii="Arial" w:hAnsi="Arial" w:cs="Arial"/>
          <w:bCs/>
          <w:sz w:val="20"/>
          <w:szCs w:val="20"/>
          <w:lang w:val="en-GB"/>
        </w:rPr>
        <w:t>,</w:t>
      </w:r>
      <w:r w:rsidRPr="00D7300A">
        <w:rPr>
          <w:rFonts w:ascii="Arial" w:hAnsi="Arial" w:cs="Arial"/>
          <w:sz w:val="20"/>
          <w:szCs w:val="20"/>
          <w:lang w:val="en-GB"/>
        </w:rPr>
        <w:t xml:space="preserve"> compared to </w:t>
      </w:r>
      <w:r w:rsidRPr="00D7300A">
        <w:rPr>
          <w:rFonts w:ascii="Arial" w:hAnsi="Arial" w:cs="Arial"/>
          <w:b/>
          <w:bCs/>
          <w:sz w:val="20"/>
          <w:szCs w:val="20"/>
          <w:lang w:val="en-GB"/>
        </w:rPr>
        <w:t>Q</w:t>
      </w:r>
      <w:r w:rsidR="00164814">
        <w:rPr>
          <w:rFonts w:ascii="Arial" w:hAnsi="Arial" w:cs="Arial"/>
          <w:b/>
          <w:bCs/>
          <w:sz w:val="20"/>
          <w:szCs w:val="20"/>
          <w:lang w:val="en-GB"/>
        </w:rPr>
        <w:t>3</w:t>
      </w:r>
      <w:r w:rsidRPr="00D7300A">
        <w:rPr>
          <w:rFonts w:ascii="Arial" w:hAnsi="Arial" w:cs="Arial"/>
          <w:b/>
          <w:bCs/>
          <w:sz w:val="20"/>
          <w:szCs w:val="20"/>
          <w:lang w:val="en-GB"/>
        </w:rPr>
        <w:t> 201</w:t>
      </w:r>
      <w:r w:rsidR="00080E59" w:rsidRPr="00D7300A">
        <w:rPr>
          <w:rFonts w:ascii="Arial" w:hAnsi="Arial" w:cs="Arial"/>
          <w:b/>
          <w:bCs/>
          <w:sz w:val="20"/>
          <w:szCs w:val="20"/>
          <w:lang w:val="en-GB"/>
        </w:rPr>
        <w:t>5</w:t>
      </w:r>
      <w:r w:rsidRPr="00D7300A">
        <w:rPr>
          <w:rFonts w:ascii="Arial" w:hAnsi="Arial" w:cs="Arial"/>
          <w:sz w:val="20"/>
          <w:szCs w:val="20"/>
          <w:lang w:val="en-GB"/>
        </w:rPr>
        <w:t xml:space="preserve">, decreased by </w:t>
      </w:r>
      <w:r w:rsidR="00164814">
        <w:rPr>
          <w:rFonts w:ascii="Arial" w:hAnsi="Arial" w:cs="Arial"/>
          <w:sz w:val="20"/>
          <w:szCs w:val="20"/>
          <w:lang w:val="en-GB"/>
        </w:rPr>
        <w:t>0</w:t>
      </w:r>
      <w:r w:rsidRPr="00D7300A">
        <w:rPr>
          <w:rFonts w:ascii="Arial" w:hAnsi="Arial" w:cs="Arial"/>
          <w:sz w:val="20"/>
          <w:szCs w:val="20"/>
          <w:lang w:val="en-GB"/>
        </w:rPr>
        <w:t>.</w:t>
      </w:r>
      <w:r w:rsidR="00164814">
        <w:rPr>
          <w:rFonts w:ascii="Arial" w:hAnsi="Arial" w:cs="Arial"/>
          <w:sz w:val="20"/>
          <w:szCs w:val="20"/>
          <w:lang w:val="en-GB"/>
        </w:rPr>
        <w:t>9</w:t>
      </w:r>
      <w:r w:rsidRPr="00D7300A">
        <w:rPr>
          <w:rFonts w:ascii="Arial" w:hAnsi="Arial" w:cs="Arial"/>
          <w:sz w:val="20"/>
          <w:szCs w:val="20"/>
          <w:lang w:val="en-GB"/>
        </w:rPr>
        <w:t>% (in Q</w:t>
      </w:r>
      <w:r w:rsidR="00164814">
        <w:rPr>
          <w:rFonts w:ascii="Arial" w:hAnsi="Arial" w:cs="Arial"/>
          <w:sz w:val="20"/>
          <w:szCs w:val="20"/>
          <w:lang w:val="en-GB"/>
        </w:rPr>
        <w:t>3</w:t>
      </w:r>
      <w:r w:rsidRPr="00D7300A">
        <w:rPr>
          <w:rFonts w:ascii="Arial" w:hAnsi="Arial" w:cs="Arial"/>
          <w:sz w:val="20"/>
          <w:szCs w:val="20"/>
          <w:lang w:val="en-GB"/>
        </w:rPr>
        <w:t> 201</w:t>
      </w:r>
      <w:r w:rsidR="00080E59" w:rsidRPr="00D7300A">
        <w:rPr>
          <w:rFonts w:ascii="Arial" w:hAnsi="Arial" w:cs="Arial"/>
          <w:sz w:val="20"/>
          <w:szCs w:val="20"/>
          <w:lang w:val="en-GB"/>
        </w:rPr>
        <w:t>5</w:t>
      </w:r>
      <w:r w:rsidRPr="00D7300A">
        <w:rPr>
          <w:rFonts w:ascii="Arial" w:hAnsi="Arial" w:cs="Arial"/>
          <w:sz w:val="20"/>
          <w:szCs w:val="20"/>
          <w:lang w:val="en-GB"/>
        </w:rPr>
        <w:t xml:space="preserve"> they fell by </w:t>
      </w:r>
      <w:r w:rsidR="00164814">
        <w:rPr>
          <w:rFonts w:ascii="Arial" w:hAnsi="Arial" w:cs="Arial"/>
          <w:sz w:val="20"/>
          <w:szCs w:val="20"/>
          <w:lang w:val="en-GB"/>
        </w:rPr>
        <w:t>1</w:t>
      </w:r>
      <w:r w:rsidRPr="00D7300A">
        <w:rPr>
          <w:rFonts w:ascii="Arial" w:hAnsi="Arial" w:cs="Arial"/>
          <w:sz w:val="20"/>
          <w:szCs w:val="20"/>
          <w:lang w:val="en-GB"/>
        </w:rPr>
        <w:t>.</w:t>
      </w:r>
      <w:r w:rsidR="00164814">
        <w:rPr>
          <w:rFonts w:ascii="Arial" w:hAnsi="Arial" w:cs="Arial"/>
          <w:sz w:val="20"/>
          <w:szCs w:val="20"/>
          <w:lang w:val="en-GB"/>
        </w:rPr>
        <w:t>6</w:t>
      </w:r>
      <w:r w:rsidRPr="00D7300A">
        <w:rPr>
          <w:rFonts w:ascii="Arial" w:hAnsi="Arial" w:cs="Arial"/>
          <w:sz w:val="20"/>
          <w:szCs w:val="20"/>
          <w:lang w:val="en-GB"/>
        </w:rPr>
        <w:t xml:space="preserve">%). The </w:t>
      </w:r>
      <w:r w:rsidR="00080E59" w:rsidRPr="00D7300A">
        <w:rPr>
          <w:rFonts w:ascii="Arial" w:hAnsi="Arial" w:cs="Arial"/>
          <w:sz w:val="20"/>
          <w:szCs w:val="20"/>
          <w:lang w:val="en-GB"/>
        </w:rPr>
        <w:t xml:space="preserve">more important </w:t>
      </w:r>
      <w:r w:rsidRPr="00D7300A">
        <w:rPr>
          <w:rFonts w:ascii="Arial" w:hAnsi="Arial" w:cs="Arial"/>
          <w:sz w:val="20"/>
          <w:szCs w:val="20"/>
          <w:lang w:val="en-GB"/>
        </w:rPr>
        <w:t>price decreases were observed in</w:t>
      </w:r>
      <w:r w:rsidR="00051F20" w:rsidRPr="00D7300A">
        <w:rPr>
          <w:rFonts w:ascii="Arial" w:hAnsi="Arial" w:cs="Arial"/>
          <w:sz w:val="20"/>
          <w:szCs w:val="20"/>
          <w:lang w:val="en-GB"/>
        </w:rPr>
        <w:t xml:space="preserve"> 'crude materials, inedible, except fuels' by </w:t>
      </w:r>
      <w:r w:rsidR="00164814">
        <w:rPr>
          <w:rFonts w:ascii="Arial" w:hAnsi="Arial" w:cs="Arial"/>
          <w:sz w:val="20"/>
          <w:szCs w:val="20"/>
          <w:lang w:val="en-GB"/>
        </w:rPr>
        <w:t>5.</w:t>
      </w:r>
      <w:r w:rsidR="00051F20" w:rsidRPr="00D7300A">
        <w:rPr>
          <w:rFonts w:ascii="Arial" w:hAnsi="Arial" w:cs="Arial"/>
          <w:sz w:val="20"/>
          <w:szCs w:val="20"/>
          <w:lang w:val="en-GB"/>
        </w:rPr>
        <w:t>6%,</w:t>
      </w:r>
      <w:r w:rsidRPr="00D7300A">
        <w:rPr>
          <w:rFonts w:ascii="Arial" w:hAnsi="Arial" w:cs="Arial"/>
          <w:sz w:val="20"/>
          <w:szCs w:val="20"/>
          <w:lang w:val="en-GB"/>
        </w:rPr>
        <w:t xml:space="preserve"> </w:t>
      </w:r>
      <w:r w:rsidR="00164814" w:rsidRPr="00D7300A">
        <w:rPr>
          <w:rFonts w:ascii="Arial" w:hAnsi="Arial" w:cs="Arial"/>
          <w:bCs/>
          <w:iCs/>
          <w:sz w:val="20"/>
          <w:szCs w:val="20"/>
          <w:lang w:val="en-GB"/>
        </w:rPr>
        <w:t>‘chemicals and related products’ by 4</w:t>
      </w:r>
      <w:r w:rsidR="00164814">
        <w:rPr>
          <w:rFonts w:ascii="Arial" w:hAnsi="Arial" w:cs="Arial"/>
          <w:bCs/>
          <w:iCs/>
          <w:sz w:val="20"/>
          <w:szCs w:val="20"/>
          <w:lang w:val="en-GB"/>
        </w:rPr>
        <w:t>.2</w:t>
      </w:r>
      <w:r w:rsidR="00164814" w:rsidRPr="00D7300A">
        <w:rPr>
          <w:rFonts w:ascii="Arial" w:hAnsi="Arial" w:cs="Arial"/>
          <w:bCs/>
          <w:iCs/>
          <w:sz w:val="20"/>
          <w:szCs w:val="20"/>
          <w:lang w:val="en-GB"/>
        </w:rPr>
        <w:t xml:space="preserve">%, </w:t>
      </w:r>
      <w:r w:rsidR="00164814" w:rsidRPr="00D7300A">
        <w:rPr>
          <w:rFonts w:ascii="Arial" w:hAnsi="Arial" w:cs="Arial"/>
          <w:sz w:val="20"/>
          <w:szCs w:val="20"/>
          <w:lang w:val="en-GB"/>
        </w:rPr>
        <w:t>'manufactured goods classified chiefly by material' by 1.</w:t>
      </w:r>
      <w:r w:rsidR="00164814">
        <w:rPr>
          <w:rFonts w:ascii="Arial" w:hAnsi="Arial" w:cs="Arial"/>
          <w:sz w:val="20"/>
          <w:szCs w:val="20"/>
          <w:lang w:val="en-GB"/>
        </w:rPr>
        <w:t>4</w:t>
      </w:r>
      <w:r w:rsidR="00164814" w:rsidRPr="00D7300A">
        <w:rPr>
          <w:rFonts w:ascii="Arial" w:hAnsi="Arial" w:cs="Arial"/>
          <w:sz w:val="20"/>
          <w:szCs w:val="20"/>
          <w:lang w:val="en-GB"/>
        </w:rPr>
        <w:t xml:space="preserve">%, </w:t>
      </w:r>
      <w:r w:rsidR="00051F20" w:rsidRPr="00D7300A">
        <w:rPr>
          <w:rFonts w:ascii="Arial" w:hAnsi="Arial" w:cs="Arial"/>
          <w:sz w:val="20"/>
          <w:szCs w:val="20"/>
          <w:lang w:val="en-GB"/>
        </w:rPr>
        <w:t xml:space="preserve">and </w:t>
      </w:r>
      <w:r w:rsidR="001E2737">
        <w:rPr>
          <w:rFonts w:ascii="Arial" w:hAnsi="Arial" w:cs="Arial"/>
          <w:sz w:val="20"/>
          <w:szCs w:val="20"/>
          <w:lang w:val="en-GB"/>
        </w:rPr>
        <w:t xml:space="preserve">in </w:t>
      </w:r>
      <w:r w:rsidR="00051F20" w:rsidRPr="00D7300A">
        <w:rPr>
          <w:rFonts w:ascii="Arial" w:hAnsi="Arial" w:cs="Arial"/>
          <w:sz w:val="20"/>
          <w:szCs w:val="20"/>
          <w:lang w:val="en-GB"/>
        </w:rPr>
        <w:t xml:space="preserve">'machinery and transport equipment’ by </w:t>
      </w:r>
      <w:r w:rsidR="00164814">
        <w:rPr>
          <w:rFonts w:ascii="Arial" w:hAnsi="Arial" w:cs="Arial"/>
          <w:sz w:val="20"/>
          <w:szCs w:val="20"/>
          <w:lang w:val="en-GB"/>
        </w:rPr>
        <w:t>0</w:t>
      </w:r>
      <w:r w:rsidR="00051F20" w:rsidRPr="00D7300A">
        <w:rPr>
          <w:rFonts w:ascii="Arial" w:hAnsi="Arial" w:cs="Arial"/>
          <w:sz w:val="20"/>
          <w:szCs w:val="20"/>
          <w:lang w:val="en-GB"/>
        </w:rPr>
        <w:t>.</w:t>
      </w:r>
      <w:r w:rsidR="00164814">
        <w:rPr>
          <w:rFonts w:ascii="Arial" w:hAnsi="Arial" w:cs="Arial"/>
          <w:sz w:val="20"/>
          <w:szCs w:val="20"/>
          <w:lang w:val="en-GB"/>
        </w:rPr>
        <w:t>2</w:t>
      </w:r>
      <w:r w:rsidR="00051F20" w:rsidRPr="00D7300A">
        <w:rPr>
          <w:rFonts w:ascii="Arial" w:hAnsi="Arial" w:cs="Arial"/>
          <w:sz w:val="20"/>
          <w:szCs w:val="20"/>
          <w:lang w:val="en-GB"/>
        </w:rPr>
        <w:t xml:space="preserve">%. </w:t>
      </w:r>
      <w:r w:rsidR="00164814">
        <w:rPr>
          <w:rFonts w:ascii="Arial" w:hAnsi="Arial" w:cs="Arial"/>
          <w:sz w:val="20"/>
          <w:szCs w:val="20"/>
          <w:lang w:val="en-GB"/>
        </w:rPr>
        <w:t>T</w:t>
      </w:r>
      <w:r w:rsidR="00051F20" w:rsidRPr="00D7300A">
        <w:rPr>
          <w:rFonts w:ascii="Arial" w:hAnsi="Arial" w:cs="Arial"/>
          <w:bCs/>
          <w:iCs/>
          <w:sz w:val="20"/>
          <w:szCs w:val="20"/>
          <w:lang w:val="en-GB"/>
        </w:rPr>
        <w:t xml:space="preserve">he </w:t>
      </w:r>
      <w:r w:rsidRPr="00D7300A">
        <w:rPr>
          <w:rFonts w:ascii="Arial" w:hAnsi="Arial" w:cs="Arial"/>
          <w:sz w:val="20"/>
          <w:szCs w:val="20"/>
          <w:lang w:val="en-GB"/>
        </w:rPr>
        <w:t xml:space="preserve">prices </w:t>
      </w:r>
      <w:r w:rsidR="00051F20" w:rsidRPr="00D7300A">
        <w:rPr>
          <w:rFonts w:ascii="Arial" w:hAnsi="Arial" w:cs="Arial"/>
          <w:bCs/>
          <w:iCs/>
          <w:sz w:val="20"/>
          <w:szCs w:val="20"/>
          <w:lang w:val="en-GB"/>
        </w:rPr>
        <w:t>of</w:t>
      </w:r>
      <w:r w:rsidR="00743DEE">
        <w:rPr>
          <w:rFonts w:ascii="Arial" w:hAnsi="Arial" w:cs="Arial"/>
          <w:bCs/>
          <w:iCs/>
          <w:sz w:val="20"/>
          <w:szCs w:val="20"/>
          <w:lang w:val="en-GB"/>
        </w:rPr>
        <w:t> </w:t>
      </w:r>
      <w:r w:rsidR="00164814" w:rsidRPr="00D7300A">
        <w:rPr>
          <w:rFonts w:ascii="Arial" w:hAnsi="Arial" w:cs="Arial"/>
          <w:bCs/>
          <w:iCs/>
          <w:sz w:val="20"/>
          <w:szCs w:val="20"/>
          <w:lang w:val="en-GB"/>
        </w:rPr>
        <w:t xml:space="preserve">'miscellaneous manufactured articles' </w:t>
      </w:r>
      <w:r w:rsidR="00164814">
        <w:rPr>
          <w:rFonts w:ascii="Arial" w:hAnsi="Arial" w:cs="Arial"/>
          <w:bCs/>
          <w:iCs/>
          <w:sz w:val="20"/>
          <w:szCs w:val="20"/>
          <w:lang w:val="en-GB"/>
        </w:rPr>
        <w:t xml:space="preserve">grew </w:t>
      </w:r>
      <w:r w:rsidR="00051F20" w:rsidRPr="00D7300A">
        <w:rPr>
          <w:rFonts w:ascii="Arial" w:hAnsi="Arial" w:cs="Arial"/>
          <w:bCs/>
          <w:iCs/>
          <w:sz w:val="20"/>
          <w:szCs w:val="20"/>
          <w:lang w:val="en-GB"/>
        </w:rPr>
        <w:t xml:space="preserve">by </w:t>
      </w:r>
      <w:r w:rsidR="00164814">
        <w:rPr>
          <w:rFonts w:ascii="Arial" w:hAnsi="Arial" w:cs="Arial"/>
          <w:bCs/>
          <w:iCs/>
          <w:sz w:val="20"/>
          <w:szCs w:val="20"/>
          <w:lang w:val="en-GB"/>
        </w:rPr>
        <w:t>0</w:t>
      </w:r>
      <w:r w:rsidR="00051F20" w:rsidRPr="00D7300A">
        <w:rPr>
          <w:rFonts w:ascii="Arial" w:hAnsi="Arial" w:cs="Arial"/>
          <w:bCs/>
          <w:iCs/>
          <w:sz w:val="20"/>
          <w:szCs w:val="20"/>
          <w:lang w:val="en-GB"/>
        </w:rPr>
        <w:t>.3%.</w:t>
      </w:r>
    </w:p>
    <w:p w:rsidR="00051F20" w:rsidRPr="00D7300A" w:rsidRDefault="00051F20" w:rsidP="00683936">
      <w:pPr>
        <w:spacing w:line="276" w:lineRule="auto"/>
        <w:jc w:val="both"/>
        <w:rPr>
          <w:rFonts w:ascii="Arial" w:hAnsi="Arial" w:cs="Arial"/>
          <w:sz w:val="20"/>
          <w:szCs w:val="20"/>
          <w:lang w:val="en-GB"/>
        </w:rPr>
      </w:pPr>
    </w:p>
    <w:p w:rsidR="00FB34E9" w:rsidRPr="00D7300A" w:rsidRDefault="00FB34E9" w:rsidP="00193925">
      <w:pPr>
        <w:spacing w:line="276" w:lineRule="auto"/>
        <w:jc w:val="both"/>
        <w:rPr>
          <w:rFonts w:ascii="Arial" w:hAnsi="Arial" w:cs="Arial"/>
          <w:bCs/>
          <w:iCs/>
          <w:sz w:val="20"/>
          <w:szCs w:val="20"/>
          <w:lang w:val="en-GB"/>
        </w:rPr>
      </w:pPr>
      <w:r w:rsidRPr="00D7300A">
        <w:rPr>
          <w:rFonts w:ascii="Arial" w:hAnsi="Arial" w:cs="Arial"/>
          <w:b/>
          <w:bCs/>
          <w:iCs/>
          <w:sz w:val="20"/>
          <w:szCs w:val="20"/>
          <w:lang w:val="en-GB"/>
        </w:rPr>
        <w:t>Import prices</w:t>
      </w:r>
      <w:r w:rsidRPr="00D7300A">
        <w:rPr>
          <w:rFonts w:ascii="Arial" w:hAnsi="Arial" w:cs="Arial"/>
          <w:bCs/>
          <w:iCs/>
          <w:sz w:val="20"/>
          <w:szCs w:val="20"/>
          <w:lang w:val="en-GB"/>
        </w:rPr>
        <w:t xml:space="preserve"> in </w:t>
      </w:r>
      <w:r w:rsidRPr="00D7300A">
        <w:rPr>
          <w:rFonts w:ascii="Arial" w:hAnsi="Arial" w:cs="Arial"/>
          <w:b/>
          <w:bCs/>
          <w:iCs/>
          <w:sz w:val="20"/>
          <w:szCs w:val="20"/>
          <w:lang w:val="en-GB"/>
        </w:rPr>
        <w:t>Q</w:t>
      </w:r>
      <w:r w:rsidR="00164814">
        <w:rPr>
          <w:rFonts w:ascii="Arial" w:hAnsi="Arial" w:cs="Arial"/>
          <w:b/>
          <w:bCs/>
          <w:iCs/>
          <w:sz w:val="20"/>
          <w:szCs w:val="20"/>
          <w:lang w:val="en-GB"/>
        </w:rPr>
        <w:t>4</w:t>
      </w:r>
      <w:r w:rsidRPr="00D7300A">
        <w:rPr>
          <w:rFonts w:ascii="Arial" w:hAnsi="Arial" w:cs="Arial"/>
          <w:b/>
          <w:bCs/>
          <w:iCs/>
          <w:sz w:val="20"/>
          <w:szCs w:val="20"/>
          <w:lang w:val="en-GB"/>
        </w:rPr>
        <w:t> 2015</w:t>
      </w:r>
      <w:r w:rsidRPr="00D7300A">
        <w:rPr>
          <w:rFonts w:ascii="Arial" w:hAnsi="Arial" w:cs="Arial"/>
          <w:bCs/>
          <w:iCs/>
          <w:sz w:val="20"/>
          <w:szCs w:val="20"/>
          <w:lang w:val="en-GB"/>
        </w:rPr>
        <w:t xml:space="preserve">, compared to </w:t>
      </w:r>
      <w:r w:rsidRPr="00D7300A">
        <w:rPr>
          <w:rFonts w:ascii="Arial" w:hAnsi="Arial" w:cs="Arial"/>
          <w:b/>
          <w:bCs/>
          <w:iCs/>
          <w:sz w:val="20"/>
          <w:szCs w:val="20"/>
          <w:lang w:val="en-GB"/>
        </w:rPr>
        <w:t>Q</w:t>
      </w:r>
      <w:r w:rsidR="00164814">
        <w:rPr>
          <w:rFonts w:ascii="Arial" w:hAnsi="Arial" w:cs="Arial"/>
          <w:b/>
          <w:bCs/>
          <w:iCs/>
          <w:sz w:val="20"/>
          <w:szCs w:val="20"/>
          <w:lang w:val="en-GB"/>
        </w:rPr>
        <w:t>3</w:t>
      </w:r>
      <w:r w:rsidRPr="00D7300A">
        <w:rPr>
          <w:rFonts w:ascii="Arial" w:hAnsi="Arial" w:cs="Arial"/>
          <w:b/>
          <w:bCs/>
          <w:iCs/>
          <w:sz w:val="20"/>
          <w:szCs w:val="20"/>
          <w:lang w:val="en-GB"/>
        </w:rPr>
        <w:t> 201</w:t>
      </w:r>
      <w:r w:rsidR="00981D14" w:rsidRPr="00D7300A">
        <w:rPr>
          <w:rFonts w:ascii="Arial" w:hAnsi="Arial" w:cs="Arial"/>
          <w:b/>
          <w:bCs/>
          <w:iCs/>
          <w:sz w:val="20"/>
          <w:szCs w:val="20"/>
          <w:lang w:val="en-GB"/>
        </w:rPr>
        <w:t>5</w:t>
      </w:r>
      <w:r w:rsidRPr="00D7300A">
        <w:rPr>
          <w:rFonts w:ascii="Arial" w:hAnsi="Arial" w:cs="Arial"/>
          <w:bCs/>
          <w:iCs/>
          <w:sz w:val="20"/>
          <w:szCs w:val="20"/>
          <w:lang w:val="en-GB"/>
        </w:rPr>
        <w:t xml:space="preserve">, </w:t>
      </w:r>
      <w:r w:rsidR="00051F20" w:rsidRPr="00D7300A">
        <w:rPr>
          <w:rFonts w:ascii="Arial" w:hAnsi="Arial" w:cs="Arial"/>
          <w:bCs/>
          <w:iCs/>
          <w:sz w:val="20"/>
          <w:szCs w:val="20"/>
          <w:lang w:val="en-GB"/>
        </w:rPr>
        <w:t>fell</w:t>
      </w:r>
      <w:r w:rsidRPr="00D7300A">
        <w:rPr>
          <w:rFonts w:ascii="Arial" w:hAnsi="Arial" w:cs="Arial"/>
          <w:bCs/>
          <w:iCs/>
          <w:sz w:val="20"/>
          <w:szCs w:val="20"/>
          <w:lang w:val="en-GB"/>
        </w:rPr>
        <w:t xml:space="preserve"> by </w:t>
      </w:r>
      <w:r w:rsidR="00051F20" w:rsidRPr="00D7300A">
        <w:rPr>
          <w:rFonts w:ascii="Arial" w:hAnsi="Arial" w:cs="Arial"/>
          <w:bCs/>
          <w:iCs/>
          <w:sz w:val="20"/>
          <w:szCs w:val="20"/>
          <w:lang w:val="en-GB"/>
        </w:rPr>
        <w:t>1</w:t>
      </w:r>
      <w:r w:rsidRPr="00D7300A">
        <w:rPr>
          <w:rFonts w:ascii="Arial" w:hAnsi="Arial" w:cs="Arial"/>
          <w:bCs/>
          <w:iCs/>
          <w:sz w:val="20"/>
          <w:szCs w:val="20"/>
          <w:lang w:val="en-GB"/>
        </w:rPr>
        <w:t>.</w:t>
      </w:r>
      <w:r w:rsidR="00164814">
        <w:rPr>
          <w:rFonts w:ascii="Arial" w:hAnsi="Arial" w:cs="Arial"/>
          <w:bCs/>
          <w:iCs/>
          <w:sz w:val="20"/>
          <w:szCs w:val="20"/>
          <w:lang w:val="en-GB"/>
        </w:rPr>
        <w:t>5</w:t>
      </w:r>
      <w:r w:rsidRPr="00D7300A">
        <w:rPr>
          <w:rFonts w:ascii="Arial" w:hAnsi="Arial" w:cs="Arial"/>
          <w:bCs/>
          <w:iCs/>
          <w:sz w:val="20"/>
          <w:szCs w:val="20"/>
          <w:lang w:val="en-GB"/>
        </w:rPr>
        <w:t>% (in Q</w:t>
      </w:r>
      <w:r w:rsidR="00164814">
        <w:rPr>
          <w:rFonts w:ascii="Arial" w:hAnsi="Arial" w:cs="Arial"/>
          <w:bCs/>
          <w:iCs/>
          <w:sz w:val="20"/>
          <w:szCs w:val="20"/>
          <w:lang w:val="en-GB"/>
        </w:rPr>
        <w:t>3</w:t>
      </w:r>
      <w:r w:rsidRPr="00D7300A">
        <w:rPr>
          <w:rFonts w:ascii="Arial" w:hAnsi="Arial" w:cs="Arial"/>
          <w:bCs/>
          <w:iCs/>
          <w:sz w:val="20"/>
          <w:szCs w:val="20"/>
          <w:lang w:val="en-GB"/>
        </w:rPr>
        <w:t> 201</w:t>
      </w:r>
      <w:r w:rsidR="00981D14" w:rsidRPr="00D7300A">
        <w:rPr>
          <w:rFonts w:ascii="Arial" w:hAnsi="Arial" w:cs="Arial"/>
          <w:bCs/>
          <w:iCs/>
          <w:sz w:val="20"/>
          <w:szCs w:val="20"/>
          <w:lang w:val="en-GB"/>
        </w:rPr>
        <w:t>5</w:t>
      </w:r>
      <w:r w:rsidRPr="00D7300A">
        <w:rPr>
          <w:rFonts w:ascii="Arial" w:hAnsi="Arial" w:cs="Arial"/>
          <w:bCs/>
          <w:iCs/>
          <w:sz w:val="20"/>
          <w:szCs w:val="20"/>
          <w:lang w:val="en-GB"/>
        </w:rPr>
        <w:t xml:space="preserve"> they </w:t>
      </w:r>
      <w:r w:rsidR="00164814">
        <w:rPr>
          <w:rFonts w:ascii="Arial" w:hAnsi="Arial" w:cs="Arial"/>
          <w:bCs/>
          <w:iCs/>
          <w:sz w:val="20"/>
          <w:szCs w:val="20"/>
          <w:lang w:val="en-GB"/>
        </w:rPr>
        <w:t xml:space="preserve">decreased </w:t>
      </w:r>
      <w:r w:rsidRPr="00D7300A">
        <w:rPr>
          <w:rFonts w:ascii="Arial" w:hAnsi="Arial" w:cs="Arial"/>
          <w:bCs/>
          <w:iCs/>
          <w:sz w:val="20"/>
          <w:szCs w:val="20"/>
          <w:lang w:val="en-GB"/>
        </w:rPr>
        <w:t>by </w:t>
      </w:r>
      <w:r w:rsidR="00164814">
        <w:rPr>
          <w:rFonts w:ascii="Arial" w:hAnsi="Arial" w:cs="Arial"/>
          <w:bCs/>
          <w:iCs/>
          <w:sz w:val="20"/>
          <w:szCs w:val="20"/>
          <w:lang w:val="en-GB"/>
        </w:rPr>
        <w:t>1</w:t>
      </w:r>
      <w:r w:rsidRPr="00D7300A">
        <w:rPr>
          <w:rFonts w:ascii="Arial" w:hAnsi="Arial" w:cs="Arial"/>
          <w:bCs/>
          <w:iCs/>
          <w:sz w:val="20"/>
          <w:szCs w:val="20"/>
          <w:lang w:val="en-GB"/>
        </w:rPr>
        <w:t>.</w:t>
      </w:r>
      <w:r w:rsidR="00164814">
        <w:rPr>
          <w:rFonts w:ascii="Arial" w:hAnsi="Arial" w:cs="Arial"/>
          <w:bCs/>
          <w:iCs/>
          <w:sz w:val="20"/>
          <w:szCs w:val="20"/>
          <w:lang w:val="en-GB"/>
        </w:rPr>
        <w:t>9</w:t>
      </w:r>
      <w:r w:rsidRPr="00D7300A">
        <w:rPr>
          <w:rFonts w:ascii="Arial" w:hAnsi="Arial" w:cs="Arial"/>
          <w:bCs/>
          <w:iCs/>
          <w:sz w:val="20"/>
          <w:szCs w:val="20"/>
          <w:lang w:val="en-GB"/>
        </w:rPr>
        <w:t xml:space="preserve">%). </w:t>
      </w:r>
      <w:r w:rsidR="00B30BF8" w:rsidRPr="00D7300A">
        <w:rPr>
          <w:rFonts w:ascii="Arial" w:hAnsi="Arial" w:cs="Arial"/>
          <w:bCs/>
          <w:iCs/>
          <w:sz w:val="20"/>
          <w:szCs w:val="20"/>
          <w:lang w:val="en-GB"/>
        </w:rPr>
        <w:t>Among</w:t>
      </w:r>
      <w:r w:rsidR="00193925" w:rsidRPr="00D7300A">
        <w:rPr>
          <w:rFonts w:ascii="Arial" w:hAnsi="Arial" w:cs="Arial"/>
          <w:bCs/>
          <w:iCs/>
          <w:sz w:val="20"/>
          <w:szCs w:val="20"/>
          <w:lang w:val="en-GB"/>
        </w:rPr>
        <w:t xml:space="preserve"> import prices of important groups of goods price </w:t>
      </w:r>
      <w:r w:rsidR="00707D2F" w:rsidRPr="00D7300A">
        <w:rPr>
          <w:rFonts w:ascii="Arial" w:hAnsi="Arial" w:cs="Arial"/>
          <w:bCs/>
          <w:iCs/>
          <w:sz w:val="20"/>
          <w:szCs w:val="20"/>
          <w:lang w:val="en-GB"/>
        </w:rPr>
        <w:t>de</w:t>
      </w:r>
      <w:r w:rsidR="00193925" w:rsidRPr="00D7300A">
        <w:rPr>
          <w:rFonts w:ascii="Arial" w:hAnsi="Arial" w:cs="Arial"/>
          <w:bCs/>
          <w:iCs/>
          <w:sz w:val="20"/>
          <w:szCs w:val="20"/>
          <w:lang w:val="en-GB"/>
        </w:rPr>
        <w:t>creases were recorded</w:t>
      </w:r>
      <w:r w:rsidR="00B30BF8" w:rsidRPr="00D7300A">
        <w:rPr>
          <w:rFonts w:ascii="Arial" w:hAnsi="Arial" w:cs="Arial"/>
          <w:bCs/>
          <w:iCs/>
          <w:sz w:val="20"/>
          <w:szCs w:val="20"/>
          <w:lang w:val="en-GB"/>
        </w:rPr>
        <w:t xml:space="preserve">, from the highest one, </w:t>
      </w:r>
      <w:r w:rsidR="00193925" w:rsidRPr="00D7300A">
        <w:rPr>
          <w:rFonts w:ascii="Arial" w:hAnsi="Arial" w:cs="Arial"/>
          <w:bCs/>
          <w:iCs/>
          <w:sz w:val="20"/>
          <w:szCs w:val="20"/>
          <w:lang w:val="en-GB"/>
        </w:rPr>
        <w:t xml:space="preserve">for 'mineral fuels, lubricants and related materials' by </w:t>
      </w:r>
      <w:r w:rsidR="00164814">
        <w:rPr>
          <w:rFonts w:ascii="Arial" w:hAnsi="Arial" w:cs="Arial"/>
          <w:bCs/>
          <w:iCs/>
          <w:sz w:val="20"/>
          <w:szCs w:val="20"/>
          <w:lang w:val="en-GB"/>
        </w:rPr>
        <w:t>10</w:t>
      </w:r>
      <w:r w:rsidR="00193925" w:rsidRPr="00D7300A">
        <w:rPr>
          <w:rFonts w:ascii="Arial" w:hAnsi="Arial" w:cs="Arial"/>
          <w:bCs/>
          <w:iCs/>
          <w:sz w:val="20"/>
          <w:szCs w:val="20"/>
          <w:lang w:val="en-GB"/>
        </w:rPr>
        <w:t>.</w:t>
      </w:r>
      <w:r w:rsidR="00164814">
        <w:rPr>
          <w:rFonts w:ascii="Arial" w:hAnsi="Arial" w:cs="Arial"/>
          <w:bCs/>
          <w:iCs/>
          <w:sz w:val="20"/>
          <w:szCs w:val="20"/>
          <w:lang w:val="en-GB"/>
        </w:rPr>
        <w:t>7</w:t>
      </w:r>
      <w:r w:rsidR="00193925" w:rsidRPr="00D7300A">
        <w:rPr>
          <w:rFonts w:ascii="Arial" w:hAnsi="Arial" w:cs="Arial"/>
          <w:bCs/>
          <w:iCs/>
          <w:sz w:val="20"/>
          <w:szCs w:val="20"/>
          <w:lang w:val="en-GB"/>
        </w:rPr>
        <w:t xml:space="preserve">%, </w:t>
      </w:r>
      <w:r w:rsidR="00164814" w:rsidRPr="00D7300A">
        <w:rPr>
          <w:rFonts w:ascii="Arial" w:hAnsi="Arial" w:cs="Arial"/>
          <w:bCs/>
          <w:iCs/>
          <w:sz w:val="20"/>
          <w:szCs w:val="20"/>
          <w:lang w:val="en-GB"/>
        </w:rPr>
        <w:t xml:space="preserve">‘chemicals and related products’ by </w:t>
      </w:r>
      <w:r w:rsidR="00164814">
        <w:rPr>
          <w:rFonts w:ascii="Arial" w:hAnsi="Arial" w:cs="Arial"/>
          <w:bCs/>
          <w:iCs/>
          <w:sz w:val="20"/>
          <w:szCs w:val="20"/>
          <w:lang w:val="en-GB"/>
        </w:rPr>
        <w:t>3</w:t>
      </w:r>
      <w:r w:rsidR="00164814" w:rsidRPr="00D7300A">
        <w:rPr>
          <w:rFonts w:ascii="Arial" w:hAnsi="Arial" w:cs="Arial"/>
          <w:bCs/>
          <w:iCs/>
          <w:sz w:val="20"/>
          <w:szCs w:val="20"/>
          <w:lang w:val="en-GB"/>
        </w:rPr>
        <w:t xml:space="preserve">.4%, </w:t>
      </w:r>
      <w:r w:rsidR="00164814">
        <w:rPr>
          <w:rFonts w:ascii="Arial" w:hAnsi="Arial" w:cs="Arial"/>
          <w:bCs/>
          <w:iCs/>
          <w:sz w:val="20"/>
          <w:szCs w:val="20"/>
          <w:lang w:val="en-GB"/>
        </w:rPr>
        <w:t xml:space="preserve">and </w:t>
      </w:r>
      <w:r w:rsidR="001E2737" w:rsidRPr="00D7300A">
        <w:rPr>
          <w:rFonts w:ascii="Arial" w:hAnsi="Arial" w:cs="Arial"/>
          <w:sz w:val="20"/>
          <w:szCs w:val="20"/>
          <w:lang w:val="en-GB"/>
        </w:rPr>
        <w:t>'manufactured goods classified chiefly by material'</w:t>
      </w:r>
      <w:r w:rsidR="00707D2F" w:rsidRPr="00D7300A">
        <w:rPr>
          <w:rFonts w:ascii="Arial" w:hAnsi="Arial" w:cs="Arial"/>
          <w:bCs/>
          <w:iCs/>
          <w:sz w:val="20"/>
          <w:szCs w:val="20"/>
          <w:lang w:val="en-GB"/>
        </w:rPr>
        <w:t xml:space="preserve"> by 1.</w:t>
      </w:r>
      <w:r w:rsidR="00164814">
        <w:rPr>
          <w:rFonts w:ascii="Arial" w:hAnsi="Arial" w:cs="Arial"/>
          <w:bCs/>
          <w:iCs/>
          <w:sz w:val="20"/>
          <w:szCs w:val="20"/>
          <w:lang w:val="en-GB"/>
        </w:rPr>
        <w:t>7</w:t>
      </w:r>
      <w:r w:rsidR="00707D2F" w:rsidRPr="00D7300A">
        <w:rPr>
          <w:rFonts w:ascii="Arial" w:hAnsi="Arial" w:cs="Arial"/>
          <w:bCs/>
          <w:iCs/>
          <w:sz w:val="20"/>
          <w:szCs w:val="20"/>
          <w:lang w:val="en-GB"/>
        </w:rPr>
        <w:t>%</w:t>
      </w:r>
      <w:r w:rsidR="00164814">
        <w:rPr>
          <w:rFonts w:ascii="Arial" w:hAnsi="Arial" w:cs="Arial"/>
          <w:bCs/>
          <w:iCs/>
          <w:sz w:val="20"/>
          <w:szCs w:val="20"/>
          <w:lang w:val="en-GB"/>
        </w:rPr>
        <w:t xml:space="preserve">. </w:t>
      </w:r>
      <w:r w:rsidR="00164814" w:rsidRPr="00D7300A">
        <w:rPr>
          <w:rFonts w:ascii="Arial" w:hAnsi="Arial" w:cs="Arial"/>
          <w:bCs/>
          <w:iCs/>
          <w:sz w:val="20"/>
          <w:szCs w:val="20"/>
          <w:lang w:val="en-GB"/>
        </w:rPr>
        <w:t xml:space="preserve">The </w:t>
      </w:r>
      <w:r w:rsidR="00164814" w:rsidRPr="00D7300A">
        <w:rPr>
          <w:rFonts w:ascii="Arial" w:hAnsi="Arial" w:cs="Arial"/>
          <w:sz w:val="20"/>
          <w:szCs w:val="20"/>
          <w:lang w:val="en-GB"/>
        </w:rPr>
        <w:t xml:space="preserve">prices </w:t>
      </w:r>
      <w:r w:rsidR="00164814">
        <w:rPr>
          <w:rFonts w:ascii="Arial" w:hAnsi="Arial" w:cs="Arial"/>
          <w:sz w:val="20"/>
          <w:szCs w:val="20"/>
          <w:lang w:val="en-GB"/>
        </w:rPr>
        <w:t xml:space="preserve">of </w:t>
      </w:r>
      <w:r w:rsidR="00707D2F" w:rsidRPr="00D7300A">
        <w:rPr>
          <w:rFonts w:ascii="Arial" w:hAnsi="Arial" w:cs="Arial"/>
          <w:bCs/>
          <w:iCs/>
          <w:sz w:val="20"/>
          <w:szCs w:val="20"/>
          <w:lang w:val="en-GB"/>
        </w:rPr>
        <w:t xml:space="preserve">'machinery and transport equipment’ </w:t>
      </w:r>
      <w:r w:rsidR="00164814">
        <w:rPr>
          <w:rFonts w:ascii="Arial" w:hAnsi="Arial" w:cs="Arial"/>
          <w:bCs/>
          <w:iCs/>
          <w:sz w:val="20"/>
          <w:szCs w:val="20"/>
          <w:lang w:val="en-GB"/>
        </w:rPr>
        <w:t xml:space="preserve">grew </w:t>
      </w:r>
      <w:r w:rsidR="00707D2F" w:rsidRPr="00D7300A">
        <w:rPr>
          <w:rFonts w:ascii="Arial" w:hAnsi="Arial" w:cs="Arial"/>
          <w:bCs/>
          <w:iCs/>
          <w:sz w:val="20"/>
          <w:szCs w:val="20"/>
          <w:lang w:val="en-GB"/>
        </w:rPr>
        <w:t>by 0</w:t>
      </w:r>
      <w:r w:rsidR="00164814">
        <w:rPr>
          <w:rFonts w:ascii="Arial" w:hAnsi="Arial" w:cs="Arial"/>
          <w:bCs/>
          <w:iCs/>
          <w:sz w:val="20"/>
          <w:szCs w:val="20"/>
          <w:lang w:val="en-GB"/>
        </w:rPr>
        <w:t>.6%</w:t>
      </w:r>
      <w:r w:rsidR="00707D2F" w:rsidRPr="00D7300A">
        <w:rPr>
          <w:rFonts w:ascii="Arial" w:hAnsi="Arial" w:cs="Arial"/>
          <w:bCs/>
          <w:iCs/>
          <w:sz w:val="20"/>
          <w:szCs w:val="20"/>
          <w:lang w:val="en-GB"/>
        </w:rPr>
        <w:t xml:space="preserve">. </w:t>
      </w:r>
    </w:p>
    <w:p w:rsidR="00683936" w:rsidRPr="00D7300A" w:rsidRDefault="00683936" w:rsidP="00683936">
      <w:pPr>
        <w:spacing w:line="276" w:lineRule="auto"/>
        <w:jc w:val="both"/>
        <w:rPr>
          <w:rFonts w:ascii="Arial" w:hAnsi="Arial"/>
          <w:sz w:val="20"/>
          <w:lang w:val="en-GB"/>
        </w:rPr>
      </w:pPr>
    </w:p>
    <w:p w:rsidR="00FB34E9" w:rsidRPr="00D7300A" w:rsidRDefault="00FB34E9" w:rsidP="00193925">
      <w:pPr>
        <w:spacing w:line="276" w:lineRule="auto"/>
        <w:jc w:val="both"/>
        <w:rPr>
          <w:rFonts w:ascii="Arial" w:hAnsi="Arial" w:cs="Arial"/>
          <w:bCs/>
          <w:iCs/>
          <w:sz w:val="20"/>
          <w:szCs w:val="20"/>
          <w:lang w:val="en-GB"/>
        </w:rPr>
      </w:pPr>
      <w:r w:rsidRPr="00D7300A">
        <w:rPr>
          <w:rFonts w:ascii="Arial" w:hAnsi="Arial" w:cs="Arial"/>
          <w:bCs/>
          <w:iCs/>
          <w:sz w:val="20"/>
          <w:szCs w:val="20"/>
          <w:lang w:val="en-GB"/>
        </w:rPr>
        <w:t xml:space="preserve">The </w:t>
      </w:r>
      <w:r w:rsidRPr="00D7300A">
        <w:rPr>
          <w:rFonts w:ascii="Arial" w:hAnsi="Arial" w:cs="Arial"/>
          <w:b/>
          <w:bCs/>
          <w:iCs/>
          <w:sz w:val="20"/>
          <w:szCs w:val="20"/>
          <w:lang w:val="en-GB"/>
        </w:rPr>
        <w:t>terms of trade</w:t>
      </w:r>
      <w:r w:rsidRPr="00D7300A">
        <w:rPr>
          <w:rFonts w:ascii="Arial" w:hAnsi="Arial" w:cs="Arial"/>
          <w:bCs/>
          <w:iCs/>
          <w:sz w:val="20"/>
          <w:szCs w:val="20"/>
          <w:lang w:val="en-GB"/>
        </w:rPr>
        <w:t xml:space="preserve"> figures in </w:t>
      </w:r>
      <w:r w:rsidRPr="00D7300A">
        <w:rPr>
          <w:rFonts w:ascii="Arial" w:hAnsi="Arial" w:cs="Arial"/>
          <w:b/>
          <w:bCs/>
          <w:iCs/>
          <w:sz w:val="20"/>
          <w:szCs w:val="20"/>
          <w:lang w:val="en-GB"/>
        </w:rPr>
        <w:t>Q</w:t>
      </w:r>
      <w:r w:rsidR="00164814">
        <w:rPr>
          <w:rFonts w:ascii="Arial" w:hAnsi="Arial" w:cs="Arial"/>
          <w:b/>
          <w:bCs/>
          <w:iCs/>
          <w:sz w:val="20"/>
          <w:szCs w:val="20"/>
          <w:lang w:val="en-GB"/>
        </w:rPr>
        <w:t>4</w:t>
      </w:r>
      <w:r w:rsidRPr="00D7300A">
        <w:rPr>
          <w:rFonts w:ascii="Arial" w:hAnsi="Arial" w:cs="Arial"/>
          <w:b/>
          <w:bCs/>
          <w:iCs/>
          <w:sz w:val="20"/>
          <w:szCs w:val="20"/>
          <w:lang w:val="en-GB"/>
        </w:rPr>
        <w:t> 2015</w:t>
      </w:r>
      <w:r w:rsidRPr="00D7300A">
        <w:rPr>
          <w:rFonts w:ascii="Arial" w:hAnsi="Arial" w:cs="Arial"/>
          <w:bCs/>
          <w:iCs/>
          <w:sz w:val="20"/>
          <w:szCs w:val="20"/>
          <w:lang w:val="en-GB"/>
        </w:rPr>
        <w:t xml:space="preserve">, compared to </w:t>
      </w:r>
      <w:r w:rsidRPr="00D7300A">
        <w:rPr>
          <w:rFonts w:ascii="Arial" w:hAnsi="Arial" w:cs="Arial"/>
          <w:b/>
          <w:bCs/>
          <w:iCs/>
          <w:sz w:val="20"/>
          <w:szCs w:val="20"/>
          <w:lang w:val="en-GB"/>
        </w:rPr>
        <w:t>Q</w:t>
      </w:r>
      <w:r w:rsidR="00164814">
        <w:rPr>
          <w:rFonts w:ascii="Arial" w:hAnsi="Arial" w:cs="Arial"/>
          <w:b/>
          <w:bCs/>
          <w:iCs/>
          <w:sz w:val="20"/>
          <w:szCs w:val="20"/>
          <w:lang w:val="en-GB"/>
        </w:rPr>
        <w:t>3</w:t>
      </w:r>
      <w:r w:rsidRPr="00D7300A">
        <w:rPr>
          <w:rFonts w:ascii="Arial" w:hAnsi="Arial" w:cs="Arial"/>
          <w:b/>
          <w:bCs/>
          <w:iCs/>
          <w:sz w:val="20"/>
          <w:szCs w:val="20"/>
          <w:lang w:val="en-GB"/>
        </w:rPr>
        <w:t> 201</w:t>
      </w:r>
      <w:r w:rsidR="00193925" w:rsidRPr="00D7300A">
        <w:rPr>
          <w:rFonts w:ascii="Arial" w:hAnsi="Arial" w:cs="Arial"/>
          <w:b/>
          <w:bCs/>
          <w:iCs/>
          <w:sz w:val="20"/>
          <w:szCs w:val="20"/>
          <w:lang w:val="en-GB"/>
        </w:rPr>
        <w:t>5</w:t>
      </w:r>
      <w:r w:rsidRPr="00D7300A">
        <w:rPr>
          <w:rFonts w:ascii="Arial" w:hAnsi="Arial" w:cs="Arial"/>
          <w:bCs/>
          <w:iCs/>
          <w:sz w:val="20"/>
          <w:szCs w:val="20"/>
          <w:lang w:val="en-GB"/>
        </w:rPr>
        <w:t xml:space="preserve">, reached </w:t>
      </w:r>
      <w:r w:rsidR="00707D2F" w:rsidRPr="00D7300A">
        <w:rPr>
          <w:rFonts w:ascii="Arial" w:hAnsi="Arial" w:cs="Arial"/>
          <w:bCs/>
          <w:iCs/>
          <w:sz w:val="20"/>
          <w:szCs w:val="20"/>
          <w:lang w:val="en-GB"/>
        </w:rPr>
        <w:t>the value of 100</w:t>
      </w:r>
      <w:r w:rsidR="00193925" w:rsidRPr="00D7300A">
        <w:rPr>
          <w:rFonts w:ascii="Arial" w:hAnsi="Arial" w:cs="Arial"/>
          <w:bCs/>
          <w:iCs/>
          <w:sz w:val="20"/>
          <w:szCs w:val="20"/>
          <w:lang w:val="en-GB"/>
        </w:rPr>
        <w:t>.</w:t>
      </w:r>
      <w:r w:rsidR="00164814">
        <w:rPr>
          <w:rFonts w:ascii="Arial" w:hAnsi="Arial" w:cs="Arial"/>
          <w:bCs/>
          <w:iCs/>
          <w:sz w:val="20"/>
          <w:szCs w:val="20"/>
          <w:lang w:val="en-GB"/>
        </w:rPr>
        <w:t>6</w:t>
      </w:r>
      <w:r w:rsidR="00743DEE">
        <w:rPr>
          <w:rFonts w:ascii="Arial" w:hAnsi="Arial" w:cs="Arial"/>
          <w:bCs/>
          <w:iCs/>
          <w:sz w:val="20"/>
          <w:szCs w:val="20"/>
          <w:lang w:val="en-GB"/>
        </w:rPr>
        <w:t>% (in </w:t>
      </w:r>
      <w:r w:rsidRPr="00D7300A">
        <w:rPr>
          <w:rFonts w:ascii="Arial" w:hAnsi="Arial" w:cs="Arial"/>
          <w:bCs/>
          <w:iCs/>
          <w:sz w:val="20"/>
          <w:szCs w:val="20"/>
          <w:lang w:val="en-GB"/>
        </w:rPr>
        <w:t>Q</w:t>
      </w:r>
      <w:r w:rsidR="00164814">
        <w:rPr>
          <w:rFonts w:ascii="Arial" w:hAnsi="Arial" w:cs="Arial"/>
          <w:bCs/>
          <w:iCs/>
          <w:sz w:val="20"/>
          <w:szCs w:val="20"/>
          <w:lang w:val="en-GB"/>
        </w:rPr>
        <w:t>3</w:t>
      </w:r>
      <w:r w:rsidRPr="00D7300A">
        <w:rPr>
          <w:rFonts w:ascii="Arial" w:hAnsi="Arial" w:cs="Arial"/>
          <w:bCs/>
          <w:iCs/>
          <w:sz w:val="20"/>
          <w:szCs w:val="20"/>
          <w:lang w:val="en-GB"/>
        </w:rPr>
        <w:t> 201</w:t>
      </w:r>
      <w:r w:rsidR="00193925" w:rsidRPr="00D7300A">
        <w:rPr>
          <w:rFonts w:ascii="Arial" w:hAnsi="Arial" w:cs="Arial"/>
          <w:bCs/>
          <w:iCs/>
          <w:sz w:val="20"/>
          <w:szCs w:val="20"/>
          <w:lang w:val="en-GB"/>
        </w:rPr>
        <w:t>5</w:t>
      </w:r>
      <w:r w:rsidRPr="00D7300A">
        <w:rPr>
          <w:rFonts w:ascii="Arial" w:hAnsi="Arial" w:cs="Arial"/>
          <w:bCs/>
          <w:iCs/>
          <w:sz w:val="20"/>
          <w:szCs w:val="20"/>
          <w:lang w:val="en-GB"/>
        </w:rPr>
        <w:t xml:space="preserve"> they were </w:t>
      </w:r>
      <w:r w:rsidR="00164814">
        <w:rPr>
          <w:rFonts w:ascii="Arial" w:hAnsi="Arial" w:cs="Arial"/>
          <w:bCs/>
          <w:iCs/>
          <w:sz w:val="20"/>
          <w:szCs w:val="20"/>
          <w:lang w:val="en-GB"/>
        </w:rPr>
        <w:t>100</w:t>
      </w:r>
      <w:r w:rsidR="00707D2F" w:rsidRPr="00D7300A">
        <w:rPr>
          <w:rFonts w:ascii="Arial" w:hAnsi="Arial" w:cs="Arial"/>
          <w:bCs/>
          <w:iCs/>
          <w:sz w:val="20"/>
          <w:szCs w:val="20"/>
          <w:lang w:val="en-GB"/>
        </w:rPr>
        <w:t>.</w:t>
      </w:r>
      <w:r w:rsidR="00164814">
        <w:rPr>
          <w:rFonts w:ascii="Arial" w:hAnsi="Arial" w:cs="Arial"/>
          <w:bCs/>
          <w:iCs/>
          <w:sz w:val="20"/>
          <w:szCs w:val="20"/>
          <w:lang w:val="en-GB"/>
        </w:rPr>
        <w:t>3</w:t>
      </w:r>
      <w:r w:rsidRPr="00D7300A">
        <w:rPr>
          <w:rFonts w:ascii="Arial" w:hAnsi="Arial" w:cs="Arial"/>
          <w:bCs/>
          <w:iCs/>
          <w:sz w:val="20"/>
          <w:szCs w:val="20"/>
          <w:lang w:val="en-GB"/>
        </w:rPr>
        <w:t xml:space="preserve">%). </w:t>
      </w:r>
      <w:r w:rsidR="00707D2F" w:rsidRPr="00D7300A">
        <w:rPr>
          <w:rFonts w:ascii="Arial" w:hAnsi="Arial" w:cs="Arial"/>
          <w:bCs/>
          <w:iCs/>
          <w:sz w:val="20"/>
          <w:szCs w:val="20"/>
          <w:lang w:val="en-GB"/>
        </w:rPr>
        <w:t xml:space="preserve">The positive </w:t>
      </w:r>
      <w:r w:rsidRPr="00D7300A">
        <w:rPr>
          <w:rFonts w:ascii="Arial" w:hAnsi="Arial" w:cs="Arial"/>
          <w:bCs/>
          <w:iCs/>
          <w:sz w:val="20"/>
          <w:szCs w:val="20"/>
          <w:lang w:val="en-GB"/>
        </w:rPr>
        <w:t>value</w:t>
      </w:r>
      <w:r w:rsidR="00193925" w:rsidRPr="00D7300A">
        <w:rPr>
          <w:rFonts w:ascii="Arial" w:hAnsi="Arial" w:cs="Arial"/>
          <w:bCs/>
          <w:iCs/>
          <w:sz w:val="20"/>
          <w:szCs w:val="20"/>
          <w:lang w:val="en-GB"/>
        </w:rPr>
        <w:t>s</w:t>
      </w:r>
      <w:r w:rsidRPr="00D7300A">
        <w:rPr>
          <w:rFonts w:ascii="Arial" w:hAnsi="Arial" w:cs="Arial"/>
          <w:bCs/>
          <w:iCs/>
          <w:sz w:val="20"/>
          <w:szCs w:val="20"/>
          <w:lang w:val="en-GB"/>
        </w:rPr>
        <w:t xml:space="preserve"> of terms of trade w</w:t>
      </w:r>
      <w:r w:rsidR="00193925" w:rsidRPr="00D7300A">
        <w:rPr>
          <w:rFonts w:ascii="Arial" w:hAnsi="Arial" w:cs="Arial"/>
          <w:bCs/>
          <w:iCs/>
          <w:sz w:val="20"/>
          <w:szCs w:val="20"/>
          <w:lang w:val="en-GB"/>
        </w:rPr>
        <w:t>ere</w:t>
      </w:r>
      <w:r w:rsidRPr="00D7300A">
        <w:rPr>
          <w:rFonts w:ascii="Arial" w:hAnsi="Arial" w:cs="Arial"/>
          <w:bCs/>
          <w:iCs/>
          <w:sz w:val="20"/>
          <w:szCs w:val="20"/>
          <w:lang w:val="en-GB"/>
        </w:rPr>
        <w:t xml:space="preserve"> recorded</w:t>
      </w:r>
      <w:r w:rsidR="00193925" w:rsidRPr="00D7300A">
        <w:rPr>
          <w:rFonts w:ascii="Arial" w:hAnsi="Arial" w:cs="Arial"/>
          <w:bCs/>
          <w:iCs/>
          <w:sz w:val="20"/>
          <w:szCs w:val="20"/>
          <w:lang w:val="en-GB"/>
        </w:rPr>
        <w:t xml:space="preserve"> namely </w:t>
      </w:r>
      <w:r w:rsidR="00743DEE">
        <w:rPr>
          <w:rFonts w:ascii="Arial" w:hAnsi="Arial" w:cs="Arial"/>
          <w:bCs/>
          <w:iCs/>
          <w:sz w:val="20"/>
          <w:szCs w:val="20"/>
          <w:lang w:val="en-GB"/>
        </w:rPr>
        <w:t>in </w:t>
      </w:r>
      <w:r w:rsidRPr="00D7300A">
        <w:rPr>
          <w:rFonts w:ascii="Arial" w:hAnsi="Arial" w:cs="Arial"/>
          <w:bCs/>
          <w:iCs/>
          <w:sz w:val="20"/>
          <w:szCs w:val="20"/>
          <w:lang w:val="en-GB"/>
        </w:rPr>
        <w:t>'mineral fuels, lubricants and related materials' (</w:t>
      </w:r>
      <w:r w:rsidR="00707D2F" w:rsidRPr="00D7300A">
        <w:rPr>
          <w:rFonts w:ascii="Arial" w:hAnsi="Arial" w:cs="Arial"/>
          <w:bCs/>
          <w:iCs/>
          <w:sz w:val="20"/>
          <w:szCs w:val="20"/>
          <w:lang w:val="en-GB"/>
        </w:rPr>
        <w:t>10</w:t>
      </w:r>
      <w:r w:rsidR="00164814">
        <w:rPr>
          <w:rFonts w:ascii="Arial" w:hAnsi="Arial" w:cs="Arial"/>
          <w:bCs/>
          <w:iCs/>
          <w:sz w:val="20"/>
          <w:szCs w:val="20"/>
          <w:lang w:val="en-GB"/>
        </w:rPr>
        <w:t>7.</w:t>
      </w:r>
      <w:r w:rsidR="00707D2F" w:rsidRPr="00D7300A">
        <w:rPr>
          <w:rFonts w:ascii="Arial" w:hAnsi="Arial" w:cs="Arial"/>
          <w:bCs/>
          <w:iCs/>
          <w:sz w:val="20"/>
          <w:szCs w:val="20"/>
          <w:lang w:val="en-GB"/>
        </w:rPr>
        <w:t>5</w:t>
      </w:r>
      <w:r w:rsidRPr="00D7300A">
        <w:rPr>
          <w:rFonts w:ascii="Arial" w:hAnsi="Arial" w:cs="Arial"/>
          <w:bCs/>
          <w:iCs/>
          <w:sz w:val="20"/>
          <w:szCs w:val="20"/>
          <w:lang w:val="en-GB"/>
        </w:rPr>
        <w:t>%)</w:t>
      </w:r>
      <w:r w:rsidR="00193925" w:rsidRPr="00D7300A">
        <w:rPr>
          <w:rFonts w:ascii="Arial" w:hAnsi="Arial" w:cs="Arial"/>
          <w:bCs/>
          <w:iCs/>
          <w:sz w:val="20"/>
          <w:szCs w:val="20"/>
          <w:lang w:val="en-GB"/>
        </w:rPr>
        <w:t>, ‘food and live animals’ (</w:t>
      </w:r>
      <w:r w:rsidR="00707D2F" w:rsidRPr="00D7300A">
        <w:rPr>
          <w:rFonts w:ascii="Arial" w:hAnsi="Arial" w:cs="Arial"/>
          <w:bCs/>
          <w:iCs/>
          <w:sz w:val="20"/>
          <w:szCs w:val="20"/>
          <w:lang w:val="en-GB"/>
        </w:rPr>
        <w:t>101</w:t>
      </w:r>
      <w:r w:rsidR="00193925" w:rsidRPr="00D7300A">
        <w:rPr>
          <w:rFonts w:ascii="Arial" w:hAnsi="Arial" w:cs="Arial"/>
          <w:bCs/>
          <w:iCs/>
          <w:sz w:val="20"/>
          <w:szCs w:val="20"/>
          <w:lang w:val="en-GB"/>
        </w:rPr>
        <w:t>.</w:t>
      </w:r>
      <w:r w:rsidR="00707D2F" w:rsidRPr="00D7300A">
        <w:rPr>
          <w:rFonts w:ascii="Arial" w:hAnsi="Arial" w:cs="Arial"/>
          <w:bCs/>
          <w:iCs/>
          <w:sz w:val="20"/>
          <w:szCs w:val="20"/>
          <w:lang w:val="en-GB"/>
        </w:rPr>
        <w:t>0</w:t>
      </w:r>
      <w:r w:rsidR="00193925" w:rsidRPr="00D7300A">
        <w:rPr>
          <w:rFonts w:ascii="Arial" w:hAnsi="Arial" w:cs="Arial"/>
          <w:bCs/>
          <w:iCs/>
          <w:sz w:val="20"/>
          <w:szCs w:val="20"/>
          <w:lang w:val="en-GB"/>
        </w:rPr>
        <w:t xml:space="preserve">%), and </w:t>
      </w:r>
      <w:r w:rsidR="00707D2F" w:rsidRPr="00D7300A">
        <w:rPr>
          <w:rFonts w:ascii="Arial" w:hAnsi="Arial" w:cs="Arial"/>
          <w:bCs/>
          <w:iCs/>
          <w:sz w:val="20"/>
          <w:szCs w:val="20"/>
          <w:lang w:val="en-GB"/>
        </w:rPr>
        <w:t xml:space="preserve">in </w:t>
      </w:r>
      <w:r w:rsidR="001E2737" w:rsidRPr="00D7300A">
        <w:rPr>
          <w:rFonts w:ascii="Arial" w:hAnsi="Arial" w:cs="Arial"/>
          <w:sz w:val="20"/>
          <w:szCs w:val="20"/>
          <w:lang w:val="en-GB"/>
        </w:rPr>
        <w:t>'manufactured goods classified chiefly by material'</w:t>
      </w:r>
      <w:r w:rsidR="001E2737" w:rsidRPr="00D7300A">
        <w:rPr>
          <w:rFonts w:ascii="Arial" w:hAnsi="Arial" w:cs="Arial"/>
          <w:bCs/>
          <w:iCs/>
          <w:sz w:val="20"/>
          <w:szCs w:val="20"/>
          <w:lang w:val="en-GB"/>
        </w:rPr>
        <w:t xml:space="preserve"> </w:t>
      </w:r>
      <w:r w:rsidR="00707D2F" w:rsidRPr="00D7300A">
        <w:rPr>
          <w:rFonts w:ascii="Arial" w:hAnsi="Arial" w:cs="Arial"/>
          <w:bCs/>
          <w:iCs/>
          <w:sz w:val="20"/>
          <w:szCs w:val="20"/>
          <w:lang w:val="en-GB"/>
        </w:rPr>
        <w:t>(100.</w:t>
      </w:r>
      <w:r w:rsidR="00164814">
        <w:rPr>
          <w:rFonts w:ascii="Arial" w:hAnsi="Arial" w:cs="Arial"/>
          <w:bCs/>
          <w:iCs/>
          <w:sz w:val="20"/>
          <w:szCs w:val="20"/>
          <w:lang w:val="en-GB"/>
        </w:rPr>
        <w:t>3</w:t>
      </w:r>
      <w:r w:rsidR="00707D2F" w:rsidRPr="00D7300A">
        <w:rPr>
          <w:rFonts w:ascii="Arial" w:hAnsi="Arial" w:cs="Arial"/>
          <w:bCs/>
          <w:iCs/>
          <w:sz w:val="20"/>
          <w:szCs w:val="20"/>
          <w:lang w:val="en-GB"/>
        </w:rPr>
        <w:t>%). Negative</w:t>
      </w:r>
      <w:r w:rsidRPr="00D7300A">
        <w:rPr>
          <w:rFonts w:ascii="Arial" w:hAnsi="Arial" w:cs="Arial"/>
          <w:bCs/>
          <w:iCs/>
          <w:sz w:val="20"/>
          <w:szCs w:val="20"/>
          <w:lang w:val="en-GB"/>
        </w:rPr>
        <w:t xml:space="preserve"> values of terms of trade were recorded </w:t>
      </w:r>
      <w:r w:rsidR="00707D2F" w:rsidRPr="00D7300A">
        <w:rPr>
          <w:rFonts w:ascii="Arial" w:hAnsi="Arial" w:cs="Arial"/>
          <w:bCs/>
          <w:iCs/>
          <w:sz w:val="20"/>
          <w:szCs w:val="20"/>
          <w:lang w:val="en-GB"/>
        </w:rPr>
        <w:t>especially</w:t>
      </w:r>
      <w:r w:rsidR="00B60757">
        <w:rPr>
          <w:rFonts w:ascii="Arial" w:hAnsi="Arial" w:cs="Arial"/>
          <w:bCs/>
          <w:iCs/>
          <w:sz w:val="20"/>
          <w:szCs w:val="20"/>
          <w:lang w:val="en-GB"/>
        </w:rPr>
        <w:t xml:space="preserve">, from the lowest one, </w:t>
      </w:r>
      <w:r w:rsidR="00707D2F" w:rsidRPr="00D7300A">
        <w:rPr>
          <w:rFonts w:ascii="Arial" w:hAnsi="Arial" w:cs="Arial"/>
          <w:bCs/>
          <w:iCs/>
          <w:sz w:val="20"/>
          <w:szCs w:val="20"/>
          <w:lang w:val="en-GB"/>
        </w:rPr>
        <w:t xml:space="preserve">in </w:t>
      </w:r>
      <w:r w:rsidR="00707D2F" w:rsidRPr="00D7300A">
        <w:rPr>
          <w:rFonts w:ascii="Arial" w:hAnsi="Arial" w:cs="Arial"/>
          <w:sz w:val="20"/>
          <w:szCs w:val="20"/>
          <w:lang w:val="en-GB"/>
        </w:rPr>
        <w:t xml:space="preserve">'crude materials, inedible, except fuels' </w:t>
      </w:r>
      <w:r w:rsidRPr="00D7300A">
        <w:rPr>
          <w:rFonts w:ascii="Arial" w:hAnsi="Arial" w:cs="Arial"/>
          <w:bCs/>
          <w:iCs/>
          <w:sz w:val="20"/>
          <w:szCs w:val="20"/>
          <w:lang w:val="en-GB"/>
        </w:rPr>
        <w:t>(</w:t>
      </w:r>
      <w:r w:rsidR="00707D2F" w:rsidRPr="00D7300A">
        <w:rPr>
          <w:rFonts w:ascii="Arial" w:hAnsi="Arial" w:cs="Arial"/>
          <w:bCs/>
          <w:iCs/>
          <w:sz w:val="20"/>
          <w:szCs w:val="20"/>
          <w:lang w:val="en-GB"/>
        </w:rPr>
        <w:t>9</w:t>
      </w:r>
      <w:r w:rsidR="00164814">
        <w:rPr>
          <w:rFonts w:ascii="Arial" w:hAnsi="Arial" w:cs="Arial"/>
          <w:bCs/>
          <w:iCs/>
          <w:sz w:val="20"/>
          <w:szCs w:val="20"/>
          <w:lang w:val="en-GB"/>
        </w:rPr>
        <w:t>6</w:t>
      </w:r>
      <w:r w:rsidRPr="00D7300A">
        <w:rPr>
          <w:rFonts w:ascii="Arial" w:hAnsi="Arial" w:cs="Arial"/>
          <w:bCs/>
          <w:iCs/>
          <w:sz w:val="20"/>
          <w:szCs w:val="20"/>
          <w:lang w:val="en-GB"/>
        </w:rPr>
        <w:t>.</w:t>
      </w:r>
      <w:r w:rsidR="00164814">
        <w:rPr>
          <w:rFonts w:ascii="Arial" w:hAnsi="Arial" w:cs="Arial"/>
          <w:bCs/>
          <w:iCs/>
          <w:sz w:val="20"/>
          <w:szCs w:val="20"/>
          <w:lang w:val="en-GB"/>
        </w:rPr>
        <w:t>9</w:t>
      </w:r>
      <w:r w:rsidRPr="00D7300A">
        <w:rPr>
          <w:rFonts w:ascii="Arial" w:hAnsi="Arial" w:cs="Arial"/>
          <w:bCs/>
          <w:iCs/>
          <w:sz w:val="20"/>
          <w:szCs w:val="20"/>
          <w:lang w:val="en-GB"/>
        </w:rPr>
        <w:t>%)</w:t>
      </w:r>
      <w:r w:rsidR="00164814">
        <w:rPr>
          <w:rFonts w:ascii="Arial" w:hAnsi="Arial" w:cs="Arial"/>
          <w:bCs/>
          <w:iCs/>
          <w:sz w:val="20"/>
          <w:szCs w:val="20"/>
          <w:lang w:val="en-GB"/>
        </w:rPr>
        <w:t xml:space="preserve">, </w:t>
      </w:r>
      <w:r w:rsidR="00164814" w:rsidRPr="00D7300A">
        <w:rPr>
          <w:rFonts w:ascii="Arial" w:hAnsi="Arial" w:cs="Arial"/>
          <w:bCs/>
          <w:iCs/>
          <w:sz w:val="20"/>
          <w:szCs w:val="20"/>
          <w:lang w:val="en-GB"/>
        </w:rPr>
        <w:t>‘chemicals and related products’</w:t>
      </w:r>
      <w:r w:rsidR="00164814">
        <w:rPr>
          <w:rFonts w:ascii="Arial" w:hAnsi="Arial" w:cs="Arial"/>
          <w:bCs/>
          <w:iCs/>
          <w:sz w:val="20"/>
          <w:szCs w:val="20"/>
          <w:lang w:val="en-GB"/>
        </w:rPr>
        <w:t xml:space="preserve"> </w:t>
      </w:r>
      <w:r w:rsidR="00164814" w:rsidRPr="00D7300A">
        <w:rPr>
          <w:rFonts w:ascii="Arial" w:hAnsi="Arial" w:cs="Arial"/>
          <w:bCs/>
          <w:iCs/>
          <w:sz w:val="20"/>
          <w:szCs w:val="20"/>
          <w:lang w:val="en-GB"/>
        </w:rPr>
        <w:t>(99.</w:t>
      </w:r>
      <w:r w:rsidR="00164814">
        <w:rPr>
          <w:rFonts w:ascii="Arial" w:hAnsi="Arial" w:cs="Arial"/>
          <w:bCs/>
          <w:iCs/>
          <w:sz w:val="20"/>
          <w:szCs w:val="20"/>
          <w:lang w:val="en-GB"/>
        </w:rPr>
        <w:t>2</w:t>
      </w:r>
      <w:r w:rsidR="00164814" w:rsidRPr="00D7300A">
        <w:rPr>
          <w:rFonts w:ascii="Arial" w:hAnsi="Arial" w:cs="Arial"/>
          <w:bCs/>
          <w:iCs/>
          <w:sz w:val="20"/>
          <w:szCs w:val="20"/>
          <w:lang w:val="en-GB"/>
        </w:rPr>
        <w:t>%)</w:t>
      </w:r>
      <w:r w:rsidR="00164814">
        <w:rPr>
          <w:rFonts w:ascii="Arial" w:hAnsi="Arial" w:cs="Arial"/>
          <w:bCs/>
          <w:iCs/>
          <w:sz w:val="20"/>
          <w:szCs w:val="20"/>
          <w:lang w:val="en-GB"/>
        </w:rPr>
        <w:t>,</w:t>
      </w:r>
      <w:r w:rsidR="00707D2F" w:rsidRPr="00D7300A">
        <w:rPr>
          <w:rFonts w:ascii="Arial" w:hAnsi="Arial" w:cs="Arial"/>
          <w:bCs/>
          <w:iCs/>
          <w:sz w:val="20"/>
          <w:szCs w:val="20"/>
          <w:lang w:val="en-GB"/>
        </w:rPr>
        <w:t xml:space="preserve"> and in</w:t>
      </w:r>
      <w:r w:rsidRPr="00D7300A">
        <w:rPr>
          <w:rFonts w:ascii="Arial" w:hAnsi="Arial" w:cs="Arial"/>
          <w:bCs/>
          <w:iCs/>
          <w:sz w:val="20"/>
          <w:szCs w:val="20"/>
          <w:lang w:val="en-GB"/>
        </w:rPr>
        <w:t xml:space="preserve"> </w:t>
      </w:r>
      <w:r w:rsidR="00707D2F" w:rsidRPr="00D7300A">
        <w:rPr>
          <w:rFonts w:ascii="Arial" w:hAnsi="Arial" w:cs="Arial"/>
          <w:bCs/>
          <w:iCs/>
          <w:sz w:val="20"/>
          <w:szCs w:val="20"/>
          <w:lang w:val="en-GB"/>
        </w:rPr>
        <w:t>'machinery and transport equipment’ (99.</w:t>
      </w:r>
      <w:r w:rsidR="00164814">
        <w:rPr>
          <w:rFonts w:ascii="Arial" w:hAnsi="Arial" w:cs="Arial"/>
          <w:bCs/>
          <w:iCs/>
          <w:sz w:val="20"/>
          <w:szCs w:val="20"/>
          <w:lang w:val="en-GB"/>
        </w:rPr>
        <w:t>2</w:t>
      </w:r>
      <w:r w:rsidR="00707D2F" w:rsidRPr="00D7300A">
        <w:rPr>
          <w:rFonts w:ascii="Arial" w:hAnsi="Arial" w:cs="Arial"/>
          <w:bCs/>
          <w:iCs/>
          <w:sz w:val="20"/>
          <w:szCs w:val="20"/>
          <w:lang w:val="en-GB"/>
        </w:rPr>
        <w:t>%).</w:t>
      </w:r>
    </w:p>
    <w:p w:rsidR="00193925" w:rsidRPr="00D7300A" w:rsidRDefault="00193925" w:rsidP="00683936">
      <w:pPr>
        <w:spacing w:line="276" w:lineRule="auto"/>
        <w:jc w:val="both"/>
        <w:rPr>
          <w:rFonts w:ascii="Arial" w:hAnsi="Arial" w:cs="Arial"/>
          <w:bCs/>
          <w:iCs/>
          <w:sz w:val="20"/>
          <w:szCs w:val="20"/>
          <w:lang w:val="en-GB"/>
        </w:rPr>
      </w:pPr>
    </w:p>
    <w:p w:rsidR="00683936" w:rsidRPr="00D7300A" w:rsidRDefault="00382B76" w:rsidP="00683936">
      <w:pPr>
        <w:spacing w:line="276" w:lineRule="auto"/>
        <w:jc w:val="both"/>
        <w:rPr>
          <w:lang w:val="en-GB"/>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427.6pt;height:211pt;visibility:visible;mso-wrap-style:square">
            <v:imagedata r:id="rId7" o:title=""/>
          </v:shape>
        </w:pict>
      </w:r>
    </w:p>
    <w:p w:rsidR="00FB34E9" w:rsidRPr="00D7300A" w:rsidRDefault="00683936" w:rsidP="00080E59">
      <w:pPr>
        <w:spacing w:line="276" w:lineRule="auto"/>
        <w:jc w:val="both"/>
        <w:rPr>
          <w:rFonts w:ascii="Arial" w:hAnsi="Arial" w:cs="Arial"/>
          <w:sz w:val="20"/>
          <w:szCs w:val="20"/>
          <w:lang w:val="en-GB"/>
        </w:rPr>
      </w:pPr>
      <w:r w:rsidRPr="00D7300A">
        <w:rPr>
          <w:lang w:val="en-GB"/>
        </w:rPr>
        <w:br w:type="page"/>
      </w:r>
      <w:r w:rsidR="00FB34E9" w:rsidRPr="00D7300A">
        <w:rPr>
          <w:rFonts w:ascii="Arial" w:hAnsi="Arial" w:cs="Arial"/>
          <w:sz w:val="20"/>
          <w:szCs w:val="20"/>
          <w:lang w:val="en-GB"/>
        </w:rPr>
        <w:lastRenderedPageBreak/>
        <w:t>The external trade price development was also significantly affected by the CZK exchange rate to the major foreign currencies. The q-o-q exchange rate index includes two most important currencies from the Czech Republic’s external trade point of view, i.e. EUR and USD. Q-o-q indices of the CZK exchange rate to these currencies were weighted by the weight, which pertains to those foreign currencies in the export price index and import price index, respectively.</w:t>
      </w:r>
    </w:p>
    <w:p w:rsidR="00080E59" w:rsidRPr="00D7300A" w:rsidRDefault="00080E59" w:rsidP="00683936">
      <w:pPr>
        <w:spacing w:line="276" w:lineRule="auto"/>
        <w:jc w:val="both"/>
        <w:rPr>
          <w:rFonts w:ascii="Arial" w:hAnsi="Arial"/>
          <w:sz w:val="20"/>
          <w:lang w:val="en-GB"/>
        </w:rPr>
      </w:pPr>
    </w:p>
    <w:p w:rsidR="00D7300A" w:rsidRDefault="00382B76" w:rsidP="00683936">
      <w:pPr>
        <w:spacing w:line="276" w:lineRule="auto"/>
        <w:jc w:val="both"/>
      </w:pPr>
      <w:r>
        <w:pict>
          <v:shape id="_x0000_i1026" type="#_x0000_t75" style="width:425.1pt;height:241.65pt;visibility:visible;mso-wrap-style:square">
            <v:imagedata r:id="rId8" o:title=""/>
          </v:shape>
        </w:pict>
      </w:r>
    </w:p>
    <w:p w:rsidR="00683936" w:rsidRPr="00D7300A" w:rsidRDefault="00382B76" w:rsidP="00683936">
      <w:pPr>
        <w:spacing w:line="276" w:lineRule="auto"/>
        <w:jc w:val="both"/>
        <w:rPr>
          <w:lang w:val="en-GB"/>
        </w:rPr>
      </w:pPr>
      <w:r>
        <w:pict>
          <v:shape id="_x0000_i1027" type="#_x0000_t75" style="width:426.35pt;height:237.3pt;visibility:visible;mso-wrap-style:square">
            <v:imagedata r:id="rId9" o:title=""/>
          </v:shape>
        </w:pict>
      </w:r>
    </w:p>
    <w:p w:rsidR="00FB34E9" w:rsidRPr="00D7300A" w:rsidRDefault="00683936" w:rsidP="00080E59">
      <w:pPr>
        <w:spacing w:line="276" w:lineRule="auto"/>
        <w:jc w:val="both"/>
        <w:rPr>
          <w:rFonts w:ascii="Arial" w:hAnsi="Arial" w:cs="Arial"/>
          <w:sz w:val="20"/>
          <w:szCs w:val="20"/>
          <w:lang w:val="en-GB"/>
        </w:rPr>
      </w:pPr>
      <w:r w:rsidRPr="00D7300A">
        <w:rPr>
          <w:lang w:val="en-GB"/>
        </w:rPr>
        <w:br w:type="page"/>
      </w:r>
      <w:r w:rsidR="00FB34E9" w:rsidRPr="00D7300A">
        <w:rPr>
          <w:rFonts w:ascii="Arial" w:hAnsi="Arial" w:cs="Arial"/>
          <w:sz w:val="20"/>
          <w:szCs w:val="20"/>
          <w:lang w:val="en-GB"/>
        </w:rPr>
        <w:lastRenderedPageBreak/>
        <w:t>It can be seen from Graphs Nos. 2 and 3 above that in both cases of imports and exports external trade prices have a strong relation to exchange rate impacts. Contracts with foreign entities are, as a rule, signed for a longer period of time and the longer the contract period is, the stronger the relation to exchange rates is.</w:t>
      </w:r>
    </w:p>
    <w:p w:rsidR="00683936" w:rsidRPr="00D7300A" w:rsidRDefault="00683936" w:rsidP="00683936">
      <w:pPr>
        <w:spacing w:line="276" w:lineRule="auto"/>
        <w:jc w:val="both"/>
        <w:rPr>
          <w:rFonts w:ascii="Arial" w:hAnsi="Arial"/>
          <w:sz w:val="20"/>
          <w:lang w:val="en-GB"/>
        </w:rPr>
      </w:pPr>
    </w:p>
    <w:p w:rsidR="00FB34E9" w:rsidRPr="00D7300A" w:rsidRDefault="00FB34E9" w:rsidP="00FB34E9">
      <w:pPr>
        <w:pStyle w:val="Nadpis1"/>
      </w:pPr>
      <w:r w:rsidRPr="00D7300A">
        <w:t>Year-on-year (y-o-y) comparison</w:t>
      </w:r>
    </w:p>
    <w:p w:rsidR="00683936" w:rsidRPr="00D7300A" w:rsidRDefault="00683936" w:rsidP="00683936">
      <w:pPr>
        <w:spacing w:line="276" w:lineRule="auto"/>
        <w:jc w:val="both"/>
        <w:rPr>
          <w:rFonts w:ascii="Arial" w:hAnsi="Arial"/>
          <w:sz w:val="20"/>
          <w:highlight w:val="green"/>
          <w:lang w:val="en-GB"/>
        </w:rPr>
      </w:pPr>
    </w:p>
    <w:p w:rsidR="00FB34E9" w:rsidRPr="00D7300A" w:rsidRDefault="00FB34E9" w:rsidP="00DA175D">
      <w:pPr>
        <w:spacing w:line="276" w:lineRule="auto"/>
        <w:jc w:val="both"/>
        <w:rPr>
          <w:rFonts w:ascii="Arial" w:hAnsi="Arial" w:cs="Arial"/>
          <w:bCs/>
          <w:iCs/>
          <w:sz w:val="20"/>
          <w:szCs w:val="20"/>
          <w:lang w:val="en-GB"/>
        </w:rPr>
      </w:pPr>
      <w:r w:rsidRPr="00D7300A">
        <w:rPr>
          <w:rFonts w:ascii="Arial" w:hAnsi="Arial" w:cs="Arial"/>
          <w:b/>
          <w:bCs/>
          <w:iCs/>
          <w:sz w:val="20"/>
          <w:szCs w:val="20"/>
          <w:lang w:val="en-GB"/>
        </w:rPr>
        <w:t>Export prices</w:t>
      </w:r>
      <w:r w:rsidRPr="00D7300A">
        <w:rPr>
          <w:rFonts w:ascii="Arial" w:hAnsi="Arial" w:cs="Arial"/>
          <w:bCs/>
          <w:iCs/>
          <w:sz w:val="20"/>
          <w:szCs w:val="20"/>
          <w:lang w:val="en-GB"/>
        </w:rPr>
        <w:t xml:space="preserve"> in </w:t>
      </w:r>
      <w:r w:rsidRPr="00D7300A">
        <w:rPr>
          <w:rFonts w:ascii="Arial" w:hAnsi="Arial" w:cs="Arial"/>
          <w:b/>
          <w:bCs/>
          <w:iCs/>
          <w:sz w:val="20"/>
          <w:szCs w:val="20"/>
          <w:lang w:val="en-GB"/>
        </w:rPr>
        <w:t>Q</w:t>
      </w:r>
      <w:r w:rsidR="00F84B1C">
        <w:rPr>
          <w:rFonts w:ascii="Arial" w:hAnsi="Arial" w:cs="Arial"/>
          <w:b/>
          <w:bCs/>
          <w:iCs/>
          <w:sz w:val="20"/>
          <w:szCs w:val="20"/>
          <w:lang w:val="en-GB"/>
        </w:rPr>
        <w:t>4</w:t>
      </w:r>
      <w:r w:rsidRPr="00D7300A">
        <w:rPr>
          <w:rFonts w:ascii="Arial" w:hAnsi="Arial" w:cs="Arial"/>
          <w:b/>
          <w:bCs/>
          <w:iCs/>
          <w:sz w:val="20"/>
          <w:szCs w:val="20"/>
          <w:lang w:val="en-GB"/>
        </w:rPr>
        <w:t> 2015</w:t>
      </w:r>
      <w:r w:rsidRPr="00D7300A">
        <w:rPr>
          <w:rFonts w:ascii="Arial" w:hAnsi="Arial" w:cs="Arial"/>
          <w:bCs/>
          <w:iCs/>
          <w:sz w:val="20"/>
          <w:szCs w:val="20"/>
          <w:lang w:val="en-GB"/>
        </w:rPr>
        <w:t xml:space="preserve"> decreased by </w:t>
      </w:r>
      <w:r w:rsidR="00F84B1C">
        <w:rPr>
          <w:rFonts w:ascii="Arial" w:hAnsi="Arial" w:cs="Arial"/>
          <w:bCs/>
          <w:iCs/>
          <w:sz w:val="20"/>
          <w:szCs w:val="20"/>
          <w:lang w:val="en-GB"/>
        </w:rPr>
        <w:t>3.</w:t>
      </w:r>
      <w:r w:rsidR="00701572" w:rsidRPr="00D7300A">
        <w:rPr>
          <w:rFonts w:ascii="Arial" w:hAnsi="Arial" w:cs="Arial"/>
          <w:bCs/>
          <w:iCs/>
          <w:sz w:val="20"/>
          <w:szCs w:val="20"/>
          <w:lang w:val="en-GB"/>
        </w:rPr>
        <w:t>2</w:t>
      </w:r>
      <w:r w:rsidRPr="00D7300A">
        <w:rPr>
          <w:rFonts w:ascii="Arial" w:hAnsi="Arial" w:cs="Arial"/>
          <w:bCs/>
          <w:iCs/>
          <w:sz w:val="20"/>
          <w:szCs w:val="20"/>
          <w:lang w:val="en-GB"/>
        </w:rPr>
        <w:t>% (in Q</w:t>
      </w:r>
      <w:r w:rsidR="00F84B1C">
        <w:rPr>
          <w:rFonts w:ascii="Arial" w:hAnsi="Arial" w:cs="Arial"/>
          <w:bCs/>
          <w:iCs/>
          <w:sz w:val="20"/>
          <w:szCs w:val="20"/>
          <w:lang w:val="en-GB"/>
        </w:rPr>
        <w:t>3</w:t>
      </w:r>
      <w:r w:rsidRPr="00D7300A">
        <w:rPr>
          <w:rFonts w:ascii="Arial" w:hAnsi="Arial" w:cs="Arial"/>
          <w:bCs/>
          <w:iCs/>
          <w:sz w:val="20"/>
          <w:szCs w:val="20"/>
          <w:lang w:val="en-GB"/>
        </w:rPr>
        <w:t> 201</w:t>
      </w:r>
      <w:r w:rsidR="00DA175D" w:rsidRPr="00D7300A">
        <w:rPr>
          <w:rFonts w:ascii="Arial" w:hAnsi="Arial" w:cs="Arial"/>
          <w:bCs/>
          <w:iCs/>
          <w:sz w:val="20"/>
          <w:szCs w:val="20"/>
          <w:lang w:val="en-GB"/>
        </w:rPr>
        <w:t>5</w:t>
      </w:r>
      <w:r w:rsidRPr="00D7300A">
        <w:rPr>
          <w:rFonts w:ascii="Arial" w:hAnsi="Arial" w:cs="Arial"/>
          <w:bCs/>
          <w:iCs/>
          <w:sz w:val="20"/>
          <w:szCs w:val="20"/>
          <w:lang w:val="en-GB"/>
        </w:rPr>
        <w:t xml:space="preserve"> they </w:t>
      </w:r>
      <w:r w:rsidR="00DA175D" w:rsidRPr="00D7300A">
        <w:rPr>
          <w:rFonts w:ascii="Arial" w:hAnsi="Arial" w:cs="Arial"/>
          <w:bCs/>
          <w:iCs/>
          <w:sz w:val="20"/>
          <w:szCs w:val="20"/>
          <w:lang w:val="en-GB"/>
        </w:rPr>
        <w:t>fell</w:t>
      </w:r>
      <w:r w:rsidRPr="00D7300A">
        <w:rPr>
          <w:rFonts w:ascii="Arial" w:hAnsi="Arial" w:cs="Arial"/>
          <w:bCs/>
          <w:iCs/>
          <w:sz w:val="20"/>
          <w:szCs w:val="20"/>
          <w:lang w:val="en-GB"/>
        </w:rPr>
        <w:t xml:space="preserve"> by </w:t>
      </w:r>
      <w:r w:rsidR="00F84B1C">
        <w:rPr>
          <w:rFonts w:ascii="Arial" w:hAnsi="Arial" w:cs="Arial"/>
          <w:bCs/>
          <w:iCs/>
          <w:sz w:val="20"/>
          <w:szCs w:val="20"/>
          <w:lang w:val="en-GB"/>
        </w:rPr>
        <w:t>2</w:t>
      </w:r>
      <w:r w:rsidR="00DA175D" w:rsidRPr="00D7300A">
        <w:rPr>
          <w:rFonts w:ascii="Arial" w:hAnsi="Arial" w:cs="Arial"/>
          <w:bCs/>
          <w:iCs/>
          <w:sz w:val="20"/>
          <w:szCs w:val="20"/>
          <w:lang w:val="en-GB"/>
        </w:rPr>
        <w:t>.</w:t>
      </w:r>
      <w:r w:rsidR="00F84B1C">
        <w:rPr>
          <w:rFonts w:ascii="Arial" w:hAnsi="Arial" w:cs="Arial"/>
          <w:bCs/>
          <w:iCs/>
          <w:sz w:val="20"/>
          <w:szCs w:val="20"/>
          <w:lang w:val="en-GB"/>
        </w:rPr>
        <w:t>7</w:t>
      </w:r>
      <w:r w:rsidRPr="00D7300A">
        <w:rPr>
          <w:rFonts w:ascii="Arial" w:hAnsi="Arial" w:cs="Arial"/>
          <w:bCs/>
          <w:iCs/>
          <w:sz w:val="20"/>
          <w:szCs w:val="20"/>
          <w:lang w:val="en-GB"/>
        </w:rPr>
        <w:t xml:space="preserve">%), year-on-year. Among more important groups of goods, </w:t>
      </w:r>
      <w:r w:rsidR="00DC12EA" w:rsidRPr="00D7300A">
        <w:rPr>
          <w:rFonts w:ascii="Arial" w:hAnsi="Arial" w:cs="Arial"/>
          <w:bCs/>
          <w:iCs/>
          <w:sz w:val="20"/>
          <w:szCs w:val="20"/>
          <w:lang w:val="en-GB"/>
        </w:rPr>
        <w:t xml:space="preserve">the </w:t>
      </w:r>
      <w:r w:rsidRPr="00D7300A">
        <w:rPr>
          <w:rFonts w:ascii="Arial" w:hAnsi="Arial" w:cs="Arial"/>
          <w:bCs/>
          <w:iCs/>
          <w:sz w:val="20"/>
          <w:szCs w:val="20"/>
          <w:lang w:val="en-GB"/>
        </w:rPr>
        <w:t>highest drop w</w:t>
      </w:r>
      <w:r w:rsidR="00DC12EA" w:rsidRPr="00D7300A">
        <w:rPr>
          <w:rFonts w:ascii="Arial" w:hAnsi="Arial" w:cs="Arial"/>
          <w:bCs/>
          <w:iCs/>
          <w:sz w:val="20"/>
          <w:szCs w:val="20"/>
          <w:lang w:val="en-GB"/>
        </w:rPr>
        <w:t>as</w:t>
      </w:r>
      <w:r w:rsidRPr="00D7300A">
        <w:rPr>
          <w:rFonts w:ascii="Arial" w:hAnsi="Arial" w:cs="Arial"/>
          <w:bCs/>
          <w:iCs/>
          <w:sz w:val="20"/>
          <w:szCs w:val="20"/>
          <w:lang w:val="en-GB"/>
        </w:rPr>
        <w:t xml:space="preserve"> reported for prices of 'mineral fuels, lubricants and related materials' by 1</w:t>
      </w:r>
      <w:r w:rsidR="00F84B1C">
        <w:rPr>
          <w:rFonts w:ascii="Arial" w:hAnsi="Arial" w:cs="Arial"/>
          <w:bCs/>
          <w:iCs/>
          <w:sz w:val="20"/>
          <w:szCs w:val="20"/>
          <w:lang w:val="en-GB"/>
        </w:rPr>
        <w:t>4</w:t>
      </w:r>
      <w:r w:rsidRPr="00D7300A">
        <w:rPr>
          <w:rFonts w:ascii="Arial" w:hAnsi="Arial" w:cs="Arial"/>
          <w:bCs/>
          <w:iCs/>
          <w:sz w:val="20"/>
          <w:szCs w:val="20"/>
          <w:lang w:val="en-GB"/>
        </w:rPr>
        <w:t>.</w:t>
      </w:r>
      <w:r w:rsidR="00F84B1C">
        <w:rPr>
          <w:rFonts w:ascii="Arial" w:hAnsi="Arial" w:cs="Arial"/>
          <w:bCs/>
          <w:iCs/>
          <w:sz w:val="20"/>
          <w:szCs w:val="20"/>
          <w:lang w:val="en-GB"/>
        </w:rPr>
        <w:t>4</w:t>
      </w:r>
      <w:r w:rsidRPr="00D7300A">
        <w:rPr>
          <w:rFonts w:ascii="Arial" w:hAnsi="Arial" w:cs="Arial"/>
          <w:bCs/>
          <w:iCs/>
          <w:sz w:val="20"/>
          <w:szCs w:val="20"/>
          <w:lang w:val="en-GB"/>
        </w:rPr>
        <w:t xml:space="preserve">%, then </w:t>
      </w:r>
      <w:r w:rsidR="00DC12EA" w:rsidRPr="00D7300A">
        <w:rPr>
          <w:rFonts w:ascii="Arial" w:hAnsi="Arial" w:cs="Arial"/>
          <w:bCs/>
          <w:iCs/>
          <w:sz w:val="20"/>
          <w:szCs w:val="20"/>
          <w:lang w:val="en-GB"/>
        </w:rPr>
        <w:t xml:space="preserve">for </w:t>
      </w:r>
      <w:r w:rsidRPr="00D7300A">
        <w:rPr>
          <w:rFonts w:ascii="Arial" w:hAnsi="Arial" w:cs="Arial"/>
          <w:bCs/>
          <w:iCs/>
          <w:sz w:val="20"/>
          <w:szCs w:val="20"/>
          <w:lang w:val="en-GB"/>
        </w:rPr>
        <w:t xml:space="preserve">those </w:t>
      </w:r>
      <w:r w:rsidR="008C53C9" w:rsidRPr="00D7300A">
        <w:rPr>
          <w:rFonts w:ascii="Arial" w:hAnsi="Arial" w:cs="Arial"/>
          <w:bCs/>
          <w:iCs/>
          <w:sz w:val="20"/>
          <w:szCs w:val="20"/>
          <w:lang w:val="en-GB"/>
        </w:rPr>
        <w:t>of 'crude materials, inedible, except fuels' by 1</w:t>
      </w:r>
      <w:r w:rsidR="00F84B1C">
        <w:rPr>
          <w:rFonts w:ascii="Arial" w:hAnsi="Arial" w:cs="Arial"/>
          <w:bCs/>
          <w:iCs/>
          <w:sz w:val="20"/>
          <w:szCs w:val="20"/>
          <w:lang w:val="en-GB"/>
        </w:rPr>
        <w:t>2</w:t>
      </w:r>
      <w:r w:rsidR="008C53C9" w:rsidRPr="00D7300A">
        <w:rPr>
          <w:rFonts w:ascii="Arial" w:hAnsi="Arial" w:cs="Arial"/>
          <w:bCs/>
          <w:iCs/>
          <w:sz w:val="20"/>
          <w:szCs w:val="20"/>
          <w:lang w:val="en-GB"/>
        </w:rPr>
        <w:t>.</w:t>
      </w:r>
      <w:r w:rsidR="00F84B1C">
        <w:rPr>
          <w:rFonts w:ascii="Arial" w:hAnsi="Arial" w:cs="Arial"/>
          <w:bCs/>
          <w:iCs/>
          <w:sz w:val="20"/>
          <w:szCs w:val="20"/>
          <w:lang w:val="en-GB"/>
        </w:rPr>
        <w:t>4</w:t>
      </w:r>
      <w:r w:rsidR="008C53C9" w:rsidRPr="00D7300A">
        <w:rPr>
          <w:rFonts w:ascii="Arial" w:hAnsi="Arial" w:cs="Arial"/>
          <w:bCs/>
          <w:iCs/>
          <w:sz w:val="20"/>
          <w:szCs w:val="20"/>
          <w:lang w:val="en-GB"/>
        </w:rPr>
        <w:t xml:space="preserve">%, 'chemicals and related products’ by </w:t>
      </w:r>
      <w:r w:rsidR="00F84B1C">
        <w:rPr>
          <w:rFonts w:ascii="Arial" w:hAnsi="Arial" w:cs="Arial"/>
          <w:bCs/>
          <w:iCs/>
          <w:sz w:val="20"/>
          <w:szCs w:val="20"/>
          <w:lang w:val="en-GB"/>
        </w:rPr>
        <w:t>7</w:t>
      </w:r>
      <w:r w:rsidR="008C53C9" w:rsidRPr="00D7300A">
        <w:rPr>
          <w:rFonts w:ascii="Arial" w:hAnsi="Arial" w:cs="Arial"/>
          <w:bCs/>
          <w:iCs/>
          <w:sz w:val="20"/>
          <w:szCs w:val="20"/>
          <w:lang w:val="en-GB"/>
        </w:rPr>
        <w:t>.</w:t>
      </w:r>
      <w:r w:rsidR="00F84B1C">
        <w:rPr>
          <w:rFonts w:ascii="Arial" w:hAnsi="Arial" w:cs="Arial"/>
          <w:bCs/>
          <w:iCs/>
          <w:sz w:val="20"/>
          <w:szCs w:val="20"/>
          <w:lang w:val="en-GB"/>
        </w:rPr>
        <w:t>0</w:t>
      </w:r>
      <w:r w:rsidR="008C53C9" w:rsidRPr="00D7300A">
        <w:rPr>
          <w:rFonts w:ascii="Arial" w:hAnsi="Arial" w:cs="Arial"/>
          <w:bCs/>
          <w:iCs/>
          <w:sz w:val="20"/>
          <w:szCs w:val="20"/>
          <w:lang w:val="en-GB"/>
        </w:rPr>
        <w:t>%, and 'machinery and transport equipment’ by 1.</w:t>
      </w:r>
      <w:r w:rsidR="00F84B1C">
        <w:rPr>
          <w:rFonts w:ascii="Arial" w:hAnsi="Arial" w:cs="Arial"/>
          <w:bCs/>
          <w:iCs/>
          <w:sz w:val="20"/>
          <w:szCs w:val="20"/>
          <w:lang w:val="en-GB"/>
        </w:rPr>
        <w:t>8</w:t>
      </w:r>
      <w:r w:rsidR="008C53C9" w:rsidRPr="00D7300A">
        <w:rPr>
          <w:rFonts w:ascii="Arial" w:hAnsi="Arial" w:cs="Arial"/>
          <w:bCs/>
          <w:iCs/>
          <w:sz w:val="20"/>
          <w:szCs w:val="20"/>
          <w:lang w:val="en-GB"/>
        </w:rPr>
        <w:t>%.</w:t>
      </w:r>
      <w:r w:rsidRPr="00D7300A">
        <w:rPr>
          <w:rFonts w:ascii="Arial" w:hAnsi="Arial" w:cs="Arial"/>
          <w:bCs/>
          <w:iCs/>
          <w:sz w:val="20"/>
          <w:szCs w:val="20"/>
          <w:lang w:val="en-GB"/>
        </w:rPr>
        <w:t xml:space="preserve"> </w:t>
      </w:r>
      <w:r w:rsidR="008C53C9" w:rsidRPr="00D7300A">
        <w:rPr>
          <w:rFonts w:ascii="Arial" w:hAnsi="Arial" w:cs="Arial"/>
          <w:bCs/>
          <w:iCs/>
          <w:sz w:val="20"/>
          <w:szCs w:val="20"/>
          <w:lang w:val="en-GB"/>
        </w:rPr>
        <w:t xml:space="preserve">The prices </w:t>
      </w:r>
      <w:r w:rsidRPr="00D7300A">
        <w:rPr>
          <w:rFonts w:ascii="Arial" w:hAnsi="Arial" w:cs="Arial"/>
          <w:bCs/>
          <w:iCs/>
          <w:sz w:val="20"/>
          <w:szCs w:val="20"/>
          <w:lang w:val="en-GB"/>
        </w:rPr>
        <w:t xml:space="preserve">growing </w:t>
      </w:r>
      <w:r w:rsidR="008C53C9" w:rsidRPr="00D7300A">
        <w:rPr>
          <w:rFonts w:ascii="Arial" w:hAnsi="Arial" w:cs="Arial"/>
          <w:bCs/>
          <w:iCs/>
          <w:sz w:val="20"/>
          <w:szCs w:val="20"/>
          <w:lang w:val="en-GB"/>
        </w:rPr>
        <w:t xml:space="preserve">were </w:t>
      </w:r>
      <w:r w:rsidR="00F84B1C">
        <w:rPr>
          <w:rFonts w:ascii="Arial" w:hAnsi="Arial" w:cs="Arial"/>
          <w:bCs/>
          <w:iCs/>
          <w:sz w:val="20"/>
          <w:szCs w:val="20"/>
          <w:lang w:val="en-GB"/>
        </w:rPr>
        <w:t xml:space="preserve">namely </w:t>
      </w:r>
      <w:r w:rsidR="0067680B">
        <w:rPr>
          <w:rFonts w:ascii="Arial" w:hAnsi="Arial" w:cs="Arial"/>
          <w:bCs/>
          <w:iCs/>
          <w:sz w:val="20"/>
          <w:szCs w:val="20"/>
          <w:lang w:val="en-GB"/>
        </w:rPr>
        <w:t xml:space="preserve">those of </w:t>
      </w:r>
      <w:r w:rsidR="00D33605" w:rsidRPr="00D7300A">
        <w:rPr>
          <w:rFonts w:ascii="Arial" w:hAnsi="Arial" w:cs="Arial"/>
          <w:bCs/>
          <w:iCs/>
          <w:sz w:val="20"/>
          <w:szCs w:val="20"/>
          <w:lang w:val="en-GB"/>
        </w:rPr>
        <w:t>‘</w:t>
      </w:r>
      <w:r w:rsidR="008C53C9" w:rsidRPr="00D7300A">
        <w:rPr>
          <w:rFonts w:ascii="Arial" w:hAnsi="Arial" w:cs="Arial"/>
          <w:bCs/>
          <w:iCs/>
          <w:sz w:val="20"/>
          <w:szCs w:val="20"/>
          <w:lang w:val="en-GB"/>
        </w:rPr>
        <w:t>beverages and tobacco</w:t>
      </w:r>
      <w:r w:rsidRPr="00D7300A">
        <w:rPr>
          <w:rFonts w:ascii="Arial" w:hAnsi="Arial" w:cs="Arial"/>
          <w:bCs/>
          <w:iCs/>
          <w:sz w:val="20"/>
          <w:szCs w:val="20"/>
          <w:lang w:val="en-GB"/>
        </w:rPr>
        <w:t xml:space="preserve">' by </w:t>
      </w:r>
      <w:r w:rsidR="00F84B1C">
        <w:rPr>
          <w:rFonts w:ascii="Arial" w:hAnsi="Arial" w:cs="Arial"/>
          <w:bCs/>
          <w:iCs/>
          <w:sz w:val="20"/>
          <w:szCs w:val="20"/>
          <w:lang w:val="en-GB"/>
        </w:rPr>
        <w:t>2</w:t>
      </w:r>
      <w:r w:rsidRPr="00D7300A">
        <w:rPr>
          <w:rFonts w:ascii="Arial" w:hAnsi="Arial" w:cs="Arial"/>
          <w:bCs/>
          <w:iCs/>
          <w:sz w:val="20"/>
          <w:szCs w:val="20"/>
          <w:lang w:val="en-GB"/>
        </w:rPr>
        <w:t>.</w:t>
      </w:r>
      <w:r w:rsidR="00F84B1C">
        <w:rPr>
          <w:rFonts w:ascii="Arial" w:hAnsi="Arial" w:cs="Arial"/>
          <w:bCs/>
          <w:iCs/>
          <w:sz w:val="20"/>
          <w:szCs w:val="20"/>
          <w:lang w:val="en-GB"/>
        </w:rPr>
        <w:t>6</w:t>
      </w:r>
      <w:r w:rsidRPr="00D7300A">
        <w:rPr>
          <w:rFonts w:ascii="Arial" w:hAnsi="Arial" w:cs="Arial"/>
          <w:bCs/>
          <w:iCs/>
          <w:sz w:val="20"/>
          <w:szCs w:val="20"/>
          <w:lang w:val="en-GB"/>
        </w:rPr>
        <w:t>%.</w:t>
      </w:r>
    </w:p>
    <w:p w:rsidR="00E76980" w:rsidRPr="00D7300A" w:rsidRDefault="00E76980" w:rsidP="00683936">
      <w:pPr>
        <w:spacing w:line="276" w:lineRule="auto"/>
        <w:jc w:val="both"/>
        <w:rPr>
          <w:rFonts w:ascii="Arial" w:hAnsi="Arial" w:cs="Arial"/>
          <w:bCs/>
          <w:iCs/>
          <w:sz w:val="20"/>
          <w:szCs w:val="20"/>
          <w:lang w:val="en-GB"/>
        </w:rPr>
      </w:pPr>
    </w:p>
    <w:p w:rsidR="00FB34E9" w:rsidRPr="00D7300A" w:rsidRDefault="00FB34E9" w:rsidP="00DA175D">
      <w:pPr>
        <w:spacing w:line="276" w:lineRule="auto"/>
        <w:jc w:val="both"/>
        <w:rPr>
          <w:rFonts w:ascii="Arial" w:hAnsi="Arial" w:cs="Arial"/>
          <w:bCs/>
          <w:iCs/>
          <w:sz w:val="20"/>
          <w:szCs w:val="20"/>
          <w:lang w:val="en-GB"/>
        </w:rPr>
      </w:pPr>
      <w:r w:rsidRPr="00D7300A">
        <w:rPr>
          <w:rFonts w:ascii="Arial" w:hAnsi="Arial" w:cs="Arial"/>
          <w:b/>
          <w:bCs/>
          <w:iCs/>
          <w:sz w:val="20"/>
          <w:szCs w:val="20"/>
          <w:lang w:val="en-GB"/>
        </w:rPr>
        <w:t>Import prices</w:t>
      </w:r>
      <w:r w:rsidRPr="00D7300A">
        <w:rPr>
          <w:rFonts w:ascii="Arial" w:hAnsi="Arial" w:cs="Arial"/>
          <w:bCs/>
          <w:iCs/>
          <w:sz w:val="20"/>
          <w:szCs w:val="20"/>
          <w:lang w:val="en-GB"/>
        </w:rPr>
        <w:t xml:space="preserve"> in </w:t>
      </w:r>
      <w:r w:rsidRPr="00D7300A">
        <w:rPr>
          <w:rFonts w:ascii="Arial" w:hAnsi="Arial" w:cs="Arial"/>
          <w:b/>
          <w:bCs/>
          <w:iCs/>
          <w:sz w:val="20"/>
          <w:szCs w:val="20"/>
          <w:lang w:val="en-GB"/>
        </w:rPr>
        <w:t>Q</w:t>
      </w:r>
      <w:r w:rsidR="008F45ED">
        <w:rPr>
          <w:rFonts w:ascii="Arial" w:hAnsi="Arial" w:cs="Arial"/>
          <w:b/>
          <w:bCs/>
          <w:iCs/>
          <w:sz w:val="20"/>
          <w:szCs w:val="20"/>
          <w:lang w:val="en-GB"/>
        </w:rPr>
        <w:t>4</w:t>
      </w:r>
      <w:r w:rsidRPr="00D7300A">
        <w:rPr>
          <w:rFonts w:ascii="Arial" w:hAnsi="Arial" w:cs="Arial"/>
          <w:b/>
          <w:bCs/>
          <w:iCs/>
          <w:sz w:val="20"/>
          <w:szCs w:val="20"/>
          <w:lang w:val="en-GB"/>
        </w:rPr>
        <w:t> 2015</w:t>
      </w:r>
      <w:r w:rsidRPr="00D7300A">
        <w:rPr>
          <w:rFonts w:ascii="Arial" w:hAnsi="Arial" w:cs="Arial"/>
          <w:bCs/>
          <w:iCs/>
          <w:sz w:val="20"/>
          <w:szCs w:val="20"/>
          <w:lang w:val="en-GB"/>
        </w:rPr>
        <w:t xml:space="preserve"> </w:t>
      </w:r>
      <w:r w:rsidR="008C53C9" w:rsidRPr="00D7300A">
        <w:rPr>
          <w:rFonts w:ascii="Arial" w:hAnsi="Arial" w:cs="Arial"/>
          <w:bCs/>
          <w:iCs/>
          <w:sz w:val="20"/>
          <w:szCs w:val="20"/>
          <w:lang w:val="en-GB"/>
        </w:rPr>
        <w:t xml:space="preserve">decreased by </w:t>
      </w:r>
      <w:r w:rsidR="008F45ED">
        <w:rPr>
          <w:rFonts w:ascii="Arial" w:hAnsi="Arial" w:cs="Arial"/>
          <w:bCs/>
          <w:iCs/>
          <w:sz w:val="20"/>
          <w:szCs w:val="20"/>
          <w:lang w:val="en-GB"/>
        </w:rPr>
        <w:t>3</w:t>
      </w:r>
      <w:r w:rsidR="008C53C9" w:rsidRPr="00D7300A">
        <w:rPr>
          <w:rFonts w:ascii="Arial" w:hAnsi="Arial" w:cs="Arial"/>
          <w:bCs/>
          <w:iCs/>
          <w:sz w:val="20"/>
          <w:szCs w:val="20"/>
          <w:lang w:val="en-GB"/>
        </w:rPr>
        <w:t>.</w:t>
      </w:r>
      <w:r w:rsidR="008F45ED">
        <w:rPr>
          <w:rFonts w:ascii="Arial" w:hAnsi="Arial" w:cs="Arial"/>
          <w:bCs/>
          <w:iCs/>
          <w:sz w:val="20"/>
          <w:szCs w:val="20"/>
          <w:lang w:val="en-GB"/>
        </w:rPr>
        <w:t>8</w:t>
      </w:r>
      <w:r w:rsidR="008C53C9" w:rsidRPr="00D7300A">
        <w:rPr>
          <w:rFonts w:ascii="Arial" w:hAnsi="Arial" w:cs="Arial"/>
          <w:bCs/>
          <w:iCs/>
          <w:sz w:val="20"/>
          <w:szCs w:val="20"/>
          <w:lang w:val="en-GB"/>
        </w:rPr>
        <w:t xml:space="preserve">% </w:t>
      </w:r>
      <w:r w:rsidRPr="00D7300A">
        <w:rPr>
          <w:rFonts w:ascii="Arial" w:hAnsi="Arial" w:cs="Arial"/>
          <w:bCs/>
          <w:iCs/>
          <w:sz w:val="20"/>
          <w:szCs w:val="20"/>
          <w:lang w:val="en-GB"/>
        </w:rPr>
        <w:t>(in Q</w:t>
      </w:r>
      <w:r w:rsidR="008F45ED">
        <w:rPr>
          <w:rFonts w:ascii="Arial" w:hAnsi="Arial" w:cs="Arial"/>
          <w:bCs/>
          <w:iCs/>
          <w:sz w:val="20"/>
          <w:szCs w:val="20"/>
          <w:lang w:val="en-GB"/>
        </w:rPr>
        <w:t>3</w:t>
      </w:r>
      <w:r w:rsidRPr="00D7300A">
        <w:rPr>
          <w:rFonts w:ascii="Arial" w:hAnsi="Arial" w:cs="Arial"/>
          <w:bCs/>
          <w:iCs/>
          <w:sz w:val="20"/>
          <w:szCs w:val="20"/>
          <w:lang w:val="en-GB"/>
        </w:rPr>
        <w:t> 201</w:t>
      </w:r>
      <w:r w:rsidR="00DA175D" w:rsidRPr="00D7300A">
        <w:rPr>
          <w:rFonts w:ascii="Arial" w:hAnsi="Arial" w:cs="Arial"/>
          <w:bCs/>
          <w:iCs/>
          <w:sz w:val="20"/>
          <w:szCs w:val="20"/>
          <w:lang w:val="en-GB"/>
        </w:rPr>
        <w:t>5</w:t>
      </w:r>
      <w:r w:rsidRPr="00D7300A">
        <w:rPr>
          <w:rFonts w:ascii="Arial" w:hAnsi="Arial" w:cs="Arial"/>
          <w:bCs/>
          <w:iCs/>
          <w:sz w:val="20"/>
          <w:szCs w:val="20"/>
          <w:lang w:val="en-GB"/>
        </w:rPr>
        <w:t xml:space="preserve"> they </w:t>
      </w:r>
      <w:r w:rsidR="008F45ED">
        <w:rPr>
          <w:rFonts w:ascii="Arial" w:hAnsi="Arial" w:cs="Arial"/>
          <w:bCs/>
          <w:iCs/>
          <w:sz w:val="20"/>
          <w:szCs w:val="20"/>
          <w:lang w:val="en-GB"/>
        </w:rPr>
        <w:t>fell by 2.6%</w:t>
      </w:r>
      <w:r w:rsidRPr="00D7300A">
        <w:rPr>
          <w:rFonts w:ascii="Arial" w:hAnsi="Arial" w:cs="Arial"/>
          <w:bCs/>
          <w:iCs/>
          <w:sz w:val="20"/>
          <w:szCs w:val="20"/>
          <w:lang w:val="en-GB"/>
        </w:rPr>
        <w:t xml:space="preserve">), year-on-year. </w:t>
      </w:r>
      <w:r w:rsidR="00382B76">
        <w:rPr>
          <w:rFonts w:ascii="Arial" w:hAnsi="Arial" w:cs="Arial"/>
          <w:bCs/>
          <w:iCs/>
          <w:sz w:val="20"/>
          <w:szCs w:val="20"/>
          <w:lang w:val="en-GB"/>
        </w:rPr>
        <w:t>The </w:t>
      </w:r>
      <w:r w:rsidR="00D33605" w:rsidRPr="00D7300A">
        <w:rPr>
          <w:rFonts w:ascii="Arial" w:hAnsi="Arial" w:cs="Arial"/>
          <w:bCs/>
          <w:iCs/>
          <w:sz w:val="20"/>
          <w:szCs w:val="20"/>
          <w:lang w:val="en-GB"/>
        </w:rPr>
        <w:t>highest decline in prices was recorded for 'mineral fuels, lubricants and related materials' by 2</w:t>
      </w:r>
      <w:r w:rsidR="008F45ED">
        <w:rPr>
          <w:rFonts w:ascii="Arial" w:hAnsi="Arial" w:cs="Arial"/>
          <w:bCs/>
          <w:iCs/>
          <w:sz w:val="20"/>
          <w:szCs w:val="20"/>
          <w:lang w:val="en-GB"/>
        </w:rPr>
        <w:t>6</w:t>
      </w:r>
      <w:r w:rsidR="00D33605" w:rsidRPr="00D7300A">
        <w:rPr>
          <w:rFonts w:ascii="Arial" w:hAnsi="Arial" w:cs="Arial"/>
          <w:bCs/>
          <w:iCs/>
          <w:sz w:val="20"/>
          <w:szCs w:val="20"/>
          <w:lang w:val="en-GB"/>
        </w:rPr>
        <w:t>.</w:t>
      </w:r>
      <w:r w:rsidR="008F45ED">
        <w:rPr>
          <w:rFonts w:ascii="Arial" w:hAnsi="Arial" w:cs="Arial"/>
          <w:bCs/>
          <w:iCs/>
          <w:sz w:val="20"/>
          <w:szCs w:val="20"/>
          <w:lang w:val="en-GB"/>
        </w:rPr>
        <w:t>6</w:t>
      </w:r>
      <w:r w:rsidR="00D33605" w:rsidRPr="00D7300A">
        <w:rPr>
          <w:rFonts w:ascii="Arial" w:hAnsi="Arial" w:cs="Arial"/>
          <w:bCs/>
          <w:iCs/>
          <w:sz w:val="20"/>
          <w:szCs w:val="20"/>
          <w:lang w:val="en-GB"/>
        </w:rPr>
        <w:t xml:space="preserve">%, then for 'crude materials, inedible, except fuels' by </w:t>
      </w:r>
      <w:r w:rsidR="008F45ED">
        <w:rPr>
          <w:rFonts w:ascii="Arial" w:hAnsi="Arial" w:cs="Arial"/>
          <w:bCs/>
          <w:iCs/>
          <w:sz w:val="20"/>
          <w:szCs w:val="20"/>
          <w:lang w:val="en-GB"/>
        </w:rPr>
        <w:t>9</w:t>
      </w:r>
      <w:r w:rsidR="00D33605" w:rsidRPr="00D7300A">
        <w:rPr>
          <w:rFonts w:ascii="Arial" w:hAnsi="Arial" w:cs="Arial"/>
          <w:bCs/>
          <w:iCs/>
          <w:sz w:val="20"/>
          <w:szCs w:val="20"/>
          <w:lang w:val="en-GB"/>
        </w:rPr>
        <w:t>.</w:t>
      </w:r>
      <w:r w:rsidR="008F45ED">
        <w:rPr>
          <w:rFonts w:ascii="Arial" w:hAnsi="Arial" w:cs="Arial"/>
          <w:bCs/>
          <w:iCs/>
          <w:sz w:val="20"/>
          <w:szCs w:val="20"/>
          <w:lang w:val="en-GB"/>
        </w:rPr>
        <w:t>0</w:t>
      </w:r>
      <w:r w:rsidR="00D33605" w:rsidRPr="00D7300A">
        <w:rPr>
          <w:rFonts w:ascii="Arial" w:hAnsi="Arial" w:cs="Arial"/>
          <w:bCs/>
          <w:iCs/>
          <w:sz w:val="20"/>
          <w:szCs w:val="20"/>
          <w:lang w:val="en-GB"/>
        </w:rPr>
        <w:t xml:space="preserve">%, and for ‘chemicals and related products’ by </w:t>
      </w:r>
      <w:r w:rsidR="008F45ED">
        <w:rPr>
          <w:rFonts w:ascii="Arial" w:hAnsi="Arial" w:cs="Arial"/>
          <w:bCs/>
          <w:iCs/>
          <w:sz w:val="20"/>
          <w:szCs w:val="20"/>
          <w:lang w:val="en-GB"/>
        </w:rPr>
        <w:t>6</w:t>
      </w:r>
      <w:r w:rsidR="00D33605" w:rsidRPr="00D7300A">
        <w:rPr>
          <w:rFonts w:ascii="Arial" w:hAnsi="Arial" w:cs="Arial"/>
          <w:bCs/>
          <w:iCs/>
          <w:sz w:val="20"/>
          <w:szCs w:val="20"/>
          <w:lang w:val="en-GB"/>
        </w:rPr>
        <w:t>.</w:t>
      </w:r>
      <w:r w:rsidR="008F45ED">
        <w:rPr>
          <w:rFonts w:ascii="Arial" w:hAnsi="Arial" w:cs="Arial"/>
          <w:bCs/>
          <w:iCs/>
          <w:sz w:val="20"/>
          <w:szCs w:val="20"/>
          <w:lang w:val="en-GB"/>
        </w:rPr>
        <w:t>0</w:t>
      </w:r>
      <w:r w:rsidR="00D33605" w:rsidRPr="00D7300A">
        <w:rPr>
          <w:rFonts w:ascii="Arial" w:hAnsi="Arial" w:cs="Arial"/>
          <w:bCs/>
          <w:iCs/>
          <w:sz w:val="20"/>
          <w:szCs w:val="20"/>
          <w:lang w:val="en-GB"/>
        </w:rPr>
        <w:t xml:space="preserve">%. </w:t>
      </w:r>
      <w:r w:rsidR="00DA175D" w:rsidRPr="00D7300A">
        <w:rPr>
          <w:rFonts w:ascii="Arial" w:hAnsi="Arial" w:cs="Arial"/>
          <w:bCs/>
          <w:iCs/>
          <w:sz w:val="20"/>
          <w:szCs w:val="20"/>
          <w:lang w:val="en-GB"/>
        </w:rPr>
        <w:t xml:space="preserve">Prices of </w:t>
      </w:r>
      <w:r w:rsidR="008F45ED" w:rsidRPr="00D7300A">
        <w:rPr>
          <w:rFonts w:ascii="Arial" w:hAnsi="Arial" w:cs="Arial"/>
          <w:bCs/>
          <w:iCs/>
          <w:sz w:val="20"/>
          <w:szCs w:val="20"/>
          <w:lang w:val="en-GB"/>
        </w:rPr>
        <w:t xml:space="preserve">'machinery and transport equipment’ </w:t>
      </w:r>
      <w:r w:rsidR="00DA175D" w:rsidRPr="00D7300A">
        <w:rPr>
          <w:rFonts w:ascii="Arial" w:hAnsi="Arial" w:cs="Arial"/>
          <w:bCs/>
          <w:iCs/>
          <w:sz w:val="20"/>
          <w:szCs w:val="20"/>
          <w:lang w:val="en-GB"/>
        </w:rPr>
        <w:t xml:space="preserve">grew by </w:t>
      </w:r>
      <w:r w:rsidR="008F45ED">
        <w:rPr>
          <w:rFonts w:ascii="Arial" w:hAnsi="Arial" w:cs="Arial"/>
          <w:bCs/>
          <w:iCs/>
          <w:sz w:val="20"/>
          <w:szCs w:val="20"/>
          <w:lang w:val="en-GB"/>
        </w:rPr>
        <w:t>1</w:t>
      </w:r>
      <w:r w:rsidR="00DA175D" w:rsidRPr="00D7300A">
        <w:rPr>
          <w:rFonts w:ascii="Arial" w:hAnsi="Arial" w:cs="Arial"/>
          <w:bCs/>
          <w:iCs/>
          <w:sz w:val="20"/>
          <w:szCs w:val="20"/>
          <w:lang w:val="en-GB"/>
        </w:rPr>
        <w:t>.</w:t>
      </w:r>
      <w:r w:rsidR="008F45ED">
        <w:rPr>
          <w:rFonts w:ascii="Arial" w:hAnsi="Arial" w:cs="Arial"/>
          <w:bCs/>
          <w:iCs/>
          <w:sz w:val="20"/>
          <w:szCs w:val="20"/>
          <w:lang w:val="en-GB"/>
        </w:rPr>
        <w:t>3</w:t>
      </w:r>
      <w:r w:rsidR="00743DEE">
        <w:rPr>
          <w:rFonts w:ascii="Arial" w:hAnsi="Arial" w:cs="Arial"/>
          <w:bCs/>
          <w:iCs/>
          <w:sz w:val="20"/>
          <w:szCs w:val="20"/>
          <w:lang w:val="en-GB"/>
        </w:rPr>
        <w:t>%, those of </w:t>
      </w:r>
      <w:r w:rsidR="008F45ED" w:rsidRPr="00D7300A">
        <w:rPr>
          <w:rFonts w:ascii="Arial" w:hAnsi="Arial" w:cs="Arial"/>
          <w:bCs/>
          <w:iCs/>
          <w:sz w:val="20"/>
          <w:szCs w:val="20"/>
          <w:lang w:val="en-GB"/>
        </w:rPr>
        <w:t xml:space="preserve">'miscellaneous manufactured articles' </w:t>
      </w:r>
      <w:r w:rsidR="00DA175D" w:rsidRPr="00D7300A">
        <w:rPr>
          <w:rFonts w:ascii="Arial" w:hAnsi="Arial" w:cs="Arial"/>
          <w:bCs/>
          <w:iCs/>
          <w:sz w:val="20"/>
          <w:szCs w:val="20"/>
          <w:lang w:val="en-GB"/>
        </w:rPr>
        <w:t xml:space="preserve">rose by </w:t>
      </w:r>
      <w:r w:rsidR="00D33605" w:rsidRPr="00D7300A">
        <w:rPr>
          <w:rFonts w:ascii="Arial" w:hAnsi="Arial" w:cs="Arial"/>
          <w:bCs/>
          <w:iCs/>
          <w:sz w:val="20"/>
          <w:szCs w:val="20"/>
          <w:lang w:val="en-GB"/>
        </w:rPr>
        <w:t>1</w:t>
      </w:r>
      <w:r w:rsidR="00DA175D" w:rsidRPr="00D7300A">
        <w:rPr>
          <w:rFonts w:ascii="Arial" w:hAnsi="Arial" w:cs="Arial"/>
          <w:bCs/>
          <w:iCs/>
          <w:sz w:val="20"/>
          <w:szCs w:val="20"/>
          <w:lang w:val="en-GB"/>
        </w:rPr>
        <w:t>.</w:t>
      </w:r>
      <w:r w:rsidR="008F45ED">
        <w:rPr>
          <w:rFonts w:ascii="Arial" w:hAnsi="Arial" w:cs="Arial"/>
          <w:bCs/>
          <w:iCs/>
          <w:sz w:val="20"/>
          <w:szCs w:val="20"/>
          <w:lang w:val="en-GB"/>
        </w:rPr>
        <w:t>1</w:t>
      </w:r>
      <w:r w:rsidR="00DA175D" w:rsidRPr="00D7300A">
        <w:rPr>
          <w:rFonts w:ascii="Arial" w:hAnsi="Arial" w:cs="Arial"/>
          <w:bCs/>
          <w:iCs/>
          <w:sz w:val="20"/>
          <w:szCs w:val="20"/>
          <w:lang w:val="en-GB"/>
        </w:rPr>
        <w:t xml:space="preserve">%. </w:t>
      </w:r>
    </w:p>
    <w:p w:rsidR="00683936" w:rsidRPr="00D7300A" w:rsidRDefault="00683936" w:rsidP="00683936">
      <w:pPr>
        <w:spacing w:line="276" w:lineRule="auto"/>
        <w:jc w:val="both"/>
        <w:rPr>
          <w:rFonts w:ascii="Arial" w:hAnsi="Arial"/>
          <w:sz w:val="20"/>
          <w:lang w:val="en-GB"/>
        </w:rPr>
      </w:pPr>
    </w:p>
    <w:p w:rsidR="00FB34E9" w:rsidRPr="00D7300A" w:rsidRDefault="00FB34E9" w:rsidP="004C78D9">
      <w:pPr>
        <w:spacing w:line="276" w:lineRule="auto"/>
        <w:jc w:val="both"/>
        <w:rPr>
          <w:rFonts w:ascii="Arial" w:hAnsi="Arial" w:cs="Arial"/>
          <w:bCs/>
          <w:iCs/>
          <w:sz w:val="20"/>
          <w:szCs w:val="20"/>
          <w:lang w:val="en-GB"/>
        </w:rPr>
      </w:pPr>
      <w:r w:rsidRPr="00D7300A">
        <w:rPr>
          <w:rFonts w:ascii="Arial" w:hAnsi="Arial" w:cs="Arial"/>
          <w:b/>
          <w:bCs/>
          <w:iCs/>
          <w:sz w:val="20"/>
          <w:szCs w:val="20"/>
          <w:lang w:val="en-GB"/>
        </w:rPr>
        <w:t>Terms of trade</w:t>
      </w:r>
      <w:r w:rsidRPr="00D7300A">
        <w:rPr>
          <w:rFonts w:ascii="Arial" w:hAnsi="Arial" w:cs="Arial"/>
          <w:bCs/>
          <w:iCs/>
          <w:sz w:val="20"/>
          <w:szCs w:val="20"/>
          <w:lang w:val="en-GB"/>
        </w:rPr>
        <w:t xml:space="preserve"> in </w:t>
      </w:r>
      <w:r w:rsidRPr="00D7300A">
        <w:rPr>
          <w:rFonts w:ascii="Arial" w:hAnsi="Arial" w:cs="Arial"/>
          <w:b/>
          <w:bCs/>
          <w:iCs/>
          <w:sz w:val="20"/>
          <w:szCs w:val="20"/>
          <w:lang w:val="en-GB"/>
        </w:rPr>
        <w:t>Q</w:t>
      </w:r>
      <w:r w:rsidR="000C31E8">
        <w:rPr>
          <w:rFonts w:ascii="Arial" w:hAnsi="Arial" w:cs="Arial"/>
          <w:b/>
          <w:bCs/>
          <w:iCs/>
          <w:sz w:val="20"/>
          <w:szCs w:val="20"/>
          <w:lang w:val="en-GB"/>
        </w:rPr>
        <w:t>4</w:t>
      </w:r>
      <w:r w:rsidRPr="00D7300A">
        <w:rPr>
          <w:rFonts w:ascii="Arial" w:hAnsi="Arial" w:cs="Arial"/>
          <w:b/>
          <w:bCs/>
          <w:iCs/>
          <w:sz w:val="20"/>
          <w:szCs w:val="20"/>
          <w:lang w:val="en-GB"/>
        </w:rPr>
        <w:t> 2015</w:t>
      </w:r>
      <w:r w:rsidRPr="00D7300A">
        <w:rPr>
          <w:rFonts w:ascii="Arial" w:hAnsi="Arial" w:cs="Arial"/>
          <w:bCs/>
          <w:iCs/>
          <w:sz w:val="20"/>
          <w:szCs w:val="20"/>
          <w:lang w:val="en-GB"/>
        </w:rPr>
        <w:t xml:space="preserve"> </w:t>
      </w:r>
      <w:r w:rsidR="0067680B">
        <w:rPr>
          <w:rFonts w:ascii="Arial" w:hAnsi="Arial" w:cs="Arial"/>
          <w:bCs/>
          <w:iCs/>
          <w:sz w:val="20"/>
          <w:szCs w:val="20"/>
          <w:lang w:val="en-GB"/>
        </w:rPr>
        <w:t>in</w:t>
      </w:r>
      <w:r w:rsidRPr="00D7300A">
        <w:rPr>
          <w:rFonts w:ascii="Arial" w:hAnsi="Arial" w:cs="Arial"/>
          <w:bCs/>
          <w:iCs/>
          <w:sz w:val="20"/>
          <w:szCs w:val="20"/>
          <w:lang w:val="en-GB"/>
        </w:rPr>
        <w:t xml:space="preserve">creased year-on-year to reach the value of </w:t>
      </w:r>
      <w:r w:rsidR="000C31E8">
        <w:rPr>
          <w:rFonts w:ascii="Arial" w:hAnsi="Arial" w:cs="Arial"/>
          <w:bCs/>
          <w:iCs/>
          <w:sz w:val="20"/>
          <w:szCs w:val="20"/>
          <w:lang w:val="en-GB"/>
        </w:rPr>
        <w:t>100</w:t>
      </w:r>
      <w:r w:rsidRPr="00D7300A">
        <w:rPr>
          <w:rFonts w:ascii="Arial" w:hAnsi="Arial" w:cs="Arial"/>
          <w:bCs/>
          <w:iCs/>
          <w:sz w:val="20"/>
          <w:szCs w:val="20"/>
          <w:lang w:val="en-GB"/>
        </w:rPr>
        <w:t>.</w:t>
      </w:r>
      <w:r w:rsidR="000C31E8">
        <w:rPr>
          <w:rFonts w:ascii="Arial" w:hAnsi="Arial" w:cs="Arial"/>
          <w:bCs/>
          <w:iCs/>
          <w:sz w:val="20"/>
          <w:szCs w:val="20"/>
          <w:lang w:val="en-GB"/>
        </w:rPr>
        <w:t>6</w:t>
      </w:r>
      <w:r w:rsidRPr="00D7300A">
        <w:rPr>
          <w:rFonts w:ascii="Arial" w:hAnsi="Arial" w:cs="Arial"/>
          <w:bCs/>
          <w:iCs/>
          <w:sz w:val="20"/>
          <w:szCs w:val="20"/>
          <w:lang w:val="en-GB"/>
        </w:rPr>
        <w:t>% (in Q</w:t>
      </w:r>
      <w:r w:rsidR="000C31E8">
        <w:rPr>
          <w:rFonts w:ascii="Arial" w:hAnsi="Arial" w:cs="Arial"/>
          <w:bCs/>
          <w:iCs/>
          <w:sz w:val="20"/>
          <w:szCs w:val="20"/>
          <w:lang w:val="en-GB"/>
        </w:rPr>
        <w:t>3</w:t>
      </w:r>
      <w:r w:rsidRPr="00D7300A">
        <w:rPr>
          <w:rFonts w:ascii="Arial" w:hAnsi="Arial" w:cs="Arial"/>
          <w:bCs/>
          <w:iCs/>
          <w:sz w:val="20"/>
          <w:szCs w:val="20"/>
          <w:lang w:val="en-GB"/>
        </w:rPr>
        <w:t> 201</w:t>
      </w:r>
      <w:r w:rsidR="004C78D9" w:rsidRPr="00D7300A">
        <w:rPr>
          <w:rFonts w:ascii="Arial" w:hAnsi="Arial" w:cs="Arial"/>
          <w:bCs/>
          <w:iCs/>
          <w:sz w:val="20"/>
          <w:szCs w:val="20"/>
          <w:lang w:val="en-GB"/>
        </w:rPr>
        <w:t>5</w:t>
      </w:r>
      <w:r w:rsidRPr="00D7300A">
        <w:rPr>
          <w:rFonts w:ascii="Arial" w:hAnsi="Arial" w:cs="Arial"/>
          <w:bCs/>
          <w:iCs/>
          <w:sz w:val="20"/>
          <w:szCs w:val="20"/>
          <w:lang w:val="en-GB"/>
        </w:rPr>
        <w:t xml:space="preserve"> they were </w:t>
      </w:r>
      <w:r w:rsidR="00231BFA" w:rsidRPr="00D7300A">
        <w:rPr>
          <w:rFonts w:ascii="Arial" w:hAnsi="Arial" w:cs="Arial"/>
          <w:bCs/>
          <w:iCs/>
          <w:sz w:val="20"/>
          <w:szCs w:val="20"/>
          <w:lang w:val="en-GB"/>
        </w:rPr>
        <w:t>99</w:t>
      </w:r>
      <w:r w:rsidRPr="00D7300A">
        <w:rPr>
          <w:rFonts w:ascii="Arial" w:hAnsi="Arial" w:cs="Arial"/>
          <w:bCs/>
          <w:iCs/>
          <w:sz w:val="20"/>
          <w:szCs w:val="20"/>
          <w:lang w:val="en-GB"/>
        </w:rPr>
        <w:t>.</w:t>
      </w:r>
      <w:r w:rsidR="000C31E8">
        <w:rPr>
          <w:rFonts w:ascii="Arial" w:hAnsi="Arial" w:cs="Arial"/>
          <w:bCs/>
          <w:iCs/>
          <w:sz w:val="20"/>
          <w:szCs w:val="20"/>
          <w:lang w:val="en-GB"/>
        </w:rPr>
        <w:t>9</w:t>
      </w:r>
      <w:r w:rsidRPr="00D7300A">
        <w:rPr>
          <w:rFonts w:ascii="Arial" w:hAnsi="Arial" w:cs="Arial"/>
          <w:bCs/>
          <w:iCs/>
          <w:sz w:val="20"/>
          <w:szCs w:val="20"/>
          <w:lang w:val="en-GB"/>
        </w:rPr>
        <w:t xml:space="preserve">%) </w:t>
      </w:r>
      <w:r w:rsidR="000C31E8">
        <w:rPr>
          <w:rFonts w:ascii="Arial" w:hAnsi="Arial" w:cs="Arial"/>
          <w:bCs/>
          <w:iCs/>
          <w:sz w:val="20"/>
          <w:szCs w:val="20"/>
          <w:lang w:val="en-GB"/>
        </w:rPr>
        <w:t>and thus they moved into posit</w:t>
      </w:r>
      <w:r w:rsidRPr="00D7300A">
        <w:rPr>
          <w:rFonts w:ascii="Arial" w:hAnsi="Arial" w:cs="Arial"/>
          <w:bCs/>
          <w:iCs/>
          <w:sz w:val="20"/>
          <w:szCs w:val="20"/>
          <w:lang w:val="en-GB"/>
        </w:rPr>
        <w:t>ive values</w:t>
      </w:r>
      <w:r w:rsidR="00231BFA" w:rsidRPr="00D7300A">
        <w:rPr>
          <w:rFonts w:ascii="Arial" w:hAnsi="Arial" w:cs="Arial"/>
          <w:bCs/>
          <w:iCs/>
          <w:sz w:val="20"/>
          <w:szCs w:val="20"/>
          <w:lang w:val="en-GB"/>
        </w:rPr>
        <w:t xml:space="preserve"> </w:t>
      </w:r>
      <w:r w:rsidRPr="00D7300A">
        <w:rPr>
          <w:rFonts w:ascii="Arial" w:hAnsi="Arial" w:cs="Arial"/>
          <w:bCs/>
          <w:iCs/>
          <w:sz w:val="20"/>
          <w:szCs w:val="20"/>
          <w:lang w:val="en-GB"/>
        </w:rPr>
        <w:t xml:space="preserve">– see Graph No. 4 below. </w:t>
      </w:r>
      <w:r w:rsidR="000C31E8" w:rsidRPr="00D7300A">
        <w:rPr>
          <w:rFonts w:ascii="Arial" w:hAnsi="Arial" w:cs="Arial"/>
          <w:bCs/>
          <w:iCs/>
          <w:sz w:val="20"/>
          <w:szCs w:val="20"/>
          <w:lang w:val="en-GB"/>
        </w:rPr>
        <w:t xml:space="preserve">Among more important groups of goods </w:t>
      </w:r>
      <w:r w:rsidR="00132BB5">
        <w:rPr>
          <w:rFonts w:ascii="Arial" w:hAnsi="Arial" w:cs="Arial"/>
          <w:bCs/>
          <w:iCs/>
          <w:sz w:val="20"/>
          <w:szCs w:val="20"/>
          <w:lang w:val="en-GB"/>
        </w:rPr>
        <w:t>a</w:t>
      </w:r>
      <w:r w:rsidR="000C31E8" w:rsidRPr="00D7300A">
        <w:rPr>
          <w:rFonts w:ascii="Arial" w:hAnsi="Arial" w:cs="Arial"/>
          <w:bCs/>
          <w:iCs/>
          <w:sz w:val="20"/>
          <w:szCs w:val="20"/>
          <w:lang w:val="en-GB"/>
        </w:rPr>
        <w:t xml:space="preserve"> positive value of terms of trade was recorded</w:t>
      </w:r>
      <w:r w:rsidR="000C31E8">
        <w:rPr>
          <w:rFonts w:ascii="Arial" w:hAnsi="Arial" w:cs="Arial"/>
          <w:bCs/>
          <w:iCs/>
          <w:sz w:val="20"/>
          <w:szCs w:val="20"/>
          <w:lang w:val="en-GB"/>
        </w:rPr>
        <w:t xml:space="preserve"> solely</w:t>
      </w:r>
      <w:r w:rsidR="000C31E8" w:rsidRPr="00D7300A">
        <w:rPr>
          <w:rFonts w:ascii="Arial" w:hAnsi="Arial" w:cs="Arial"/>
          <w:bCs/>
          <w:iCs/>
          <w:sz w:val="20"/>
          <w:szCs w:val="20"/>
          <w:lang w:val="en-GB"/>
        </w:rPr>
        <w:t xml:space="preserve"> </w:t>
      </w:r>
      <w:r w:rsidR="000C31E8">
        <w:rPr>
          <w:rFonts w:ascii="Arial" w:hAnsi="Arial" w:cs="Arial"/>
          <w:bCs/>
          <w:iCs/>
          <w:sz w:val="20"/>
          <w:szCs w:val="20"/>
          <w:lang w:val="en-GB"/>
        </w:rPr>
        <w:t>for</w:t>
      </w:r>
      <w:r w:rsidR="00743DEE">
        <w:rPr>
          <w:rFonts w:ascii="Arial" w:hAnsi="Arial" w:cs="Arial"/>
          <w:bCs/>
          <w:iCs/>
          <w:sz w:val="20"/>
          <w:szCs w:val="20"/>
          <w:lang w:val="en-GB"/>
        </w:rPr>
        <w:t> </w:t>
      </w:r>
      <w:r w:rsidR="000C31E8" w:rsidRPr="00D7300A">
        <w:rPr>
          <w:rFonts w:ascii="Arial" w:hAnsi="Arial" w:cs="Arial"/>
          <w:bCs/>
          <w:iCs/>
          <w:sz w:val="20"/>
          <w:szCs w:val="20"/>
          <w:lang w:val="en-GB"/>
        </w:rPr>
        <w:t>'mineral fuels, lubricants and related materials' (11</w:t>
      </w:r>
      <w:r w:rsidR="000C31E8">
        <w:rPr>
          <w:rFonts w:ascii="Arial" w:hAnsi="Arial" w:cs="Arial"/>
          <w:bCs/>
          <w:iCs/>
          <w:sz w:val="20"/>
          <w:szCs w:val="20"/>
          <w:lang w:val="en-GB"/>
        </w:rPr>
        <w:t>6</w:t>
      </w:r>
      <w:r w:rsidR="000C31E8" w:rsidRPr="00D7300A">
        <w:rPr>
          <w:rFonts w:ascii="Arial" w:hAnsi="Arial" w:cs="Arial"/>
          <w:bCs/>
          <w:iCs/>
          <w:sz w:val="20"/>
          <w:szCs w:val="20"/>
          <w:lang w:val="en-GB"/>
        </w:rPr>
        <w:t>.</w:t>
      </w:r>
      <w:r w:rsidR="000C31E8">
        <w:rPr>
          <w:rFonts w:ascii="Arial" w:hAnsi="Arial" w:cs="Arial"/>
          <w:bCs/>
          <w:iCs/>
          <w:sz w:val="20"/>
          <w:szCs w:val="20"/>
          <w:lang w:val="en-GB"/>
        </w:rPr>
        <w:t>6</w:t>
      </w:r>
      <w:r w:rsidR="000C31E8" w:rsidRPr="00D7300A">
        <w:rPr>
          <w:rFonts w:ascii="Arial" w:hAnsi="Arial" w:cs="Arial"/>
          <w:bCs/>
          <w:iCs/>
          <w:sz w:val="20"/>
          <w:szCs w:val="20"/>
          <w:lang w:val="en-GB"/>
        </w:rPr>
        <w:t xml:space="preserve">%). </w:t>
      </w:r>
      <w:r w:rsidR="000C31E8">
        <w:rPr>
          <w:rFonts w:ascii="Arial" w:hAnsi="Arial" w:cs="Arial"/>
          <w:bCs/>
          <w:iCs/>
          <w:sz w:val="20"/>
          <w:szCs w:val="20"/>
          <w:lang w:val="en-GB"/>
        </w:rPr>
        <w:t>N</w:t>
      </w:r>
      <w:r w:rsidR="000C31E8" w:rsidRPr="00D7300A">
        <w:rPr>
          <w:rFonts w:ascii="Arial" w:hAnsi="Arial" w:cs="Arial"/>
          <w:bCs/>
          <w:iCs/>
          <w:sz w:val="20"/>
          <w:szCs w:val="20"/>
          <w:lang w:val="en-GB"/>
        </w:rPr>
        <w:t xml:space="preserve">egative </w:t>
      </w:r>
      <w:r w:rsidR="004C78D9" w:rsidRPr="00D7300A">
        <w:rPr>
          <w:rFonts w:ascii="Arial" w:hAnsi="Arial" w:cs="Arial"/>
          <w:bCs/>
          <w:iCs/>
          <w:sz w:val="20"/>
          <w:szCs w:val="20"/>
          <w:lang w:val="en-GB"/>
        </w:rPr>
        <w:t xml:space="preserve">values of terms of trade were recorded </w:t>
      </w:r>
      <w:r w:rsidR="000C31E8">
        <w:rPr>
          <w:rFonts w:ascii="Arial" w:hAnsi="Arial" w:cs="Arial"/>
          <w:bCs/>
          <w:iCs/>
          <w:sz w:val="20"/>
          <w:szCs w:val="20"/>
          <w:lang w:val="en-GB"/>
        </w:rPr>
        <w:t xml:space="preserve">namely </w:t>
      </w:r>
      <w:r w:rsidR="004C78D9" w:rsidRPr="00D7300A">
        <w:rPr>
          <w:rFonts w:ascii="Arial" w:hAnsi="Arial" w:cs="Arial"/>
          <w:bCs/>
          <w:iCs/>
          <w:sz w:val="20"/>
          <w:szCs w:val="20"/>
          <w:lang w:val="en-GB"/>
        </w:rPr>
        <w:t>for ‘food and live animals’ (96</w:t>
      </w:r>
      <w:r w:rsidR="000C31E8">
        <w:rPr>
          <w:rFonts w:ascii="Arial" w:hAnsi="Arial" w:cs="Arial"/>
          <w:bCs/>
          <w:iCs/>
          <w:sz w:val="20"/>
          <w:szCs w:val="20"/>
          <w:lang w:val="en-GB"/>
        </w:rPr>
        <w:t>.0</w:t>
      </w:r>
      <w:r w:rsidR="004C78D9" w:rsidRPr="00D7300A">
        <w:rPr>
          <w:rFonts w:ascii="Arial" w:hAnsi="Arial" w:cs="Arial"/>
          <w:bCs/>
          <w:iCs/>
          <w:sz w:val="20"/>
          <w:szCs w:val="20"/>
          <w:lang w:val="en-GB"/>
        </w:rPr>
        <w:t xml:space="preserve">%), </w:t>
      </w:r>
      <w:r w:rsidR="000C31E8" w:rsidRPr="00D7300A">
        <w:rPr>
          <w:rFonts w:ascii="Arial" w:hAnsi="Arial" w:cs="Arial"/>
          <w:bCs/>
          <w:iCs/>
          <w:sz w:val="20"/>
          <w:szCs w:val="20"/>
          <w:lang w:val="en-GB"/>
        </w:rPr>
        <w:t>'machinery and transport equipment' (96.</w:t>
      </w:r>
      <w:r w:rsidR="000C31E8">
        <w:rPr>
          <w:rFonts w:ascii="Arial" w:hAnsi="Arial" w:cs="Arial"/>
          <w:bCs/>
          <w:iCs/>
          <w:sz w:val="20"/>
          <w:szCs w:val="20"/>
          <w:lang w:val="en-GB"/>
        </w:rPr>
        <w:t>9</w:t>
      </w:r>
      <w:r w:rsidR="000C31E8" w:rsidRPr="00D7300A">
        <w:rPr>
          <w:rFonts w:ascii="Arial" w:hAnsi="Arial" w:cs="Arial"/>
          <w:bCs/>
          <w:iCs/>
          <w:sz w:val="20"/>
          <w:szCs w:val="20"/>
          <w:lang w:val="en-GB"/>
        </w:rPr>
        <w:t xml:space="preserve">%), </w:t>
      </w:r>
      <w:r w:rsidR="004C78D9" w:rsidRPr="00D7300A">
        <w:rPr>
          <w:rFonts w:ascii="Arial" w:hAnsi="Arial" w:cs="Arial"/>
          <w:bCs/>
          <w:iCs/>
          <w:sz w:val="20"/>
          <w:szCs w:val="20"/>
          <w:lang w:val="en-GB"/>
        </w:rPr>
        <w:t>'miscellaneous manufactured articles' (9</w:t>
      </w:r>
      <w:r w:rsidR="000C31E8">
        <w:rPr>
          <w:rFonts w:ascii="Arial" w:hAnsi="Arial" w:cs="Arial"/>
          <w:bCs/>
          <w:iCs/>
          <w:sz w:val="20"/>
          <w:szCs w:val="20"/>
          <w:lang w:val="en-GB"/>
        </w:rPr>
        <w:t>7.</w:t>
      </w:r>
      <w:r w:rsidR="00231BFA" w:rsidRPr="00D7300A">
        <w:rPr>
          <w:rFonts w:ascii="Arial" w:hAnsi="Arial" w:cs="Arial"/>
          <w:bCs/>
          <w:iCs/>
          <w:sz w:val="20"/>
          <w:szCs w:val="20"/>
          <w:lang w:val="en-GB"/>
        </w:rPr>
        <w:t>6</w:t>
      </w:r>
      <w:r w:rsidR="004C78D9" w:rsidRPr="00D7300A">
        <w:rPr>
          <w:rFonts w:ascii="Arial" w:hAnsi="Arial" w:cs="Arial"/>
          <w:bCs/>
          <w:iCs/>
          <w:sz w:val="20"/>
          <w:szCs w:val="20"/>
          <w:lang w:val="en-GB"/>
        </w:rPr>
        <w:t xml:space="preserve">%), and </w:t>
      </w:r>
      <w:r w:rsidR="0067680B">
        <w:rPr>
          <w:rFonts w:ascii="Arial" w:hAnsi="Arial" w:cs="Arial"/>
          <w:bCs/>
          <w:iCs/>
          <w:sz w:val="20"/>
          <w:szCs w:val="20"/>
          <w:lang w:val="en-GB"/>
        </w:rPr>
        <w:t>for</w:t>
      </w:r>
      <w:r w:rsidR="004C78D9" w:rsidRPr="00D7300A">
        <w:rPr>
          <w:rFonts w:ascii="Arial" w:hAnsi="Arial" w:cs="Arial"/>
          <w:bCs/>
          <w:iCs/>
          <w:sz w:val="20"/>
          <w:szCs w:val="20"/>
          <w:lang w:val="en-GB"/>
        </w:rPr>
        <w:t xml:space="preserve"> </w:t>
      </w:r>
      <w:r w:rsidR="00231BFA" w:rsidRPr="00D7300A">
        <w:rPr>
          <w:rFonts w:ascii="Arial" w:hAnsi="Arial" w:cs="Arial"/>
          <w:bCs/>
          <w:iCs/>
          <w:sz w:val="20"/>
          <w:szCs w:val="20"/>
          <w:lang w:val="en-GB"/>
        </w:rPr>
        <w:t>'chemicals and related products’</w:t>
      </w:r>
      <w:r w:rsidR="004C78D9" w:rsidRPr="00D7300A">
        <w:rPr>
          <w:rFonts w:ascii="Arial" w:hAnsi="Arial" w:cs="Arial"/>
          <w:bCs/>
          <w:iCs/>
          <w:sz w:val="20"/>
          <w:szCs w:val="20"/>
          <w:lang w:val="en-GB"/>
        </w:rPr>
        <w:t xml:space="preserve"> (9</w:t>
      </w:r>
      <w:r w:rsidR="00231BFA" w:rsidRPr="00D7300A">
        <w:rPr>
          <w:rFonts w:ascii="Arial" w:hAnsi="Arial" w:cs="Arial"/>
          <w:bCs/>
          <w:iCs/>
          <w:sz w:val="20"/>
          <w:szCs w:val="20"/>
          <w:lang w:val="en-GB"/>
        </w:rPr>
        <w:t>8</w:t>
      </w:r>
      <w:r w:rsidR="004C78D9" w:rsidRPr="00D7300A">
        <w:rPr>
          <w:rFonts w:ascii="Arial" w:hAnsi="Arial" w:cs="Arial"/>
          <w:bCs/>
          <w:iCs/>
          <w:sz w:val="20"/>
          <w:szCs w:val="20"/>
          <w:lang w:val="en-GB"/>
        </w:rPr>
        <w:t>.</w:t>
      </w:r>
      <w:r w:rsidR="000C31E8">
        <w:rPr>
          <w:rFonts w:ascii="Arial" w:hAnsi="Arial" w:cs="Arial"/>
          <w:bCs/>
          <w:iCs/>
          <w:sz w:val="20"/>
          <w:szCs w:val="20"/>
          <w:lang w:val="en-GB"/>
        </w:rPr>
        <w:t>9</w:t>
      </w:r>
      <w:r w:rsidR="004C78D9" w:rsidRPr="00D7300A">
        <w:rPr>
          <w:rFonts w:ascii="Arial" w:hAnsi="Arial" w:cs="Arial"/>
          <w:bCs/>
          <w:iCs/>
          <w:sz w:val="20"/>
          <w:szCs w:val="20"/>
          <w:lang w:val="en-GB"/>
        </w:rPr>
        <w:t xml:space="preserve">%). </w:t>
      </w:r>
    </w:p>
    <w:p w:rsidR="00DA175D" w:rsidRPr="00D7300A" w:rsidRDefault="00DA175D" w:rsidP="00683936">
      <w:pPr>
        <w:spacing w:line="276" w:lineRule="auto"/>
        <w:jc w:val="both"/>
        <w:rPr>
          <w:rFonts w:ascii="Arial" w:hAnsi="Arial" w:cs="Arial"/>
          <w:bCs/>
          <w:iCs/>
          <w:sz w:val="20"/>
          <w:szCs w:val="20"/>
          <w:lang w:val="en-GB"/>
        </w:rPr>
      </w:pPr>
    </w:p>
    <w:p w:rsidR="00683936" w:rsidRPr="007E771E" w:rsidRDefault="00382B76" w:rsidP="00683936">
      <w:pPr>
        <w:pStyle w:val="Nadpis1"/>
      </w:pPr>
      <w:r>
        <w:lastRenderedPageBreak/>
        <w:pict>
          <v:shape id="_x0000_i1028" type="#_x0000_t75" style="width:427.6pt;height:259.2pt;visibility:visible;mso-wrap-style:square">
            <v:imagedata r:id="rId10" o:title=""/>
          </v:shape>
        </w:pict>
      </w:r>
    </w:p>
    <w:p w:rsidR="007E771E" w:rsidRPr="007E771E" w:rsidRDefault="007E771E" w:rsidP="0038796C">
      <w:pPr>
        <w:rPr>
          <w:rFonts w:ascii="Arial" w:hAnsi="Arial" w:cs="Arial"/>
          <w:b/>
          <w:sz w:val="20"/>
          <w:szCs w:val="20"/>
          <w:lang w:val="en-GB"/>
        </w:rPr>
      </w:pPr>
    </w:p>
    <w:p w:rsidR="0038796C" w:rsidRPr="007E771E" w:rsidRDefault="0038796C" w:rsidP="0038796C">
      <w:pPr>
        <w:rPr>
          <w:rFonts w:ascii="Arial" w:hAnsi="Arial" w:cs="Arial"/>
          <w:b/>
          <w:sz w:val="20"/>
          <w:szCs w:val="20"/>
          <w:lang w:val="en-GB"/>
        </w:rPr>
      </w:pPr>
      <w:r w:rsidRPr="007E771E">
        <w:rPr>
          <w:rFonts w:ascii="Arial" w:hAnsi="Arial" w:cs="Arial"/>
          <w:b/>
          <w:sz w:val="20"/>
          <w:szCs w:val="20"/>
          <w:lang w:val="en-GB"/>
        </w:rPr>
        <w:t>Price development in 201</w:t>
      </w:r>
      <w:r w:rsidR="007E771E">
        <w:rPr>
          <w:rFonts w:ascii="Arial" w:hAnsi="Arial" w:cs="Arial"/>
          <w:b/>
          <w:sz w:val="20"/>
          <w:szCs w:val="20"/>
          <w:lang w:val="en-GB"/>
        </w:rPr>
        <w:t>5</w:t>
      </w:r>
    </w:p>
    <w:p w:rsidR="0038796C" w:rsidRPr="007E771E" w:rsidRDefault="0038796C" w:rsidP="00382B76">
      <w:pPr>
        <w:jc w:val="both"/>
        <w:rPr>
          <w:rFonts w:ascii="Arial" w:hAnsi="Arial" w:cs="Arial"/>
          <w:sz w:val="20"/>
          <w:szCs w:val="20"/>
          <w:lang w:val="en-GB"/>
        </w:rPr>
      </w:pPr>
    </w:p>
    <w:p w:rsidR="0038796C" w:rsidRPr="007E771E" w:rsidRDefault="0038796C" w:rsidP="00382B76">
      <w:pPr>
        <w:jc w:val="both"/>
        <w:rPr>
          <w:rFonts w:ascii="Arial" w:hAnsi="Arial" w:cs="Arial"/>
          <w:sz w:val="20"/>
          <w:szCs w:val="20"/>
          <w:lang w:val="en-GB"/>
        </w:rPr>
      </w:pPr>
      <w:r w:rsidRPr="007E771E">
        <w:rPr>
          <w:rFonts w:ascii="Arial" w:hAnsi="Arial" w:cs="Arial"/>
          <w:b/>
          <w:bCs/>
          <w:iCs/>
          <w:sz w:val="20"/>
          <w:szCs w:val="20"/>
          <w:lang w:val="en-GB"/>
        </w:rPr>
        <w:t>On average over the whole year 201</w:t>
      </w:r>
      <w:r w:rsidR="007E771E">
        <w:rPr>
          <w:rFonts w:ascii="Arial" w:hAnsi="Arial" w:cs="Arial"/>
          <w:b/>
          <w:bCs/>
          <w:iCs/>
          <w:sz w:val="20"/>
          <w:szCs w:val="20"/>
          <w:lang w:val="en-GB"/>
        </w:rPr>
        <w:t>5</w:t>
      </w:r>
      <w:r w:rsidRPr="007E771E">
        <w:rPr>
          <w:rFonts w:ascii="Arial" w:hAnsi="Arial" w:cs="Arial"/>
          <w:b/>
          <w:bCs/>
          <w:iCs/>
          <w:sz w:val="20"/>
          <w:szCs w:val="20"/>
          <w:lang w:val="en-GB"/>
        </w:rPr>
        <w:t xml:space="preserve"> export prices</w:t>
      </w:r>
      <w:r w:rsidRPr="007E771E">
        <w:rPr>
          <w:rFonts w:ascii="Arial" w:hAnsi="Arial" w:cs="Arial"/>
          <w:sz w:val="20"/>
          <w:szCs w:val="20"/>
          <w:lang w:val="en-GB"/>
        </w:rPr>
        <w:t xml:space="preserve"> </w:t>
      </w:r>
      <w:r w:rsidR="007E771E">
        <w:rPr>
          <w:rFonts w:ascii="Arial" w:hAnsi="Arial" w:cs="Arial"/>
          <w:sz w:val="20"/>
          <w:szCs w:val="20"/>
          <w:lang w:val="en-GB"/>
        </w:rPr>
        <w:t>de</w:t>
      </w:r>
      <w:r w:rsidRPr="007E771E">
        <w:rPr>
          <w:rFonts w:ascii="Arial" w:hAnsi="Arial" w:cs="Arial"/>
          <w:sz w:val="20"/>
          <w:szCs w:val="20"/>
          <w:lang w:val="en-GB"/>
        </w:rPr>
        <w:t xml:space="preserve">creased by </w:t>
      </w:r>
      <w:r w:rsidR="007E771E">
        <w:rPr>
          <w:rFonts w:ascii="Arial" w:hAnsi="Arial" w:cs="Arial"/>
          <w:sz w:val="20"/>
          <w:szCs w:val="20"/>
          <w:lang w:val="en-GB"/>
        </w:rPr>
        <w:t>1</w:t>
      </w:r>
      <w:r w:rsidRPr="007E771E">
        <w:rPr>
          <w:rFonts w:ascii="Arial" w:hAnsi="Arial" w:cs="Arial"/>
          <w:sz w:val="20"/>
          <w:szCs w:val="20"/>
          <w:lang w:val="en-GB"/>
        </w:rPr>
        <w:t>.</w:t>
      </w:r>
      <w:r w:rsidR="007E771E">
        <w:rPr>
          <w:rFonts w:ascii="Arial" w:hAnsi="Arial" w:cs="Arial"/>
          <w:sz w:val="20"/>
          <w:szCs w:val="20"/>
          <w:lang w:val="en-GB"/>
        </w:rPr>
        <w:t>7</w:t>
      </w:r>
      <w:r w:rsidRPr="007E771E">
        <w:rPr>
          <w:rFonts w:ascii="Arial" w:hAnsi="Arial" w:cs="Arial"/>
          <w:sz w:val="20"/>
          <w:szCs w:val="20"/>
          <w:lang w:val="en-GB"/>
        </w:rPr>
        <w:t>% (in 201</w:t>
      </w:r>
      <w:r w:rsidR="007E771E">
        <w:rPr>
          <w:rFonts w:ascii="Arial" w:hAnsi="Arial" w:cs="Arial"/>
          <w:sz w:val="20"/>
          <w:szCs w:val="20"/>
          <w:lang w:val="en-GB"/>
        </w:rPr>
        <w:t>4</w:t>
      </w:r>
      <w:r w:rsidRPr="007E771E">
        <w:rPr>
          <w:rFonts w:ascii="Arial" w:hAnsi="Arial" w:cs="Arial"/>
          <w:sz w:val="20"/>
          <w:szCs w:val="20"/>
          <w:lang w:val="en-GB"/>
        </w:rPr>
        <w:t xml:space="preserve"> they rose by </w:t>
      </w:r>
      <w:r w:rsidR="007E771E">
        <w:rPr>
          <w:rFonts w:ascii="Arial" w:hAnsi="Arial" w:cs="Arial"/>
          <w:sz w:val="20"/>
          <w:szCs w:val="20"/>
          <w:lang w:val="en-GB"/>
        </w:rPr>
        <w:t>3</w:t>
      </w:r>
      <w:r w:rsidRPr="007E771E">
        <w:rPr>
          <w:rFonts w:ascii="Arial" w:hAnsi="Arial" w:cs="Arial"/>
          <w:sz w:val="20"/>
          <w:szCs w:val="20"/>
          <w:lang w:val="en-GB"/>
        </w:rPr>
        <w:t>.</w:t>
      </w:r>
      <w:r w:rsidR="007E771E">
        <w:rPr>
          <w:rFonts w:ascii="Arial" w:hAnsi="Arial" w:cs="Arial"/>
          <w:sz w:val="20"/>
          <w:szCs w:val="20"/>
          <w:lang w:val="en-GB"/>
        </w:rPr>
        <w:t>5</w:t>
      </w:r>
      <w:r w:rsidRPr="007E771E">
        <w:rPr>
          <w:rFonts w:ascii="Arial" w:hAnsi="Arial" w:cs="Arial"/>
          <w:sz w:val="20"/>
          <w:szCs w:val="20"/>
          <w:lang w:val="en-GB"/>
        </w:rPr>
        <w:t xml:space="preserve">%). Import prices </w:t>
      </w:r>
      <w:r w:rsidR="007E771E">
        <w:rPr>
          <w:rFonts w:ascii="Arial" w:hAnsi="Arial" w:cs="Arial"/>
          <w:sz w:val="20"/>
          <w:szCs w:val="20"/>
          <w:lang w:val="en-GB"/>
        </w:rPr>
        <w:t>fell</w:t>
      </w:r>
      <w:r w:rsidRPr="007E771E">
        <w:rPr>
          <w:rFonts w:ascii="Arial" w:hAnsi="Arial" w:cs="Arial"/>
          <w:sz w:val="20"/>
          <w:szCs w:val="20"/>
          <w:lang w:val="en-GB"/>
        </w:rPr>
        <w:t xml:space="preserve"> by 1.9% (in 201</w:t>
      </w:r>
      <w:r w:rsidR="007E771E">
        <w:rPr>
          <w:rFonts w:ascii="Arial" w:hAnsi="Arial" w:cs="Arial"/>
          <w:sz w:val="20"/>
          <w:szCs w:val="20"/>
          <w:lang w:val="en-GB"/>
        </w:rPr>
        <w:t>4</w:t>
      </w:r>
      <w:r w:rsidRPr="007E771E">
        <w:rPr>
          <w:rFonts w:ascii="Arial" w:hAnsi="Arial" w:cs="Arial"/>
          <w:sz w:val="20"/>
          <w:szCs w:val="20"/>
          <w:lang w:val="en-GB"/>
        </w:rPr>
        <w:t xml:space="preserve"> they </w:t>
      </w:r>
      <w:r w:rsidR="007E771E">
        <w:rPr>
          <w:rFonts w:ascii="Arial" w:hAnsi="Arial" w:cs="Arial"/>
          <w:sz w:val="20"/>
          <w:szCs w:val="20"/>
          <w:lang w:val="en-GB"/>
        </w:rPr>
        <w:t>in</w:t>
      </w:r>
      <w:r w:rsidRPr="007E771E">
        <w:rPr>
          <w:rFonts w:ascii="Arial" w:hAnsi="Arial" w:cs="Arial"/>
          <w:sz w:val="20"/>
          <w:szCs w:val="20"/>
          <w:lang w:val="en-GB"/>
        </w:rPr>
        <w:t xml:space="preserve">creased by </w:t>
      </w:r>
      <w:r w:rsidR="007E771E">
        <w:rPr>
          <w:rFonts w:ascii="Arial" w:hAnsi="Arial" w:cs="Arial"/>
          <w:sz w:val="20"/>
          <w:szCs w:val="20"/>
          <w:lang w:val="en-GB"/>
        </w:rPr>
        <w:t>1</w:t>
      </w:r>
      <w:r w:rsidRPr="007E771E">
        <w:rPr>
          <w:rFonts w:ascii="Arial" w:hAnsi="Arial" w:cs="Arial"/>
          <w:sz w:val="20"/>
          <w:szCs w:val="20"/>
          <w:lang w:val="en-GB"/>
        </w:rPr>
        <w:t>.</w:t>
      </w:r>
      <w:r w:rsidR="007E771E">
        <w:rPr>
          <w:rFonts w:ascii="Arial" w:hAnsi="Arial" w:cs="Arial"/>
          <w:sz w:val="20"/>
          <w:szCs w:val="20"/>
          <w:lang w:val="en-GB"/>
        </w:rPr>
        <w:t>9</w:t>
      </w:r>
      <w:r w:rsidRPr="007E771E">
        <w:rPr>
          <w:rFonts w:ascii="Arial" w:hAnsi="Arial" w:cs="Arial"/>
          <w:sz w:val="20"/>
          <w:szCs w:val="20"/>
          <w:lang w:val="en-GB"/>
        </w:rPr>
        <w:t>%).</w:t>
      </w:r>
    </w:p>
    <w:p w:rsidR="0038796C" w:rsidRPr="007E771E" w:rsidRDefault="0038796C" w:rsidP="00382B76">
      <w:pPr>
        <w:jc w:val="both"/>
        <w:rPr>
          <w:rFonts w:ascii="Arial" w:hAnsi="Arial" w:cs="Arial"/>
          <w:sz w:val="20"/>
          <w:szCs w:val="20"/>
          <w:lang w:val="en-GB"/>
        </w:rPr>
      </w:pPr>
    </w:p>
    <w:p w:rsidR="0038796C" w:rsidRPr="007E771E" w:rsidRDefault="0038796C" w:rsidP="00382B76">
      <w:pPr>
        <w:jc w:val="both"/>
        <w:rPr>
          <w:rFonts w:ascii="Arial" w:hAnsi="Arial" w:cs="Arial"/>
          <w:sz w:val="20"/>
          <w:szCs w:val="20"/>
          <w:lang w:val="en-GB"/>
        </w:rPr>
      </w:pPr>
      <w:r w:rsidRPr="007E771E">
        <w:rPr>
          <w:rFonts w:ascii="Arial" w:hAnsi="Arial" w:cs="Arial"/>
          <w:sz w:val="20"/>
          <w:szCs w:val="20"/>
          <w:lang w:val="en-GB"/>
        </w:rPr>
        <w:t>In</w:t>
      </w:r>
      <w:r w:rsidRPr="007E771E">
        <w:rPr>
          <w:rFonts w:ascii="Arial" w:hAnsi="Arial" w:cs="Arial"/>
          <w:b/>
          <w:bCs/>
          <w:i/>
          <w:iCs/>
          <w:sz w:val="20"/>
          <w:szCs w:val="20"/>
          <w:lang w:val="en-GB"/>
        </w:rPr>
        <w:t xml:space="preserve"> </w:t>
      </w:r>
      <w:r w:rsidRPr="007E771E">
        <w:rPr>
          <w:rFonts w:ascii="Arial" w:hAnsi="Arial" w:cs="Arial"/>
          <w:b/>
          <w:bCs/>
          <w:iCs/>
          <w:sz w:val="20"/>
          <w:szCs w:val="20"/>
          <w:lang w:val="en-GB"/>
        </w:rPr>
        <w:t>export prices</w:t>
      </w:r>
      <w:r w:rsidRPr="007E771E">
        <w:rPr>
          <w:rFonts w:ascii="Arial" w:hAnsi="Arial" w:cs="Arial"/>
          <w:sz w:val="20"/>
          <w:szCs w:val="20"/>
          <w:lang w:val="en-GB"/>
        </w:rPr>
        <w:t xml:space="preserve"> </w:t>
      </w:r>
      <w:r w:rsidR="007E771E">
        <w:rPr>
          <w:rFonts w:ascii="Arial" w:hAnsi="Arial" w:cs="Arial"/>
          <w:sz w:val="20"/>
          <w:szCs w:val="20"/>
          <w:lang w:val="en-GB"/>
        </w:rPr>
        <w:t>de</w:t>
      </w:r>
      <w:r w:rsidRPr="007E771E">
        <w:rPr>
          <w:rFonts w:ascii="Arial" w:hAnsi="Arial" w:cs="Arial"/>
          <w:sz w:val="20"/>
          <w:szCs w:val="20"/>
          <w:lang w:val="en-GB"/>
        </w:rPr>
        <w:t>creases were noticed</w:t>
      </w:r>
      <w:r w:rsidR="008426B7">
        <w:rPr>
          <w:rFonts w:ascii="Arial" w:hAnsi="Arial" w:cs="Arial"/>
          <w:sz w:val="20"/>
          <w:szCs w:val="20"/>
          <w:lang w:val="en-GB"/>
        </w:rPr>
        <w:t>,</w:t>
      </w:r>
      <w:r w:rsidRPr="007E771E">
        <w:rPr>
          <w:rFonts w:ascii="Arial" w:hAnsi="Arial" w:cs="Arial"/>
          <w:sz w:val="20"/>
          <w:szCs w:val="20"/>
          <w:lang w:val="en-GB"/>
        </w:rPr>
        <w:t xml:space="preserve"> </w:t>
      </w:r>
      <w:r w:rsidR="008426B7">
        <w:rPr>
          <w:rFonts w:ascii="Arial" w:hAnsi="Arial" w:cs="Arial"/>
          <w:sz w:val="20"/>
          <w:szCs w:val="20"/>
          <w:lang w:val="en-GB"/>
        </w:rPr>
        <w:t xml:space="preserve">first of all, </w:t>
      </w:r>
      <w:r w:rsidRPr="007E771E">
        <w:rPr>
          <w:rFonts w:ascii="Arial" w:hAnsi="Arial" w:cs="Arial"/>
          <w:sz w:val="20"/>
          <w:szCs w:val="20"/>
          <w:lang w:val="en-GB"/>
        </w:rPr>
        <w:t xml:space="preserve">in groups of </w:t>
      </w:r>
      <w:r w:rsidR="002A2120" w:rsidRPr="007E771E">
        <w:rPr>
          <w:rFonts w:ascii="Arial" w:hAnsi="Arial" w:cs="Arial"/>
          <w:sz w:val="20"/>
          <w:szCs w:val="20"/>
          <w:lang w:val="en-GB"/>
        </w:rPr>
        <w:t xml:space="preserve">'mineral fuels, lubricants and related materials' by </w:t>
      </w:r>
      <w:r w:rsidR="002A2120">
        <w:rPr>
          <w:rFonts w:ascii="Arial" w:hAnsi="Arial" w:cs="Arial"/>
          <w:sz w:val="20"/>
          <w:szCs w:val="20"/>
          <w:lang w:val="en-GB"/>
        </w:rPr>
        <w:t>12</w:t>
      </w:r>
      <w:r w:rsidR="002A2120" w:rsidRPr="007E771E">
        <w:rPr>
          <w:rFonts w:ascii="Arial" w:hAnsi="Arial" w:cs="Arial"/>
          <w:sz w:val="20"/>
          <w:szCs w:val="20"/>
          <w:lang w:val="en-GB"/>
        </w:rPr>
        <w:t>.</w:t>
      </w:r>
      <w:r w:rsidR="002A2120">
        <w:rPr>
          <w:rFonts w:ascii="Arial" w:hAnsi="Arial" w:cs="Arial"/>
          <w:sz w:val="20"/>
          <w:szCs w:val="20"/>
          <w:lang w:val="en-GB"/>
        </w:rPr>
        <w:t>6</w:t>
      </w:r>
      <w:r w:rsidR="002A2120" w:rsidRPr="007E771E">
        <w:rPr>
          <w:rFonts w:ascii="Arial" w:hAnsi="Arial" w:cs="Arial"/>
          <w:sz w:val="20"/>
          <w:szCs w:val="20"/>
          <w:lang w:val="en-GB"/>
        </w:rPr>
        <w:t>%</w:t>
      </w:r>
      <w:r w:rsidR="002A2120">
        <w:rPr>
          <w:rFonts w:ascii="Arial" w:hAnsi="Arial" w:cs="Arial"/>
          <w:sz w:val="20"/>
          <w:szCs w:val="20"/>
          <w:lang w:val="en-GB"/>
        </w:rPr>
        <w:t xml:space="preserve">, </w:t>
      </w:r>
      <w:r w:rsidR="002A2120" w:rsidRPr="00D7300A">
        <w:rPr>
          <w:rFonts w:ascii="Arial" w:hAnsi="Arial" w:cs="Arial"/>
          <w:bCs/>
          <w:iCs/>
          <w:sz w:val="20"/>
          <w:szCs w:val="20"/>
          <w:lang w:val="en-GB"/>
        </w:rPr>
        <w:t xml:space="preserve">‘chemicals and related products’ by </w:t>
      </w:r>
      <w:r w:rsidR="002A2120">
        <w:rPr>
          <w:rFonts w:ascii="Arial" w:hAnsi="Arial" w:cs="Arial"/>
          <w:bCs/>
          <w:iCs/>
          <w:sz w:val="20"/>
          <w:szCs w:val="20"/>
          <w:lang w:val="en-GB"/>
        </w:rPr>
        <w:t>4</w:t>
      </w:r>
      <w:r w:rsidR="002A2120" w:rsidRPr="00D7300A">
        <w:rPr>
          <w:rFonts w:ascii="Arial" w:hAnsi="Arial" w:cs="Arial"/>
          <w:bCs/>
          <w:iCs/>
          <w:sz w:val="20"/>
          <w:szCs w:val="20"/>
          <w:lang w:val="en-GB"/>
        </w:rPr>
        <w:t>.</w:t>
      </w:r>
      <w:r w:rsidR="002A2120">
        <w:rPr>
          <w:rFonts w:ascii="Arial" w:hAnsi="Arial" w:cs="Arial"/>
          <w:bCs/>
          <w:iCs/>
          <w:sz w:val="20"/>
          <w:szCs w:val="20"/>
          <w:lang w:val="en-GB"/>
        </w:rPr>
        <w:t>7</w:t>
      </w:r>
      <w:r w:rsidR="002A2120" w:rsidRPr="00D7300A">
        <w:rPr>
          <w:rFonts w:ascii="Arial" w:hAnsi="Arial" w:cs="Arial"/>
          <w:bCs/>
          <w:iCs/>
          <w:sz w:val="20"/>
          <w:szCs w:val="20"/>
          <w:lang w:val="en-GB"/>
        </w:rPr>
        <w:t>%</w:t>
      </w:r>
      <w:r w:rsidR="002A2120">
        <w:rPr>
          <w:rFonts w:ascii="Arial" w:hAnsi="Arial" w:cs="Arial"/>
          <w:bCs/>
          <w:iCs/>
          <w:sz w:val="20"/>
          <w:szCs w:val="20"/>
          <w:lang w:val="en-GB"/>
        </w:rPr>
        <w:t>,</w:t>
      </w:r>
      <w:r w:rsidR="002A2120" w:rsidRPr="007E771E">
        <w:rPr>
          <w:rFonts w:ascii="Arial" w:hAnsi="Arial" w:cs="Arial"/>
          <w:sz w:val="20"/>
          <w:szCs w:val="20"/>
          <w:lang w:val="en-GB"/>
        </w:rPr>
        <w:t xml:space="preserve"> </w:t>
      </w:r>
      <w:r w:rsidRPr="007E771E">
        <w:rPr>
          <w:rFonts w:ascii="Arial" w:hAnsi="Arial" w:cs="Arial"/>
          <w:sz w:val="20"/>
          <w:szCs w:val="20"/>
          <w:lang w:val="en-GB"/>
        </w:rPr>
        <w:t xml:space="preserve">'manufactured goods classified chiefly by material' by </w:t>
      </w:r>
      <w:r w:rsidR="002A2120">
        <w:rPr>
          <w:rFonts w:ascii="Arial" w:hAnsi="Arial" w:cs="Arial"/>
          <w:sz w:val="20"/>
          <w:szCs w:val="20"/>
          <w:lang w:val="en-GB"/>
        </w:rPr>
        <w:t>1</w:t>
      </w:r>
      <w:r w:rsidRPr="007E771E">
        <w:rPr>
          <w:rFonts w:ascii="Arial" w:hAnsi="Arial" w:cs="Arial"/>
          <w:sz w:val="20"/>
          <w:szCs w:val="20"/>
          <w:lang w:val="en-GB"/>
        </w:rPr>
        <w:t>.</w:t>
      </w:r>
      <w:r w:rsidR="002A2120">
        <w:rPr>
          <w:rFonts w:ascii="Arial" w:hAnsi="Arial" w:cs="Arial"/>
          <w:sz w:val="20"/>
          <w:szCs w:val="20"/>
          <w:lang w:val="en-GB"/>
        </w:rPr>
        <w:t>6</w:t>
      </w:r>
      <w:r w:rsidRPr="007E771E">
        <w:rPr>
          <w:rFonts w:ascii="Arial" w:hAnsi="Arial" w:cs="Arial"/>
          <w:sz w:val="20"/>
          <w:szCs w:val="20"/>
          <w:lang w:val="en-GB"/>
        </w:rPr>
        <w:t xml:space="preserve">%, and </w:t>
      </w:r>
      <w:r w:rsidR="003365F9">
        <w:rPr>
          <w:rFonts w:ascii="Arial" w:hAnsi="Arial" w:cs="Arial"/>
          <w:sz w:val="20"/>
          <w:szCs w:val="20"/>
          <w:lang w:val="en-GB"/>
        </w:rPr>
        <w:t xml:space="preserve">in </w:t>
      </w:r>
      <w:r w:rsidRPr="007E771E">
        <w:rPr>
          <w:rFonts w:ascii="Arial" w:hAnsi="Arial" w:cs="Arial"/>
          <w:sz w:val="20"/>
          <w:szCs w:val="20"/>
          <w:lang w:val="en-GB"/>
        </w:rPr>
        <w:t xml:space="preserve">'machinery and transport equipment’ by </w:t>
      </w:r>
      <w:r w:rsidR="002A2120">
        <w:rPr>
          <w:rFonts w:ascii="Arial" w:hAnsi="Arial" w:cs="Arial"/>
          <w:sz w:val="20"/>
          <w:szCs w:val="20"/>
          <w:lang w:val="en-GB"/>
        </w:rPr>
        <w:t>0</w:t>
      </w:r>
      <w:r w:rsidRPr="007E771E">
        <w:rPr>
          <w:rFonts w:ascii="Arial" w:hAnsi="Arial" w:cs="Arial"/>
          <w:sz w:val="20"/>
          <w:szCs w:val="20"/>
          <w:lang w:val="en-GB"/>
        </w:rPr>
        <w:t>.</w:t>
      </w:r>
      <w:r w:rsidR="002A2120">
        <w:rPr>
          <w:rFonts w:ascii="Arial" w:hAnsi="Arial" w:cs="Arial"/>
          <w:sz w:val="20"/>
          <w:szCs w:val="20"/>
          <w:lang w:val="en-GB"/>
        </w:rPr>
        <w:t>4</w:t>
      </w:r>
      <w:r w:rsidRPr="007E771E">
        <w:rPr>
          <w:rFonts w:ascii="Arial" w:hAnsi="Arial" w:cs="Arial"/>
          <w:sz w:val="20"/>
          <w:szCs w:val="20"/>
          <w:lang w:val="en-GB"/>
        </w:rPr>
        <w:t xml:space="preserve">%. </w:t>
      </w:r>
      <w:r w:rsidR="00382B76">
        <w:rPr>
          <w:rFonts w:ascii="Arial" w:hAnsi="Arial" w:cs="Arial"/>
          <w:sz w:val="20"/>
          <w:szCs w:val="20"/>
          <w:lang w:val="en-GB"/>
        </w:rPr>
        <w:t>The </w:t>
      </w:r>
      <w:r w:rsidR="002A2120">
        <w:rPr>
          <w:rFonts w:ascii="Arial" w:hAnsi="Arial" w:cs="Arial"/>
          <w:sz w:val="20"/>
          <w:szCs w:val="20"/>
          <w:lang w:val="en-GB"/>
        </w:rPr>
        <w:t xml:space="preserve">only growing prices were those for </w:t>
      </w:r>
      <w:r w:rsidR="002A2120" w:rsidRPr="00D7300A">
        <w:rPr>
          <w:rFonts w:ascii="Arial" w:hAnsi="Arial" w:cs="Arial"/>
          <w:bCs/>
          <w:iCs/>
          <w:sz w:val="20"/>
          <w:szCs w:val="20"/>
          <w:lang w:val="en-GB"/>
        </w:rPr>
        <w:t>‘beverages and tobacco'</w:t>
      </w:r>
      <w:r w:rsidRPr="007E771E">
        <w:rPr>
          <w:rFonts w:ascii="Arial" w:hAnsi="Arial" w:cs="Arial"/>
          <w:sz w:val="20"/>
          <w:szCs w:val="20"/>
          <w:lang w:val="en-GB"/>
        </w:rPr>
        <w:t xml:space="preserve"> by </w:t>
      </w:r>
      <w:r w:rsidR="002A2120">
        <w:rPr>
          <w:rFonts w:ascii="Arial" w:hAnsi="Arial" w:cs="Arial"/>
          <w:sz w:val="20"/>
          <w:szCs w:val="20"/>
          <w:lang w:val="en-GB"/>
        </w:rPr>
        <w:t>3</w:t>
      </w:r>
      <w:r w:rsidRPr="007E771E">
        <w:rPr>
          <w:rFonts w:ascii="Arial" w:hAnsi="Arial" w:cs="Arial"/>
          <w:sz w:val="20"/>
          <w:szCs w:val="20"/>
          <w:lang w:val="en-GB"/>
        </w:rPr>
        <w:t>.</w:t>
      </w:r>
      <w:r w:rsidR="002A2120">
        <w:rPr>
          <w:rFonts w:ascii="Arial" w:hAnsi="Arial" w:cs="Arial"/>
          <w:sz w:val="20"/>
          <w:szCs w:val="20"/>
          <w:lang w:val="en-GB"/>
        </w:rPr>
        <w:t>1</w:t>
      </w:r>
      <w:r w:rsidRPr="007E771E">
        <w:rPr>
          <w:rFonts w:ascii="Arial" w:hAnsi="Arial" w:cs="Arial"/>
          <w:sz w:val="20"/>
          <w:szCs w:val="20"/>
          <w:lang w:val="en-GB"/>
        </w:rPr>
        <w:t>%.</w:t>
      </w:r>
    </w:p>
    <w:p w:rsidR="0038796C" w:rsidRPr="007E771E" w:rsidRDefault="0038796C" w:rsidP="00382B76">
      <w:pPr>
        <w:jc w:val="both"/>
        <w:rPr>
          <w:rFonts w:ascii="Arial" w:hAnsi="Arial" w:cs="Arial"/>
          <w:sz w:val="20"/>
          <w:szCs w:val="20"/>
          <w:lang w:val="en-GB"/>
        </w:rPr>
      </w:pPr>
    </w:p>
    <w:p w:rsidR="0038796C" w:rsidRPr="007E771E" w:rsidRDefault="0038796C" w:rsidP="00382B76">
      <w:pPr>
        <w:jc w:val="both"/>
        <w:rPr>
          <w:rFonts w:ascii="Arial" w:hAnsi="Arial" w:cs="Arial"/>
          <w:sz w:val="20"/>
          <w:szCs w:val="20"/>
          <w:lang w:val="en-GB"/>
        </w:rPr>
      </w:pPr>
      <w:r w:rsidRPr="007E771E">
        <w:rPr>
          <w:rFonts w:ascii="Arial" w:hAnsi="Arial" w:cs="Arial"/>
          <w:sz w:val="20"/>
          <w:szCs w:val="20"/>
          <w:lang w:val="en-GB"/>
        </w:rPr>
        <w:t>In</w:t>
      </w:r>
      <w:r w:rsidRPr="007E771E">
        <w:rPr>
          <w:rFonts w:ascii="Arial" w:hAnsi="Arial" w:cs="Arial"/>
          <w:b/>
          <w:bCs/>
          <w:i/>
          <w:iCs/>
          <w:sz w:val="20"/>
          <w:szCs w:val="20"/>
          <w:lang w:val="en-GB"/>
        </w:rPr>
        <w:t xml:space="preserve"> </w:t>
      </w:r>
      <w:r w:rsidRPr="007E771E">
        <w:rPr>
          <w:rFonts w:ascii="Arial" w:hAnsi="Arial" w:cs="Arial"/>
          <w:b/>
          <w:bCs/>
          <w:iCs/>
          <w:sz w:val="20"/>
          <w:szCs w:val="20"/>
          <w:lang w:val="en-GB"/>
        </w:rPr>
        <w:t>import prices</w:t>
      </w:r>
      <w:r w:rsidRPr="007E771E">
        <w:rPr>
          <w:rFonts w:ascii="Arial" w:hAnsi="Arial" w:cs="Arial"/>
          <w:sz w:val="20"/>
          <w:szCs w:val="20"/>
          <w:lang w:val="en-GB"/>
        </w:rPr>
        <w:t xml:space="preserve"> important price </w:t>
      </w:r>
      <w:r w:rsidR="002A2120">
        <w:rPr>
          <w:rFonts w:ascii="Arial" w:hAnsi="Arial" w:cs="Arial"/>
          <w:sz w:val="20"/>
          <w:szCs w:val="20"/>
          <w:lang w:val="en-GB"/>
        </w:rPr>
        <w:t>significant de</w:t>
      </w:r>
      <w:r w:rsidRPr="007E771E">
        <w:rPr>
          <w:rFonts w:ascii="Arial" w:hAnsi="Arial" w:cs="Arial"/>
          <w:sz w:val="20"/>
          <w:szCs w:val="20"/>
          <w:lang w:val="en-GB"/>
        </w:rPr>
        <w:t xml:space="preserve">creases were recorded in </w:t>
      </w:r>
      <w:r w:rsidR="002A2120" w:rsidRPr="007E771E">
        <w:rPr>
          <w:rFonts w:ascii="Arial" w:hAnsi="Arial" w:cs="Arial"/>
          <w:sz w:val="20"/>
          <w:szCs w:val="20"/>
          <w:lang w:val="en-GB"/>
        </w:rPr>
        <w:t xml:space="preserve">'mineral fuels, lubricants and related materials' by </w:t>
      </w:r>
      <w:r w:rsidR="002A2120">
        <w:rPr>
          <w:rFonts w:ascii="Arial" w:hAnsi="Arial" w:cs="Arial"/>
          <w:sz w:val="20"/>
          <w:szCs w:val="20"/>
          <w:lang w:val="en-GB"/>
        </w:rPr>
        <w:t>23</w:t>
      </w:r>
      <w:r w:rsidR="002A2120" w:rsidRPr="007E771E">
        <w:rPr>
          <w:rFonts w:ascii="Arial" w:hAnsi="Arial" w:cs="Arial"/>
          <w:sz w:val="20"/>
          <w:szCs w:val="20"/>
          <w:lang w:val="en-GB"/>
        </w:rPr>
        <w:t>.</w:t>
      </w:r>
      <w:r w:rsidR="002A2120">
        <w:rPr>
          <w:rFonts w:ascii="Arial" w:hAnsi="Arial" w:cs="Arial"/>
          <w:sz w:val="20"/>
          <w:szCs w:val="20"/>
          <w:lang w:val="en-GB"/>
        </w:rPr>
        <w:t>8</w:t>
      </w:r>
      <w:r w:rsidR="002A2120" w:rsidRPr="007E771E">
        <w:rPr>
          <w:rFonts w:ascii="Arial" w:hAnsi="Arial" w:cs="Arial"/>
          <w:sz w:val="20"/>
          <w:szCs w:val="20"/>
          <w:lang w:val="en-GB"/>
        </w:rPr>
        <w:t>%</w:t>
      </w:r>
      <w:r w:rsidR="002A2120">
        <w:rPr>
          <w:rFonts w:ascii="Arial" w:hAnsi="Arial" w:cs="Arial"/>
          <w:sz w:val="20"/>
          <w:szCs w:val="20"/>
          <w:lang w:val="en-GB"/>
        </w:rPr>
        <w:t xml:space="preserve">, </w:t>
      </w:r>
      <w:r w:rsidR="002A2120" w:rsidRPr="007E771E">
        <w:rPr>
          <w:rFonts w:ascii="Arial" w:hAnsi="Arial" w:cs="Arial"/>
          <w:sz w:val="20"/>
          <w:szCs w:val="20"/>
          <w:lang w:val="en-GB"/>
        </w:rPr>
        <w:t xml:space="preserve">'crude materials, inedible, except fuels' by </w:t>
      </w:r>
      <w:r w:rsidR="002A2120">
        <w:rPr>
          <w:rFonts w:ascii="Arial" w:hAnsi="Arial" w:cs="Arial"/>
          <w:sz w:val="20"/>
          <w:szCs w:val="20"/>
          <w:lang w:val="en-GB"/>
        </w:rPr>
        <w:t>9</w:t>
      </w:r>
      <w:r w:rsidR="002A2120" w:rsidRPr="007E771E">
        <w:rPr>
          <w:rFonts w:ascii="Arial" w:hAnsi="Arial" w:cs="Arial"/>
          <w:sz w:val="20"/>
          <w:szCs w:val="20"/>
          <w:lang w:val="en-GB"/>
        </w:rPr>
        <w:t>.</w:t>
      </w:r>
      <w:r w:rsidR="002A2120">
        <w:rPr>
          <w:rFonts w:ascii="Arial" w:hAnsi="Arial" w:cs="Arial"/>
          <w:sz w:val="20"/>
          <w:szCs w:val="20"/>
          <w:lang w:val="en-GB"/>
        </w:rPr>
        <w:t>2</w:t>
      </w:r>
      <w:r w:rsidR="002A2120" w:rsidRPr="007E771E">
        <w:rPr>
          <w:rFonts w:ascii="Arial" w:hAnsi="Arial" w:cs="Arial"/>
          <w:sz w:val="20"/>
          <w:szCs w:val="20"/>
          <w:lang w:val="en-GB"/>
        </w:rPr>
        <w:t>%'</w:t>
      </w:r>
      <w:r w:rsidR="002A2120">
        <w:rPr>
          <w:rFonts w:ascii="Arial" w:hAnsi="Arial" w:cs="Arial"/>
          <w:sz w:val="20"/>
          <w:szCs w:val="20"/>
          <w:lang w:val="en-GB"/>
        </w:rPr>
        <w:t xml:space="preserve">, and </w:t>
      </w:r>
      <w:r w:rsidR="003365F9">
        <w:rPr>
          <w:rFonts w:ascii="Arial" w:hAnsi="Arial" w:cs="Arial"/>
          <w:sz w:val="20"/>
          <w:szCs w:val="20"/>
          <w:lang w:val="en-GB"/>
        </w:rPr>
        <w:t xml:space="preserve">in </w:t>
      </w:r>
      <w:r w:rsidR="002A2120" w:rsidRPr="00D7300A">
        <w:rPr>
          <w:rFonts w:ascii="Arial" w:hAnsi="Arial" w:cs="Arial"/>
          <w:bCs/>
          <w:iCs/>
          <w:sz w:val="20"/>
          <w:szCs w:val="20"/>
          <w:lang w:val="en-GB"/>
        </w:rPr>
        <w:t xml:space="preserve">‘chemicals and related products’ by </w:t>
      </w:r>
      <w:r w:rsidR="002A2120">
        <w:rPr>
          <w:rFonts w:ascii="Arial" w:hAnsi="Arial" w:cs="Arial"/>
          <w:bCs/>
          <w:iCs/>
          <w:sz w:val="20"/>
          <w:szCs w:val="20"/>
          <w:lang w:val="en-GB"/>
        </w:rPr>
        <w:t>3</w:t>
      </w:r>
      <w:r w:rsidR="002A2120" w:rsidRPr="00D7300A">
        <w:rPr>
          <w:rFonts w:ascii="Arial" w:hAnsi="Arial" w:cs="Arial"/>
          <w:bCs/>
          <w:iCs/>
          <w:sz w:val="20"/>
          <w:szCs w:val="20"/>
          <w:lang w:val="en-GB"/>
        </w:rPr>
        <w:t>.</w:t>
      </w:r>
      <w:r w:rsidR="002A2120">
        <w:rPr>
          <w:rFonts w:ascii="Arial" w:hAnsi="Arial" w:cs="Arial"/>
          <w:bCs/>
          <w:iCs/>
          <w:sz w:val="20"/>
          <w:szCs w:val="20"/>
          <w:lang w:val="en-GB"/>
        </w:rPr>
        <w:t>1</w:t>
      </w:r>
      <w:r w:rsidR="002A2120" w:rsidRPr="00D7300A">
        <w:rPr>
          <w:rFonts w:ascii="Arial" w:hAnsi="Arial" w:cs="Arial"/>
          <w:bCs/>
          <w:iCs/>
          <w:sz w:val="20"/>
          <w:szCs w:val="20"/>
          <w:lang w:val="en-GB"/>
        </w:rPr>
        <w:t>%</w:t>
      </w:r>
      <w:r w:rsidR="002A2120">
        <w:rPr>
          <w:rFonts w:ascii="Arial" w:hAnsi="Arial" w:cs="Arial"/>
          <w:bCs/>
          <w:iCs/>
          <w:sz w:val="20"/>
          <w:szCs w:val="20"/>
          <w:lang w:val="en-GB"/>
        </w:rPr>
        <w:t xml:space="preserve">. </w:t>
      </w:r>
      <w:r w:rsidR="002A2120" w:rsidRPr="007E771E">
        <w:rPr>
          <w:rFonts w:ascii="Arial" w:hAnsi="Arial" w:cs="Arial"/>
          <w:sz w:val="20"/>
          <w:szCs w:val="20"/>
          <w:lang w:val="en-GB"/>
        </w:rPr>
        <w:t xml:space="preserve">Prices of 'miscellaneous manufactured articles' </w:t>
      </w:r>
      <w:r w:rsidR="002A2120">
        <w:rPr>
          <w:rFonts w:ascii="Arial" w:hAnsi="Arial" w:cs="Arial"/>
          <w:sz w:val="20"/>
          <w:szCs w:val="20"/>
          <w:lang w:val="en-GB"/>
        </w:rPr>
        <w:t xml:space="preserve">grew </w:t>
      </w:r>
      <w:r w:rsidR="002A2120" w:rsidRPr="007E771E">
        <w:rPr>
          <w:rFonts w:ascii="Arial" w:hAnsi="Arial" w:cs="Arial"/>
          <w:sz w:val="20"/>
          <w:szCs w:val="20"/>
          <w:lang w:val="en-GB"/>
        </w:rPr>
        <w:t xml:space="preserve">by </w:t>
      </w:r>
      <w:r w:rsidR="002A2120">
        <w:rPr>
          <w:rFonts w:ascii="Arial" w:hAnsi="Arial" w:cs="Arial"/>
          <w:sz w:val="20"/>
          <w:szCs w:val="20"/>
          <w:lang w:val="en-GB"/>
        </w:rPr>
        <w:t>3</w:t>
      </w:r>
      <w:r w:rsidR="002A2120" w:rsidRPr="007E771E">
        <w:rPr>
          <w:rFonts w:ascii="Arial" w:hAnsi="Arial" w:cs="Arial"/>
          <w:sz w:val="20"/>
          <w:szCs w:val="20"/>
          <w:lang w:val="en-GB"/>
        </w:rPr>
        <w:t>.</w:t>
      </w:r>
      <w:r w:rsidR="002A2120">
        <w:rPr>
          <w:rFonts w:ascii="Arial" w:hAnsi="Arial" w:cs="Arial"/>
          <w:sz w:val="20"/>
          <w:szCs w:val="20"/>
          <w:lang w:val="en-GB"/>
        </w:rPr>
        <w:t>6</w:t>
      </w:r>
      <w:r w:rsidR="002A2120" w:rsidRPr="007E771E">
        <w:rPr>
          <w:rFonts w:ascii="Arial" w:hAnsi="Arial" w:cs="Arial"/>
          <w:sz w:val="20"/>
          <w:szCs w:val="20"/>
          <w:lang w:val="en-GB"/>
        </w:rPr>
        <w:t>%</w:t>
      </w:r>
      <w:r w:rsidRPr="007E771E">
        <w:rPr>
          <w:rFonts w:ascii="Arial" w:hAnsi="Arial" w:cs="Arial"/>
          <w:sz w:val="20"/>
          <w:szCs w:val="20"/>
          <w:lang w:val="en-GB"/>
        </w:rPr>
        <w:t>'</w:t>
      </w:r>
      <w:r w:rsidR="002A2120">
        <w:rPr>
          <w:rFonts w:ascii="Arial" w:hAnsi="Arial" w:cs="Arial"/>
          <w:sz w:val="20"/>
          <w:szCs w:val="20"/>
          <w:lang w:val="en-GB"/>
        </w:rPr>
        <w:t xml:space="preserve"> and those of ‘</w:t>
      </w:r>
      <w:r w:rsidRPr="007E771E">
        <w:rPr>
          <w:rFonts w:ascii="Arial" w:hAnsi="Arial" w:cs="Arial"/>
          <w:sz w:val="20"/>
          <w:szCs w:val="20"/>
          <w:lang w:val="en-GB"/>
        </w:rPr>
        <w:t xml:space="preserve">machinery and transport equipment’ </w:t>
      </w:r>
      <w:r w:rsidR="002A2120">
        <w:rPr>
          <w:rFonts w:ascii="Arial" w:hAnsi="Arial" w:cs="Arial"/>
          <w:sz w:val="20"/>
          <w:szCs w:val="20"/>
          <w:lang w:val="en-GB"/>
        </w:rPr>
        <w:t xml:space="preserve">increased </w:t>
      </w:r>
      <w:r w:rsidRPr="007E771E">
        <w:rPr>
          <w:rFonts w:ascii="Arial" w:hAnsi="Arial" w:cs="Arial"/>
          <w:sz w:val="20"/>
          <w:szCs w:val="20"/>
          <w:lang w:val="en-GB"/>
        </w:rPr>
        <w:t xml:space="preserve">by </w:t>
      </w:r>
      <w:r w:rsidR="002A2120">
        <w:rPr>
          <w:rFonts w:ascii="Arial" w:hAnsi="Arial" w:cs="Arial"/>
          <w:sz w:val="20"/>
          <w:szCs w:val="20"/>
          <w:lang w:val="en-GB"/>
        </w:rPr>
        <w:t>2</w:t>
      </w:r>
      <w:r w:rsidRPr="007E771E">
        <w:rPr>
          <w:rFonts w:ascii="Arial" w:hAnsi="Arial" w:cs="Arial"/>
          <w:sz w:val="20"/>
          <w:szCs w:val="20"/>
          <w:lang w:val="en-GB"/>
        </w:rPr>
        <w:t>.</w:t>
      </w:r>
      <w:r w:rsidR="002A2120">
        <w:rPr>
          <w:rFonts w:ascii="Arial" w:hAnsi="Arial" w:cs="Arial"/>
          <w:sz w:val="20"/>
          <w:szCs w:val="20"/>
          <w:lang w:val="en-GB"/>
        </w:rPr>
        <w:t>8</w:t>
      </w:r>
      <w:r w:rsidRPr="007E771E">
        <w:rPr>
          <w:rFonts w:ascii="Arial" w:hAnsi="Arial" w:cs="Arial"/>
          <w:sz w:val="20"/>
          <w:szCs w:val="20"/>
          <w:lang w:val="en-GB"/>
        </w:rPr>
        <w:t>%.</w:t>
      </w:r>
    </w:p>
    <w:p w:rsidR="0038796C" w:rsidRPr="007E771E" w:rsidRDefault="0038796C" w:rsidP="00382B76">
      <w:pPr>
        <w:jc w:val="both"/>
        <w:rPr>
          <w:rFonts w:ascii="Arial" w:hAnsi="Arial" w:cs="Arial"/>
          <w:sz w:val="20"/>
          <w:szCs w:val="20"/>
          <w:lang w:val="en-GB"/>
        </w:rPr>
      </w:pPr>
    </w:p>
    <w:p w:rsidR="0038796C" w:rsidRPr="007E771E" w:rsidRDefault="0038796C" w:rsidP="00382B76">
      <w:pPr>
        <w:jc w:val="both"/>
        <w:rPr>
          <w:rFonts w:ascii="Arial" w:hAnsi="Arial" w:cs="Arial"/>
          <w:sz w:val="20"/>
          <w:szCs w:val="20"/>
          <w:lang w:val="en-GB"/>
        </w:rPr>
      </w:pPr>
      <w:r w:rsidRPr="007E771E">
        <w:rPr>
          <w:rFonts w:ascii="Arial" w:hAnsi="Arial" w:cs="Arial"/>
          <w:b/>
          <w:bCs/>
          <w:iCs/>
          <w:sz w:val="20"/>
          <w:szCs w:val="20"/>
          <w:lang w:val="en-GB"/>
        </w:rPr>
        <w:t>Terms of trade</w:t>
      </w:r>
      <w:r w:rsidRPr="007E771E">
        <w:rPr>
          <w:rFonts w:ascii="Arial" w:hAnsi="Arial" w:cs="Arial"/>
          <w:sz w:val="20"/>
          <w:szCs w:val="20"/>
          <w:lang w:val="en-GB"/>
        </w:rPr>
        <w:t xml:space="preserve"> reached in total in</w:t>
      </w:r>
      <w:r w:rsidRPr="007E771E">
        <w:rPr>
          <w:rFonts w:ascii="Arial" w:hAnsi="Arial" w:cs="Arial"/>
          <w:bCs/>
          <w:sz w:val="20"/>
          <w:szCs w:val="20"/>
          <w:lang w:val="en-GB"/>
        </w:rPr>
        <w:t xml:space="preserve"> 201</w:t>
      </w:r>
      <w:r w:rsidR="002A2120">
        <w:rPr>
          <w:rFonts w:ascii="Arial" w:hAnsi="Arial" w:cs="Arial"/>
          <w:bCs/>
          <w:sz w:val="20"/>
          <w:szCs w:val="20"/>
          <w:lang w:val="en-GB"/>
        </w:rPr>
        <w:t>5</w:t>
      </w:r>
      <w:r w:rsidRPr="007E771E">
        <w:rPr>
          <w:rFonts w:ascii="Arial" w:hAnsi="Arial" w:cs="Arial"/>
          <w:sz w:val="20"/>
          <w:szCs w:val="20"/>
          <w:lang w:val="en-GB"/>
        </w:rPr>
        <w:t xml:space="preserve"> the value of 10</w:t>
      </w:r>
      <w:r w:rsidR="002A2120">
        <w:rPr>
          <w:rFonts w:ascii="Arial" w:hAnsi="Arial" w:cs="Arial"/>
          <w:sz w:val="20"/>
          <w:szCs w:val="20"/>
          <w:lang w:val="en-GB"/>
        </w:rPr>
        <w:t>0</w:t>
      </w:r>
      <w:r w:rsidRPr="007E771E">
        <w:rPr>
          <w:rFonts w:ascii="Arial" w:hAnsi="Arial" w:cs="Arial"/>
          <w:sz w:val="20"/>
          <w:szCs w:val="20"/>
          <w:lang w:val="en-GB"/>
        </w:rPr>
        <w:t>.</w:t>
      </w:r>
      <w:r w:rsidR="002A2120">
        <w:rPr>
          <w:rFonts w:ascii="Arial" w:hAnsi="Arial" w:cs="Arial"/>
          <w:sz w:val="20"/>
          <w:szCs w:val="20"/>
          <w:lang w:val="en-GB"/>
        </w:rPr>
        <w:t>2</w:t>
      </w:r>
      <w:r w:rsidRPr="007E771E">
        <w:rPr>
          <w:rFonts w:ascii="Arial" w:hAnsi="Arial" w:cs="Arial"/>
          <w:sz w:val="20"/>
          <w:szCs w:val="20"/>
          <w:lang w:val="en-GB"/>
        </w:rPr>
        <w:t>% (they were 101.</w:t>
      </w:r>
      <w:r w:rsidR="002A2120">
        <w:rPr>
          <w:rFonts w:ascii="Arial" w:hAnsi="Arial" w:cs="Arial"/>
          <w:sz w:val="20"/>
          <w:szCs w:val="20"/>
          <w:lang w:val="en-GB"/>
        </w:rPr>
        <w:t>6</w:t>
      </w:r>
      <w:r w:rsidRPr="007E771E">
        <w:rPr>
          <w:rFonts w:ascii="Arial" w:hAnsi="Arial" w:cs="Arial"/>
          <w:sz w:val="20"/>
          <w:szCs w:val="20"/>
          <w:lang w:val="en-GB"/>
        </w:rPr>
        <w:t>% in 201</w:t>
      </w:r>
      <w:r w:rsidR="002A2120">
        <w:rPr>
          <w:rFonts w:ascii="Arial" w:hAnsi="Arial" w:cs="Arial"/>
          <w:sz w:val="20"/>
          <w:szCs w:val="20"/>
          <w:lang w:val="en-GB"/>
        </w:rPr>
        <w:t>4</w:t>
      </w:r>
      <w:r w:rsidRPr="007E771E">
        <w:rPr>
          <w:rFonts w:ascii="Arial" w:hAnsi="Arial" w:cs="Arial"/>
          <w:sz w:val="20"/>
          <w:szCs w:val="20"/>
          <w:lang w:val="en-GB"/>
        </w:rPr>
        <w:t>).</w:t>
      </w:r>
    </w:p>
    <w:p w:rsidR="0038796C" w:rsidRPr="007E771E" w:rsidRDefault="0038796C" w:rsidP="00382B76">
      <w:pPr>
        <w:jc w:val="both"/>
        <w:rPr>
          <w:rFonts w:ascii="Arial" w:hAnsi="Arial" w:cs="Arial"/>
          <w:sz w:val="20"/>
          <w:szCs w:val="20"/>
          <w:lang w:val="en-GB"/>
        </w:rPr>
      </w:pPr>
    </w:p>
    <w:p w:rsidR="00683936" w:rsidRPr="007E771E" w:rsidRDefault="00382B76" w:rsidP="00382B76">
      <w:pPr>
        <w:spacing w:line="276" w:lineRule="auto"/>
        <w:jc w:val="both"/>
        <w:rPr>
          <w:rFonts w:ascii="Arial" w:hAnsi="Arial" w:cs="Arial"/>
          <w:sz w:val="20"/>
          <w:szCs w:val="20"/>
          <w:lang w:val="en-GB"/>
        </w:rPr>
      </w:pPr>
      <w:r>
        <w:lastRenderedPageBreak/>
        <w:pict>
          <v:shape id="_x0000_i1029" type="#_x0000_t75" style="width:6in;height:257.95pt;visibility:visible;mso-wrap-style:square">
            <v:imagedata r:id="rId11" o:title=""/>
          </v:shape>
        </w:pict>
      </w:r>
    </w:p>
    <w:p w:rsidR="00683936" w:rsidRPr="007E771E" w:rsidRDefault="00683936" w:rsidP="00683936">
      <w:pPr>
        <w:spacing w:line="276" w:lineRule="auto"/>
        <w:jc w:val="both"/>
        <w:rPr>
          <w:rFonts w:ascii="Arial" w:hAnsi="Arial" w:cs="Arial"/>
          <w:sz w:val="20"/>
          <w:lang w:val="en-GB"/>
        </w:rPr>
      </w:pPr>
    </w:p>
    <w:p w:rsidR="00FB34E9" w:rsidRPr="007E771E" w:rsidRDefault="00FB34E9" w:rsidP="00FB34E9">
      <w:pPr>
        <w:pStyle w:val="Nadpis1"/>
      </w:pPr>
      <w:r w:rsidRPr="007E771E">
        <w:t>External trade price indices adjusted y-o-y for exchange rate influence</w:t>
      </w:r>
    </w:p>
    <w:p w:rsidR="00683936" w:rsidRPr="00D7300A" w:rsidRDefault="00683936" w:rsidP="00683936">
      <w:pPr>
        <w:spacing w:line="276" w:lineRule="auto"/>
        <w:jc w:val="both"/>
        <w:rPr>
          <w:rFonts w:ascii="Arial" w:hAnsi="Arial" w:cs="Arial"/>
          <w:b/>
          <w:bCs/>
          <w:sz w:val="20"/>
          <w:lang w:val="en-GB"/>
        </w:rPr>
      </w:pPr>
    </w:p>
    <w:p w:rsidR="00FB34E9" w:rsidRPr="00D7300A" w:rsidRDefault="00FB34E9" w:rsidP="004C78D9">
      <w:pPr>
        <w:spacing w:line="276" w:lineRule="auto"/>
        <w:jc w:val="both"/>
        <w:rPr>
          <w:rFonts w:ascii="Arial" w:hAnsi="Arial" w:cs="Arial"/>
          <w:sz w:val="20"/>
          <w:szCs w:val="20"/>
          <w:lang w:val="en-GB"/>
        </w:rPr>
      </w:pPr>
      <w:r w:rsidRPr="00D7300A">
        <w:rPr>
          <w:rFonts w:ascii="Arial" w:hAnsi="Arial" w:cs="Arial"/>
          <w:sz w:val="20"/>
          <w:szCs w:val="20"/>
          <w:lang w:val="en-GB"/>
        </w:rPr>
        <w:t xml:space="preserve">The CZSO also carries out calculations of year-on-year external trade price indices adjusted for effects of exchange rate. The method is prices in foreign currencies reported in the current month are </w:t>
      </w:r>
      <w:r w:rsidRPr="00D7300A">
        <w:rPr>
          <w:rFonts w:ascii="Arial" w:hAnsi="Arial" w:cs="Arial"/>
          <w:b/>
          <w:sz w:val="20"/>
          <w:szCs w:val="20"/>
          <w:lang w:val="en-GB"/>
        </w:rPr>
        <w:t>converted</w:t>
      </w:r>
      <w:r w:rsidRPr="00D7300A">
        <w:rPr>
          <w:rFonts w:ascii="Arial" w:hAnsi="Arial" w:cs="Arial"/>
          <w:sz w:val="20"/>
          <w:szCs w:val="20"/>
          <w:lang w:val="en-GB"/>
        </w:rPr>
        <w:t xml:space="preserve"> into Czech crowns by the </w:t>
      </w:r>
      <w:r w:rsidRPr="00D7300A">
        <w:rPr>
          <w:rFonts w:ascii="Arial" w:hAnsi="Arial" w:cs="Arial"/>
          <w:b/>
          <w:sz w:val="20"/>
          <w:szCs w:val="20"/>
          <w:lang w:val="en-GB"/>
        </w:rPr>
        <w:t>exchange rate</w:t>
      </w:r>
      <w:r w:rsidRPr="00D7300A">
        <w:rPr>
          <w:rFonts w:ascii="Arial" w:hAnsi="Arial" w:cs="Arial"/>
          <w:sz w:val="20"/>
          <w:szCs w:val="20"/>
          <w:lang w:val="en-GB"/>
        </w:rPr>
        <w:t xml:space="preserve"> of the same month </w:t>
      </w:r>
      <w:r w:rsidRPr="00D7300A">
        <w:rPr>
          <w:rFonts w:ascii="Arial" w:hAnsi="Arial" w:cs="Arial"/>
          <w:b/>
          <w:sz w:val="20"/>
          <w:szCs w:val="20"/>
          <w:lang w:val="en-GB"/>
        </w:rPr>
        <w:t>of the last year</w:t>
      </w:r>
      <w:r w:rsidRPr="00D7300A">
        <w:rPr>
          <w:rFonts w:ascii="Arial" w:hAnsi="Arial" w:cs="Arial"/>
          <w:sz w:val="20"/>
          <w:szCs w:val="20"/>
          <w:lang w:val="en-GB"/>
        </w:rPr>
        <w:t>. Then they are used for the weighted mean calculation along with prices reported in CZK. The year-on-year adjusted price index is then calculated the way that this exchange rate adjusted base price index is related to the non-adjusted base p</w:t>
      </w:r>
      <w:r w:rsidR="00743DEE">
        <w:rPr>
          <w:rFonts w:ascii="Arial" w:hAnsi="Arial" w:cs="Arial"/>
          <w:sz w:val="20"/>
          <w:szCs w:val="20"/>
          <w:lang w:val="en-GB"/>
        </w:rPr>
        <w:t>rice index of the same month of </w:t>
      </w:r>
      <w:r w:rsidRPr="00D7300A">
        <w:rPr>
          <w:rFonts w:ascii="Arial" w:hAnsi="Arial" w:cs="Arial"/>
          <w:sz w:val="20"/>
          <w:szCs w:val="20"/>
          <w:lang w:val="en-GB"/>
        </w:rPr>
        <w:t xml:space="preserve">the last year. </w:t>
      </w:r>
      <w:r w:rsidRPr="00D7300A">
        <w:rPr>
          <w:rFonts w:ascii="Arial" w:hAnsi="Arial" w:cs="Arial"/>
          <w:b/>
          <w:sz w:val="20"/>
          <w:szCs w:val="20"/>
          <w:lang w:val="en-GB"/>
        </w:rPr>
        <w:t>Differences among adjusted and non-adjusted price indices may be substantial</w:t>
      </w:r>
      <w:r w:rsidRPr="00D7300A">
        <w:rPr>
          <w:rFonts w:ascii="Arial" w:hAnsi="Arial" w:cs="Arial"/>
          <w:sz w:val="20"/>
          <w:szCs w:val="20"/>
          <w:lang w:val="en-GB"/>
        </w:rPr>
        <w:t>. They can be clearly seen in Graphs Nos. 6 and 7 for November 2013 and December 2013, for instance.</w:t>
      </w:r>
    </w:p>
    <w:p w:rsidR="00FB34E9" w:rsidRPr="00D7300A" w:rsidRDefault="00FB34E9" w:rsidP="004C78D9">
      <w:pPr>
        <w:spacing w:line="276" w:lineRule="auto"/>
        <w:jc w:val="both"/>
        <w:rPr>
          <w:rFonts w:ascii="Arial" w:hAnsi="Arial" w:cs="Arial"/>
          <w:sz w:val="20"/>
          <w:szCs w:val="20"/>
          <w:lang w:val="en-GB"/>
        </w:rPr>
      </w:pPr>
      <w:r w:rsidRPr="00D7300A">
        <w:rPr>
          <w:rFonts w:ascii="Arial" w:hAnsi="Arial" w:cs="Arial"/>
          <w:sz w:val="20"/>
          <w:szCs w:val="20"/>
          <w:lang w:val="en-GB"/>
        </w:rPr>
        <w:t xml:space="preserve">The method employed does not enable, for many practical reasons, to carry out 100% exchange rate adjustment because all trade transactions concluded in foreign currencies are not reported in foreign currencies. This share is up to 30%. It follows from the aforementioned, that </w:t>
      </w:r>
      <w:r w:rsidRPr="00D7300A">
        <w:rPr>
          <w:rFonts w:ascii="Arial" w:hAnsi="Arial" w:cs="Arial"/>
          <w:b/>
          <w:sz w:val="20"/>
          <w:szCs w:val="20"/>
          <w:lang w:val="en-GB"/>
        </w:rPr>
        <w:t>at the full exchange rate adjustment differences</w:t>
      </w:r>
      <w:r w:rsidRPr="00D7300A">
        <w:rPr>
          <w:rFonts w:ascii="Arial" w:hAnsi="Arial" w:cs="Arial"/>
          <w:sz w:val="20"/>
          <w:szCs w:val="20"/>
          <w:lang w:val="en-GB"/>
        </w:rPr>
        <w:t xml:space="preserve"> in between the price indices published and the exchange rate adjusted price indices would be </w:t>
      </w:r>
      <w:r w:rsidRPr="00D7300A">
        <w:rPr>
          <w:rFonts w:ascii="Arial" w:hAnsi="Arial" w:cs="Arial"/>
          <w:b/>
          <w:sz w:val="20"/>
          <w:szCs w:val="20"/>
          <w:lang w:val="en-GB"/>
        </w:rPr>
        <w:t>even larger</w:t>
      </w:r>
      <w:r w:rsidRPr="00D7300A">
        <w:rPr>
          <w:rFonts w:ascii="Arial" w:hAnsi="Arial" w:cs="Arial"/>
          <w:sz w:val="20"/>
          <w:szCs w:val="20"/>
          <w:lang w:val="en-GB"/>
        </w:rPr>
        <w:t xml:space="preserve">. </w:t>
      </w:r>
    </w:p>
    <w:p w:rsidR="00683936" w:rsidRPr="00D7300A" w:rsidRDefault="00683936" w:rsidP="004C78D9">
      <w:pPr>
        <w:spacing w:line="276" w:lineRule="auto"/>
        <w:jc w:val="both"/>
        <w:rPr>
          <w:rFonts w:ascii="Arial" w:hAnsi="Arial" w:cs="Arial"/>
          <w:sz w:val="20"/>
          <w:szCs w:val="20"/>
          <w:lang w:val="en-GB"/>
        </w:rPr>
      </w:pPr>
    </w:p>
    <w:p w:rsidR="00FB34E9" w:rsidRPr="00D7300A" w:rsidRDefault="00FB34E9" w:rsidP="004C78D9">
      <w:pPr>
        <w:spacing w:line="276" w:lineRule="auto"/>
        <w:jc w:val="both"/>
        <w:rPr>
          <w:rFonts w:ascii="Arial" w:hAnsi="Arial" w:cs="Arial"/>
          <w:sz w:val="20"/>
          <w:szCs w:val="20"/>
          <w:lang w:val="en-GB"/>
        </w:rPr>
      </w:pPr>
      <w:r w:rsidRPr="00D7300A">
        <w:rPr>
          <w:rFonts w:ascii="Arial" w:hAnsi="Arial" w:cs="Arial"/>
          <w:sz w:val="20"/>
          <w:szCs w:val="20"/>
          <w:lang w:val="en-GB"/>
        </w:rPr>
        <w:t>The aforementioned exchange rate adjusted indices can be used to form the exchange rate adjusted breakdown of price indices increments. Table 1, last but one page, gives the</w:t>
      </w:r>
      <w:r w:rsidR="00743DEE">
        <w:rPr>
          <w:rFonts w:ascii="Arial" w:hAnsi="Arial" w:cs="Arial"/>
          <w:sz w:val="20"/>
          <w:szCs w:val="20"/>
          <w:lang w:val="en-GB"/>
        </w:rPr>
        <w:t> </w:t>
      </w:r>
      <w:r w:rsidRPr="0067680B">
        <w:rPr>
          <w:rFonts w:ascii="Arial" w:hAnsi="Arial" w:cs="Arial"/>
          <w:b/>
          <w:sz w:val="20"/>
          <w:szCs w:val="20"/>
          <w:lang w:val="en-GB"/>
        </w:rPr>
        <w:t>published and exchange rate adjusted breakdowns of increments</w:t>
      </w:r>
      <w:r w:rsidRPr="00D7300A">
        <w:rPr>
          <w:rFonts w:ascii="Arial" w:hAnsi="Arial" w:cs="Arial"/>
          <w:sz w:val="20"/>
          <w:szCs w:val="20"/>
          <w:lang w:val="en-GB"/>
        </w:rPr>
        <w:t xml:space="preserve"> of export and import price indices, expanded to the most important two-digit code groups of the SITC</w:t>
      </w:r>
      <w:r w:rsidR="00E76980" w:rsidRPr="00D7300A">
        <w:rPr>
          <w:rFonts w:ascii="Arial" w:hAnsi="Arial" w:cs="Arial"/>
          <w:sz w:val="20"/>
          <w:szCs w:val="20"/>
          <w:lang w:val="en-GB"/>
        </w:rPr>
        <w:t> </w:t>
      </w:r>
      <w:r w:rsidRPr="00D7300A">
        <w:rPr>
          <w:rFonts w:ascii="Arial" w:hAnsi="Arial" w:cs="Arial"/>
          <w:sz w:val="20"/>
          <w:szCs w:val="20"/>
          <w:lang w:val="en-GB"/>
        </w:rPr>
        <w:t xml:space="preserve">7. These breakdowns illustrate, in a good manner, how many percentage points each of the groups “exchange rate contributed” to the index. </w:t>
      </w:r>
    </w:p>
    <w:p w:rsidR="00E76980" w:rsidRPr="00D7300A" w:rsidRDefault="00E76980" w:rsidP="004C78D9">
      <w:pPr>
        <w:spacing w:line="276" w:lineRule="auto"/>
        <w:jc w:val="both"/>
        <w:rPr>
          <w:rFonts w:ascii="Arial" w:hAnsi="Arial" w:cs="Arial"/>
          <w:sz w:val="20"/>
          <w:szCs w:val="20"/>
          <w:lang w:val="en-GB"/>
        </w:rPr>
      </w:pPr>
    </w:p>
    <w:p w:rsidR="00FB34E9" w:rsidRPr="00D7300A" w:rsidRDefault="00FB34E9" w:rsidP="004C78D9">
      <w:pPr>
        <w:spacing w:line="276" w:lineRule="auto"/>
        <w:jc w:val="both"/>
        <w:rPr>
          <w:rFonts w:ascii="Arial" w:hAnsi="Arial" w:cs="Arial"/>
          <w:sz w:val="20"/>
          <w:szCs w:val="20"/>
          <w:lang w:val="en-GB"/>
        </w:rPr>
      </w:pPr>
      <w:r w:rsidRPr="00D7300A">
        <w:rPr>
          <w:rFonts w:ascii="Arial" w:hAnsi="Arial" w:cs="Arial"/>
          <w:sz w:val="20"/>
          <w:szCs w:val="20"/>
          <w:lang w:val="en-GB"/>
        </w:rPr>
        <w:lastRenderedPageBreak/>
        <w:t>It holds in general that the effects of exchange rate decreas</w:t>
      </w:r>
      <w:r w:rsidR="00382B76">
        <w:rPr>
          <w:rFonts w:ascii="Arial" w:hAnsi="Arial" w:cs="Arial"/>
          <w:sz w:val="20"/>
          <w:szCs w:val="20"/>
          <w:lang w:val="en-GB"/>
        </w:rPr>
        <w:t>e the value of price indices in </w:t>
      </w:r>
      <w:r w:rsidRPr="00D7300A">
        <w:rPr>
          <w:rFonts w:ascii="Arial" w:hAnsi="Arial" w:cs="Arial"/>
          <w:sz w:val="20"/>
          <w:szCs w:val="20"/>
          <w:lang w:val="en-GB"/>
        </w:rPr>
        <w:t>external trade if CZK is strengthening to foreign currencies in total. Conversely, the effects of exchange rate push the price indices up if CZK is weakening to foreign currencies in total. It is obvious from following Graphs Nos. 6 and 7</w:t>
      </w:r>
      <w:r w:rsidR="00F62274" w:rsidRPr="00D7300A">
        <w:rPr>
          <w:rFonts w:ascii="Arial" w:hAnsi="Arial" w:cs="Arial"/>
          <w:sz w:val="20"/>
          <w:szCs w:val="20"/>
          <w:lang w:val="en-GB"/>
        </w:rPr>
        <w:t>,</w:t>
      </w:r>
      <w:r w:rsidRPr="00D7300A">
        <w:rPr>
          <w:rFonts w:ascii="Arial" w:hAnsi="Arial" w:cs="Arial"/>
          <w:sz w:val="20"/>
          <w:szCs w:val="20"/>
          <w:lang w:val="en-GB"/>
        </w:rPr>
        <w:t xml:space="preserve"> how significant was the exchange rat</w:t>
      </w:r>
      <w:r w:rsidR="00382B76">
        <w:rPr>
          <w:rFonts w:ascii="Arial" w:hAnsi="Arial" w:cs="Arial"/>
          <w:sz w:val="20"/>
          <w:szCs w:val="20"/>
          <w:lang w:val="en-GB"/>
        </w:rPr>
        <w:t>e impact on </w:t>
      </w:r>
      <w:r w:rsidRPr="00D7300A">
        <w:rPr>
          <w:rFonts w:ascii="Arial" w:hAnsi="Arial" w:cs="Arial"/>
          <w:sz w:val="20"/>
          <w:szCs w:val="20"/>
          <w:lang w:val="en-GB"/>
        </w:rPr>
        <w:t>the value of export and import price indices.</w:t>
      </w:r>
    </w:p>
    <w:p w:rsidR="00683936" w:rsidRPr="00D7300A" w:rsidRDefault="00683936" w:rsidP="00683936">
      <w:pPr>
        <w:spacing w:line="276" w:lineRule="auto"/>
        <w:jc w:val="both"/>
        <w:rPr>
          <w:rFonts w:ascii="Arial" w:hAnsi="Arial" w:cs="Arial"/>
          <w:sz w:val="20"/>
          <w:szCs w:val="20"/>
          <w:lang w:val="en-GB"/>
        </w:rPr>
      </w:pPr>
      <w:r w:rsidRPr="00D7300A">
        <w:rPr>
          <w:rFonts w:ascii="Arial" w:hAnsi="Arial" w:cs="Arial"/>
          <w:sz w:val="20"/>
          <w:szCs w:val="20"/>
          <w:lang w:val="en-GB"/>
        </w:rPr>
        <w:br w:type="page"/>
      </w:r>
    </w:p>
    <w:p w:rsidR="00683936" w:rsidRPr="00D7300A" w:rsidRDefault="00382B76" w:rsidP="00683936">
      <w:pPr>
        <w:spacing w:line="276" w:lineRule="auto"/>
        <w:jc w:val="both"/>
        <w:rPr>
          <w:rFonts w:ascii="Arial" w:hAnsi="Arial" w:cs="Arial"/>
          <w:sz w:val="20"/>
          <w:szCs w:val="20"/>
          <w:lang w:val="en-GB"/>
        </w:rPr>
      </w:pPr>
      <w:r>
        <w:pict>
          <v:shape id="_x0000_i1030" type="#_x0000_t75" style="width:427pt;height:255.45pt;visibility:visible;mso-wrap-style:square">
            <v:imagedata r:id="rId12" o:title=""/>
          </v:shape>
        </w:pict>
      </w:r>
    </w:p>
    <w:p w:rsidR="00683936" w:rsidRPr="00D7300A" w:rsidRDefault="00683936" w:rsidP="00683936">
      <w:pPr>
        <w:spacing w:line="276" w:lineRule="auto"/>
        <w:jc w:val="both"/>
        <w:rPr>
          <w:rFonts w:ascii="Arial" w:hAnsi="Arial" w:cs="Arial"/>
          <w:sz w:val="20"/>
          <w:szCs w:val="20"/>
          <w:lang w:val="en-GB"/>
        </w:rPr>
      </w:pPr>
    </w:p>
    <w:p w:rsidR="00683936" w:rsidRPr="00D7300A" w:rsidRDefault="00382B76" w:rsidP="00683936">
      <w:pPr>
        <w:spacing w:line="276" w:lineRule="auto"/>
        <w:jc w:val="both"/>
        <w:rPr>
          <w:lang w:val="en-GB"/>
        </w:rPr>
      </w:pPr>
      <w:r>
        <w:pict>
          <v:shape id="_x0000_i1031" type="#_x0000_t75" style="width:425.1pt;height:258.55pt;visibility:visible;mso-wrap-style:square">
            <v:imagedata r:id="rId13" o:title=""/>
          </v:shape>
        </w:pict>
      </w:r>
    </w:p>
    <w:p w:rsidR="00683936" w:rsidRPr="00D7300A" w:rsidRDefault="00683936" w:rsidP="00683936">
      <w:pPr>
        <w:spacing w:line="276" w:lineRule="auto"/>
        <w:jc w:val="both"/>
        <w:rPr>
          <w:rFonts w:ascii="Arial" w:hAnsi="Arial" w:cs="Arial"/>
          <w:sz w:val="20"/>
          <w:lang w:val="en-GB"/>
        </w:rPr>
      </w:pPr>
      <w:r w:rsidRPr="00D7300A">
        <w:rPr>
          <w:rFonts w:ascii="Arial" w:hAnsi="Arial" w:cs="Arial"/>
          <w:sz w:val="20"/>
          <w:lang w:val="en-GB"/>
        </w:rPr>
        <w:br w:type="page"/>
      </w:r>
      <w:r w:rsidR="00382B76">
        <w:lastRenderedPageBreak/>
        <w:pict>
          <v:shape id="_x0000_i1032" type="#_x0000_t75" style="width:425.1pt;height:247.3pt;visibility:visible;mso-wrap-style:square">
            <v:imagedata r:id="rId14" o:title=""/>
          </v:shape>
        </w:pict>
      </w:r>
    </w:p>
    <w:p w:rsidR="00683936" w:rsidRPr="00D7300A" w:rsidRDefault="00683936" w:rsidP="00683936">
      <w:pPr>
        <w:spacing w:line="276" w:lineRule="auto"/>
        <w:jc w:val="both"/>
        <w:rPr>
          <w:rFonts w:ascii="Arial" w:hAnsi="Arial" w:cs="Arial"/>
          <w:sz w:val="20"/>
          <w:szCs w:val="20"/>
          <w:lang w:val="en-GB"/>
        </w:rPr>
      </w:pPr>
    </w:p>
    <w:p w:rsidR="00683936" w:rsidRPr="00D7300A" w:rsidRDefault="00683936" w:rsidP="00683936">
      <w:pPr>
        <w:spacing w:line="276" w:lineRule="auto"/>
        <w:jc w:val="both"/>
        <w:rPr>
          <w:rFonts w:ascii="Arial" w:hAnsi="Arial" w:cs="Arial"/>
          <w:sz w:val="20"/>
          <w:szCs w:val="20"/>
          <w:lang w:val="en-GB"/>
        </w:rPr>
      </w:pPr>
    </w:p>
    <w:p w:rsidR="00683936" w:rsidRPr="00D7300A" w:rsidRDefault="00382B76" w:rsidP="00683936">
      <w:pPr>
        <w:spacing w:line="276" w:lineRule="auto"/>
        <w:jc w:val="both"/>
        <w:rPr>
          <w:lang w:val="en-GB"/>
        </w:rPr>
      </w:pPr>
      <w:r>
        <w:pict>
          <v:shape id="_x0000_i1033" type="#_x0000_t75" style="width:423.85pt;height:255.45pt;visibility:visible;mso-wrap-style:square">
            <v:imagedata r:id="rId15" o:title=""/>
          </v:shape>
        </w:pict>
      </w:r>
    </w:p>
    <w:p w:rsidR="00683936" w:rsidRPr="00D7300A" w:rsidRDefault="00683936" w:rsidP="00683936">
      <w:pPr>
        <w:spacing w:line="276" w:lineRule="auto"/>
        <w:jc w:val="both"/>
        <w:rPr>
          <w:lang w:val="en-GB"/>
        </w:rPr>
      </w:pPr>
    </w:p>
    <w:p w:rsidR="00FB34E9" w:rsidRPr="00D7300A" w:rsidRDefault="00FB34E9" w:rsidP="004C78D9">
      <w:pPr>
        <w:jc w:val="both"/>
        <w:rPr>
          <w:rFonts w:ascii="Arial" w:hAnsi="Arial" w:cs="Arial"/>
          <w:sz w:val="20"/>
          <w:szCs w:val="20"/>
          <w:lang w:val="en-GB"/>
        </w:rPr>
      </w:pPr>
      <w:r w:rsidRPr="00D7300A">
        <w:rPr>
          <w:rFonts w:ascii="Arial" w:hAnsi="Arial" w:cs="Arial"/>
          <w:sz w:val="20"/>
          <w:szCs w:val="20"/>
          <w:lang w:val="en-GB"/>
        </w:rPr>
        <w:t>It can be seen from Graph No. 9 how the exchange rate influences the value of the year-on-year terms of trade.</w:t>
      </w:r>
    </w:p>
    <w:p w:rsidR="00FB34E9" w:rsidRPr="00D7300A" w:rsidRDefault="00683936" w:rsidP="004C78D9">
      <w:pPr>
        <w:spacing w:line="276" w:lineRule="auto"/>
        <w:jc w:val="both"/>
        <w:rPr>
          <w:rFonts w:ascii="Arial" w:hAnsi="Arial" w:cs="Arial"/>
          <w:sz w:val="20"/>
          <w:szCs w:val="20"/>
          <w:lang w:val="en-GB"/>
        </w:rPr>
      </w:pPr>
      <w:r w:rsidRPr="00D7300A">
        <w:rPr>
          <w:rFonts w:ascii="Arial" w:hAnsi="Arial" w:cs="Arial"/>
          <w:sz w:val="20"/>
          <w:szCs w:val="20"/>
          <w:lang w:val="en-GB"/>
        </w:rPr>
        <w:br w:type="page"/>
      </w:r>
      <w:r w:rsidR="00FB34E9" w:rsidRPr="00D7300A">
        <w:rPr>
          <w:rFonts w:ascii="Arial" w:hAnsi="Arial" w:cs="Arial"/>
          <w:sz w:val="20"/>
          <w:szCs w:val="20"/>
          <w:lang w:val="en-GB"/>
        </w:rPr>
        <w:lastRenderedPageBreak/>
        <w:t>Graph No. 10 demonstrates how the value of terms of trade would develop if the observed groups would not include that of 'mineral fuels, lubricants and related materials'.</w:t>
      </w:r>
    </w:p>
    <w:p w:rsidR="00683936" w:rsidRPr="00D7300A" w:rsidRDefault="00683936" w:rsidP="00683936">
      <w:pPr>
        <w:spacing w:line="276" w:lineRule="auto"/>
        <w:jc w:val="both"/>
        <w:rPr>
          <w:rFonts w:ascii="Arial" w:hAnsi="Arial" w:cs="Arial"/>
          <w:sz w:val="20"/>
          <w:szCs w:val="20"/>
          <w:lang w:val="en-GB"/>
        </w:rPr>
      </w:pPr>
    </w:p>
    <w:p w:rsidR="00683936" w:rsidRPr="00D7300A" w:rsidRDefault="00382B76" w:rsidP="00683936">
      <w:pPr>
        <w:spacing w:line="276" w:lineRule="auto"/>
        <w:jc w:val="both"/>
        <w:rPr>
          <w:rFonts w:ascii="Arial" w:hAnsi="Arial" w:cs="Arial"/>
          <w:sz w:val="20"/>
          <w:szCs w:val="20"/>
          <w:lang w:val="en-GB"/>
        </w:rPr>
      </w:pPr>
      <w:r>
        <w:pict>
          <v:shape id="_x0000_i1034" type="#_x0000_t75" style="width:427.6pt;height:260.45pt;visibility:visible;mso-wrap-style:square">
            <v:imagedata r:id="rId16" o:title=""/>
          </v:shape>
        </w:pict>
      </w:r>
    </w:p>
    <w:p w:rsidR="00683936" w:rsidRPr="00D7300A" w:rsidRDefault="00683936" w:rsidP="00683936">
      <w:pPr>
        <w:spacing w:line="276" w:lineRule="auto"/>
        <w:jc w:val="both"/>
        <w:rPr>
          <w:rFonts w:ascii="Arial" w:hAnsi="Arial" w:cs="Arial"/>
          <w:sz w:val="20"/>
          <w:lang w:val="en-GB"/>
        </w:rPr>
      </w:pPr>
    </w:p>
    <w:p w:rsidR="00FB34E9" w:rsidRPr="00D7300A" w:rsidRDefault="0075626B" w:rsidP="00AE1AB0">
      <w:pPr>
        <w:spacing w:line="276" w:lineRule="auto"/>
        <w:jc w:val="both"/>
        <w:rPr>
          <w:rFonts w:ascii="Arial" w:hAnsi="Arial" w:cs="Arial"/>
          <w:sz w:val="20"/>
          <w:lang w:val="en-GB"/>
        </w:rPr>
      </w:pPr>
      <w:r>
        <w:rPr>
          <w:rFonts w:ascii="Arial" w:hAnsi="Arial" w:cs="Arial"/>
          <w:sz w:val="20"/>
          <w:lang w:val="en-GB"/>
        </w:rPr>
        <w:t xml:space="preserve">It </w:t>
      </w:r>
      <w:r w:rsidR="00FB34E9" w:rsidRPr="00D7300A">
        <w:rPr>
          <w:rFonts w:ascii="Arial" w:hAnsi="Arial" w:cs="Arial"/>
          <w:sz w:val="20"/>
          <w:lang w:val="en-GB"/>
        </w:rPr>
        <w:t xml:space="preserve">can be observed in Graph No. 10 that </w:t>
      </w:r>
      <w:r>
        <w:rPr>
          <w:rFonts w:ascii="Arial" w:hAnsi="Arial" w:cs="Arial"/>
          <w:sz w:val="20"/>
          <w:lang w:val="en-GB"/>
        </w:rPr>
        <w:t xml:space="preserve">the effects of </w:t>
      </w:r>
      <w:r w:rsidR="00FB34E9" w:rsidRPr="00D7300A">
        <w:rPr>
          <w:rFonts w:ascii="Arial" w:hAnsi="Arial" w:cs="Arial"/>
          <w:sz w:val="20"/>
          <w:lang w:val="en-GB"/>
        </w:rPr>
        <w:t>'mineral fuels, lubricants and related materials' decreased the overall value of y-o-y terms of tra</w:t>
      </w:r>
      <w:r w:rsidR="00382B76">
        <w:rPr>
          <w:rFonts w:ascii="Arial" w:hAnsi="Arial" w:cs="Arial"/>
          <w:sz w:val="20"/>
          <w:lang w:val="en-GB"/>
        </w:rPr>
        <w:t>de till Q4 2012. In Q1 2013 the </w:t>
      </w:r>
      <w:r w:rsidR="00FB34E9" w:rsidRPr="00D7300A">
        <w:rPr>
          <w:rFonts w:ascii="Arial" w:hAnsi="Arial" w:cs="Arial"/>
          <w:sz w:val="20"/>
          <w:lang w:val="en-GB"/>
        </w:rPr>
        <w:t>situation began to reverse and 'mineral fuels, lubricants and related materials' have had again an upward effect on the value of terms of trade. It is, of course, related to the world market price development, especially in crude oil. Import prices, which, compared to export prices, include a higher proportion of crude materials, respond in a more sensitive way to price turbulences and therefore when prices of crude materials go up, terms of trade, as a rule, go down and, conversely, when prices of crude materials fall, terms of trade grow.</w:t>
      </w:r>
    </w:p>
    <w:p w:rsidR="00683936" w:rsidRPr="00D7300A" w:rsidRDefault="00683936" w:rsidP="00683936">
      <w:pPr>
        <w:spacing w:line="276" w:lineRule="auto"/>
        <w:jc w:val="both"/>
        <w:rPr>
          <w:rFonts w:ascii="Arial" w:hAnsi="Arial" w:cs="Arial"/>
          <w:sz w:val="20"/>
          <w:lang w:val="en-GB"/>
        </w:rPr>
      </w:pPr>
    </w:p>
    <w:p w:rsidR="00683936" w:rsidRPr="00D7300A" w:rsidRDefault="00683936" w:rsidP="00683936">
      <w:pPr>
        <w:spacing w:line="276" w:lineRule="auto"/>
        <w:jc w:val="both"/>
        <w:rPr>
          <w:rFonts w:ascii="Arial" w:hAnsi="Arial" w:cs="Arial"/>
          <w:sz w:val="20"/>
          <w:lang w:val="en-GB"/>
        </w:rPr>
      </w:pPr>
    </w:p>
    <w:p w:rsidR="00FB34E9" w:rsidRPr="00D7300A" w:rsidRDefault="00FB34E9" w:rsidP="00FB34E9">
      <w:pPr>
        <w:pStyle w:val="Nadpis1"/>
      </w:pPr>
      <w:r w:rsidRPr="00D7300A">
        <w:t>Closing summary</w:t>
      </w:r>
    </w:p>
    <w:p w:rsidR="00683936" w:rsidRPr="00D7300A" w:rsidRDefault="00683936" w:rsidP="00683936">
      <w:pPr>
        <w:spacing w:line="276" w:lineRule="auto"/>
        <w:jc w:val="both"/>
        <w:rPr>
          <w:rFonts w:ascii="Arial" w:hAnsi="Arial" w:cs="Arial"/>
          <w:sz w:val="20"/>
          <w:szCs w:val="20"/>
          <w:lang w:val="en-GB"/>
        </w:rPr>
      </w:pPr>
    </w:p>
    <w:p w:rsidR="00FB34E9" w:rsidRPr="00D7300A" w:rsidRDefault="00FB34E9" w:rsidP="00AE1AB0">
      <w:pPr>
        <w:spacing w:line="276" w:lineRule="auto"/>
        <w:jc w:val="both"/>
        <w:rPr>
          <w:rFonts w:ascii="Arial" w:hAnsi="Arial" w:cs="Arial"/>
          <w:sz w:val="20"/>
          <w:lang w:val="en-GB"/>
        </w:rPr>
      </w:pPr>
      <w:r w:rsidRPr="00D7300A">
        <w:rPr>
          <w:rFonts w:ascii="Arial" w:hAnsi="Arial" w:cs="Arial"/>
          <w:sz w:val="20"/>
          <w:lang w:val="en-GB"/>
        </w:rPr>
        <w:t xml:space="preserve">The exchange rate effects in </w:t>
      </w:r>
      <w:r w:rsidRPr="00D7300A">
        <w:rPr>
          <w:rFonts w:ascii="Arial" w:hAnsi="Arial" w:cs="Arial"/>
          <w:b/>
          <w:sz w:val="20"/>
          <w:lang w:val="en-GB"/>
        </w:rPr>
        <w:t>Q</w:t>
      </w:r>
      <w:r w:rsidR="00886BEF">
        <w:rPr>
          <w:rFonts w:ascii="Arial" w:hAnsi="Arial" w:cs="Arial"/>
          <w:b/>
          <w:sz w:val="20"/>
          <w:lang w:val="en-GB"/>
        </w:rPr>
        <w:t>4</w:t>
      </w:r>
      <w:r w:rsidRPr="00D7300A">
        <w:rPr>
          <w:rFonts w:ascii="Arial" w:hAnsi="Arial" w:cs="Arial"/>
          <w:b/>
          <w:sz w:val="20"/>
          <w:lang w:val="en-GB"/>
        </w:rPr>
        <w:t> 2015</w:t>
      </w:r>
      <w:r w:rsidRPr="00D7300A">
        <w:rPr>
          <w:rFonts w:ascii="Arial" w:hAnsi="Arial" w:cs="Arial"/>
          <w:sz w:val="20"/>
          <w:lang w:val="en-GB"/>
        </w:rPr>
        <w:t xml:space="preserve"> caused a year-on-year decrease </w:t>
      </w:r>
      <w:r w:rsidR="00D1568F" w:rsidRPr="00D7300A">
        <w:rPr>
          <w:rFonts w:ascii="Arial" w:hAnsi="Arial" w:cs="Arial"/>
          <w:sz w:val="20"/>
          <w:lang w:val="en-GB"/>
        </w:rPr>
        <w:t>in export prices got deeper</w:t>
      </w:r>
      <w:r w:rsidR="00886BEF">
        <w:rPr>
          <w:rFonts w:ascii="Arial" w:hAnsi="Arial" w:cs="Arial"/>
          <w:sz w:val="20"/>
          <w:lang w:val="en-GB"/>
        </w:rPr>
        <w:t>, the same way as in Q3 2015,</w:t>
      </w:r>
      <w:r w:rsidR="00D1568F" w:rsidRPr="00D7300A">
        <w:rPr>
          <w:rFonts w:ascii="Arial" w:hAnsi="Arial" w:cs="Arial"/>
          <w:sz w:val="20"/>
          <w:lang w:val="en-GB"/>
        </w:rPr>
        <w:t xml:space="preserve"> and, at the same time, a decline in </w:t>
      </w:r>
      <w:r w:rsidRPr="00D7300A">
        <w:rPr>
          <w:rFonts w:ascii="Arial" w:hAnsi="Arial" w:cs="Arial"/>
          <w:sz w:val="20"/>
          <w:lang w:val="en-GB"/>
        </w:rPr>
        <w:t>import</w:t>
      </w:r>
      <w:r w:rsidR="00D1568F" w:rsidRPr="00D7300A">
        <w:rPr>
          <w:rFonts w:ascii="Arial" w:hAnsi="Arial" w:cs="Arial"/>
          <w:sz w:val="20"/>
          <w:lang w:val="en-GB"/>
        </w:rPr>
        <w:t xml:space="preserve"> prices </w:t>
      </w:r>
      <w:r w:rsidRPr="00D7300A">
        <w:rPr>
          <w:rFonts w:ascii="Arial" w:hAnsi="Arial" w:cs="Arial"/>
          <w:sz w:val="20"/>
          <w:lang w:val="en-GB"/>
        </w:rPr>
        <w:t>was getting slower</w:t>
      </w:r>
      <w:r w:rsidR="00886BEF">
        <w:rPr>
          <w:rFonts w:ascii="Arial" w:hAnsi="Arial" w:cs="Arial"/>
          <w:sz w:val="20"/>
          <w:lang w:val="en-GB"/>
        </w:rPr>
        <w:t>. T</w:t>
      </w:r>
      <w:r w:rsidRPr="00D7300A">
        <w:rPr>
          <w:rFonts w:ascii="Arial" w:hAnsi="Arial" w:cs="Arial"/>
          <w:sz w:val="20"/>
          <w:lang w:val="en-GB"/>
        </w:rPr>
        <w:t xml:space="preserve">he external trade </w:t>
      </w:r>
      <w:r w:rsidR="00D1568F" w:rsidRPr="00D7300A">
        <w:rPr>
          <w:rFonts w:ascii="Arial" w:hAnsi="Arial" w:cs="Arial"/>
          <w:sz w:val="20"/>
          <w:lang w:val="en-GB"/>
        </w:rPr>
        <w:t xml:space="preserve">export </w:t>
      </w:r>
      <w:r w:rsidRPr="00D7300A">
        <w:rPr>
          <w:rFonts w:ascii="Arial" w:hAnsi="Arial" w:cs="Arial"/>
          <w:sz w:val="20"/>
          <w:lang w:val="en-GB"/>
        </w:rPr>
        <w:t xml:space="preserve">price </w:t>
      </w:r>
      <w:r w:rsidR="0067680B">
        <w:rPr>
          <w:rFonts w:ascii="Arial" w:hAnsi="Arial" w:cs="Arial"/>
          <w:sz w:val="20"/>
          <w:lang w:val="en-GB"/>
        </w:rPr>
        <w:t>fall</w:t>
      </w:r>
      <w:r w:rsidRPr="00D7300A">
        <w:rPr>
          <w:rFonts w:ascii="Arial" w:hAnsi="Arial" w:cs="Arial"/>
          <w:sz w:val="20"/>
          <w:lang w:val="en-GB"/>
        </w:rPr>
        <w:t xml:space="preserve"> would be </w:t>
      </w:r>
      <w:r w:rsidR="00D1568F" w:rsidRPr="00D7300A">
        <w:rPr>
          <w:rFonts w:ascii="Arial" w:hAnsi="Arial" w:cs="Arial"/>
          <w:sz w:val="20"/>
          <w:lang w:val="en-GB"/>
        </w:rPr>
        <w:t xml:space="preserve">less deep and the </w:t>
      </w:r>
      <w:r w:rsidR="0067680B">
        <w:rPr>
          <w:rFonts w:ascii="Arial" w:hAnsi="Arial" w:cs="Arial"/>
          <w:sz w:val="20"/>
          <w:lang w:val="en-GB"/>
        </w:rPr>
        <w:t>decline</w:t>
      </w:r>
      <w:r w:rsidR="00D1568F" w:rsidRPr="00D7300A">
        <w:rPr>
          <w:rFonts w:ascii="Arial" w:hAnsi="Arial" w:cs="Arial"/>
          <w:sz w:val="20"/>
          <w:lang w:val="en-GB"/>
        </w:rPr>
        <w:t xml:space="preserve"> in import prices would be faster</w:t>
      </w:r>
      <w:r w:rsidRPr="00D7300A">
        <w:rPr>
          <w:rFonts w:ascii="Arial" w:hAnsi="Arial" w:cs="Arial"/>
          <w:sz w:val="20"/>
          <w:lang w:val="en-GB"/>
        </w:rPr>
        <w:t xml:space="preserve"> without exchange rate effects. Export prices decreased </w:t>
      </w:r>
      <w:r w:rsidR="00886BEF">
        <w:rPr>
          <w:rFonts w:ascii="Arial" w:hAnsi="Arial" w:cs="Arial"/>
          <w:sz w:val="20"/>
          <w:lang w:val="en-GB"/>
        </w:rPr>
        <w:t>less</w:t>
      </w:r>
      <w:r w:rsidR="00D1568F" w:rsidRPr="00D7300A">
        <w:rPr>
          <w:rFonts w:ascii="Arial" w:hAnsi="Arial" w:cs="Arial"/>
          <w:sz w:val="20"/>
          <w:lang w:val="en-GB"/>
        </w:rPr>
        <w:t xml:space="preserve"> than </w:t>
      </w:r>
      <w:r w:rsidRPr="00D7300A">
        <w:rPr>
          <w:rFonts w:ascii="Arial" w:hAnsi="Arial" w:cs="Arial"/>
          <w:sz w:val="20"/>
          <w:lang w:val="en-GB"/>
        </w:rPr>
        <w:t>import ones</w:t>
      </w:r>
      <w:r w:rsidR="00886BEF">
        <w:rPr>
          <w:rFonts w:ascii="Arial" w:hAnsi="Arial" w:cs="Arial"/>
          <w:sz w:val="20"/>
          <w:lang w:val="en-GB"/>
        </w:rPr>
        <w:t>,</w:t>
      </w:r>
      <w:r w:rsidR="00886BEF" w:rsidRPr="00886BEF">
        <w:rPr>
          <w:rFonts w:ascii="Arial" w:hAnsi="Arial" w:cs="Arial"/>
          <w:sz w:val="20"/>
          <w:lang w:val="en-GB"/>
        </w:rPr>
        <w:t xml:space="preserve"> </w:t>
      </w:r>
      <w:r w:rsidR="00886BEF" w:rsidRPr="00D7300A">
        <w:rPr>
          <w:rFonts w:ascii="Arial" w:hAnsi="Arial" w:cs="Arial"/>
          <w:sz w:val="20"/>
          <w:lang w:val="en-GB"/>
        </w:rPr>
        <w:t>year-on-year</w:t>
      </w:r>
      <w:r w:rsidRPr="00D7300A">
        <w:rPr>
          <w:rFonts w:ascii="Arial" w:hAnsi="Arial" w:cs="Arial"/>
          <w:sz w:val="20"/>
          <w:lang w:val="en-GB"/>
        </w:rPr>
        <w:t xml:space="preserve">, and therefore terms of trade </w:t>
      </w:r>
      <w:r w:rsidR="00886BEF">
        <w:rPr>
          <w:rFonts w:ascii="Arial" w:hAnsi="Arial" w:cs="Arial"/>
          <w:sz w:val="20"/>
          <w:lang w:val="en-GB"/>
        </w:rPr>
        <w:t>moved</w:t>
      </w:r>
      <w:r w:rsidRPr="00D7300A">
        <w:rPr>
          <w:rFonts w:ascii="Arial" w:hAnsi="Arial" w:cs="Arial"/>
          <w:sz w:val="20"/>
          <w:lang w:val="en-GB"/>
        </w:rPr>
        <w:t xml:space="preserve"> in</w:t>
      </w:r>
      <w:r w:rsidR="00886BEF">
        <w:rPr>
          <w:rFonts w:ascii="Arial" w:hAnsi="Arial" w:cs="Arial"/>
          <w:sz w:val="20"/>
          <w:lang w:val="en-GB"/>
        </w:rPr>
        <w:t>to</w:t>
      </w:r>
      <w:r w:rsidRPr="00D7300A">
        <w:rPr>
          <w:rFonts w:ascii="Arial" w:hAnsi="Arial" w:cs="Arial"/>
          <w:sz w:val="20"/>
          <w:lang w:val="en-GB"/>
        </w:rPr>
        <w:t xml:space="preserve"> </w:t>
      </w:r>
      <w:r w:rsidR="00886BEF">
        <w:rPr>
          <w:rFonts w:ascii="Arial" w:hAnsi="Arial" w:cs="Arial"/>
          <w:sz w:val="20"/>
          <w:lang w:val="en-GB"/>
        </w:rPr>
        <w:t>posi</w:t>
      </w:r>
      <w:r w:rsidRPr="00D7300A">
        <w:rPr>
          <w:rFonts w:ascii="Arial" w:hAnsi="Arial" w:cs="Arial"/>
          <w:sz w:val="20"/>
          <w:lang w:val="en-GB"/>
        </w:rPr>
        <w:t xml:space="preserve">tive values. Yet if exchange rate non-adjusted, terms of trade would be </w:t>
      </w:r>
      <w:r w:rsidR="0043216B" w:rsidRPr="00D7300A">
        <w:rPr>
          <w:rFonts w:ascii="Arial" w:hAnsi="Arial" w:cs="Arial"/>
          <w:sz w:val="20"/>
          <w:lang w:val="en-GB"/>
        </w:rPr>
        <w:t>positive</w:t>
      </w:r>
      <w:r w:rsidR="00886BEF">
        <w:rPr>
          <w:rFonts w:ascii="Arial" w:hAnsi="Arial" w:cs="Arial"/>
          <w:sz w:val="20"/>
          <w:lang w:val="en-GB"/>
        </w:rPr>
        <w:t xml:space="preserve"> anyway</w:t>
      </w:r>
      <w:r w:rsidRPr="00D7300A">
        <w:rPr>
          <w:rFonts w:ascii="Arial" w:hAnsi="Arial" w:cs="Arial"/>
          <w:sz w:val="20"/>
          <w:lang w:val="en-GB"/>
        </w:rPr>
        <w:t xml:space="preserve">. Values free of the exchange rate effects correspond to exchange rate adjusted indices – see </w:t>
      </w:r>
      <w:r w:rsidR="00F62274" w:rsidRPr="00D7300A">
        <w:rPr>
          <w:rFonts w:ascii="Arial" w:hAnsi="Arial" w:cs="Arial"/>
          <w:sz w:val="20"/>
          <w:lang w:val="en-GB"/>
        </w:rPr>
        <w:t xml:space="preserve">Graphs </w:t>
      </w:r>
      <w:r w:rsidRPr="00D7300A">
        <w:rPr>
          <w:rFonts w:ascii="Arial" w:hAnsi="Arial" w:cs="Arial"/>
          <w:sz w:val="20"/>
          <w:lang w:val="en-GB"/>
        </w:rPr>
        <w:t>Nos. 6, 7, and 9.</w:t>
      </w:r>
    </w:p>
    <w:p w:rsidR="00FB34E9" w:rsidRPr="00D7300A" w:rsidRDefault="00FB34E9" w:rsidP="00683936">
      <w:pPr>
        <w:spacing w:line="276" w:lineRule="auto"/>
        <w:jc w:val="both"/>
        <w:rPr>
          <w:rFonts w:ascii="Arial" w:hAnsi="Arial" w:cs="Arial"/>
          <w:sz w:val="20"/>
          <w:szCs w:val="20"/>
          <w:lang w:val="en-GB"/>
        </w:rPr>
      </w:pPr>
    </w:p>
    <w:p w:rsidR="00683936" w:rsidRPr="00D7300A" w:rsidRDefault="00683936" w:rsidP="00683936">
      <w:pPr>
        <w:spacing w:line="276" w:lineRule="auto"/>
        <w:jc w:val="both"/>
        <w:rPr>
          <w:rFonts w:ascii="Arial" w:hAnsi="Arial" w:cs="Arial"/>
          <w:sz w:val="20"/>
          <w:szCs w:val="20"/>
          <w:lang w:val="en-GB"/>
        </w:rPr>
      </w:pPr>
      <w:r w:rsidRPr="00D7300A">
        <w:rPr>
          <w:rFonts w:ascii="Arial" w:hAnsi="Arial" w:cs="Arial"/>
          <w:sz w:val="20"/>
          <w:lang w:val="en-GB"/>
        </w:rPr>
        <w:br w:type="page"/>
      </w:r>
      <w:r w:rsidR="00382B76">
        <w:lastRenderedPageBreak/>
        <w:pict>
          <v:shape id="_x0000_i1035" type="#_x0000_t75" style="width:413.2pt;height:594.15pt">
            <v:imagedata r:id="rId17" o:title=""/>
          </v:shape>
        </w:pict>
      </w:r>
    </w:p>
    <w:p w:rsidR="00FB34E9" w:rsidRPr="00D7300A" w:rsidRDefault="00FB34E9" w:rsidP="00FB34E9">
      <w:pPr>
        <w:spacing w:line="276" w:lineRule="auto"/>
        <w:jc w:val="both"/>
        <w:rPr>
          <w:rFonts w:ascii="Arial" w:hAnsi="Arial" w:cs="Arial"/>
          <w:sz w:val="20"/>
          <w:lang w:val="en-GB"/>
        </w:rPr>
      </w:pPr>
      <w:r w:rsidRPr="00D7300A">
        <w:rPr>
          <w:rFonts w:ascii="Arial" w:hAnsi="Arial" w:cs="Arial"/>
          <w:sz w:val="20"/>
          <w:lang w:val="en-GB"/>
        </w:rPr>
        <w:lastRenderedPageBreak/>
        <w:t xml:space="preserve">Closing table gives published external trade price indices </w:t>
      </w:r>
      <w:r w:rsidRPr="00D7300A">
        <w:rPr>
          <w:rFonts w:ascii="Arial" w:hAnsi="Arial" w:cs="Arial"/>
          <w:b/>
          <w:sz w:val="20"/>
          <w:lang w:val="en-GB"/>
        </w:rPr>
        <w:t>without adjustment</w:t>
      </w:r>
      <w:r w:rsidRPr="00D7300A">
        <w:rPr>
          <w:rFonts w:ascii="Arial" w:hAnsi="Arial" w:cs="Arial"/>
          <w:sz w:val="20"/>
          <w:lang w:val="en-GB"/>
        </w:rPr>
        <w:t>.</w:t>
      </w:r>
    </w:p>
    <w:p w:rsidR="00683936" w:rsidRPr="00D7300A" w:rsidRDefault="00683936" w:rsidP="00683936">
      <w:pPr>
        <w:spacing w:line="276" w:lineRule="auto"/>
        <w:jc w:val="both"/>
        <w:rPr>
          <w:rFonts w:ascii="Arial" w:hAnsi="Arial" w:cs="Arial"/>
          <w:sz w:val="20"/>
          <w:lang w:val="en-GB"/>
        </w:rPr>
      </w:pPr>
    </w:p>
    <w:p w:rsidR="00683936" w:rsidRPr="00D7300A" w:rsidRDefault="00382B76" w:rsidP="00683936">
      <w:pPr>
        <w:spacing w:line="276" w:lineRule="auto"/>
        <w:jc w:val="both"/>
        <w:rPr>
          <w:rFonts w:ascii="Arial" w:hAnsi="Arial" w:cs="Arial"/>
          <w:sz w:val="20"/>
          <w:szCs w:val="20"/>
          <w:lang w:val="en-GB"/>
        </w:rPr>
      </w:pPr>
      <w:r>
        <w:pict>
          <v:shape id="_x0000_i1036" type="#_x0000_t75" style="width:425.75pt;height:515.25pt">
            <v:imagedata r:id="rId18" o:title=""/>
          </v:shape>
        </w:pict>
      </w:r>
    </w:p>
    <w:p w:rsidR="00683936" w:rsidRPr="00D7300A" w:rsidRDefault="00683936" w:rsidP="00683936">
      <w:pPr>
        <w:spacing w:line="276" w:lineRule="auto"/>
        <w:jc w:val="both"/>
        <w:rPr>
          <w:rFonts w:ascii="Arial" w:hAnsi="Arial"/>
          <w:sz w:val="20"/>
          <w:lang w:val="en-GB"/>
        </w:rPr>
      </w:pPr>
    </w:p>
    <w:p w:rsidR="00FB34E9" w:rsidRPr="00D7300A" w:rsidRDefault="00FB34E9" w:rsidP="00FB34E9">
      <w:pPr>
        <w:rPr>
          <w:rFonts w:ascii="Arial" w:hAnsi="Arial" w:cs="Arial"/>
          <w:sz w:val="20"/>
          <w:szCs w:val="20"/>
          <w:lang w:val="en-GB"/>
        </w:rPr>
      </w:pPr>
      <w:bookmarkStart w:id="0" w:name="_GoBack"/>
      <w:bookmarkEnd w:id="0"/>
      <w:r w:rsidRPr="00D7300A">
        <w:rPr>
          <w:rFonts w:ascii="Arial" w:hAnsi="Arial" w:cs="Arial"/>
          <w:b/>
          <w:sz w:val="20"/>
          <w:szCs w:val="20"/>
          <w:lang w:val="en-GB"/>
        </w:rPr>
        <w:t xml:space="preserve">Developed by: </w:t>
      </w:r>
      <w:proofErr w:type="spellStart"/>
      <w:r w:rsidRPr="00D7300A">
        <w:rPr>
          <w:rFonts w:ascii="Arial" w:hAnsi="Arial" w:cs="Arial"/>
          <w:sz w:val="20"/>
          <w:szCs w:val="20"/>
          <w:lang w:val="en-GB"/>
        </w:rPr>
        <w:t>Vladimír</w:t>
      </w:r>
      <w:proofErr w:type="spellEnd"/>
      <w:r w:rsidRPr="00D7300A">
        <w:rPr>
          <w:rFonts w:ascii="Arial" w:hAnsi="Arial" w:cs="Arial"/>
          <w:sz w:val="20"/>
          <w:szCs w:val="20"/>
          <w:lang w:val="en-GB"/>
        </w:rPr>
        <w:t xml:space="preserve"> </w:t>
      </w:r>
      <w:proofErr w:type="spellStart"/>
      <w:r w:rsidRPr="00D7300A">
        <w:rPr>
          <w:rFonts w:ascii="Arial" w:hAnsi="Arial" w:cs="Arial"/>
          <w:sz w:val="20"/>
          <w:szCs w:val="20"/>
          <w:lang w:val="en-GB"/>
        </w:rPr>
        <w:t>Klimeš</w:t>
      </w:r>
      <w:proofErr w:type="spellEnd"/>
      <w:r w:rsidRPr="00D7300A">
        <w:rPr>
          <w:rFonts w:ascii="Arial" w:hAnsi="Arial" w:cs="Arial"/>
          <w:sz w:val="20"/>
          <w:szCs w:val="20"/>
          <w:lang w:val="en-GB"/>
        </w:rPr>
        <w:t>, Prices Statistics Department</w:t>
      </w:r>
    </w:p>
    <w:p w:rsidR="007F5746" w:rsidRPr="00D7300A" w:rsidRDefault="00FB34E9" w:rsidP="00FB34E9">
      <w:pPr>
        <w:rPr>
          <w:rFonts w:ascii="Arial" w:hAnsi="Arial" w:cs="Arial"/>
          <w:sz w:val="20"/>
          <w:szCs w:val="20"/>
          <w:lang w:val="en-GB"/>
        </w:rPr>
      </w:pPr>
      <w:r w:rsidRPr="00D7300A">
        <w:rPr>
          <w:rFonts w:ascii="Arial" w:hAnsi="Arial" w:cs="Arial"/>
          <w:b/>
          <w:sz w:val="20"/>
          <w:szCs w:val="20"/>
          <w:lang w:val="en-GB"/>
        </w:rPr>
        <w:t>Director of the Department:</w:t>
      </w:r>
      <w:r w:rsidRPr="00D7300A">
        <w:rPr>
          <w:rFonts w:ascii="Arial" w:hAnsi="Arial" w:cs="Arial"/>
          <w:sz w:val="20"/>
          <w:szCs w:val="20"/>
          <w:lang w:val="en-GB"/>
        </w:rPr>
        <w:t xml:space="preserve"> </w:t>
      </w:r>
      <w:proofErr w:type="spellStart"/>
      <w:r w:rsidRPr="00D7300A">
        <w:rPr>
          <w:rFonts w:ascii="Arial" w:hAnsi="Arial" w:cs="Arial"/>
          <w:sz w:val="20"/>
          <w:szCs w:val="20"/>
          <w:lang w:val="en-GB"/>
        </w:rPr>
        <w:t>Jiří</w:t>
      </w:r>
      <w:proofErr w:type="spellEnd"/>
      <w:r w:rsidRPr="00D7300A">
        <w:rPr>
          <w:rFonts w:ascii="Arial" w:hAnsi="Arial" w:cs="Arial"/>
          <w:sz w:val="20"/>
          <w:szCs w:val="20"/>
          <w:lang w:val="en-GB"/>
        </w:rPr>
        <w:t xml:space="preserve"> </w:t>
      </w:r>
      <w:proofErr w:type="spellStart"/>
      <w:r w:rsidRPr="00D7300A">
        <w:rPr>
          <w:rFonts w:ascii="Arial" w:hAnsi="Arial" w:cs="Arial"/>
          <w:sz w:val="20"/>
          <w:szCs w:val="20"/>
          <w:lang w:val="en-GB"/>
        </w:rPr>
        <w:t>Mrázek</w:t>
      </w:r>
      <w:proofErr w:type="spellEnd"/>
      <w:r w:rsidRPr="00D7300A">
        <w:rPr>
          <w:rFonts w:ascii="Arial" w:hAnsi="Arial" w:cs="Arial"/>
          <w:sz w:val="20"/>
          <w:szCs w:val="20"/>
          <w:lang w:val="en-GB"/>
        </w:rPr>
        <w:t>, telephone: (+420) 274 052 533</w:t>
      </w:r>
    </w:p>
    <w:sectPr w:rsidR="007F5746" w:rsidRPr="00D7300A" w:rsidSect="00405244">
      <w:headerReference w:type="default" r:id="rId19"/>
      <w:footerReference w:type="default" r:id="rId20"/>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4BE" w:rsidRDefault="00E644BE" w:rsidP="00BA6370">
      <w:r>
        <w:separator/>
      </w:r>
    </w:p>
  </w:endnote>
  <w:endnote w:type="continuationSeparator" w:id="0">
    <w:p w:rsidR="00E644BE" w:rsidRDefault="00E644BE"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Pr="00AE1AB0" w:rsidRDefault="0069785C">
    <w:pPr>
      <w:pStyle w:val="Zpat"/>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Textové pole 2" o:spid="_x0000_s2087" type="#_x0000_t202" style="position:absolute;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5061C8" w:rsidRPr="00AE1AB0" w:rsidRDefault="005061C8" w:rsidP="005061C8">
                <w:pPr>
                  <w:spacing w:line="220" w:lineRule="atLeast"/>
                  <w:rPr>
                    <w:rFonts w:ascii="Arial" w:hAnsi="Arial" w:cs="Arial"/>
                    <w:b/>
                    <w:bCs/>
                    <w:sz w:val="15"/>
                    <w:szCs w:val="15"/>
                    <w:lang w:val="en-GB"/>
                  </w:rPr>
                </w:pPr>
                <w:r w:rsidRPr="00AE1AB0">
                  <w:rPr>
                    <w:rFonts w:ascii="Arial" w:hAnsi="Arial" w:cs="Arial"/>
                    <w:b/>
                    <w:bCs/>
                    <w:sz w:val="15"/>
                    <w:szCs w:val="15"/>
                    <w:lang w:val="en-GB"/>
                  </w:rPr>
                  <w:t>Information Services Unit – Headquarters</w:t>
                </w:r>
              </w:p>
              <w:p w:rsidR="005061C8" w:rsidRPr="00AE1AB0" w:rsidRDefault="005061C8" w:rsidP="005061C8">
                <w:pPr>
                  <w:spacing w:line="220" w:lineRule="atLeast"/>
                  <w:rPr>
                    <w:rFonts w:ascii="Arial" w:hAnsi="Arial" w:cs="Arial"/>
                    <w:sz w:val="15"/>
                    <w:szCs w:val="15"/>
                    <w:lang w:val="en-GB"/>
                  </w:rPr>
                </w:pPr>
                <w:r w:rsidRPr="00AE1AB0">
                  <w:rPr>
                    <w:rFonts w:ascii="Arial" w:hAnsi="Arial" w:cs="Arial"/>
                    <w:sz w:val="15"/>
                    <w:szCs w:val="15"/>
                    <w:lang w:val="en-GB"/>
                  </w:rPr>
                  <w:t xml:space="preserve">Are you interested in the latest data connected with inflation, GDP, population, wages and much more? </w:t>
                </w:r>
              </w:p>
              <w:p w:rsidR="005061C8" w:rsidRPr="00AE1AB0" w:rsidRDefault="005061C8" w:rsidP="005061C8">
                <w:pPr>
                  <w:spacing w:line="220" w:lineRule="atLeast"/>
                  <w:rPr>
                    <w:rFonts w:ascii="Arial" w:hAnsi="Arial" w:cs="Arial"/>
                    <w:sz w:val="15"/>
                    <w:szCs w:val="15"/>
                    <w:lang w:val="en-GB"/>
                  </w:rPr>
                </w:pPr>
                <w:r w:rsidRPr="00AE1AB0">
                  <w:rPr>
                    <w:rFonts w:ascii="Arial" w:hAnsi="Arial" w:cs="Arial"/>
                    <w:sz w:val="15"/>
                    <w:szCs w:val="15"/>
                    <w:lang w:val="en-GB"/>
                  </w:rPr>
                  <w:t xml:space="preserve">You can find them on pages of the Czech Statistical Office on the Internet: </w:t>
                </w:r>
                <w:r w:rsidRPr="00AE1AB0">
                  <w:rPr>
                    <w:rFonts w:ascii="Arial" w:hAnsi="Arial" w:cs="Arial"/>
                    <w:b/>
                    <w:color w:val="BD1B21"/>
                    <w:sz w:val="15"/>
                    <w:szCs w:val="15"/>
                    <w:lang w:val="en-GB"/>
                  </w:rPr>
                  <w:t>www.czso.cz</w:t>
                </w:r>
                <w:r w:rsidRPr="00AE1AB0">
                  <w:rPr>
                    <w:rFonts w:ascii="Arial" w:hAnsi="Arial" w:cs="Arial"/>
                    <w:color w:val="BD1B21"/>
                    <w:sz w:val="15"/>
                    <w:szCs w:val="15"/>
                    <w:lang w:val="en-GB"/>
                  </w:rPr>
                  <w:t xml:space="preserve"> </w:t>
                </w:r>
              </w:p>
              <w:p w:rsidR="005061C8" w:rsidRPr="00AE1AB0" w:rsidRDefault="005061C8" w:rsidP="005061C8">
                <w:pPr>
                  <w:tabs>
                    <w:tab w:val="right" w:pos="8505"/>
                  </w:tabs>
                  <w:spacing w:line="220" w:lineRule="atLeast"/>
                  <w:rPr>
                    <w:rFonts w:cs="Arial"/>
                    <w:lang w:val="en-GB"/>
                  </w:rPr>
                </w:pPr>
                <w:proofErr w:type="spellStart"/>
                <w:proofErr w:type="gramStart"/>
                <w:r w:rsidRPr="00AE1AB0">
                  <w:rPr>
                    <w:rFonts w:ascii="Arial" w:hAnsi="Arial" w:cs="Arial"/>
                    <w:sz w:val="15"/>
                    <w:szCs w:val="15"/>
                    <w:lang w:val="en-GB"/>
                  </w:rPr>
                  <w:t>tel</w:t>
                </w:r>
                <w:proofErr w:type="spellEnd"/>
                <w:proofErr w:type="gramEnd"/>
                <w:r w:rsidRPr="00AE1AB0">
                  <w:rPr>
                    <w:rFonts w:ascii="Arial" w:hAnsi="Arial" w:cs="Arial"/>
                    <w:sz w:val="15"/>
                    <w:szCs w:val="15"/>
                    <w:lang w:val="en-GB"/>
                  </w:rPr>
                  <w:t xml:space="preserve">: +420 274 052 304, e-mail: </w:t>
                </w:r>
                <w:hyperlink r:id="rId1" w:history="1">
                  <w:r w:rsidRPr="00AE1AB0">
                    <w:rPr>
                      <w:rStyle w:val="Hypertextovodkaz"/>
                      <w:rFonts w:ascii="Arial" w:hAnsi="Arial" w:cs="Arial"/>
                      <w:color w:val="0071BC"/>
                      <w:sz w:val="15"/>
                      <w:szCs w:val="15"/>
                      <w:lang w:val="en-GB"/>
                    </w:rPr>
                    <w:t>infoservis@czso.cz</w:t>
                  </w:r>
                </w:hyperlink>
                <w:r w:rsidRPr="00AE1AB0">
                  <w:rPr>
                    <w:rFonts w:cs="Arial"/>
                    <w:sz w:val="15"/>
                    <w:szCs w:val="15"/>
                    <w:lang w:val="en-GB"/>
                  </w:rPr>
                  <w:tab/>
                </w:r>
                <w:r w:rsidR="0069785C" w:rsidRPr="00AE1AB0">
                  <w:rPr>
                    <w:rFonts w:ascii="Arial" w:hAnsi="Arial" w:cs="Arial"/>
                    <w:sz w:val="20"/>
                    <w:szCs w:val="20"/>
                    <w:lang w:val="en-GB"/>
                  </w:rPr>
                  <w:fldChar w:fldCharType="begin"/>
                </w:r>
                <w:r w:rsidRPr="00AE1AB0">
                  <w:rPr>
                    <w:rFonts w:ascii="Arial" w:hAnsi="Arial" w:cs="Arial"/>
                    <w:sz w:val="20"/>
                    <w:szCs w:val="20"/>
                    <w:lang w:val="en-GB"/>
                  </w:rPr>
                  <w:instrText xml:space="preserve"> PAGE   \* MERGEFORMAT </w:instrText>
                </w:r>
                <w:r w:rsidR="0069785C" w:rsidRPr="00AE1AB0">
                  <w:rPr>
                    <w:rFonts w:ascii="Arial" w:hAnsi="Arial" w:cs="Arial"/>
                    <w:sz w:val="20"/>
                    <w:szCs w:val="20"/>
                    <w:lang w:val="en-GB"/>
                  </w:rPr>
                  <w:fldChar w:fldCharType="separate"/>
                </w:r>
                <w:r w:rsidR="00743DEE">
                  <w:rPr>
                    <w:rFonts w:ascii="Arial" w:hAnsi="Arial" w:cs="Arial"/>
                    <w:noProof/>
                    <w:sz w:val="20"/>
                    <w:szCs w:val="20"/>
                    <w:lang w:val="en-GB"/>
                  </w:rPr>
                  <w:t>1</w:t>
                </w:r>
                <w:r w:rsidR="0069785C" w:rsidRPr="00AE1AB0">
                  <w:rPr>
                    <w:rFonts w:ascii="Arial" w:hAnsi="Arial" w:cs="Arial"/>
                    <w:sz w:val="20"/>
                    <w:szCs w:val="20"/>
                    <w:lang w:val="en-GB"/>
                  </w:rPr>
                  <w:fldChar w:fldCharType="end"/>
                </w:r>
              </w:p>
            </w:txbxContent>
          </v:textbox>
          <w10:wrap anchorx="page" anchory="page"/>
        </v:shape>
      </w:pict>
    </w:r>
    <w:r w:rsidRPr="0069785C">
      <w:rPr>
        <w:rFonts w:ascii="Arial" w:hAnsi="Arial" w:cs="Arial"/>
        <w:noProof/>
        <w:sz w:val="20"/>
        <w:szCs w:val="20"/>
        <w:lang w:val="en-GB" w:eastAsia="en-US"/>
      </w:rPr>
      <w:pict>
        <v:line id="Přímá spojnice 2" o:spid="_x0000_s2049" style="position:absolute;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4BE" w:rsidRDefault="00E644BE" w:rsidP="00BA6370">
      <w:r>
        <w:separator/>
      </w:r>
    </w:p>
  </w:footnote>
  <w:footnote w:type="continuationSeparator" w:id="0">
    <w:p w:rsidR="00E644BE" w:rsidRDefault="00E644BE"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69785C">
    <w:pPr>
      <w:pStyle w:val="Zhlav"/>
    </w:pPr>
    <w:r>
      <w:rPr>
        <w:noProof/>
      </w:rPr>
      <w:pict>
        <v:group id="_x0000_s2090" style="position:absolute;margin-left:-69.5pt;margin-top:7.95pt;width:496.95pt;height:80.5pt;z-index:3" coordorigin="595,879" coordsize="9939,1610">
          <v:rect id="_x0000_s2071" style="position:absolute;left:1956;top:1922;width:8578;height:567;mso-position-horizontal-relative:page;mso-position-vertical-relative:page" fillcolor="#0071bc" stroked="f"/>
          <v:shape id="_x0000_s2072" style="position:absolute;left:6496;top:1383;width:4019;height:159" coordsize="8038,317" path="m7961,44r6,l7972,45r5,2l7982,50r5,4l7992,58r4,5l7999,69r7,14l8011,98r2,16l8014,133r-1,17l8011,168r-5,15l7999,196r-3,6l7992,207r-5,5l7982,216r-5,2l7972,221r-5,1l7962,222r-6,l7951,221r-6,-3l7940,216r-4,-4l7931,207r-4,-5l7923,197r-6,-14l7912,168r-3,-18l7909,132r,-18l7912,98r5,-15l7923,69r4,-5l7931,59r5,-5l7940,50r5,-3l7951,45r5,-1l7961,44r,xm7962,21r-9,l7946,24r-8,2l7931,30r-6,5l7918,40r-6,6l7907,54r-5,7l7897,70r-3,9l7890,89r-3,10l7886,109r-1,11l7885,132r,11l7886,154r1,10l7890,174r2,10l7896,193r4,9l7905,209r5,8l7916,224r7,7l7930,236r8,3l7946,242r7,2l7962,244r8,l7977,242r8,-3l7992,236r6,-5l8006,226r6,-8l8017,212r5,-9l8026,194r3,-8l8033,175r3,-10l8037,154r1,-10l8038,132r,-12l8037,109r-3,-10l8032,88r-3,-9l8026,69r-5,-8l8017,53r-6,-7l8004,40r-6,-6l7992,30r-7,-4l7977,24r-7,-3l7962,21r,xm7778,46r,195l7801,241r,-216l7754,25r-12,21l7778,46xm7527,124r10,1l7545,128r7,4l7560,138r5,7l7568,153r3,10l7572,173r-1,11l7568,194r-3,8l7560,209r-8,7l7545,221r-9,2l7527,223r-10,l7510,219r-8,-3l7495,209r-5,-7l7486,193r-2,-10l7482,173r2,-10l7486,153r4,-8l7496,138r6,-6l7510,128r9,-3l7527,124r,xm7570,106r,19l7565,120r-5,-5l7555,111r-7,-3l7543,106r-6,-2l7530,103r-6,l7516,103r-6,1l7504,106r-7,2l7492,111r-5,3l7482,118r-5,5l7474,128r-4,5l7467,139r-3,6l7463,152r-2,6l7460,165r,8l7460,181r1,7l7463,196r1,6l7467,208r3,6l7474,219r3,5l7482,229r5,4l7492,237r7,2l7504,242r7,1l7517,244r7,l7531,244r6,-1l7543,242r7,-3l7555,236r5,-4l7565,228r5,-6l7570,241r23,l7593,106r-23,xm7320,5r,236l7343,241r,-67l7343,163r1,-9l7345,147r3,-7l7350,137r3,-3l7355,130r4,-1l7368,125r9,-1l7384,125r5,2l7394,129r4,4l7400,138r3,5l7404,150r,9l7404,241r24,l7428,158r-2,-13l7425,137r-2,-8l7420,122r-4,-4l7413,114r-4,-3l7404,108r-5,-2l7393,104r-5,l7382,103r-12,1l7360,108r-8,6l7343,122r,-117l7320,5xm7213,124r9,1l7231,128r7,4l7246,138r5,7l7254,153r3,10l7258,173r-1,11l7254,194r-3,8l7246,209r-8,7l7231,221r-9,2l7213,223r-10,l7196,219r-8,-3l7181,209r-5,-7l7172,193r-2,-10l7168,173r2,-10l7172,153r4,-8l7182,138r6,-6l7196,128r9,-3l7213,124r,xm7256,106r,19l7251,120r-5,-5l7241,111r-6,-3l7230,106r-7,-2l7216,103r-6,l7202,103r-6,1l7190,106r-7,2l7178,111r-5,3l7168,118r-5,5l7160,128r-4,5l7154,139r-4,6l7149,152r-2,6l7146,165r,8l7146,181r1,7l7149,196r1,6l7154,208r2,6l7160,219r3,5l7168,229r5,4l7178,237r7,2l7190,242r6,1l7203,244r7,l7217,244r6,-1l7230,242r6,-3l7241,236r5,-4l7251,228r5,-6l7256,241r23,l7279,106r-23,xm7066,106r,135l7090,241r,-71l7090,159r1,-9l7092,143r3,-5l7099,133r5,-5l7110,125r6,l7122,127r8,2l7140,109r-5,-3l7130,104r-5,-1l7120,103r-9,1l7105,106r-8,5l7090,120r,-14l7066,106xm6953,124r,-78l6970,46r13,1l6992,49r8,4l7007,56r4,7l7015,69r3,7l7019,85r-1,9l7015,101r-4,7l7007,114r-7,4l6992,122r-9,1l6973,124r-20,xm6953,147r21,l6989,145r14,-3l7009,139r5,-2l7019,134r5,-4l7028,125r3,-3l7035,117r3,-7l7039,105r2,-6l7041,91r,-6l7041,79r-1,-8l7039,65r-3,-5l7034,54r-4,-5l7026,44r-5,-4l7018,36r-7,-4l7007,30r-7,-3l6985,25r-17,l6929,25r,216l6953,241r,-94xm6627,218r43,-50l6684,153r10,-13l6701,129r7,-10l6712,110r3,-7l6716,94r,-9l6716,79r-1,-6l6714,66r-3,-6l6705,49r-7,-9l6688,32r-12,-6l6670,24r-6,-2l6656,21r-6,l6641,21r-8,3l6625,26r-7,3l6610,34r-6,5l6599,44r-5,6l6589,58r-2,8l6584,75r-1,13l6607,88r1,-9l6609,73r3,-5l6614,63r4,-5l6620,54r5,-3l6629,49r5,-3l6639,45r5,-1l6650,44r9,l6666,46r8,4l6680,55r6,6l6690,69r3,7l6694,85r-1,6l6691,98r-2,6l6685,111r-11,17l6656,149r-78,92l6716,241r,-23l6627,218xm6476,139r8,1l6492,142r7,5l6506,152r5,5l6514,164r3,8l6518,181r-1,8l6514,197r-3,7l6506,211r-7,5l6492,219r-8,3l6476,222r-9,l6460,219r-8,-3l6446,209r-5,-6l6437,197r-2,-9l6435,179r,-7l6437,164r4,-7l6447,152r5,-5l6460,142r7,-2l6476,139r,xm6477,44r7,l6491,46r6,4l6503,54r5,6l6511,66r2,8l6514,81r-1,8l6511,95r-3,6l6503,108r-6,3l6491,115r-7,3l6477,119r-7,-1l6462,115r-6,-4l6450,108r-4,-7l6442,95r-2,-7l6440,80r,-7l6442,66r4,-6l6451,54r5,-4l6462,46r8,-2l6477,44r,xm6442,128r-7,5l6428,138r-5,5l6418,149r-3,8l6412,164r-1,9l6411,182r,6l6412,194r1,7l6416,207r6,10l6430,227r10,7l6451,239r12,4l6477,244r6,l6489,243r7,-1l6502,239r11,-5l6523,227r8,-10l6536,206r2,-5l6539,194r2,-7l6541,181r,-9l6539,164r-2,-7l6533,149r-5,-6l6523,138r-6,-5l6509,128r7,-4l6521,119r5,-5l6529,108r4,-7l6534,95r3,-7l6537,80r-1,-11l6532,58r-5,-11l6519,39r-8,-8l6501,26r-12,-4l6477,21r-12,1l6452,26r-10,5l6433,39r-7,8l6421,58r-4,11l6416,80r1,8l6418,95r2,6l6423,108r4,6l6431,119r6,5l6442,128xm6215,44r7,l6227,45r5,2l6237,50r5,4l6245,58r5,5l6254,69r6,14l6265,98r3,16l6269,133r-1,17l6265,168r-5,15l6254,196r-4,6l6245,207r-3,5l6237,216r-5,2l6227,221r-5,1l6215,222r-5,l6204,221r-5,-3l6194,216r-5,-4l6185,207r-3,-5l6177,197r-6,-14l6167,168r-4,-18l6162,132r1,-18l6167,98r4,-15l6178,69r4,-5l6185,59r4,-5l6194,50r5,-3l6204,45r6,-1l6215,44r,xm6215,21r-7,l6200,24r-7,2l6185,30r-6,5l6172,40r-5,6l6161,54r-5,7l6152,70r-4,9l6144,89r-2,10l6141,109r-2,11l6138,132r1,11l6139,154r3,10l6144,174r3,10l6151,193r3,9l6159,209r5,8l6171,224r7,7l6184,236r8,3l6200,242r8,2l6215,244r8,l6232,242r7,-3l6247,236r6,-5l6260,226r5,-8l6271,212r5,-9l6280,194r4,-8l6288,175r1,-10l6291,154r2,-10l6293,132r,-12l6291,109r-2,-10l6286,88r-2,-9l6280,69r-5,-8l6270,53r-5,-7l6259,40r-6,-6l6247,30r-8,-4l6232,24r-8,-3l6215,21xm6037,44r5,l6048,45r5,2l6058,50r5,4l6067,58r5,5l6076,69r6,14l6087,98r3,16l6091,133r-1,17l6087,168r-5,15l6075,196r-4,6l6067,207r-4,5l6058,216r-5,2l6048,221r-5,1l6037,222r-5,l6026,221r-5,-3l6016,216r-5,-4l6007,207r-5,-5l5999,197r-7,-14l5987,168r-2,-18l5984,132r1,-18l5989,98r3,-15l6000,69r4,-5l6007,59r4,-5l6016,50r5,-3l6026,45r5,-1l6037,44xm6037,21r-7,l6022,24r-7,2l6007,30r-7,5l5994,40r-5,6l5982,54r-5,7l5974,70r-4,9l5966,89r-2,10l5962,109r-1,11l5960,132r1,11l5961,154r3,10l5965,174r4,10l5972,193r4,9l5981,209r5,8l5992,224r7,7l6006,236r8,3l6021,242r9,2l6037,244r8,l6052,242r9,-3l6067,236r8,-5l6081,226r6,-8l6093,212r5,-9l6102,194r4,-8l6108,175r3,-10l6113,154r,-10l6114,132r-1,-12l6113,109r-2,-10l6108,88r-2,-9l6102,69r-5,-8l6092,53r-5,-7l6081,40r-6,-6l6068,30r-7,-4l6053,24r-7,-3l6037,21xm5853,46r,195l5878,241r,-216l5830,25r-12,21l5853,46xm5596,295r25,l5621,25r-25,l5596,295xm5352,46r,195l5377,241r,-216l5330,25r-13,21l5352,46xm5181,139r9,1l5198,142r7,5l5211,152r5,5l5220,164r2,8l5224,181r-2,8l5220,197r-4,7l5211,211r-6,5l5198,219r-8,3l5181,222r-8,l5165,219r-7,-3l5151,209r-5,-6l5143,197r-3,-9l5140,179r,-7l5143,164r3,-7l5153,152r6,-5l5165,142r8,-2l5181,139xm5183,44r7,l5196,46r6,4l5209,54r5,6l5216,66r3,8l5220,81r-1,8l5216,95r-2,6l5209,108r-7,3l5196,115r-6,3l5183,119r-8,-1l5168,115r-7,-4l5155,108r-4,-7l5148,95r-3,-7l5145,80r,-7l5148,66r3,-6l5156,54r5,-4l5168,46r7,-2l5183,44xm5148,128r-8,5l5134,138r-5,5l5124,149r-2,8l5119,164r-2,9l5117,182r,6l5118,194r1,7l5122,207r6,10l5135,227r10,7l5156,239r13,4l5183,244r6,l5195,243r7,-1l5207,239r12,-5l5229,227r7,-10l5242,206r2,-5l5245,194r1,-7l5246,181r,-9l5245,164r-3,-7l5239,149r-5,-6l5229,138r-7,-5l5215,128r6,-4l5226,119r5,-5l5235,108r4,-7l5241,95r1,-7l5242,80r-1,-11l5237,58r-5,-11l5225,39r-9,-8l5206,26r-11,-4l5183,21r-13,1l5159,26r-11,5l5139,39r-8,8l5126,58r-3,11l5122,80r1,8l5124,95r1,6l5129,108r4,6l5138,119r5,5l5148,128xm4814,106r,135l4837,241r,-73l4837,158r2,-8l4840,144r2,-5l4846,133r6,-5l4859,125r7,-1l4872,124r5,3l4881,129r4,4l4887,139r3,6l4891,153r,7l4891,241r22,l4913,167r2,-10l4916,148r2,-8l4921,134r4,-4l4930,127r6,-2l4942,124r6,l4953,127r5,2l4961,133r2,4l4966,143r1,7l4967,159r,82l4989,241r,-86l4989,144r-1,-9l4986,128r-4,-6l4979,117r-3,-3l4972,110r-5,-2l4962,105r-5,-1l4952,103r-6,l4940,103r-7,1l4928,106r-5,3l4918,111r-3,4l4911,120r-4,5l4903,120r-2,-5l4896,111r-4,-2l4887,106r-5,-2l4876,104r-6,-1l4861,104r-9,4l4844,113r-7,7l4837,106r-23,xm4761,39l4738,27r-34,48l4719,83r42,-44xm4679,159r3,-7l4684,145r4,-6l4693,134r6,-4l4705,127r7,-2l4719,124r8,l4733,127r6,2l4744,134r5,5l4753,144r3,8l4758,159r-79,xm4783,178r,-4l4781,159r-3,-14l4775,139r-2,-6l4769,128r-4,-5l4760,118r-5,-4l4750,111r-5,-2l4739,106r-6,-2l4725,104r-6,-1l4712,104r-8,1l4698,106r-6,3l4687,111r-5,4l4677,119r-5,4l4668,128r-4,5l4661,139r-3,6l4657,152r-3,7l4654,167r,7l4654,182r2,7l4657,197r1,6l4662,209r2,5l4668,221r4,5l4677,229r5,4l4687,237r6,2l4699,242r6,1l4713,244r6,l4729,244r10,-2l4746,239r9,-3l4763,231r6,-8l4775,216r6,-9l4761,196r-5,7l4753,208r-5,5l4743,217r-5,4l4733,222r-6,1l4720,223r-8,l4704,221r-7,-4l4690,212r-5,-8l4682,197r-3,-9l4678,178r105,xm4618,128r24,l4642,106r-24,l4618,58r-23,l4595,106r-14,l4581,128r14,l4595,241r23,l4618,128xm4531,39l4507,27r-33,48l4487,83r44,-44xm4486,124r10,1l4504,128r8,4l4519,138r4,7l4527,153r3,10l4531,173r-1,11l4527,194r-4,8l4519,209r-8,7l4504,221r-9,2l4486,223r-10,l4469,219r-8,-3l4454,209r-5,-7l4445,193r-2,-10l4443,173r,-10l4445,153r4,-8l4455,138r6,-6l4469,128r8,-3l4486,124r,xm4528,106r,19l4523,120r-4,-5l4514,111r-5,-3l4502,106r-6,-2l4490,103r-8,l4475,103r-6,1l4462,106r-6,2l4451,111r-5,3l4441,118r-5,5l4433,128r-4,5l4426,139r-2,6l4421,152r-1,6l4419,165r,8l4419,181r1,7l4421,196r3,6l4426,208r3,6l4433,219r3,5l4441,229r5,4l4451,237r6,2l4462,242r8,1l4476,244r6,l4490,244r6,-1l4502,242r7,-3l4514,236r5,-4l4523,228r5,-6l4528,241r24,l4552,106r-24,xm4388,128r-4,-6l4381,117r-5,-4l4373,109r-5,-3l4363,105r-6,-1l4352,103r-9,1l4335,106r-6,3l4323,114r-5,5l4315,127r-2,6l4312,140r1,7l4314,153r3,5l4319,162r6,5l4332,170r8,5l4350,181r12,5l4368,191r2,2l4371,196r,3l4373,203r-2,4l4370,211r-1,3l4367,218r-4,3l4359,222r-4,1l4350,223r-3,l4342,223r-4,-2l4335,219r-6,-7l4324,202r-21,9l4307,218r5,8l4317,231r5,5l4328,239r6,4l4342,244r8,l4359,244r9,-2l4376,237r7,-5l4388,226r5,-8l4395,211r1,-10l4395,192r-4,-8l4388,177r-7,-5l4371,165r-16,-7l4345,154r-7,-5l4337,147r-2,-3l4334,142r,-3l4335,134r4,-5l4344,125r6,-1l4355,125r5,3l4365,132r4,6l4388,128xm4181,159r1,-7l4186,145r4,-6l4195,134r5,-4l4206,127r7,-2l4219,124r8,l4233,127r6,2l4246,134r5,5l4254,144r3,8l4259,159r-78,xm4283,178r,-4l4282,159r-3,-14l4277,139r-4,-6l4269,128r-3,-5l4262,118r-5,-4l4252,111r-6,-2l4239,106r-6,-2l4227,104r-8,-1l4212,104r-6,1l4200,106r-7,3l4187,111r-5,4l4177,119r-5,4l4168,128r-3,5l4162,139r-2,6l4157,152r-1,7l4155,167r,7l4155,182r1,7l4157,197r3,6l4162,209r3,5l4168,221r5,5l4177,229r5,4l4188,237r5,2l4200,242r7,1l4213,244r8,l4231,244r8,-2l4248,239r8,-3l4263,231r8,-8l4277,216r5,-9l4263,196r-5,7l4253,208r-5,5l4244,217r-5,4l4233,222r-5,1l4222,223r-9,l4205,221r-8,-4l4192,212r-5,-8l4182,197r-2,-9l4178,178r105,xm4058,124r7,1l4074,128r7,4l4087,137r7,7l4099,152r2,10l4101,173r,11l4099,194r-4,9l4089,209r-7,7l4075,221r-9,2l4058,223r-10,l4039,219r-8,-3l4025,209r-5,-7l4016,193r-2,-10l4013,173r1,-10l4016,154r4,-9l4026,138r7,-5l4040,128r9,-3l4058,124xm4100,5r,120l4095,120r-5,-5l4085,111r-6,-2l4074,106r-7,-2l4060,104r-6,-1l4046,104r-6,1l4034,106r-6,3l4023,111r-5,4l4013,119r-5,4l4004,128r-4,5l3996,139r-2,6l3993,152r-3,7l3990,165r-1,8l3990,181r,7l3993,196r1,6l3996,208r4,6l4004,219r4,5l4013,229r5,4l4023,237r6,2l4034,242r6,1l4048,244r6,l4061,244r6,-1l4074,242r6,-3l4086,236r5,-4l4096,228r4,-6l4100,241r24,l4124,5r-24,xm3892,124r10,1l3911,128r7,4l3924,138r5,7l3933,153r2,10l3937,173r-2,11l3933,194r-4,8l3924,209r-6,7l3909,221r-8,2l3892,223r-10,l3874,219r-7,-3l3861,209r-7,-7l3851,193r-3,-10l3848,173r,-10l3851,153r5,-8l3861,138r6,-6l3874,128r9,-3l3892,124r,xm3935,106r,19l3930,120r-6,-5l3919,111r-5,-3l3908,106r-6,-2l3896,103r-8,l3882,103r-8,1l3868,106r-5,2l3857,111r-5,3l3847,118r-5,5l3838,128r-3,5l3832,139r-2,6l3827,152r-1,6l3825,165r,8l3825,181r1,7l3827,196r3,6l3832,208r3,6l3838,219r4,5l3847,229r5,4l3857,237r6,2l3869,242r7,1l3882,244r6,l3896,244r6,-1l3908,242r6,-3l3919,236r6,-4l3930,228r5,-6l3935,241r23,l3958,106r-23,xm3734,124r10,1l3751,128r8,5l3766,138r5,7l3775,154r2,10l3778,175r-1,11l3775,194r-4,9l3765,209r-6,7l3751,219r-7,4l3734,223r-9,l3716,221r-7,-5l3701,209r-5,-6l3692,194r-2,-10l3689,174r1,-10l3692,154r4,-9l3701,138r8,-6l3716,128r9,-3l3734,124r,xm3691,317r,-95l3696,228r5,4l3706,236r6,3l3717,242r7,1l3731,244r6,l3745,244r6,-1l3757,242r7,-3l3768,237r5,-4l3778,229r5,-5l3787,219r4,-5l3793,208r4,-5l3798,196r2,-7l3801,182r,-8l3801,167r-1,-8l3798,153r-1,-8l3793,139r-2,-5l3787,128r-4,-5l3778,119r-5,-4l3768,111r-6,-3l3757,106r-7,-2l3744,103r-7,l3730,103r-6,1l3717,106r-6,2l3706,111r-5,4l3696,120r-5,5l3691,106r-23,l3668,317r23,xm3481,124r8,1l3498,128r8,4l3513,138r5,7l3522,153r2,10l3526,173r-2,11l3522,194r-4,8l3513,209r-7,7l3498,221r-9,2l3481,223r-10,l3463,219r-7,-3l3448,209r-5,-7l3440,193r-3,-10l3436,173r1,-10l3440,153r3,-8l3450,138r6,-6l3463,128r9,-3l3481,124r,xm3523,106r,19l3518,120r-5,-5l3508,111r-6,-3l3497,106r-6,-2l3483,103r-6,l3469,103r-6,1l3457,106r-6,2l3446,111r-5,3l3436,118r-5,5l3427,128r-4,5l3421,139r-4,6l3416,152r-1,6l3413,165r,8l3413,181r2,7l3416,196r1,6l3421,208r2,6l3427,219r4,5l3436,229r5,4l3446,237r6,2l3457,242r6,1l3471,244r6,l3484,244r7,-1l3497,242r6,-3l3508,236r5,-4l3518,228r5,-6l3523,241r24,l3547,106r-24,xm3183,241r24,l3207,74r167,177l3374,25r-24,l3350,192,3183,15r,226xm2984,295r25,l3009,25r-25,l2984,295xm2721,159r1,-7l2726,145r3,-6l2734,134r5,-4l2746,127r7,-2l2761,124r6,l2774,127r7,2l2785,134r5,5l2794,144r3,8l2799,159r-78,xm2824,178r,-4l2823,159r-4,-14l2817,139r-4,-6l2810,128r-3,-5l2802,118r-5,-4l2792,111r-7,-2l2781,106r-8,-2l2767,104r-8,-1l2753,104r-7,1l2739,106r-6,3l2728,111r-6,4l2717,119r-4,4l2708,128r-2,5l2702,139r-2,6l2697,152r-1,7l2696,167r-1,7l2696,182r,7l2697,197r3,6l2702,209r4,5l2709,221r4,5l2718,229r5,4l2728,237r6,2l2741,242r6,1l2753,244r8,l2771,244r8,-2l2788,239r7,-3l2803,231r7,-8l2817,216r6,-9l2803,196r-5,7l2793,208r-4,5l2784,217r-5,4l2774,222r-6,1l2762,223r-9,l2744,221r-6,-4l2732,212r-5,-8l2723,197r-2,-9l2719,178r105,xm2671,117r-10,-7l2651,106r-10,-2l2630,103r-8,1l2615,105r-6,1l2601,109r-6,2l2590,115r-6,4l2579,124r-4,5l2570,134r-3,6l2564,147r-3,6l2560,159r-1,8l2559,174r,8l2560,189r1,7l2564,202r3,6l2570,214r5,5l2579,224r5,5l2590,233r5,4l2601,239r8,3l2615,243r7,1l2630,244r10,l2651,242r10,-5l2672,231r,-30l2661,212r-10,6l2646,221r-5,1l2635,223r-6,l2620,223r-10,-4l2602,216r-7,-7l2590,202r-4,-8l2582,184r,-10l2582,164r4,-10l2590,145r6,-6l2602,133r9,-5l2620,125r10,-1l2635,125r6,l2646,127r5,2l2661,137r10,10l2671,117xm2515,39r-6,1l2504,44r-4,5l2499,55r,4l2500,61r1,3l2504,66r2,3l2509,70r4,1l2515,71r4,l2521,70r4,-1l2526,66r3,-2l2530,61r1,-2l2531,55r,-2l2530,49r-1,-3l2526,44r-1,-3l2521,40r-2,-1l2515,39xm2526,106r-22,l2504,241r22,l2526,106xm2449,128r34,l2483,106r-34,l2449,54r1,-8l2450,39r2,-5l2453,30r2,-4l2459,25r4,-1l2468,24r7,l2483,26r,-22l2474,1,2467,r-10,1l2448,4r-8,5l2434,15r-4,6l2428,29r-1,8l2427,49r,57l2414,106r,22l2427,128r,113l2449,241r,-113xm2372,128r30,l2402,106r-30,l2372,54r,-8l2373,39r1,-5l2376,30r2,-4l2382,25r4,-1l2391,24r7,l2405,26r,-22l2397,1,2389,r-10,1l2371,4r-8,5l2357,15r-4,6l2351,29r-2,8l2349,49r,57l2337,106r,22l2349,128r,113l2372,241r,-113xm2201,44r9,l2219,45r8,2l2236,50r8,4l2251,59r6,5l2263,70r7,6l2275,83r3,7l2282,98r3,8l2287,115r1,9l2290,133r-2,9l2287,150r-2,9l2282,168r-4,7l2273,183r-5,6l2263,196r-6,6l2250,207r-8,5l2235,216r-8,2l2219,221r-9,1l2201,222r-9,l2185,221r-9,-3l2169,216r-8,-4l2154,208r-6,-5l2141,198r-6,-7l2129,184r-5,-9l2120,168r-2,-9l2115,150r-1,-8l2114,132r,-9l2115,114r3,-9l2120,98r4,-8l2129,83r5,-7l2139,70r6,-6l2153,59r7,-5l2168,50r7,-3l2184,45r8,-1l2201,44xm2201,21r-11,l2180,24r-11,2l2159,30r-10,5l2140,40r-9,6l2123,54r-8,7l2109,70r-6,9l2099,89r-5,10l2092,109r-2,11l2089,132r1,11l2092,153r2,10l2097,173r3,9l2105,191r5,8l2118,207r7,9l2135,223r10,6l2155,234r11,5l2178,242r11,2l2200,244r12,l2224,242r10,-3l2245,236r9,-4l2263,226r9,-7l2280,212r7,-8l2293,196r7,-9l2305,177r3,-10l2311,155r1,-11l2313,133r-1,-11l2311,110r-3,-10l2305,89r-5,-9l2295,70r-8,-9l2281,54r-9,-8l2263,40r-8,-5l2245,30r-10,-4l2224,24r-10,-3l2201,21xm1974,5r-22,l1952,241r22,l1974,5xm1845,124r10,1l1864,128r7,4l1877,138r5,7l1886,153r2,10l1890,173r-2,11l1886,194r-4,8l1877,209r-6,7l1862,221r-7,2l1845,223r-9,l1827,219r-7,-3l1814,209r-7,-7l1804,193r-3,-10l1801,173r,-10l1804,153r5,-8l1814,138r6,-6l1827,128r9,-3l1845,124r,xm1888,106r,19l1883,120r-6,-5l1872,111r-5,-3l1861,106r-6,-2l1849,103r-8,l1835,103r-8,1l1821,106r-5,2l1810,111r-5,3l1800,118r-5,5l1791,128r-3,5l1785,139r-2,6l1780,152r-1,6l1778,165r,8l1778,181r1,7l1780,196r3,6l1785,208r3,6l1791,219r4,5l1800,229r5,4l1810,237r6,2l1822,242r7,1l1835,244r7,l1849,244r6,-1l1861,242r6,-3l1872,236r6,-4l1883,228r5,-6l1888,241r23,l1911,106r-23,xm1754,117r-10,-7l1734,106r-10,-2l1713,103r-8,1l1698,105r-8,1l1684,109r-6,2l1672,115r-5,4l1662,124r-5,5l1653,134r-4,6l1647,147r-3,6l1643,159r-1,8l1641,174r1,8l1643,189r1,7l1647,202r2,6l1653,214r4,5l1662,224r5,5l1672,233r6,4l1684,239r6,3l1698,243r6,1l1712,244r11,l1733,242r11,-5l1755,231r,-30l1744,212r-10,6l1729,221r-6,1l1718,223r-6,l1702,223r-9,-4l1685,216r-7,-7l1673,202r-5,-8l1665,184r-1,-10l1665,164r3,-10l1673,145r5,-6l1685,133r8,-5l1702,125r10,-1l1718,125r5,l1728,127r5,2l1743,137r11,10l1754,117xm1597,39r-6,1l1586,44r-4,5l1581,55r1,4l1582,61r2,3l1586,66r2,3l1591,70r3,1l1597,71r4,l1604,70r3,-1l1609,66r2,-2l1613,61r,-2l1614,55r-1,-2l1613,49r-2,-3l1609,44r-2,-3l1604,40r-3,-1l1597,39r,xm1608,106r-22,l1586,241r22,l1608,106xm1541,128r24,l1565,106r-24,l1541,58r-24,l1517,106r-14,l1503,128r14,l1517,241r24,l1541,128xm1477,128r-3,-6l1470,117r-4,-4l1461,109r-4,-3l1451,105r-5,-1l1440,103r-8,1l1425,106r-7,3l1413,114r-5,5l1404,127r-3,6l1401,140r,7l1403,153r2,5l1409,162r5,5l1421,170r8,5l1440,181r10,5l1457,191r2,2l1460,196r1,3l1461,203r,4l1460,211r-3,3l1455,218r-3,3l1449,222r-5,1l1440,223r-5,l1431,223r-4,-2l1424,219r-5,-7l1413,202r-20,9l1396,218r4,8l1405,231r6,5l1418,239r6,4l1431,244r8,l1449,244r8,-2l1465,237r7,-5l1477,226r4,-8l1484,211r1,-10l1484,192r-3,-8l1476,177r-6,-5l1461,165r-16,-7l1434,154r-7,-5l1425,147r-1,-3l1424,142r-1,-3l1424,134r3,-5l1432,125r7,-1l1445,125r5,3l1454,132r3,6l1477,128xm1350,39r-6,1l1339,44r-4,5l1334,55r,4l1335,61r2,3l1339,66r3,3l1344,70r4,1l1350,71r4,l1356,70r4,-1l1361,66r3,-2l1365,61r1,-2l1366,55r,-2l1365,49r-1,-3l1361,44r-1,-3l1356,40r-2,-1l1350,39xm1361,106r-22,l1339,241r22,l1361,106xm1293,128r25,l1318,106r-25,l1293,58r-22,l1271,106r-14,l1257,128r14,l1271,241r22,l1293,128xm1161,124r10,1l1180,128r7,4l1193,138r5,7l1202,153r2,10l1206,173r-2,11l1202,194r-4,8l1193,209r-6,7l1180,221r-9,2l1161,223r-9,l1143,219r-7,-3l1130,209r-5,-7l1121,193r-2,-10l1117,173r2,-10l1121,153r4,-8l1130,138r6,-6l1143,128r9,-3l1161,124r,xm1204,106r,19l1199,120r-4,-5l1188,111r-5,-3l1177,106r-6,-2l1165,103r-8,l1151,103r-6,1l1138,106r-6,2l1126,111r-5,3l1116,118r-4,5l1107,128r-3,5l1101,139r-2,6l1096,152r-1,6l1094,165r,8l1094,181r1,7l1096,196r3,6l1101,208r3,6l1107,219r5,5l1116,229r5,4l1126,237r6,2l1138,242r7,1l1151,244r7,l1165,244r7,-1l1177,242r6,-3l1190,236r5,-4l1199,228r5,-6l1204,241r23,l1227,106r-23,xm1057,128r24,l1081,106r-24,l1057,58r-22,l1035,106r-14,l1021,128r14,l1035,241r22,l1057,128xm989,55r-5,-9l979,40r-6,-6l965,29r-6,-3l950,22r-7,-1l934,21r-12,1l909,25r-10,5l891,36r-8,9l878,55r-4,10l873,76r1,9l876,93r3,7l883,106r6,7l897,119r10,5l917,130r17,8l944,143r6,2l955,149r8,6l968,162r3,8l973,179r-2,9l969,197r-4,6l960,209r-6,5l947,219r-9,2l929,222r-10,-1l909,218r-9,-6l894,204r-2,-3l889,196r-1,-7l886,183r-24,6l866,202r6,11l878,222r8,9l894,237r11,4l917,244r11,l935,244r8,-1l949,242r6,-3l962,237r6,-4l973,229r5,-3l981,221r4,-5l989,211r2,-7l994,198r1,-6l996,186r,-8l996,168r-2,-9l990,152r-5,-8l979,137r-9,-7l960,124r-12,-5l922,106r-10,-6l905,95r-5,-5l898,84r,-8l898,70r2,-6l903,58r5,-5l913,49r6,-3l925,44r8,l939,44r5,1l949,46r5,3l958,51r4,5l967,61r3,5l989,55xm640,5r,236l663,241r,-67l664,163r,-9l666,147r3,-7l670,137r2,-3l676,130r4,-1l687,125r9,-1l704,125r6,2l714,129r5,4l721,138r1,5l724,150r1,9l725,241r22,l747,158r,-13l746,137r-2,-8l740,122r-4,-4l732,114r-3,-3l724,108r-5,-2l714,104r-7,l701,103r-11,1l680,108r-9,6l663,122,663,5r-23,xm606,117r-10,-7l587,106r-12,-2l564,103r-7,1l550,105r-7,1l537,109r-7,2l524,115r-5,4l514,124r-5,5l506,134r-4,6l499,147r-2,6l494,159r-1,8l493,174r,8l494,189r3,7l499,202r3,6l506,214r3,5l514,224r5,5l524,233r6,4l537,239r6,3l549,243r8,1l564,244r11,l585,242r10,-5l606,231r,-30l596,212r-9,6l580,221r-5,1l569,223r-5,l554,223r-9,-4l537,216r-7,-7l524,202r-4,-8l518,184r-1,-10l518,164r2,-10l524,145r6,-6l538,133r7,-5l554,125r10,-1l570,125r5,l580,127r5,2l595,137r11,10l606,117xm368,159r2,-7l373,145r4,-6l382,134r5,-4l393,127r8,-2l407,124r8,l421,127r6,2l433,134r5,5l442,144r2,8l447,159r-79,xm471,178r,-4l469,159r-2,-14l464,139r-3,-6l457,128r-4,-5l449,118r-5,-4l440,111r-7,-2l427,106r-6,-2l415,104r-8,-1l400,104r-7,1l387,106r-6,3l375,111r-5,4l365,119r-4,4l356,128r-4,5l350,139r-3,6l345,152r-1,7l342,167r,7l342,182r2,7l345,197r2,6l350,209r4,5l357,221r4,5l365,229r5,4l376,237r5,2l387,242r8,1l401,244r7,l418,244r9,-2l436,239r7,-3l451,231r7,-8l464,216r5,-9l451,196r-5,7l441,208r-5,5l432,217r-5,4l421,222r-5,1l410,223r-9,l392,221r-6,-4l380,212r-5,-8l370,197r-3,-9l366,178r105,xm236,219l334,106r-126,l208,128r80,l190,241r139,l329,219r-93,xm177,42l160,32,145,26r-8,-2l129,22r-7,-1l113,21r-12,l89,24,79,26,68,30r-8,5l50,40r-9,6l33,54r-7,7l20,70,13,80,8,90,5,100,2,110,1,122,,134r1,11l2,155r3,12l8,177r5,10l20,196r6,8l33,212r8,7l50,226r8,5l68,236r10,3l89,242r10,2l112,244r7,l128,243r9,-1l144,239r9,-2l160,233r8,-4l177,223r,-29l168,201r-8,6l153,212r-9,4l137,218r-9,3l121,222r-9,l102,222r-8,-1l86,218r-9,-2l69,212r-6,-5l56,202r-6,-6l45,189r-5,-6l35,175r-4,-7l28,160r-2,-8l25,143r,-9l25,124r1,-9l28,106r3,-7l35,91r5,-7l45,76r5,-6l56,64r7,-5l69,55r8,-4l86,47r7,-2l102,44r9,l119,44r9,1l137,47r7,3l153,54r7,5l168,65r9,8l177,42xe" fillcolor="#0071bc" stroked="f">
            <v:path arrowok="t"/>
            <o:lock v:ext="edit" verticies="t"/>
          </v:shape>
          <v:rect id="_x0000_s2073" style="position:absolute;left:1218;top:882;width:660;height:155" fillcolor="#0071bc" stroked="f"/>
          <v:rect id="_x0000_s2074" style="position:absolute;left:595;top:1114;width:1283;height:154" fillcolor="#0071bc" stroked="f"/>
          <v:rect id="_x0000_s2075" style="position:absolute;left:1158;top:1345;width:720;height:154" fillcolor="#0071bc" stroked="f"/>
          <v:shape id="_x0000_s2076" style="position:absolute;left:1949;top:1339;width:717;height:165" coordsize="1436,330" path="m170,l155,1,139,2,124,6r-15,4l95,16,81,23,69,30,58,39,45,51,34,65,24,79,15,95,9,112,4,128,2,146,,162r2,19l4,197r4,16l13,230r7,13l28,258r10,13l49,282r11,12l73,302r13,9l101,317r16,5l134,327r17,3l168,330r18,l201,327r16,-2l231,320r13,-5l258,309r13,-9l283,291r13,-12l307,265r10,-14l325,235r7,-17l337,201r2,-18l340,166r-1,-17l338,134r-4,-15l329,104,323,90,315,77,306,64,296,53,283,40,269,30,256,20,239,14,223,8,207,4,188,1,170,r,xm170,78r10,1l187,80r9,3l205,85r7,4l218,93r8,5l232,104r5,6l242,117r5,7l249,132r4,7l256,148r1,9l257,166r,8l256,183r-3,8l249,199r-2,8l242,213r-5,8l232,227r-6,5l218,237r-6,5l203,246r-7,2l187,251r-7,1l170,252r-9,l152,251r-7,-3l136,246r-7,-4l121,237r-6,-5l109,227r-5,-6l99,213r-5,-7l90,198r-3,-7l85,182r-1,-9l84,164r,-8l85,147r2,-8l90,130r4,-7l99,117r5,-7l109,104r6,-6l122,93r7,-4l136,85r9,-2l152,80r9,-1l170,78r,xm557,78r,-68l380,10r,309l460,319r,-122l548,197r,-68l460,129r,-51l557,78xm785,78r,-68l608,10r,309l688,319r,-122l776,197r,-68l688,129r,-51l785,78xm917,10r-79,l838,319r79,l917,10xm1199,19r-20,-8l1160,6,1144,4r-17,l1109,4r-16,2l1078,10r-15,6l1048,23r-14,8l1022,40r-11,10l1001,63,991,75r-8,13l976,103r-5,15l967,134r-2,17l963,167r2,15l966,197r4,14l973,225r7,13l987,251r7,11l1004,274r13,12l1031,296r13,9l1061,314r16,5l1093,324r17,2l1127,327r16,l1156,325r19,-5l1199,312r,-95l1190,225r-7,7l1174,237r-8,5l1158,245r-9,2l1139,248r-10,2l1122,250r-8,-2l1107,246r-7,-1l1087,238r-13,-8l1068,223r-6,-6l1058,210r-5,-8l1051,194r-3,-8l1047,176r,-9l1047,157r1,-9l1051,141r2,-9l1057,124r4,-6l1066,112r4,-7l1075,100r7,-5l1089,90r8,-2l1104,84r8,-1l1120,82r9,l1139,82r10,1l1159,85r9,4l1175,94r9,6l1191,107r8,8l1199,19xm1436,78r,-68l1261,10r,309l1436,319r,-68l1341,251r,-54l1431,197r,-68l1341,129r,-51l1436,78xe" fillcolor="#bd1b21" stroked="f">
            <v:path arrowok="t"/>
            <o:lock v:ext="edit" verticies="t"/>
          </v:shape>
          <v:shape id="_x0000_s2077" style="position:absolute;left:1949;top:1110;width:1274;height:162" coordsize="2549,325" path="m215,24l203,19,191,14,178,9,166,6,154,2,142,1,130,,117,,106,,95,1,85,4,75,7,65,11r-9,5l49,21r-8,8l35,35r-6,9l24,51,20,61,16,71,15,81,13,93r,11l13,114r1,9l16,131r3,8l23,147r3,6l31,159r7,6l46,172r12,5l74,183r22,7l109,194r10,4l127,202r7,4l139,209r2,5l144,219r,7l142,232r-1,6l137,243r-5,4l127,251r-6,2l114,256r-9,l96,256r-9,-2l79,252r-9,-4l61,243r-8,-5l44,232,34,224,,290r13,7l25,305r14,5l53,315r12,3l79,322r13,1l106,323r14,l132,322r13,-2l156,316r11,-4l177,307r10,-6l196,295r7,-8l210,280r5,-9l220,261r2,-10l225,239r2,-12l227,214r-1,-16l222,184r-2,-7l217,170r-4,-5l210,160r-5,-6l198,150r-6,-5l186,142r-16,-8l151,128r-21,-7l117,116r-7,-3l104,108r-4,-3l97,101,96,98r,-5l96,88r3,-5l101,78r5,-4l111,70r5,-2l124,66r6,l137,66r7,2l150,69r6,2l170,78r12,8l215,24xm394,75r66,l460,6,249,6r,69l314,75r,241l394,316r,-241xm666,262r18,54l770,316,654,6r-87,l450,316r84,l555,262r111,xm643,201r-66,l611,103r32,98xm902,75r68,l970,6,758,6r,69l823,75r,241l902,316r,-241xm1090,6r-79,l1011,316r79,l1090,6xm1358,24r-11,-5l1335,14,1323,9,1311,6,1298,2,1286,1,1274,r-13,l1250,r-11,1l1229,4r-10,3l1210,11r-9,5l1193,21r-7,8l1179,35r-5,9l1169,51r-5,10l1161,71r-2,10l1158,93r-2,11l1158,114r1,9l1160,131r3,8l1166,147r4,6l1175,159r6,6l1190,172r11,5l1218,183r22,7l1252,194r12,4l1271,202r6,4l1282,209r4,5l1287,219r,7l1287,232r-2,6l1281,243r-4,4l1271,251r-6,2l1257,256r-8,l1240,256r-9,-2l1222,252r-8,-4l1205,243r-9,-5l1188,232r-9,-8l1144,290r12,7l1170,305r13,5l1196,315r14,3l1224,322r13,1l1251,323r13,l1276,322r13,-2l1300,316r11,-4l1321,307r10,-6l1340,295r7,-8l1353,280r5,-9l1363,261r4,-10l1370,239r1,-12l1371,214r-1,-16l1367,184r-2,-7l1361,170r-4,-5l1353,160r-5,-6l1343,150r-6,-5l1330,142r-15,-8l1296,128r-22,-7l1261,116r-7,-3l1247,108r-2,-3l1242,101r-1,-3l1240,93r1,-5l1242,83r4,-5l1250,74r5,-4l1261,68r6,-2l1275,66r6,l1287,68r8,1l1301,71r12,7l1327,86r31,-62xm1536,75r66,l1602,6r-210,l1392,75r65,l1457,316r79,l1536,75xm1723,6r-79,l1644,316r79,l1723,6xm2005,16l1984,9,1966,4,1950,1,1933,r-18,1l1899,4r-15,3l1868,12r-14,8l1840,27r-12,10l1817,47r-10,12l1797,71r-8,14l1782,100r-5,15l1773,130r-2,17l1769,164r2,15l1772,194r4,14l1779,222r7,14l1792,248r9,11l1811,271r12,11l1837,293r13,9l1867,310r16,6l1899,321r17,2l1933,325r16,-2l1963,322r17,-5l2005,310r,-96l1996,222r-7,6l1980,234r-7,4l1964,242r-10,2l1945,246r-10,1l1928,246r-8,l1913,243r-7,-2l1899,238r-6,-4l1887,231r-7,-5l1874,221r-6,-8l1863,207r-4,-8l1857,190r-3,-8l1853,173r,-10l1853,154r1,-9l1857,137r2,-8l1863,121r4,-6l1872,108r5,-5l1882,96r6,-5l1895,88r8,-4l1910,81r8,-1l1926,79r9,-1l1945,79r10,1l1965,83r9,3l1981,91r9,7l1997,104r8,7l2005,16xm2240,262r20,54l2345,316,2229,6r-87,l2025,316r83,l2129,262r111,xm2218,201r-66,l2186,103r32,98xm2455,6r-80,l2375,316r174,l2549,248r-94,l2455,6xe" fillcolor="#bd1b21" stroked="f">
            <v:path arrowok="t"/>
            <o:lock v:ext="edit" verticies="t"/>
          </v:shape>
          <v:shape id="_x0000_s2078" style="position:absolute;left:1949;top:879;width:663;height:162" coordsize="1327,325" path="m236,16l215,9,197,4,180,1,162,,146,1,130,4,114,8,99,13,85,20,71,28,59,38,48,48,38,59,28,72,20,85,13,99,8,114,4,130,2,147,,164r,15l3,194r4,14l10,222r6,13l23,247r8,13l41,271r12,11l66,294r15,8l97,310r17,6l130,321r17,3l163,325r15,-1l193,321r18,-4l236,309r,-94l227,222r-7,6l211,235r-9,3l195,242r-10,3l176,246r-10,l159,246r-8,-1l144,243r-7,-2l130,238r-6,-3l117,231r-6,-5l105,220r-6,-7l94,207r-4,-9l87,191r-2,-9l84,173r,-10l84,154r1,-8l87,137r3,-8l92,122r5,-8l101,108r6,-6l112,97r7,-5l126,88r8,-4l141,82r8,-3l157,78r9,l176,79r10,1l195,83r8,4l212,92r9,5l228,104r8,8l236,16xm390,247l535,6,281,6r,69l401,75,257,316r263,l520,247r-130,xm740,75r,-69l566,6r,310l740,316r,-69l646,247r,-53l735,194r,-67l646,127r,-52l740,75xm1008,16l988,9,971,4,953,1,936,,920,1,904,4,887,8r-15,5l859,20r-14,8l833,38,820,48,810,59r-9,13l793,85r-7,14l780,114r-4,16l774,147r,17l774,179r2,15l779,208r5,14l789,235r7,12l805,260r9,11l826,282r14,12l855,302r15,8l886,316r16,5l920,324r17,1l952,324r15,-3l985,317r23,-8l1008,215r-7,7l992,228r-7,7l976,238r-9,4l958,245r-10,1l940,246r-8,l925,245r-8,-2l910,241r-6,-3l896,235r-6,-4l884,226r-7,-6l872,213r-5,-6l864,198r-4,-7l859,182r-2,-9l856,163r1,-9l859,146r1,-9l862,129r4,-7l870,114r5,-6l880,102r6,-5l892,92r7,-4l906,84r8,-2l922,79r9,-1l940,78r10,1l960,80r8,3l977,87r9,5l993,97r8,7l1008,112r,-96xm1132,127r,-121l1052,6r,310l1132,316r,-127l1247,189r,127l1327,316r,-310l1247,6r,121l1132,127xe" fillcolor="#bd1b21" stroked="f">
            <v:path arrowok="t"/>
            <o:lock v:ext="edit" verticies="t"/>
          </v:shape>
          <v:shape id="_x0000_s2079" style="position:absolute;left:2166;top:2113;width:196;height:190" coordsize="392,379" path="m128,313r-26,66l,379,144,,250,,392,379r-104,l264,313r-136,xm197,118l156,238r81,l197,118xe" stroked="f">
            <v:path arrowok="t"/>
            <o:lock v:ext="edit" verticies="t"/>
          </v:shape>
          <v:shape id="_x0000_s2080" style="position:absolute;left:2384;top:2113;width:187;height:190" coordsize="375,379" path="m,l97,,278,232,278,r97,l375,379r-97,l97,148r,231l,379,,xe" stroked="f">
            <v:path arrowok="t"/>
          </v:shape>
          <v:shape id="_x0000_s2081" style="position:absolute;left:2593;top:2113;width:197;height:190" coordsize="392,379" path="m129,313r-26,66l,379,144,,251,,392,379r-103,l264,313r-135,xm198,118l157,238r81,l198,118xe" stroked="f">
            <v:path arrowok="t"/>
            <o:lock v:ext="edit" verticies="t"/>
          </v:shape>
          <v:shape id="_x0000_s2082" style="position:absolute;left:2811;top:2113;width:108;height:190" coordsize="215,379" path="m98,296r117,l215,379,,379,,,98,r,296xe" stroked="f">
            <v:path arrowok="t"/>
          </v:shape>
          <v:shape id="_x0000_s2083" style="position:absolute;left:2902;top:2113;width:187;height:190" coordsize="374,379" path="m,l116,r71,104l256,,374,,233,197r,182l136,379r,-182l,xe" stroked="f">
            <v:path arrowok="t"/>
          </v:shape>
          <v:shape id="_x0000_s2084" style="position:absolute;left:3090;top:2109;width:139;height:199" coordsize="277,398" path="m223,108r-9,-7l206,95r-7,-4l190,88r-7,-3l175,83r-8,-2l158,81r-9,2l142,84r-8,4l129,91r-6,5l119,101r-1,7l117,114r,6l119,125r3,4l125,133r8,6l143,144r15,5l184,157r24,8l226,174r9,5l243,184r6,7l255,197r5,6l265,211r4,7l271,226r3,8l276,243r,10l277,263r-1,17l275,293r-4,14l267,321r-6,11l255,344r-8,10l239,362r-11,8l216,377r-12,7l190,389r-14,4l162,395r-17,3l129,398r-16,l95,395,79,391,63,386,46,381,31,374,15,365,,355,41,276r11,9l63,293r11,7l84,305r11,3l105,312r12,2l127,314r11,l147,311r8,-3l162,303r6,-5l171,292r3,-7l175,277r-1,-7l171,263r-3,-5l163,253r-9,-5l144,243r-12,-5l115,233,89,224,69,218,56,211,44,203r-7,-7l31,189r-5,-8l22,172,18,162,16,152,15,140r,-12l15,114r2,-14l19,88,23,75,28,64,34,54,42,44r7,-9l58,27,68,20,79,14,91,9,102,5,115,2,128,r15,l158,r15,2l188,4r15,3l218,12r15,5l247,24r14,6l223,108xe" stroked="f">
            <v:path arrowok="t"/>
          </v:shape>
          <v:rect id="_x0000_s2085" style="position:absolute;left:3259;top:2113;width:49;height:190" stroked="f"/>
          <v:shape id="_x0000_s2086" style="position:absolute;left:3339;top:2109;width:139;height:199" coordsize="278,398" path="m223,108r-8,-7l207,95r-8,-4l192,88r-9,-3l176,83r-9,-2l159,81r-8,2l142,84r-6,4l129,91r-4,5l121,101r-3,7l117,114r1,6l120,125r2,4l126,133r7,6l143,144r15,5l186,157r22,8l227,174r8,5l243,184r7,7l255,197r7,6l265,211r4,7l273,226r2,8l276,243r2,10l278,263r-2,17l275,293r-3,14l268,321r-5,11l255,344r-7,10l239,362r-11,8l217,377r-13,7l191,389r-14,4l162,395r-16,3l131,398r-18,l97,395,80,391,63,386,47,381,31,374,15,365,,355,41,276r12,9l63,293r12,7l86,305r10,3l107,312r10,2l128,314r10,l147,311r9,-3l162,303r6,-5l172,292r2,-7l176,277r-2,-7l173,263r-4,-5l163,253r-7,-5l146,243r-14,-5l117,233,90,224,70,218,56,211,45,203r-6,-7l32,189r-5,-8l22,172,20,162,17,152,16,140,15,128r1,-14l17,100,20,88,25,75,30,64,36,54,42,44r9,-9l60,27,70,20,80,14,91,9,103,5,116,2,129,r14,l158,r15,2l188,4r15,3l218,12r15,5l248,24r15,6l223,108xe" stroked="f">
            <v:path arrowok="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oNotTrackMoves/>
  <w:defaultTabStop w:val="720"/>
  <w:hyphenationZone w:val="425"/>
  <w:characterSpacingControl w:val="doNotCompress"/>
  <w:hdrShapeDefaults>
    <o:shapedefaults v:ext="edit" spidmax="16386">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3936"/>
    <w:rsid w:val="00043BF4"/>
    <w:rsid w:val="00051F20"/>
    <w:rsid w:val="00055401"/>
    <w:rsid w:val="00080E59"/>
    <w:rsid w:val="000843A5"/>
    <w:rsid w:val="000B5F23"/>
    <w:rsid w:val="000B6F63"/>
    <w:rsid w:val="000C06A0"/>
    <w:rsid w:val="000C0837"/>
    <w:rsid w:val="000C31E8"/>
    <w:rsid w:val="000F6A72"/>
    <w:rsid w:val="00107D66"/>
    <w:rsid w:val="00115369"/>
    <w:rsid w:val="00132BB5"/>
    <w:rsid w:val="001404AB"/>
    <w:rsid w:val="001404E9"/>
    <w:rsid w:val="00164814"/>
    <w:rsid w:val="0017231D"/>
    <w:rsid w:val="001810DC"/>
    <w:rsid w:val="001855E2"/>
    <w:rsid w:val="00193925"/>
    <w:rsid w:val="001B607F"/>
    <w:rsid w:val="001D369A"/>
    <w:rsid w:val="001E2737"/>
    <w:rsid w:val="00200F85"/>
    <w:rsid w:val="002070FB"/>
    <w:rsid w:val="00213729"/>
    <w:rsid w:val="00231BFA"/>
    <w:rsid w:val="002406FA"/>
    <w:rsid w:val="0026176B"/>
    <w:rsid w:val="002847E3"/>
    <w:rsid w:val="00290AD6"/>
    <w:rsid w:val="002A2120"/>
    <w:rsid w:val="002B2E47"/>
    <w:rsid w:val="002F1BD4"/>
    <w:rsid w:val="002F1F8B"/>
    <w:rsid w:val="003301A3"/>
    <w:rsid w:val="003365F9"/>
    <w:rsid w:val="0036777B"/>
    <w:rsid w:val="0037278F"/>
    <w:rsid w:val="0038282A"/>
    <w:rsid w:val="00382B76"/>
    <w:rsid w:val="0038796C"/>
    <w:rsid w:val="00397580"/>
    <w:rsid w:val="003A45C8"/>
    <w:rsid w:val="003A5212"/>
    <w:rsid w:val="003B7521"/>
    <w:rsid w:val="003C2DCF"/>
    <w:rsid w:val="003C7FE7"/>
    <w:rsid w:val="003D0499"/>
    <w:rsid w:val="003E7FC5"/>
    <w:rsid w:val="003F526A"/>
    <w:rsid w:val="00405244"/>
    <w:rsid w:val="0043216B"/>
    <w:rsid w:val="004436EE"/>
    <w:rsid w:val="0045547F"/>
    <w:rsid w:val="004920AD"/>
    <w:rsid w:val="004A6927"/>
    <w:rsid w:val="004C78D9"/>
    <w:rsid w:val="004D05B3"/>
    <w:rsid w:val="004E479E"/>
    <w:rsid w:val="004F78E6"/>
    <w:rsid w:val="005027B1"/>
    <w:rsid w:val="005061C8"/>
    <w:rsid w:val="00512D99"/>
    <w:rsid w:val="00531DBB"/>
    <w:rsid w:val="00543B1A"/>
    <w:rsid w:val="005D10CC"/>
    <w:rsid w:val="005F311A"/>
    <w:rsid w:val="005F79FB"/>
    <w:rsid w:val="00604406"/>
    <w:rsid w:val="00605F4A"/>
    <w:rsid w:val="00607822"/>
    <w:rsid w:val="006103AA"/>
    <w:rsid w:val="00613BBF"/>
    <w:rsid w:val="00622B80"/>
    <w:rsid w:val="00640968"/>
    <w:rsid w:val="0064139A"/>
    <w:rsid w:val="00670B44"/>
    <w:rsid w:val="0067680B"/>
    <w:rsid w:val="006802F6"/>
    <w:rsid w:val="00683936"/>
    <w:rsid w:val="0069785C"/>
    <w:rsid w:val="006D75F0"/>
    <w:rsid w:val="006E024F"/>
    <w:rsid w:val="006E4E81"/>
    <w:rsid w:val="00701572"/>
    <w:rsid w:val="00707D2F"/>
    <w:rsid w:val="00707F7D"/>
    <w:rsid w:val="00717EC5"/>
    <w:rsid w:val="00743DEE"/>
    <w:rsid w:val="0075626B"/>
    <w:rsid w:val="007756A8"/>
    <w:rsid w:val="007A57F2"/>
    <w:rsid w:val="007B1333"/>
    <w:rsid w:val="007E771E"/>
    <w:rsid w:val="007F4AEB"/>
    <w:rsid w:val="007F5746"/>
    <w:rsid w:val="007F75B2"/>
    <w:rsid w:val="008043C4"/>
    <w:rsid w:val="008208BD"/>
    <w:rsid w:val="0083167F"/>
    <w:rsid w:val="00831B1B"/>
    <w:rsid w:val="00834B42"/>
    <w:rsid w:val="008426B7"/>
    <w:rsid w:val="00847C38"/>
    <w:rsid w:val="00861D0E"/>
    <w:rsid w:val="00867569"/>
    <w:rsid w:val="00871DE4"/>
    <w:rsid w:val="008741E8"/>
    <w:rsid w:val="00874E6D"/>
    <w:rsid w:val="00886BEF"/>
    <w:rsid w:val="00892E44"/>
    <w:rsid w:val="008A750A"/>
    <w:rsid w:val="008C384C"/>
    <w:rsid w:val="008C53C9"/>
    <w:rsid w:val="008D0F11"/>
    <w:rsid w:val="008D7AF2"/>
    <w:rsid w:val="008F16DD"/>
    <w:rsid w:val="008F45ED"/>
    <w:rsid w:val="008F73B4"/>
    <w:rsid w:val="0090317D"/>
    <w:rsid w:val="00960285"/>
    <w:rsid w:val="00961CA0"/>
    <w:rsid w:val="00981D14"/>
    <w:rsid w:val="00984F34"/>
    <w:rsid w:val="009A13DF"/>
    <w:rsid w:val="009B55B1"/>
    <w:rsid w:val="009C36B6"/>
    <w:rsid w:val="00A4343D"/>
    <w:rsid w:val="00A502F1"/>
    <w:rsid w:val="00A70A83"/>
    <w:rsid w:val="00A81EB3"/>
    <w:rsid w:val="00AC4868"/>
    <w:rsid w:val="00AE1AB0"/>
    <w:rsid w:val="00B00C1D"/>
    <w:rsid w:val="00B14061"/>
    <w:rsid w:val="00B30BF8"/>
    <w:rsid w:val="00B435A3"/>
    <w:rsid w:val="00B60757"/>
    <w:rsid w:val="00BA439F"/>
    <w:rsid w:val="00BA6370"/>
    <w:rsid w:val="00C047AC"/>
    <w:rsid w:val="00C15D43"/>
    <w:rsid w:val="00C269D4"/>
    <w:rsid w:val="00C4160D"/>
    <w:rsid w:val="00C72B82"/>
    <w:rsid w:val="00C8406E"/>
    <w:rsid w:val="00CA6C71"/>
    <w:rsid w:val="00CB2709"/>
    <w:rsid w:val="00CB6A5B"/>
    <w:rsid w:val="00CB6F89"/>
    <w:rsid w:val="00CE228C"/>
    <w:rsid w:val="00CF545B"/>
    <w:rsid w:val="00D02952"/>
    <w:rsid w:val="00D1568F"/>
    <w:rsid w:val="00D27D69"/>
    <w:rsid w:val="00D33605"/>
    <w:rsid w:val="00D448C2"/>
    <w:rsid w:val="00D6496E"/>
    <w:rsid w:val="00D666C3"/>
    <w:rsid w:val="00D7300A"/>
    <w:rsid w:val="00DA175D"/>
    <w:rsid w:val="00DA2350"/>
    <w:rsid w:val="00DC12EA"/>
    <w:rsid w:val="00DC7261"/>
    <w:rsid w:val="00DF47FE"/>
    <w:rsid w:val="00E26704"/>
    <w:rsid w:val="00E269D5"/>
    <w:rsid w:val="00E31980"/>
    <w:rsid w:val="00E6423C"/>
    <w:rsid w:val="00E644BE"/>
    <w:rsid w:val="00E76980"/>
    <w:rsid w:val="00E93830"/>
    <w:rsid w:val="00E93E0E"/>
    <w:rsid w:val="00EB1ED3"/>
    <w:rsid w:val="00EE11DC"/>
    <w:rsid w:val="00EE64C0"/>
    <w:rsid w:val="00F077A9"/>
    <w:rsid w:val="00F43B66"/>
    <w:rsid w:val="00F62274"/>
    <w:rsid w:val="00F84B1C"/>
    <w:rsid w:val="00FB34E9"/>
    <w:rsid w:val="00FB687C"/>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6">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683936"/>
    <w:rPr>
      <w:rFonts w:ascii="Times New Roman" w:eastAsia="Times New Roman" w:hAnsi="Times New Roman"/>
      <w:sz w:val="24"/>
      <w:szCs w:val="24"/>
    </w:rPr>
  </w:style>
  <w:style w:type="paragraph" w:styleId="Nadpis1">
    <w:name w:val="heading 1"/>
    <w:aliases w:val="Mezititulek_"/>
    <w:next w:val="Normln"/>
    <w:link w:val="Nadpis1Char"/>
    <w:uiPriority w:val="9"/>
    <w:qFormat/>
    <w:rsid w:val="00055401"/>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outlineLvl w:val="2"/>
    </w:pPr>
    <w:rPr>
      <w:rFonts w:ascii="Arial" w:hAnsi="Arial"/>
      <w:b/>
      <w:bCs/>
      <w:sz w:val="20"/>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rPr>
      <w:rFonts w:ascii="Tahoma" w:eastAsia="Calibri"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rPr>
  </w:style>
  <w:style w:type="paragraph" w:customStyle="1" w:styleId="Datum">
    <w:name w:val="Datum_"/>
    <w:qFormat/>
    <w:rsid w:val="001404E9"/>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055401"/>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8741E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055401"/>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055401"/>
    <w:pPr>
      <w:spacing w:before="280" w:after="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055401"/>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5061C8"/>
    <w:pPr>
      <w:spacing w:line="276" w:lineRule="auto"/>
    </w:pPr>
    <w:rPr>
      <w:rFonts w:ascii="Arial" w:eastAsia="Times New Roman" w:hAnsi="Arial"/>
      <w:b/>
      <w:bCs/>
      <w:szCs w:val="28"/>
      <w:lang w:val="en-GB" w:eastAsia="en-US"/>
    </w:rPr>
  </w:style>
  <w:style w:type="character" w:customStyle="1" w:styleId="TabulkaGrafChar">
    <w:name w:val="Tabulka/Graf_ Char"/>
    <w:link w:val="TabulkaGraf"/>
    <w:rsid w:val="005061C8"/>
    <w:rPr>
      <w:rFonts w:ascii="Arial" w:eastAsia="Times New Roman" w:hAnsi="Arial"/>
      <w:b/>
      <w:bCs/>
      <w:szCs w:val="28"/>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microsoft.com/office/2007/relationships/stylesWithEffects" Target="stylesWithEffects.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Ri\!&#352;ablony\Anal&#253;za%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FBB80-F7B0-4B70-85D6-083482385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Analýza ENG.dotx</Template>
  <TotalTime>2</TotalTime>
  <Pages>12</Pages>
  <Words>1360</Words>
  <Characters>8026</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9368</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 Vladimír</dc:creator>
  <cp:lastModifiedBy>Hana Lapáčková</cp:lastModifiedBy>
  <cp:revision>2</cp:revision>
  <dcterms:created xsi:type="dcterms:W3CDTF">2016-02-18T14:22:00Z</dcterms:created>
  <dcterms:modified xsi:type="dcterms:W3CDTF">2016-02-18T14:22:00Z</dcterms:modified>
</cp:coreProperties>
</file>