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C5F66" w14:textId="77777777" w:rsidR="00FC750A" w:rsidRPr="002A680D" w:rsidRDefault="00FC750A" w:rsidP="00FC750A">
      <w:pPr>
        <w:pStyle w:val="datum0"/>
        <w:rPr>
          <w:lang w:val="en-GB"/>
        </w:rPr>
      </w:pPr>
      <w:r>
        <w:rPr>
          <w:lang w:val="en-GB"/>
        </w:rPr>
        <w:t>13 January 2026</w:t>
      </w:r>
    </w:p>
    <w:p w14:paraId="3CA4988F" w14:textId="77777777" w:rsidR="00FC750A" w:rsidRPr="002A680D" w:rsidRDefault="00FC750A" w:rsidP="00FC750A">
      <w:pPr>
        <w:pStyle w:val="Nzev"/>
        <w:rPr>
          <w:rFonts w:cs="Arial"/>
        </w:rPr>
      </w:pPr>
      <w:r w:rsidRPr="002A680D">
        <w:rPr>
          <w:rFonts w:cs="Arial"/>
        </w:rPr>
        <w:t>Development of consumer price indices in the Q</w:t>
      </w:r>
      <w:r>
        <w:rPr>
          <w:rFonts w:cs="Arial"/>
        </w:rPr>
        <w:t>4 </w:t>
      </w:r>
      <w:r w:rsidRPr="002A680D">
        <w:rPr>
          <w:rFonts w:cs="Arial"/>
        </w:rPr>
        <w:t>202</w:t>
      </w:r>
      <w:r>
        <w:rPr>
          <w:rFonts w:cs="Arial"/>
        </w:rPr>
        <w:t>5 and in the year 2025</w:t>
      </w:r>
    </w:p>
    <w:p w14:paraId="117D6AE3" w14:textId="6E95EA60" w:rsidR="00FC750A" w:rsidRDefault="00FC750A" w:rsidP="00FC750A">
      <w:pPr>
        <w:rPr>
          <w:rStyle w:val="rynqvb"/>
          <w:b/>
          <w:lang w:val="en"/>
        </w:rPr>
      </w:pPr>
      <w:r w:rsidRPr="00776CBF">
        <w:rPr>
          <w:rStyle w:val="rynqvb"/>
          <w:b/>
          <w:lang w:val="en"/>
        </w:rPr>
        <w:t xml:space="preserve">In </w:t>
      </w:r>
      <w:r>
        <w:rPr>
          <w:rStyle w:val="rynqvb"/>
          <w:b/>
          <w:lang w:val="en"/>
        </w:rPr>
        <w:t>Q4</w:t>
      </w:r>
      <w:r w:rsidRPr="00776CBF">
        <w:rPr>
          <w:rStyle w:val="rynqvb"/>
          <w:b/>
          <w:lang w:val="en"/>
        </w:rPr>
        <w:t xml:space="preserve"> of 202</w:t>
      </w:r>
      <w:r>
        <w:rPr>
          <w:rStyle w:val="rynqvb"/>
          <w:b/>
          <w:lang w:val="en"/>
        </w:rPr>
        <w:t>5</w:t>
      </w:r>
      <w:r w:rsidRPr="00776CBF">
        <w:rPr>
          <w:rStyle w:val="rynqvb"/>
          <w:b/>
          <w:lang w:val="en"/>
        </w:rPr>
        <w:t xml:space="preserve">, consumer prices </w:t>
      </w:r>
      <w:r w:rsidR="00794D20">
        <w:rPr>
          <w:rStyle w:val="rynqvb"/>
          <w:b/>
          <w:lang w:val="en"/>
        </w:rPr>
        <w:t>decreased</w:t>
      </w:r>
      <w:r w:rsidR="00794D20" w:rsidRPr="00776CBF">
        <w:rPr>
          <w:rStyle w:val="rynqvb"/>
          <w:b/>
          <w:lang w:val="en"/>
        </w:rPr>
        <w:t xml:space="preserve"> </w:t>
      </w:r>
      <w:r w:rsidRPr="00776CBF">
        <w:rPr>
          <w:rStyle w:val="rynqvb"/>
          <w:b/>
          <w:lang w:val="en"/>
        </w:rPr>
        <w:t xml:space="preserve">by </w:t>
      </w:r>
      <w:r>
        <w:rPr>
          <w:rStyle w:val="rynqvb"/>
          <w:b/>
          <w:lang w:val="en"/>
        </w:rPr>
        <w:t>0.2</w:t>
      </w:r>
      <w:r w:rsidRPr="00776CBF">
        <w:rPr>
          <w:rStyle w:val="rynqvb"/>
          <w:b/>
          <w:lang w:val="en"/>
        </w:rPr>
        <w:t xml:space="preserve">% compared to </w:t>
      </w:r>
      <w:r>
        <w:rPr>
          <w:rStyle w:val="rynqvb"/>
          <w:b/>
          <w:lang w:val="en"/>
        </w:rPr>
        <w:t>Q3</w:t>
      </w:r>
      <w:r w:rsidRPr="00776CBF">
        <w:rPr>
          <w:rStyle w:val="rynqvb"/>
          <w:b/>
          <w:lang w:val="en"/>
        </w:rPr>
        <w:t xml:space="preserve"> 202</w:t>
      </w:r>
      <w:r>
        <w:rPr>
          <w:rStyle w:val="rynqvb"/>
          <w:b/>
          <w:lang w:val="en"/>
        </w:rPr>
        <w:t>5</w:t>
      </w:r>
      <w:r w:rsidRPr="00776CBF">
        <w:rPr>
          <w:rStyle w:val="rynqvb"/>
          <w:b/>
          <w:lang w:val="en"/>
        </w:rPr>
        <w:t>.</w:t>
      </w:r>
      <w:r w:rsidRPr="00776CBF">
        <w:rPr>
          <w:rStyle w:val="hwtze"/>
          <w:b/>
          <w:lang w:val="en"/>
        </w:rPr>
        <w:t xml:space="preserve"> </w:t>
      </w:r>
      <w:r>
        <w:rPr>
          <w:rStyle w:val="rynqvb"/>
          <w:b/>
          <w:lang w:val="en"/>
        </w:rPr>
        <w:t>In</w:t>
      </w:r>
      <w:r w:rsidRPr="00776CBF">
        <w:rPr>
          <w:rStyle w:val="rynqvb"/>
          <w:b/>
          <w:lang w:val="en"/>
        </w:rPr>
        <w:t xml:space="preserve"> a year-</w:t>
      </w:r>
      <w:r>
        <w:rPr>
          <w:rStyle w:val="rynqvb"/>
          <w:b/>
          <w:lang w:val="en"/>
        </w:rPr>
        <w:t>on</w:t>
      </w:r>
      <w:r w:rsidRPr="00776CBF">
        <w:rPr>
          <w:rStyle w:val="rynqvb"/>
          <w:b/>
          <w:lang w:val="en"/>
        </w:rPr>
        <w:t xml:space="preserve">-year </w:t>
      </w:r>
      <w:r>
        <w:rPr>
          <w:rStyle w:val="rynqvb"/>
          <w:b/>
          <w:lang w:val="en"/>
        </w:rPr>
        <w:t>comparison</w:t>
      </w:r>
      <w:r w:rsidRPr="00776CBF">
        <w:rPr>
          <w:rStyle w:val="rynqvb"/>
          <w:b/>
          <w:lang w:val="en"/>
        </w:rPr>
        <w:t xml:space="preserve">, consumer prices rose by </w:t>
      </w:r>
      <w:r>
        <w:rPr>
          <w:rStyle w:val="rynqvb"/>
          <w:b/>
          <w:lang w:val="en"/>
        </w:rPr>
        <w:t>2.2</w:t>
      </w:r>
      <w:r w:rsidRPr="00776CBF">
        <w:rPr>
          <w:rStyle w:val="rynqvb"/>
          <w:b/>
          <w:lang w:val="en"/>
        </w:rPr>
        <w:t>% in Q</w:t>
      </w:r>
      <w:r>
        <w:rPr>
          <w:rStyle w:val="rynqvb"/>
          <w:b/>
          <w:lang w:val="en"/>
        </w:rPr>
        <w:t>4</w:t>
      </w:r>
      <w:r w:rsidRPr="00776CBF">
        <w:rPr>
          <w:rStyle w:val="rynqvb"/>
          <w:b/>
          <w:lang w:val="en"/>
        </w:rPr>
        <w:t xml:space="preserve"> 202</w:t>
      </w:r>
      <w:r>
        <w:rPr>
          <w:rStyle w:val="rynqvb"/>
          <w:b/>
          <w:lang w:val="en"/>
        </w:rPr>
        <w:t>5</w:t>
      </w:r>
      <w:r w:rsidRPr="00776CBF">
        <w:rPr>
          <w:rStyle w:val="rynqvb"/>
          <w:b/>
          <w:lang w:val="en"/>
        </w:rPr>
        <w:t xml:space="preserve">, </w:t>
      </w:r>
      <w:r w:rsidRPr="00CE2A33">
        <w:rPr>
          <w:rStyle w:val="rynqvb"/>
          <w:b/>
          <w:lang w:val="en"/>
        </w:rPr>
        <w:t>whic</w:t>
      </w:r>
      <w:r>
        <w:rPr>
          <w:rStyle w:val="rynqvb"/>
          <w:b/>
          <w:lang w:val="en"/>
        </w:rPr>
        <w:t xml:space="preserve">h is 0.3 percentage points </w:t>
      </w:r>
      <w:r w:rsidR="009303AC">
        <w:rPr>
          <w:rStyle w:val="rynqvb"/>
          <w:b/>
          <w:lang w:val="en"/>
        </w:rPr>
        <w:t>less</w:t>
      </w:r>
      <w:r w:rsidRPr="00CE2A33">
        <w:rPr>
          <w:rStyle w:val="rynqvb"/>
          <w:b/>
          <w:lang w:val="en"/>
        </w:rPr>
        <w:t xml:space="preserve"> than in Q</w:t>
      </w:r>
      <w:r>
        <w:rPr>
          <w:rStyle w:val="rynqvb"/>
          <w:b/>
          <w:lang w:val="en"/>
        </w:rPr>
        <w:t>3</w:t>
      </w:r>
      <w:r w:rsidR="009D21B7">
        <w:rPr>
          <w:rStyle w:val="rynqvb"/>
          <w:b/>
          <w:lang w:val="en"/>
        </w:rPr>
        <w:t> </w:t>
      </w:r>
      <w:r w:rsidRPr="00CE2A33">
        <w:rPr>
          <w:rStyle w:val="rynqvb"/>
          <w:b/>
          <w:lang w:val="en"/>
        </w:rPr>
        <w:t>202</w:t>
      </w:r>
      <w:r>
        <w:rPr>
          <w:rStyle w:val="rynqvb"/>
          <w:b/>
          <w:lang w:val="en"/>
        </w:rPr>
        <w:t>5</w:t>
      </w:r>
      <w:r w:rsidRPr="00CE2A33">
        <w:rPr>
          <w:rStyle w:val="rynqvb"/>
          <w:b/>
          <w:lang w:val="en"/>
        </w:rPr>
        <w:t>.</w:t>
      </w:r>
    </w:p>
    <w:p w14:paraId="137A3E24" w14:textId="77777777" w:rsidR="00FC750A" w:rsidRPr="00CE2A33" w:rsidRDefault="00FC750A" w:rsidP="00FC750A">
      <w:pPr>
        <w:rPr>
          <w:b/>
        </w:rPr>
      </w:pPr>
    </w:p>
    <w:p w14:paraId="7B2930A9" w14:textId="5879DD22" w:rsidR="00FC750A" w:rsidRPr="00171F5E" w:rsidRDefault="00FC750A" w:rsidP="009D21B7">
      <w:pPr>
        <w:spacing w:line="269" w:lineRule="auto"/>
        <w:rPr>
          <w:rFonts w:cs="Arial"/>
          <w:spacing w:val="-1"/>
          <w:szCs w:val="18"/>
          <w:lang w:val="en-GB"/>
        </w:rPr>
      </w:pPr>
      <w:r w:rsidRPr="00171F5E">
        <w:rPr>
          <w:rFonts w:cs="Arial"/>
          <w:b/>
          <w:spacing w:val="-1"/>
          <w:szCs w:val="18"/>
          <w:lang w:val="en-GB"/>
        </w:rPr>
        <w:t xml:space="preserve">The quarter-on-quarter </w:t>
      </w:r>
      <w:r w:rsidRPr="00171F5E">
        <w:rPr>
          <w:rFonts w:cs="Arial"/>
          <w:spacing w:val="-1"/>
          <w:szCs w:val="18"/>
          <w:lang w:val="en-GB"/>
        </w:rPr>
        <w:t xml:space="preserve">development of consumer prices in Q4 2025 was mainly influenced by price decreases in ‘recreation and culture’ and in ‘food and non-alcoholic </w:t>
      </w:r>
      <w:r w:rsidR="00C15B1D" w:rsidRPr="00171F5E">
        <w:rPr>
          <w:rFonts w:cs="Arial"/>
          <w:spacing w:val="-1"/>
          <w:szCs w:val="18"/>
          <w:lang w:val="en-GB"/>
        </w:rPr>
        <w:t>beverages</w:t>
      </w:r>
      <w:r w:rsidR="00794D20" w:rsidRPr="00171F5E">
        <w:rPr>
          <w:rFonts w:cs="Arial"/>
          <w:spacing w:val="-1"/>
          <w:szCs w:val="18"/>
          <w:lang w:val="en-GB"/>
        </w:rPr>
        <w:t>‘</w:t>
      </w:r>
      <w:r w:rsidRPr="00171F5E">
        <w:rPr>
          <w:rFonts w:cs="Arial"/>
          <w:spacing w:val="-1"/>
          <w:szCs w:val="18"/>
          <w:lang w:val="en-GB"/>
        </w:rPr>
        <w:t xml:space="preserve">. The price increase occurred mainly in 'housing, water, electricity, gas and other fuels'. In ‘recreation and culture’ prices of package holidays </w:t>
      </w:r>
      <w:r w:rsidR="00794D20">
        <w:rPr>
          <w:rFonts w:cs="Arial"/>
          <w:spacing w:val="-1"/>
          <w:szCs w:val="18"/>
          <w:lang w:val="en-GB"/>
        </w:rPr>
        <w:t xml:space="preserve">decreased </w:t>
      </w:r>
      <w:r w:rsidRPr="00171F5E">
        <w:rPr>
          <w:rFonts w:cs="Arial"/>
          <w:spacing w:val="-1"/>
          <w:szCs w:val="18"/>
          <w:lang w:val="en-GB"/>
        </w:rPr>
        <w:t>by 15.3</w:t>
      </w:r>
      <w:r w:rsidR="005A79C3">
        <w:rPr>
          <w:rFonts w:cs="Arial"/>
          <w:spacing w:val="-1"/>
          <w:szCs w:val="18"/>
          <w:lang w:val="en-GB"/>
        </w:rPr>
        <w:t>%</w:t>
      </w:r>
      <w:r w:rsidR="002E4956">
        <w:rPr>
          <w:rFonts w:cs="Arial"/>
          <w:spacing w:val="-1"/>
          <w:szCs w:val="18"/>
          <w:lang w:val="en-GB"/>
        </w:rPr>
        <w:t>.</w:t>
      </w:r>
      <w:r w:rsidRPr="00171F5E">
        <w:rPr>
          <w:rFonts w:cs="Arial"/>
          <w:spacing w:val="-1"/>
          <w:szCs w:val="18"/>
          <w:lang w:val="en-GB"/>
        </w:rPr>
        <w:t xml:space="preserve"> In ‘food and non-alcoholic beverages’, prices of fruit</w:t>
      </w:r>
      <w:r w:rsidR="002E4956">
        <w:rPr>
          <w:rFonts w:cs="Arial"/>
          <w:spacing w:val="-1"/>
          <w:szCs w:val="18"/>
          <w:lang w:val="en-GB"/>
        </w:rPr>
        <w:t>s</w:t>
      </w:r>
      <w:r w:rsidRPr="00171F5E">
        <w:rPr>
          <w:rFonts w:cs="Arial"/>
          <w:spacing w:val="-1"/>
          <w:szCs w:val="18"/>
          <w:lang w:val="en-GB"/>
        </w:rPr>
        <w:t xml:space="preserve"> fell by 3.6%, </w:t>
      </w:r>
      <w:r w:rsidR="00794D20">
        <w:rPr>
          <w:rFonts w:cs="Arial"/>
          <w:spacing w:val="-1"/>
          <w:szCs w:val="18"/>
          <w:lang w:val="en-GB"/>
        </w:rPr>
        <w:t xml:space="preserve">prices of </w:t>
      </w:r>
      <w:r w:rsidRPr="00171F5E">
        <w:rPr>
          <w:rFonts w:cs="Arial"/>
          <w:spacing w:val="-1"/>
          <w:szCs w:val="18"/>
          <w:lang w:val="en-GB"/>
        </w:rPr>
        <w:t>oils and fats by 8.4%, prices of meat by 0.7% and prices of non-alcoholic beverages by 1.4%. Prices of vegetables fell by 0.8%, of which prices of potatoes were lower by 16.3%. Prices of bread and cereals increased by 0.5% and prices in group milk, cheese and e</w:t>
      </w:r>
      <w:r>
        <w:rPr>
          <w:rFonts w:cs="Arial"/>
          <w:spacing w:val="-1"/>
          <w:szCs w:val="18"/>
          <w:lang w:val="en-GB"/>
        </w:rPr>
        <w:t>g</w:t>
      </w:r>
      <w:r w:rsidRPr="00171F5E">
        <w:rPr>
          <w:rFonts w:cs="Arial"/>
          <w:spacing w:val="-1"/>
          <w:szCs w:val="18"/>
          <w:lang w:val="en-GB"/>
        </w:rPr>
        <w:t xml:space="preserve">gs </w:t>
      </w:r>
      <w:r w:rsidR="00593CAF">
        <w:rPr>
          <w:rFonts w:cs="Arial"/>
          <w:spacing w:val="-1"/>
          <w:szCs w:val="18"/>
          <w:lang w:val="en-GB"/>
        </w:rPr>
        <w:t xml:space="preserve">also </w:t>
      </w:r>
      <w:r w:rsidRPr="00171F5E">
        <w:rPr>
          <w:rFonts w:cs="Arial"/>
          <w:spacing w:val="-1"/>
          <w:szCs w:val="18"/>
          <w:lang w:val="en-GB"/>
        </w:rPr>
        <w:t xml:space="preserve">by 0.5%. In 'housing, water, electricity, gas and other fuels', prices of actual rentals increased by 1.4%. Owner occupied housing costs (imputed rentals) increased by 1.6%. On the contrary, there was a decrease in prices of electricity by 1.7%, natural gas by 1.8% and solid fuels by 1.0%. In ‘restaurants and hotels’, prices of catering services increased by 1.0%, whereas prices of accommodation services </w:t>
      </w:r>
      <w:r w:rsidR="00D03186">
        <w:rPr>
          <w:rFonts w:cs="Arial"/>
          <w:spacing w:val="-1"/>
          <w:szCs w:val="18"/>
          <w:lang w:val="en-GB"/>
        </w:rPr>
        <w:t>were lower</w:t>
      </w:r>
      <w:r w:rsidRPr="00171F5E">
        <w:rPr>
          <w:rFonts w:cs="Arial"/>
          <w:spacing w:val="-1"/>
          <w:szCs w:val="18"/>
          <w:lang w:val="en-GB"/>
        </w:rPr>
        <w:t xml:space="preserve"> by 0.7%.</w:t>
      </w:r>
      <w:r w:rsidR="002A55F3">
        <w:rPr>
          <w:rFonts w:cs="Arial"/>
          <w:spacing w:val="-1"/>
          <w:szCs w:val="18"/>
          <w:lang w:val="en-GB"/>
        </w:rPr>
        <w:t xml:space="preserve"> </w:t>
      </w:r>
      <w:r w:rsidRPr="00171F5E">
        <w:rPr>
          <w:rFonts w:cs="Arial"/>
          <w:spacing w:val="-1"/>
          <w:szCs w:val="18"/>
          <w:lang w:val="en-GB"/>
        </w:rPr>
        <w:t xml:space="preserve">In </w:t>
      </w:r>
      <w:r w:rsidR="004F4554" w:rsidRPr="00171F5E">
        <w:rPr>
          <w:rFonts w:cs="Arial"/>
          <w:spacing w:val="-1"/>
          <w:szCs w:val="18"/>
          <w:lang w:val="en-GB"/>
        </w:rPr>
        <w:t>'</w:t>
      </w:r>
      <w:r w:rsidRPr="00171F5E">
        <w:rPr>
          <w:rFonts w:cs="Arial"/>
          <w:spacing w:val="-1"/>
          <w:szCs w:val="18"/>
          <w:lang w:val="en-GB"/>
        </w:rPr>
        <w:t>transport</w:t>
      </w:r>
      <w:r w:rsidR="004F4554" w:rsidRPr="00171F5E">
        <w:rPr>
          <w:rFonts w:cs="Arial"/>
          <w:spacing w:val="-1"/>
          <w:szCs w:val="18"/>
          <w:lang w:val="en-GB"/>
        </w:rPr>
        <w:t>'</w:t>
      </w:r>
      <w:r w:rsidRPr="00171F5E">
        <w:rPr>
          <w:rFonts w:cs="Arial"/>
          <w:spacing w:val="-1"/>
          <w:szCs w:val="18"/>
          <w:lang w:val="en-GB"/>
        </w:rPr>
        <w:t xml:space="preserve">, prices of fuels and </w:t>
      </w:r>
      <w:r w:rsidR="00794D20">
        <w:rPr>
          <w:rFonts w:cs="Arial"/>
          <w:spacing w:val="-1"/>
          <w:szCs w:val="18"/>
          <w:lang w:val="en-GB"/>
        </w:rPr>
        <w:t xml:space="preserve">lubricants for personal </w:t>
      </w:r>
      <w:r w:rsidR="00BE152C">
        <w:rPr>
          <w:rFonts w:cs="Arial"/>
          <w:spacing w:val="-1"/>
          <w:szCs w:val="18"/>
          <w:lang w:val="en-GB"/>
        </w:rPr>
        <w:t>transport</w:t>
      </w:r>
      <w:r w:rsidR="00794D20">
        <w:rPr>
          <w:rFonts w:cs="Arial"/>
          <w:spacing w:val="-1"/>
          <w:szCs w:val="18"/>
          <w:lang w:val="en-GB"/>
        </w:rPr>
        <w:t xml:space="preserve"> equipment</w:t>
      </w:r>
      <w:r w:rsidR="00794D20" w:rsidRPr="00171F5E">
        <w:rPr>
          <w:rFonts w:cs="Arial"/>
          <w:spacing w:val="-1"/>
          <w:szCs w:val="18"/>
          <w:lang w:val="en-GB"/>
        </w:rPr>
        <w:t xml:space="preserve"> </w:t>
      </w:r>
      <w:r w:rsidRPr="00171F5E">
        <w:rPr>
          <w:rFonts w:cs="Arial"/>
          <w:spacing w:val="-1"/>
          <w:szCs w:val="18"/>
          <w:lang w:val="en-GB"/>
        </w:rPr>
        <w:t>as well as</w:t>
      </w:r>
      <w:r>
        <w:rPr>
          <w:rFonts w:cs="Arial"/>
          <w:spacing w:val="-1"/>
          <w:szCs w:val="18"/>
          <w:lang w:val="en-GB"/>
        </w:rPr>
        <w:t xml:space="preserve"> prices of</w:t>
      </w:r>
      <w:r w:rsidRPr="00171F5E">
        <w:rPr>
          <w:rFonts w:cs="Arial"/>
          <w:spacing w:val="-1"/>
          <w:szCs w:val="18"/>
          <w:lang w:val="en-GB"/>
        </w:rPr>
        <w:t xml:space="preserve"> transport services decreased by 0.5%.</w:t>
      </w:r>
      <w:r w:rsidR="00BE152C">
        <w:rPr>
          <w:rFonts w:cs="Arial"/>
          <w:spacing w:val="-1"/>
          <w:szCs w:val="18"/>
          <w:lang w:val="en-GB"/>
        </w:rPr>
        <w:t xml:space="preserve"> </w:t>
      </w:r>
      <w:r w:rsidRPr="00171F5E">
        <w:rPr>
          <w:rFonts w:cs="Arial"/>
          <w:spacing w:val="-1"/>
          <w:szCs w:val="18"/>
          <w:lang w:val="en-GB"/>
        </w:rPr>
        <w:t>The average month-on-month change in the aggregate consumer price index in Q3 and Q4</w:t>
      </w:r>
      <w:r w:rsidR="009D21B7">
        <w:rPr>
          <w:rFonts w:cs="Arial"/>
          <w:spacing w:val="-1"/>
          <w:szCs w:val="18"/>
          <w:lang w:val="en-GB"/>
        </w:rPr>
        <w:t> </w:t>
      </w:r>
      <w:r w:rsidRPr="00171F5E">
        <w:rPr>
          <w:rFonts w:cs="Arial"/>
          <w:spacing w:val="-1"/>
          <w:szCs w:val="18"/>
          <w:lang w:val="en-GB"/>
        </w:rPr>
        <w:t>2025 was identically</w:t>
      </w:r>
      <w:r w:rsidR="009D21B7">
        <w:rPr>
          <w:rFonts w:cs="Arial"/>
          <w:spacing w:val="-1"/>
          <w:szCs w:val="18"/>
          <w:lang w:val="en-GB"/>
        </w:rPr>
        <w:t> </w:t>
      </w:r>
      <w:r w:rsidRPr="00171F5E">
        <w:rPr>
          <w:rFonts w:cs="Arial"/>
          <w:spacing w:val="-1"/>
          <w:szCs w:val="18"/>
          <w:lang w:val="en-GB"/>
        </w:rPr>
        <w:t>0.0%</w:t>
      </w:r>
      <w:r w:rsidR="009D21B7">
        <w:rPr>
          <w:rFonts w:cs="Arial"/>
          <w:spacing w:val="-1"/>
          <w:szCs w:val="18"/>
          <w:lang w:val="en-GB"/>
        </w:rPr>
        <w:t>.</w:t>
      </w:r>
    </w:p>
    <w:p w14:paraId="113D37F5" w14:textId="77777777" w:rsidR="00FC750A" w:rsidRDefault="00FC750A" w:rsidP="009D21B7">
      <w:pPr>
        <w:spacing w:before="120" w:after="120"/>
        <w:jc w:val="center"/>
        <w:rPr>
          <w:rStyle w:val="rynqvb"/>
          <w:b/>
          <w:sz w:val="22"/>
          <w:lang w:val="en"/>
        </w:rPr>
      </w:pPr>
      <w:r w:rsidRPr="000F0A2F">
        <w:rPr>
          <w:rStyle w:val="rynqvb"/>
          <w:b/>
          <w:sz w:val="22"/>
          <w:lang w:val="en"/>
        </w:rPr>
        <w:t>Consumer price indices (previous quarter = 100)</w:t>
      </w:r>
    </w:p>
    <w:tbl>
      <w:tblPr>
        <w:tblW w:w="9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992"/>
        <w:gridCol w:w="1106"/>
        <w:gridCol w:w="1291"/>
        <w:gridCol w:w="1196"/>
        <w:gridCol w:w="1387"/>
      </w:tblGrid>
      <w:tr w:rsidR="00FC750A" w:rsidRPr="00CE43E5" w14:paraId="4056594A" w14:textId="77777777" w:rsidTr="009D21B7">
        <w:trPr>
          <w:trHeight w:val="33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695F" w14:textId="77777777" w:rsidR="00FC750A" w:rsidRPr="00CE43E5" w:rsidRDefault="00FC750A" w:rsidP="006349E1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6AA2" w14:textId="77777777" w:rsidR="00FC750A" w:rsidRPr="00CE43E5" w:rsidRDefault="00FC750A" w:rsidP="006349E1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2024</w:t>
            </w:r>
          </w:p>
        </w:tc>
        <w:tc>
          <w:tcPr>
            <w:tcW w:w="4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8BE9" w14:textId="77777777" w:rsidR="00FC750A" w:rsidRPr="00A46CE4" w:rsidRDefault="00FC750A" w:rsidP="006349E1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highlight w:val="yellow"/>
                <w:lang w:eastAsia="cs-CZ"/>
              </w:rPr>
            </w:pPr>
            <w:r w:rsidRPr="00A46CE4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202</w:t>
            </w:r>
            <w:r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5</w:t>
            </w:r>
          </w:p>
        </w:tc>
      </w:tr>
      <w:tr w:rsidR="00FC750A" w:rsidRPr="00CE43E5" w14:paraId="2CA88B34" w14:textId="77777777" w:rsidTr="006349E1">
        <w:trPr>
          <w:trHeight w:val="284"/>
          <w:jc w:val="center"/>
        </w:trPr>
        <w:tc>
          <w:tcPr>
            <w:tcW w:w="3114" w:type="dxa"/>
            <w:vAlign w:val="center"/>
          </w:tcPr>
          <w:p w14:paraId="4BAC3816" w14:textId="77777777" w:rsidR="00FC750A" w:rsidRPr="00CE43E5" w:rsidRDefault="00FC750A" w:rsidP="006349E1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20"/>
                <w:lang w:eastAsia="cs-CZ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lang w:eastAsia="cs-CZ"/>
              </w:rPr>
              <w:t>DIVISION</w:t>
            </w:r>
          </w:p>
        </w:tc>
        <w:tc>
          <w:tcPr>
            <w:tcW w:w="992" w:type="dxa"/>
            <w:vAlign w:val="center"/>
          </w:tcPr>
          <w:p w14:paraId="28F0736B" w14:textId="77777777" w:rsidR="00FC750A" w:rsidRPr="00CE43E5" w:rsidRDefault="00FC750A" w:rsidP="006349E1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Q4</w:t>
            </w:r>
          </w:p>
        </w:tc>
        <w:tc>
          <w:tcPr>
            <w:tcW w:w="1106" w:type="dxa"/>
            <w:vAlign w:val="center"/>
          </w:tcPr>
          <w:p w14:paraId="2B889807" w14:textId="77777777" w:rsidR="00FC750A" w:rsidRPr="00CE43E5" w:rsidRDefault="00FC750A" w:rsidP="006349E1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Q1</w:t>
            </w:r>
          </w:p>
        </w:tc>
        <w:tc>
          <w:tcPr>
            <w:tcW w:w="1291" w:type="dxa"/>
            <w:vAlign w:val="center"/>
          </w:tcPr>
          <w:p w14:paraId="323D1B50" w14:textId="77777777" w:rsidR="00FC750A" w:rsidRPr="00CE43E5" w:rsidRDefault="00FC750A" w:rsidP="006349E1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Q2</w:t>
            </w:r>
          </w:p>
        </w:tc>
        <w:tc>
          <w:tcPr>
            <w:tcW w:w="1196" w:type="dxa"/>
            <w:vAlign w:val="center"/>
          </w:tcPr>
          <w:p w14:paraId="6D4D8C93" w14:textId="77777777" w:rsidR="00FC750A" w:rsidRPr="00CE43E5" w:rsidRDefault="00FC750A" w:rsidP="006349E1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Q3</w:t>
            </w:r>
          </w:p>
        </w:tc>
        <w:tc>
          <w:tcPr>
            <w:tcW w:w="1387" w:type="dxa"/>
            <w:vAlign w:val="center"/>
          </w:tcPr>
          <w:p w14:paraId="5316CC4D" w14:textId="77777777" w:rsidR="00FC750A" w:rsidRPr="00CE43E5" w:rsidRDefault="00FC750A" w:rsidP="006349E1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Q4</w:t>
            </w:r>
          </w:p>
        </w:tc>
      </w:tr>
      <w:tr w:rsidR="00FC750A" w:rsidRPr="00FD2717" w14:paraId="4C8285C8" w14:textId="77777777" w:rsidTr="006349E1">
        <w:trPr>
          <w:trHeight w:val="284"/>
          <w:jc w:val="center"/>
        </w:trPr>
        <w:tc>
          <w:tcPr>
            <w:tcW w:w="3114" w:type="dxa"/>
            <w:vAlign w:val="center"/>
          </w:tcPr>
          <w:p w14:paraId="58F10C93" w14:textId="77777777" w:rsidR="00FC750A" w:rsidRPr="00CE43E5" w:rsidRDefault="00FC750A" w:rsidP="006349E1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TOTAL</w:t>
            </w:r>
          </w:p>
        </w:tc>
        <w:tc>
          <w:tcPr>
            <w:tcW w:w="992" w:type="dxa"/>
            <w:vAlign w:val="center"/>
          </w:tcPr>
          <w:p w14:paraId="327C5691" w14:textId="77777777" w:rsidR="00FC750A" w:rsidRPr="002349FA" w:rsidRDefault="00FC750A" w:rsidP="006349E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100</w:t>
            </w:r>
            <w:r>
              <w:rPr>
                <w:rFonts w:cs="Arial"/>
                <w:sz w:val="18"/>
                <w:szCs w:val="18"/>
              </w:rPr>
              <w:t>.</w:t>
            </w:r>
            <w:r w:rsidRPr="002D70EF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106" w:type="dxa"/>
            <w:vAlign w:val="center"/>
          </w:tcPr>
          <w:p w14:paraId="6711D97B" w14:textId="77777777" w:rsidR="00FC750A" w:rsidRPr="001E0DE8" w:rsidRDefault="00FC750A" w:rsidP="006349E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101</w:t>
            </w:r>
            <w:r>
              <w:rPr>
                <w:rFonts w:cs="Arial"/>
                <w:sz w:val="18"/>
                <w:szCs w:val="18"/>
              </w:rPr>
              <w:t>.</w:t>
            </w:r>
            <w:r w:rsidRPr="009D3196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291" w:type="dxa"/>
            <w:vAlign w:val="center"/>
          </w:tcPr>
          <w:p w14:paraId="32D13799" w14:textId="77777777" w:rsidR="00FC750A" w:rsidRPr="006E081D" w:rsidRDefault="00FC750A" w:rsidP="006349E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100.5</w:t>
            </w:r>
          </w:p>
        </w:tc>
        <w:tc>
          <w:tcPr>
            <w:tcW w:w="1196" w:type="dxa"/>
            <w:vAlign w:val="center"/>
          </w:tcPr>
          <w:p w14:paraId="1F4EC259" w14:textId="77777777" w:rsidR="00FC750A" w:rsidRPr="00543330" w:rsidRDefault="00FC750A" w:rsidP="006349E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100.6</w:t>
            </w:r>
          </w:p>
        </w:tc>
        <w:tc>
          <w:tcPr>
            <w:tcW w:w="1387" w:type="dxa"/>
            <w:vAlign w:val="center"/>
          </w:tcPr>
          <w:p w14:paraId="2B829B0A" w14:textId="77777777" w:rsidR="00FC750A" w:rsidRPr="006E081D" w:rsidRDefault="00FC750A" w:rsidP="006349E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99.8</w:t>
            </w:r>
          </w:p>
        </w:tc>
      </w:tr>
      <w:tr w:rsidR="00FC750A" w:rsidRPr="00FD2717" w14:paraId="405E5107" w14:textId="77777777" w:rsidTr="006349E1">
        <w:trPr>
          <w:trHeight w:val="284"/>
          <w:jc w:val="center"/>
        </w:trPr>
        <w:tc>
          <w:tcPr>
            <w:tcW w:w="3114" w:type="dxa"/>
            <w:vAlign w:val="center"/>
          </w:tcPr>
          <w:p w14:paraId="46531782" w14:textId="77777777" w:rsidR="00FC750A" w:rsidRPr="00CE43E5" w:rsidRDefault="00FC750A" w:rsidP="006349E1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2A680D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Food and non-alcoholic beverages</w:t>
            </w:r>
          </w:p>
        </w:tc>
        <w:tc>
          <w:tcPr>
            <w:tcW w:w="992" w:type="dxa"/>
            <w:vAlign w:val="center"/>
          </w:tcPr>
          <w:p w14:paraId="7CB9A57F" w14:textId="77777777" w:rsidR="00FC750A" w:rsidRPr="002349FA" w:rsidRDefault="00FC750A" w:rsidP="006349E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101</w:t>
            </w:r>
            <w:r>
              <w:rPr>
                <w:rFonts w:cs="Arial"/>
                <w:sz w:val="18"/>
                <w:szCs w:val="18"/>
              </w:rPr>
              <w:t>.0</w:t>
            </w:r>
          </w:p>
        </w:tc>
        <w:tc>
          <w:tcPr>
            <w:tcW w:w="1106" w:type="dxa"/>
            <w:vAlign w:val="center"/>
          </w:tcPr>
          <w:p w14:paraId="790F0014" w14:textId="77777777" w:rsidR="00FC750A" w:rsidRPr="001E0DE8" w:rsidRDefault="00FC750A" w:rsidP="006349E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102</w:t>
            </w:r>
            <w:r>
              <w:rPr>
                <w:rFonts w:cs="Arial"/>
                <w:sz w:val="18"/>
                <w:szCs w:val="18"/>
              </w:rPr>
              <w:t>.</w:t>
            </w:r>
            <w:r w:rsidRPr="009D3196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1291" w:type="dxa"/>
            <w:vAlign w:val="center"/>
          </w:tcPr>
          <w:p w14:paraId="4F8304B6" w14:textId="77777777" w:rsidR="00FC750A" w:rsidRPr="006E081D" w:rsidRDefault="00FC750A" w:rsidP="006349E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101.0</w:t>
            </w:r>
          </w:p>
        </w:tc>
        <w:tc>
          <w:tcPr>
            <w:tcW w:w="1196" w:type="dxa"/>
            <w:vAlign w:val="center"/>
          </w:tcPr>
          <w:p w14:paraId="7058A749" w14:textId="77777777" w:rsidR="00FC750A" w:rsidRPr="00543330" w:rsidRDefault="00FC750A" w:rsidP="006349E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99.5</w:t>
            </w:r>
          </w:p>
        </w:tc>
        <w:tc>
          <w:tcPr>
            <w:tcW w:w="1387" w:type="dxa"/>
            <w:vAlign w:val="center"/>
          </w:tcPr>
          <w:p w14:paraId="14168E50" w14:textId="77777777" w:rsidR="00FC750A" w:rsidRPr="006E081D" w:rsidRDefault="00FC750A" w:rsidP="006349E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99.3</w:t>
            </w:r>
          </w:p>
        </w:tc>
      </w:tr>
      <w:tr w:rsidR="00FC750A" w:rsidRPr="00FD2717" w14:paraId="2BA3F555" w14:textId="77777777" w:rsidTr="006349E1">
        <w:trPr>
          <w:trHeight w:val="284"/>
          <w:jc w:val="center"/>
        </w:trPr>
        <w:tc>
          <w:tcPr>
            <w:tcW w:w="3114" w:type="dxa"/>
            <w:vAlign w:val="center"/>
          </w:tcPr>
          <w:p w14:paraId="7D575BB2" w14:textId="77777777" w:rsidR="00FC750A" w:rsidRPr="00CE43E5" w:rsidRDefault="00FC750A" w:rsidP="006349E1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2A680D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Alcoholic beverages tobacco</w:t>
            </w:r>
          </w:p>
        </w:tc>
        <w:tc>
          <w:tcPr>
            <w:tcW w:w="992" w:type="dxa"/>
            <w:vAlign w:val="center"/>
          </w:tcPr>
          <w:p w14:paraId="1B65B9EC" w14:textId="77777777" w:rsidR="00FC750A" w:rsidRPr="002349FA" w:rsidRDefault="00FC750A" w:rsidP="006349E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99</w:t>
            </w:r>
            <w:r>
              <w:rPr>
                <w:rFonts w:cs="Arial"/>
                <w:sz w:val="18"/>
                <w:szCs w:val="18"/>
              </w:rPr>
              <w:t>.</w:t>
            </w:r>
            <w:r w:rsidRPr="002D70EF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1106" w:type="dxa"/>
            <w:vAlign w:val="center"/>
          </w:tcPr>
          <w:p w14:paraId="289A48C2" w14:textId="77777777" w:rsidR="00FC750A" w:rsidRPr="001E0DE8" w:rsidRDefault="00FC750A" w:rsidP="006349E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102</w:t>
            </w:r>
            <w:r>
              <w:rPr>
                <w:rFonts w:cs="Arial"/>
                <w:sz w:val="18"/>
                <w:szCs w:val="18"/>
              </w:rPr>
              <w:t>.</w:t>
            </w:r>
            <w:r w:rsidRPr="009D3196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1291" w:type="dxa"/>
            <w:vAlign w:val="center"/>
          </w:tcPr>
          <w:p w14:paraId="41E612E4" w14:textId="77777777" w:rsidR="00FC750A" w:rsidRPr="006E081D" w:rsidRDefault="00FC750A" w:rsidP="006349E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100.1</w:t>
            </w:r>
          </w:p>
        </w:tc>
        <w:tc>
          <w:tcPr>
            <w:tcW w:w="1196" w:type="dxa"/>
            <w:vAlign w:val="center"/>
          </w:tcPr>
          <w:p w14:paraId="326F9B8E" w14:textId="77777777" w:rsidR="00FC750A" w:rsidRPr="00543330" w:rsidRDefault="00FC750A" w:rsidP="006349E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100.5</w:t>
            </w:r>
          </w:p>
        </w:tc>
        <w:tc>
          <w:tcPr>
            <w:tcW w:w="1387" w:type="dxa"/>
            <w:vAlign w:val="center"/>
          </w:tcPr>
          <w:p w14:paraId="7EAF718C" w14:textId="77777777" w:rsidR="00FC750A" w:rsidRPr="006E081D" w:rsidRDefault="00FC750A" w:rsidP="006349E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100.6</w:t>
            </w:r>
          </w:p>
        </w:tc>
      </w:tr>
      <w:tr w:rsidR="00FC750A" w:rsidRPr="00FD2717" w14:paraId="2F347BE1" w14:textId="77777777" w:rsidTr="006349E1">
        <w:trPr>
          <w:trHeight w:val="318"/>
          <w:jc w:val="center"/>
        </w:trPr>
        <w:tc>
          <w:tcPr>
            <w:tcW w:w="3114" w:type="dxa"/>
            <w:vAlign w:val="center"/>
          </w:tcPr>
          <w:p w14:paraId="4C077FE4" w14:textId="77777777" w:rsidR="00FC750A" w:rsidRPr="00CE43E5" w:rsidRDefault="00FC750A" w:rsidP="006349E1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2A680D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Clothing and footwear</w:t>
            </w:r>
          </w:p>
        </w:tc>
        <w:tc>
          <w:tcPr>
            <w:tcW w:w="992" w:type="dxa"/>
            <w:vAlign w:val="center"/>
          </w:tcPr>
          <w:p w14:paraId="56C228A4" w14:textId="77777777" w:rsidR="00FC750A" w:rsidRPr="002349FA" w:rsidRDefault="00FC750A" w:rsidP="006349E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101</w:t>
            </w:r>
            <w:r>
              <w:rPr>
                <w:rFonts w:cs="Arial"/>
                <w:sz w:val="18"/>
                <w:szCs w:val="18"/>
              </w:rPr>
              <w:t>.</w:t>
            </w:r>
            <w:r w:rsidRPr="002D70EF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1106" w:type="dxa"/>
            <w:vAlign w:val="center"/>
          </w:tcPr>
          <w:p w14:paraId="719DFB1C" w14:textId="77777777" w:rsidR="00FC750A" w:rsidRPr="001E0DE8" w:rsidRDefault="00FC750A" w:rsidP="006349E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97</w:t>
            </w:r>
            <w:r>
              <w:rPr>
                <w:rFonts w:cs="Arial"/>
                <w:sz w:val="18"/>
                <w:szCs w:val="18"/>
              </w:rPr>
              <w:t>.</w:t>
            </w:r>
            <w:r w:rsidRPr="009D3196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1291" w:type="dxa"/>
            <w:vAlign w:val="center"/>
          </w:tcPr>
          <w:p w14:paraId="54B751B7" w14:textId="77777777" w:rsidR="00FC750A" w:rsidRPr="006E081D" w:rsidRDefault="00FC750A" w:rsidP="006349E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100.1</w:t>
            </w:r>
          </w:p>
        </w:tc>
        <w:tc>
          <w:tcPr>
            <w:tcW w:w="1196" w:type="dxa"/>
            <w:vAlign w:val="center"/>
          </w:tcPr>
          <w:p w14:paraId="17C6ACBB" w14:textId="77777777" w:rsidR="00FC750A" w:rsidRPr="00543330" w:rsidRDefault="00FC750A" w:rsidP="006349E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98.8</w:t>
            </w:r>
          </w:p>
        </w:tc>
        <w:tc>
          <w:tcPr>
            <w:tcW w:w="1387" w:type="dxa"/>
            <w:vAlign w:val="center"/>
          </w:tcPr>
          <w:p w14:paraId="3BDD2DD8" w14:textId="77777777" w:rsidR="00FC750A" w:rsidRPr="006E081D" w:rsidRDefault="00FC750A" w:rsidP="006349E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101.2</w:t>
            </w:r>
          </w:p>
        </w:tc>
      </w:tr>
      <w:tr w:rsidR="00FC750A" w:rsidRPr="00FD2717" w14:paraId="6BACEA48" w14:textId="77777777" w:rsidTr="006349E1">
        <w:trPr>
          <w:trHeight w:val="284"/>
          <w:jc w:val="center"/>
        </w:trPr>
        <w:tc>
          <w:tcPr>
            <w:tcW w:w="3114" w:type="dxa"/>
            <w:vAlign w:val="center"/>
          </w:tcPr>
          <w:p w14:paraId="0B813A5D" w14:textId="77777777" w:rsidR="00FC750A" w:rsidRPr="00CE43E5" w:rsidRDefault="00FC750A" w:rsidP="006349E1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2A680D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Housing</w:t>
            </w:r>
            <w:r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, w</w:t>
            </w:r>
            <w:r w:rsidRPr="002A680D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ater</w:t>
            </w:r>
            <w:r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,</w:t>
            </w:r>
            <w:r w:rsidRPr="002A680D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 xml:space="preserve"> electricity</w:t>
            </w:r>
            <w:r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,</w:t>
            </w:r>
            <w:r w:rsidRPr="002A680D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 xml:space="preserve"> gas and other fuels</w:t>
            </w:r>
          </w:p>
        </w:tc>
        <w:tc>
          <w:tcPr>
            <w:tcW w:w="992" w:type="dxa"/>
            <w:vAlign w:val="center"/>
          </w:tcPr>
          <w:p w14:paraId="77A8AA2B" w14:textId="77777777" w:rsidR="00FC750A" w:rsidRPr="002349FA" w:rsidRDefault="00FC750A" w:rsidP="006349E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100</w:t>
            </w:r>
            <w:r>
              <w:rPr>
                <w:rFonts w:cs="Arial"/>
                <w:sz w:val="18"/>
                <w:szCs w:val="18"/>
              </w:rPr>
              <w:t>.</w:t>
            </w:r>
            <w:r w:rsidRPr="002D70EF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1106" w:type="dxa"/>
            <w:vAlign w:val="center"/>
          </w:tcPr>
          <w:p w14:paraId="1C953028" w14:textId="77777777" w:rsidR="00FC750A" w:rsidRPr="001E0DE8" w:rsidRDefault="00FC750A" w:rsidP="006349E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100</w:t>
            </w:r>
            <w:r>
              <w:rPr>
                <w:rFonts w:cs="Arial"/>
                <w:sz w:val="18"/>
                <w:szCs w:val="18"/>
              </w:rPr>
              <w:t>.</w:t>
            </w:r>
            <w:r w:rsidRPr="009D3196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291" w:type="dxa"/>
            <w:vAlign w:val="center"/>
          </w:tcPr>
          <w:p w14:paraId="22651DD0" w14:textId="77777777" w:rsidR="00FC750A" w:rsidRPr="006E081D" w:rsidRDefault="00FC750A" w:rsidP="006349E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100.5</w:t>
            </w:r>
          </w:p>
        </w:tc>
        <w:tc>
          <w:tcPr>
            <w:tcW w:w="1196" w:type="dxa"/>
            <w:vAlign w:val="center"/>
          </w:tcPr>
          <w:p w14:paraId="1C357FA5" w14:textId="77777777" w:rsidR="00FC750A" w:rsidRPr="00543330" w:rsidRDefault="00FC750A" w:rsidP="006349E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100.6</w:t>
            </w:r>
          </w:p>
        </w:tc>
        <w:tc>
          <w:tcPr>
            <w:tcW w:w="1387" w:type="dxa"/>
            <w:vAlign w:val="center"/>
          </w:tcPr>
          <w:p w14:paraId="4B6E9091" w14:textId="77777777" w:rsidR="00FC750A" w:rsidRPr="006E081D" w:rsidRDefault="00FC750A" w:rsidP="006349E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100.5</w:t>
            </w:r>
          </w:p>
        </w:tc>
      </w:tr>
      <w:tr w:rsidR="00FC750A" w:rsidRPr="00FD2717" w14:paraId="4BC0EE38" w14:textId="77777777" w:rsidTr="006349E1">
        <w:trPr>
          <w:trHeight w:val="344"/>
          <w:jc w:val="center"/>
        </w:trPr>
        <w:tc>
          <w:tcPr>
            <w:tcW w:w="3114" w:type="dxa"/>
            <w:vAlign w:val="center"/>
          </w:tcPr>
          <w:p w14:paraId="63A4C3AA" w14:textId="77777777" w:rsidR="00FC750A" w:rsidRPr="00CE43E5" w:rsidRDefault="00FC750A" w:rsidP="006349E1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2A680D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Furnishings</w:t>
            </w:r>
            <w:r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,</w:t>
            </w:r>
            <w:r w:rsidRPr="002A680D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 xml:space="preserve"> household equipment and routine household maintenance</w:t>
            </w:r>
          </w:p>
        </w:tc>
        <w:tc>
          <w:tcPr>
            <w:tcW w:w="992" w:type="dxa"/>
            <w:vAlign w:val="center"/>
          </w:tcPr>
          <w:p w14:paraId="42F3462C" w14:textId="77777777" w:rsidR="00FC750A" w:rsidRPr="002349FA" w:rsidRDefault="00FC750A" w:rsidP="006349E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100</w:t>
            </w:r>
            <w:r>
              <w:rPr>
                <w:rFonts w:cs="Arial"/>
                <w:sz w:val="18"/>
                <w:szCs w:val="18"/>
              </w:rPr>
              <w:t>.</w:t>
            </w:r>
            <w:r w:rsidRPr="002D70EF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1106" w:type="dxa"/>
            <w:vAlign w:val="center"/>
          </w:tcPr>
          <w:p w14:paraId="09D7D1AA" w14:textId="77777777" w:rsidR="00FC750A" w:rsidRPr="001E0DE8" w:rsidRDefault="00FC750A" w:rsidP="006349E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100</w:t>
            </w:r>
            <w:r>
              <w:rPr>
                <w:rFonts w:cs="Arial"/>
                <w:sz w:val="18"/>
                <w:szCs w:val="18"/>
              </w:rPr>
              <w:t>.</w:t>
            </w:r>
            <w:r w:rsidRPr="009D3196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1291" w:type="dxa"/>
            <w:vAlign w:val="center"/>
          </w:tcPr>
          <w:p w14:paraId="37932BC5" w14:textId="77777777" w:rsidR="00FC750A" w:rsidRPr="006E081D" w:rsidRDefault="00FC750A" w:rsidP="006349E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100.7</w:t>
            </w:r>
          </w:p>
        </w:tc>
        <w:tc>
          <w:tcPr>
            <w:tcW w:w="1196" w:type="dxa"/>
            <w:vAlign w:val="center"/>
          </w:tcPr>
          <w:p w14:paraId="2402E335" w14:textId="77777777" w:rsidR="00FC750A" w:rsidRPr="00543330" w:rsidRDefault="00FC750A" w:rsidP="006349E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100.0</w:t>
            </w:r>
          </w:p>
        </w:tc>
        <w:tc>
          <w:tcPr>
            <w:tcW w:w="1387" w:type="dxa"/>
            <w:vAlign w:val="center"/>
          </w:tcPr>
          <w:p w14:paraId="1DD33C67" w14:textId="77777777" w:rsidR="00FC750A" w:rsidRPr="006E081D" w:rsidRDefault="00FC750A" w:rsidP="006349E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100.1</w:t>
            </w:r>
          </w:p>
        </w:tc>
      </w:tr>
      <w:tr w:rsidR="00FC750A" w:rsidRPr="00FD2717" w14:paraId="166F5CE3" w14:textId="77777777" w:rsidTr="006349E1">
        <w:trPr>
          <w:trHeight w:val="284"/>
          <w:jc w:val="center"/>
        </w:trPr>
        <w:tc>
          <w:tcPr>
            <w:tcW w:w="3114" w:type="dxa"/>
            <w:vAlign w:val="center"/>
          </w:tcPr>
          <w:p w14:paraId="437FBA07" w14:textId="77777777" w:rsidR="00FC750A" w:rsidRPr="00CE43E5" w:rsidRDefault="00FC750A" w:rsidP="006349E1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2A680D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Health</w:t>
            </w:r>
          </w:p>
        </w:tc>
        <w:tc>
          <w:tcPr>
            <w:tcW w:w="992" w:type="dxa"/>
            <w:vAlign w:val="center"/>
          </w:tcPr>
          <w:p w14:paraId="161076A9" w14:textId="77777777" w:rsidR="00FC750A" w:rsidRPr="002349FA" w:rsidRDefault="00FC750A" w:rsidP="006349E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99</w:t>
            </w:r>
            <w:r>
              <w:rPr>
                <w:rFonts w:cs="Arial"/>
                <w:sz w:val="18"/>
                <w:szCs w:val="18"/>
              </w:rPr>
              <w:t>.</w:t>
            </w:r>
            <w:r w:rsidRPr="002D70EF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106" w:type="dxa"/>
            <w:vAlign w:val="center"/>
          </w:tcPr>
          <w:p w14:paraId="10A4FC40" w14:textId="77777777" w:rsidR="00FC750A" w:rsidRPr="001E0DE8" w:rsidRDefault="00FC750A" w:rsidP="006349E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101</w:t>
            </w:r>
            <w:r>
              <w:rPr>
                <w:rFonts w:cs="Arial"/>
                <w:sz w:val="18"/>
                <w:szCs w:val="18"/>
              </w:rPr>
              <w:t>.</w:t>
            </w:r>
            <w:r w:rsidRPr="009D3196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1291" w:type="dxa"/>
            <w:vAlign w:val="center"/>
          </w:tcPr>
          <w:p w14:paraId="246DE856" w14:textId="77777777" w:rsidR="00FC750A" w:rsidRPr="006E081D" w:rsidRDefault="00FC750A" w:rsidP="006349E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101.7</w:t>
            </w:r>
          </w:p>
        </w:tc>
        <w:tc>
          <w:tcPr>
            <w:tcW w:w="1196" w:type="dxa"/>
            <w:vAlign w:val="center"/>
          </w:tcPr>
          <w:p w14:paraId="2776F0DA" w14:textId="77777777" w:rsidR="00FC750A" w:rsidRPr="00543330" w:rsidRDefault="00FC750A" w:rsidP="006349E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100.5</w:t>
            </w:r>
          </w:p>
        </w:tc>
        <w:tc>
          <w:tcPr>
            <w:tcW w:w="1387" w:type="dxa"/>
            <w:vAlign w:val="center"/>
          </w:tcPr>
          <w:p w14:paraId="1902AB39" w14:textId="77777777" w:rsidR="00FC750A" w:rsidRPr="006E081D" w:rsidRDefault="00FC750A" w:rsidP="006349E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99.4</w:t>
            </w:r>
          </w:p>
        </w:tc>
      </w:tr>
      <w:tr w:rsidR="00FC750A" w:rsidRPr="00FD2717" w14:paraId="01159F93" w14:textId="77777777" w:rsidTr="006349E1">
        <w:trPr>
          <w:trHeight w:val="284"/>
          <w:jc w:val="center"/>
        </w:trPr>
        <w:tc>
          <w:tcPr>
            <w:tcW w:w="3114" w:type="dxa"/>
            <w:vAlign w:val="center"/>
          </w:tcPr>
          <w:p w14:paraId="494B2643" w14:textId="77777777" w:rsidR="00FC750A" w:rsidRPr="00CE43E5" w:rsidRDefault="00FC750A" w:rsidP="006349E1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2A680D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Transport</w:t>
            </w:r>
          </w:p>
        </w:tc>
        <w:tc>
          <w:tcPr>
            <w:tcW w:w="992" w:type="dxa"/>
            <w:vAlign w:val="center"/>
          </w:tcPr>
          <w:p w14:paraId="6307C236" w14:textId="77777777" w:rsidR="00FC750A" w:rsidRPr="002349FA" w:rsidRDefault="00FC750A" w:rsidP="006349E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98</w:t>
            </w:r>
            <w:r>
              <w:rPr>
                <w:rFonts w:cs="Arial"/>
                <w:sz w:val="18"/>
                <w:szCs w:val="18"/>
              </w:rPr>
              <w:t>.</w:t>
            </w:r>
            <w:r w:rsidRPr="002D70EF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1106" w:type="dxa"/>
            <w:vAlign w:val="center"/>
          </w:tcPr>
          <w:p w14:paraId="3BB284B5" w14:textId="77777777" w:rsidR="00FC750A" w:rsidRPr="001E0DE8" w:rsidRDefault="00FC750A" w:rsidP="006349E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101</w:t>
            </w:r>
            <w:r>
              <w:rPr>
                <w:rFonts w:cs="Arial"/>
                <w:sz w:val="18"/>
                <w:szCs w:val="18"/>
              </w:rPr>
              <w:t>.</w:t>
            </w:r>
            <w:r w:rsidRPr="009D3196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291" w:type="dxa"/>
            <w:vAlign w:val="center"/>
          </w:tcPr>
          <w:p w14:paraId="4A99ED98" w14:textId="77777777" w:rsidR="00FC750A" w:rsidRPr="006E081D" w:rsidRDefault="00FC750A" w:rsidP="006349E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99.</w:t>
            </w:r>
            <w:r w:rsidRPr="009D3196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196" w:type="dxa"/>
            <w:vAlign w:val="center"/>
          </w:tcPr>
          <w:p w14:paraId="0E3CB1E5" w14:textId="77777777" w:rsidR="00FC750A" w:rsidRPr="00543330" w:rsidRDefault="00FC750A" w:rsidP="006349E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100.2</w:t>
            </w:r>
          </w:p>
        </w:tc>
        <w:tc>
          <w:tcPr>
            <w:tcW w:w="1387" w:type="dxa"/>
            <w:vAlign w:val="center"/>
          </w:tcPr>
          <w:p w14:paraId="49815138" w14:textId="77777777" w:rsidR="00FC750A" w:rsidRPr="006E081D" w:rsidRDefault="00FC750A" w:rsidP="006349E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99.9</w:t>
            </w:r>
          </w:p>
        </w:tc>
      </w:tr>
      <w:tr w:rsidR="00FC750A" w:rsidRPr="00FD2717" w14:paraId="42ADBDA3" w14:textId="77777777" w:rsidTr="006349E1">
        <w:trPr>
          <w:trHeight w:val="284"/>
          <w:jc w:val="center"/>
        </w:trPr>
        <w:tc>
          <w:tcPr>
            <w:tcW w:w="3114" w:type="dxa"/>
            <w:vAlign w:val="center"/>
          </w:tcPr>
          <w:p w14:paraId="35976FCB" w14:textId="77777777" w:rsidR="00FC750A" w:rsidRPr="00CE43E5" w:rsidRDefault="00FC750A" w:rsidP="006349E1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2A680D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Communication</w:t>
            </w:r>
          </w:p>
        </w:tc>
        <w:tc>
          <w:tcPr>
            <w:tcW w:w="992" w:type="dxa"/>
            <w:vAlign w:val="center"/>
          </w:tcPr>
          <w:p w14:paraId="0DA88ABA" w14:textId="77777777" w:rsidR="00FC750A" w:rsidRPr="002349FA" w:rsidRDefault="00FC750A" w:rsidP="006349E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100</w:t>
            </w:r>
            <w:r>
              <w:rPr>
                <w:rFonts w:cs="Arial"/>
                <w:sz w:val="18"/>
                <w:szCs w:val="18"/>
              </w:rPr>
              <w:t>.</w:t>
            </w:r>
            <w:r w:rsidRPr="002D70EF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106" w:type="dxa"/>
            <w:vAlign w:val="center"/>
          </w:tcPr>
          <w:p w14:paraId="15DEC78E" w14:textId="77777777" w:rsidR="00FC750A" w:rsidRPr="001E0DE8" w:rsidRDefault="00FC750A" w:rsidP="006349E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100</w:t>
            </w:r>
            <w:r>
              <w:rPr>
                <w:rFonts w:cs="Arial"/>
                <w:sz w:val="18"/>
                <w:szCs w:val="18"/>
              </w:rPr>
              <w:t>.</w:t>
            </w:r>
            <w:r w:rsidRPr="009D3196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291" w:type="dxa"/>
            <w:vAlign w:val="center"/>
          </w:tcPr>
          <w:p w14:paraId="1E9A5F17" w14:textId="77777777" w:rsidR="00FC750A" w:rsidRPr="006E081D" w:rsidRDefault="00FC750A" w:rsidP="006349E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100.1</w:t>
            </w:r>
          </w:p>
        </w:tc>
        <w:tc>
          <w:tcPr>
            <w:tcW w:w="1196" w:type="dxa"/>
            <w:vAlign w:val="center"/>
          </w:tcPr>
          <w:p w14:paraId="233EBA4B" w14:textId="77777777" w:rsidR="00FC750A" w:rsidRPr="00543330" w:rsidRDefault="00FC750A" w:rsidP="006349E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100.3</w:t>
            </w:r>
          </w:p>
        </w:tc>
        <w:tc>
          <w:tcPr>
            <w:tcW w:w="1387" w:type="dxa"/>
            <w:vAlign w:val="center"/>
          </w:tcPr>
          <w:p w14:paraId="387D86EB" w14:textId="77777777" w:rsidR="00FC750A" w:rsidRPr="006E081D" w:rsidRDefault="00FC750A" w:rsidP="006349E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100.0</w:t>
            </w:r>
          </w:p>
        </w:tc>
      </w:tr>
      <w:tr w:rsidR="00FC750A" w:rsidRPr="00FD2717" w14:paraId="08EC3766" w14:textId="77777777" w:rsidTr="006349E1">
        <w:trPr>
          <w:trHeight w:val="284"/>
          <w:jc w:val="center"/>
        </w:trPr>
        <w:tc>
          <w:tcPr>
            <w:tcW w:w="3114" w:type="dxa"/>
            <w:vAlign w:val="center"/>
          </w:tcPr>
          <w:p w14:paraId="1E50EF02" w14:textId="77777777" w:rsidR="00FC750A" w:rsidRPr="00CE43E5" w:rsidRDefault="00FC750A" w:rsidP="006349E1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2A680D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Recreation and culture</w:t>
            </w:r>
          </w:p>
        </w:tc>
        <w:tc>
          <w:tcPr>
            <w:tcW w:w="992" w:type="dxa"/>
            <w:vAlign w:val="center"/>
          </w:tcPr>
          <w:p w14:paraId="21EDDC92" w14:textId="77777777" w:rsidR="00FC750A" w:rsidRPr="002349FA" w:rsidRDefault="00FC750A" w:rsidP="006349E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96</w:t>
            </w:r>
            <w:r>
              <w:rPr>
                <w:rFonts w:cs="Arial"/>
                <w:sz w:val="18"/>
                <w:szCs w:val="18"/>
              </w:rPr>
              <w:t>.</w:t>
            </w:r>
            <w:r w:rsidRPr="002D70EF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1106" w:type="dxa"/>
            <w:vAlign w:val="center"/>
          </w:tcPr>
          <w:p w14:paraId="3D339366" w14:textId="77777777" w:rsidR="00FC750A" w:rsidRPr="001E0DE8" w:rsidRDefault="00FC750A" w:rsidP="006349E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102</w:t>
            </w:r>
            <w:r>
              <w:rPr>
                <w:rFonts w:cs="Arial"/>
                <w:sz w:val="18"/>
                <w:szCs w:val="18"/>
              </w:rPr>
              <w:t>.</w:t>
            </w:r>
            <w:r w:rsidRPr="009D3196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1291" w:type="dxa"/>
            <w:vAlign w:val="center"/>
          </w:tcPr>
          <w:p w14:paraId="7EAA7908" w14:textId="77777777" w:rsidR="00FC750A" w:rsidRPr="006E081D" w:rsidRDefault="00FC750A" w:rsidP="006349E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99.8</w:t>
            </w:r>
          </w:p>
        </w:tc>
        <w:tc>
          <w:tcPr>
            <w:tcW w:w="1196" w:type="dxa"/>
            <w:vAlign w:val="center"/>
          </w:tcPr>
          <w:p w14:paraId="6CF224F6" w14:textId="77777777" w:rsidR="00FC750A" w:rsidRPr="00543330" w:rsidRDefault="00FC750A" w:rsidP="006349E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105.1</w:t>
            </w:r>
          </w:p>
        </w:tc>
        <w:tc>
          <w:tcPr>
            <w:tcW w:w="1387" w:type="dxa"/>
            <w:vAlign w:val="center"/>
          </w:tcPr>
          <w:p w14:paraId="2080D15A" w14:textId="77777777" w:rsidR="00FC750A" w:rsidRPr="006E081D" w:rsidRDefault="00FC750A" w:rsidP="006349E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96.3</w:t>
            </w:r>
          </w:p>
        </w:tc>
      </w:tr>
      <w:tr w:rsidR="00FC750A" w:rsidRPr="00FD2717" w14:paraId="33BD911B" w14:textId="77777777" w:rsidTr="006349E1">
        <w:trPr>
          <w:trHeight w:val="284"/>
          <w:jc w:val="center"/>
        </w:trPr>
        <w:tc>
          <w:tcPr>
            <w:tcW w:w="3114" w:type="dxa"/>
            <w:vAlign w:val="center"/>
          </w:tcPr>
          <w:p w14:paraId="69160564" w14:textId="77777777" w:rsidR="00FC750A" w:rsidRPr="00CE43E5" w:rsidRDefault="00FC750A" w:rsidP="006349E1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2A680D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Education</w:t>
            </w:r>
          </w:p>
        </w:tc>
        <w:tc>
          <w:tcPr>
            <w:tcW w:w="992" w:type="dxa"/>
            <w:vAlign w:val="center"/>
          </w:tcPr>
          <w:p w14:paraId="0CD9B628" w14:textId="77777777" w:rsidR="00FC750A" w:rsidRPr="002349FA" w:rsidRDefault="00FC750A" w:rsidP="006349E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106</w:t>
            </w:r>
            <w:r>
              <w:rPr>
                <w:rFonts w:cs="Arial"/>
                <w:sz w:val="18"/>
                <w:szCs w:val="18"/>
              </w:rPr>
              <w:t>.</w:t>
            </w:r>
            <w:r w:rsidRPr="002D70EF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1106" w:type="dxa"/>
            <w:vAlign w:val="center"/>
          </w:tcPr>
          <w:p w14:paraId="172DD46E" w14:textId="77777777" w:rsidR="00FC750A" w:rsidRPr="001E0DE8" w:rsidRDefault="00FC750A" w:rsidP="006349E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100</w:t>
            </w:r>
            <w:r>
              <w:rPr>
                <w:rFonts w:cs="Arial"/>
                <w:sz w:val="18"/>
                <w:szCs w:val="18"/>
              </w:rPr>
              <w:t>.</w:t>
            </w:r>
            <w:r w:rsidRPr="009D3196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291" w:type="dxa"/>
            <w:vAlign w:val="center"/>
          </w:tcPr>
          <w:p w14:paraId="543B46C4" w14:textId="77777777" w:rsidR="00FC750A" w:rsidRPr="006E081D" w:rsidRDefault="00FC750A" w:rsidP="006349E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100.1</w:t>
            </w:r>
          </w:p>
        </w:tc>
        <w:tc>
          <w:tcPr>
            <w:tcW w:w="1196" w:type="dxa"/>
            <w:vAlign w:val="center"/>
          </w:tcPr>
          <w:p w14:paraId="0116BFFF" w14:textId="77777777" w:rsidR="00FC750A" w:rsidRPr="00543330" w:rsidRDefault="00FC750A" w:rsidP="006349E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101.2</w:t>
            </w:r>
          </w:p>
        </w:tc>
        <w:tc>
          <w:tcPr>
            <w:tcW w:w="1387" w:type="dxa"/>
            <w:vAlign w:val="center"/>
          </w:tcPr>
          <w:p w14:paraId="60D0579A" w14:textId="77777777" w:rsidR="00FC750A" w:rsidRPr="006E081D" w:rsidRDefault="00FC750A" w:rsidP="006349E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102.3</w:t>
            </w:r>
          </w:p>
        </w:tc>
      </w:tr>
      <w:tr w:rsidR="00FC750A" w:rsidRPr="00FD2717" w14:paraId="34ABA8E2" w14:textId="77777777" w:rsidTr="006349E1">
        <w:trPr>
          <w:trHeight w:val="284"/>
          <w:jc w:val="center"/>
        </w:trPr>
        <w:tc>
          <w:tcPr>
            <w:tcW w:w="3114" w:type="dxa"/>
            <w:vAlign w:val="center"/>
          </w:tcPr>
          <w:p w14:paraId="0A7475CE" w14:textId="77777777" w:rsidR="00FC750A" w:rsidRPr="00CE43E5" w:rsidRDefault="00FC750A" w:rsidP="006349E1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2A680D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Restaurants and hotels</w:t>
            </w:r>
          </w:p>
        </w:tc>
        <w:tc>
          <w:tcPr>
            <w:tcW w:w="992" w:type="dxa"/>
            <w:vAlign w:val="center"/>
          </w:tcPr>
          <w:p w14:paraId="30D80DC5" w14:textId="77777777" w:rsidR="00FC750A" w:rsidRPr="002349FA" w:rsidRDefault="00FC750A" w:rsidP="006349E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100</w:t>
            </w:r>
            <w:r>
              <w:rPr>
                <w:rFonts w:cs="Arial"/>
                <w:sz w:val="18"/>
                <w:szCs w:val="18"/>
              </w:rPr>
              <w:t>.</w:t>
            </w:r>
            <w:r w:rsidRPr="002D70EF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1106" w:type="dxa"/>
            <w:vAlign w:val="center"/>
          </w:tcPr>
          <w:p w14:paraId="6B94FF4D" w14:textId="77777777" w:rsidR="00FC750A" w:rsidRPr="001E0DE8" w:rsidRDefault="00FC750A" w:rsidP="006349E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101</w:t>
            </w:r>
            <w:r>
              <w:rPr>
                <w:rFonts w:cs="Arial"/>
                <w:sz w:val="18"/>
                <w:szCs w:val="18"/>
              </w:rPr>
              <w:t>.</w:t>
            </w:r>
            <w:r w:rsidRPr="009D3196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291" w:type="dxa"/>
            <w:vAlign w:val="center"/>
          </w:tcPr>
          <w:p w14:paraId="4E132AC7" w14:textId="77777777" w:rsidR="00FC750A" w:rsidRPr="006E081D" w:rsidRDefault="00FC750A" w:rsidP="006349E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101.5</w:t>
            </w:r>
          </w:p>
        </w:tc>
        <w:tc>
          <w:tcPr>
            <w:tcW w:w="1196" w:type="dxa"/>
            <w:vAlign w:val="center"/>
          </w:tcPr>
          <w:p w14:paraId="505CED3B" w14:textId="77777777" w:rsidR="00FC750A" w:rsidRPr="00543330" w:rsidRDefault="00FC750A" w:rsidP="006349E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101.1</w:t>
            </w:r>
          </w:p>
        </w:tc>
        <w:tc>
          <w:tcPr>
            <w:tcW w:w="1387" w:type="dxa"/>
            <w:vAlign w:val="center"/>
          </w:tcPr>
          <w:p w14:paraId="1805E194" w14:textId="77777777" w:rsidR="00FC750A" w:rsidRPr="006E081D" w:rsidRDefault="00FC750A" w:rsidP="006349E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100.9</w:t>
            </w:r>
          </w:p>
        </w:tc>
      </w:tr>
      <w:tr w:rsidR="00FC750A" w:rsidRPr="00FD2717" w14:paraId="518B3592" w14:textId="77777777" w:rsidTr="006349E1">
        <w:trPr>
          <w:trHeight w:val="284"/>
          <w:jc w:val="center"/>
        </w:trPr>
        <w:tc>
          <w:tcPr>
            <w:tcW w:w="3114" w:type="dxa"/>
            <w:vAlign w:val="center"/>
          </w:tcPr>
          <w:p w14:paraId="387AAFD5" w14:textId="77777777" w:rsidR="00FC750A" w:rsidRPr="00CE43E5" w:rsidRDefault="00FC750A" w:rsidP="006349E1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2A680D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Miscellaneous goods and services</w:t>
            </w:r>
          </w:p>
        </w:tc>
        <w:tc>
          <w:tcPr>
            <w:tcW w:w="992" w:type="dxa"/>
            <w:vAlign w:val="center"/>
          </w:tcPr>
          <w:p w14:paraId="55B84E07" w14:textId="77777777" w:rsidR="00FC750A" w:rsidRPr="002349FA" w:rsidRDefault="00FC750A" w:rsidP="006349E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100</w:t>
            </w:r>
            <w:r>
              <w:rPr>
                <w:rFonts w:cs="Arial"/>
                <w:sz w:val="18"/>
                <w:szCs w:val="18"/>
              </w:rPr>
              <w:t>.</w:t>
            </w:r>
            <w:r w:rsidRPr="002D70EF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106" w:type="dxa"/>
            <w:vAlign w:val="center"/>
          </w:tcPr>
          <w:p w14:paraId="1A963F9B" w14:textId="77777777" w:rsidR="00FC750A" w:rsidRPr="001E0DE8" w:rsidRDefault="00FC750A" w:rsidP="006349E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101</w:t>
            </w:r>
            <w:r>
              <w:rPr>
                <w:rFonts w:cs="Arial"/>
                <w:sz w:val="18"/>
                <w:szCs w:val="18"/>
              </w:rPr>
              <w:t>.</w:t>
            </w:r>
            <w:r w:rsidRPr="009D3196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1291" w:type="dxa"/>
            <w:vAlign w:val="center"/>
          </w:tcPr>
          <w:p w14:paraId="1112E7B7" w14:textId="77777777" w:rsidR="00FC750A" w:rsidRPr="006E081D" w:rsidRDefault="00FC750A" w:rsidP="006349E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101.0</w:t>
            </w:r>
          </w:p>
        </w:tc>
        <w:tc>
          <w:tcPr>
            <w:tcW w:w="1196" w:type="dxa"/>
            <w:vAlign w:val="center"/>
          </w:tcPr>
          <w:p w14:paraId="1D50191F" w14:textId="77777777" w:rsidR="00FC750A" w:rsidRPr="00543330" w:rsidRDefault="00FC750A" w:rsidP="006349E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100.2</w:t>
            </w:r>
          </w:p>
        </w:tc>
        <w:tc>
          <w:tcPr>
            <w:tcW w:w="1387" w:type="dxa"/>
            <w:vAlign w:val="center"/>
          </w:tcPr>
          <w:p w14:paraId="24E0723C" w14:textId="77777777" w:rsidR="00FC750A" w:rsidRPr="006E081D" w:rsidRDefault="00FC750A" w:rsidP="006349E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100.5</w:t>
            </w:r>
          </w:p>
        </w:tc>
      </w:tr>
    </w:tbl>
    <w:p w14:paraId="63876B23" w14:textId="71D7964A" w:rsidR="00FC750A" w:rsidRPr="00DB264B" w:rsidRDefault="00FC750A" w:rsidP="00FC750A">
      <w:pPr>
        <w:rPr>
          <w:rStyle w:val="rynqvb"/>
          <w:lang w:val="en"/>
        </w:rPr>
      </w:pPr>
      <w:r w:rsidRPr="00DB264B">
        <w:rPr>
          <w:rStyle w:val="rynqvb"/>
          <w:lang w:val="en"/>
        </w:rPr>
        <w:lastRenderedPageBreak/>
        <w:t xml:space="preserve">Consumer prices rose by </w:t>
      </w:r>
      <w:r>
        <w:rPr>
          <w:rStyle w:val="rynqvb"/>
          <w:lang w:val="en"/>
        </w:rPr>
        <w:t>2.2</w:t>
      </w:r>
      <w:r w:rsidRPr="00DB264B">
        <w:rPr>
          <w:rStyle w:val="rynqvb"/>
          <w:lang w:val="en"/>
        </w:rPr>
        <w:t xml:space="preserve">%, </w:t>
      </w:r>
      <w:r w:rsidRPr="00DB264B">
        <w:rPr>
          <w:rStyle w:val="rynqvb"/>
          <w:b/>
          <w:lang w:val="en"/>
        </w:rPr>
        <w:t>year-on-year (y-o-y), in Q4 202</w:t>
      </w:r>
      <w:r>
        <w:rPr>
          <w:rStyle w:val="rynqvb"/>
          <w:b/>
          <w:lang w:val="en"/>
        </w:rPr>
        <w:t>5</w:t>
      </w:r>
      <w:r w:rsidRPr="00DB264B">
        <w:rPr>
          <w:rStyle w:val="rynqvb"/>
          <w:lang w:val="en"/>
        </w:rPr>
        <w:t xml:space="preserve"> compared to </w:t>
      </w:r>
      <w:r w:rsidRPr="00DB264B">
        <w:rPr>
          <w:rStyle w:val="rynqvb"/>
          <w:b/>
          <w:lang w:val="en"/>
        </w:rPr>
        <w:t>Q4 202</w:t>
      </w:r>
      <w:r>
        <w:rPr>
          <w:rStyle w:val="rynqvb"/>
          <w:b/>
          <w:lang w:val="en"/>
        </w:rPr>
        <w:t>4</w:t>
      </w:r>
      <w:r w:rsidRPr="00DB264B">
        <w:rPr>
          <w:rStyle w:val="rynqvb"/>
          <w:lang w:val="en"/>
        </w:rPr>
        <w:t xml:space="preserve">, i.e. by </w:t>
      </w:r>
      <w:r>
        <w:rPr>
          <w:rStyle w:val="rynqvb"/>
          <w:lang w:val="en"/>
        </w:rPr>
        <w:t>0.3</w:t>
      </w:r>
      <w:r w:rsidRPr="00DB264B">
        <w:rPr>
          <w:rStyle w:val="rynqvb"/>
          <w:lang w:val="en"/>
        </w:rPr>
        <w:t xml:space="preserve"> percentage points </w:t>
      </w:r>
      <w:r>
        <w:rPr>
          <w:rStyle w:val="rynqvb"/>
          <w:lang w:val="en"/>
        </w:rPr>
        <w:t>less</w:t>
      </w:r>
      <w:r w:rsidRPr="00DB264B">
        <w:rPr>
          <w:rStyle w:val="rynqvb"/>
          <w:lang w:val="en"/>
        </w:rPr>
        <w:t xml:space="preserve"> than in Q3 202</w:t>
      </w:r>
      <w:r>
        <w:rPr>
          <w:rStyle w:val="rynqvb"/>
          <w:lang w:val="en"/>
        </w:rPr>
        <w:t>5</w:t>
      </w:r>
      <w:r w:rsidRPr="00DB264B">
        <w:rPr>
          <w:rStyle w:val="rynqvb"/>
          <w:lang w:val="en"/>
        </w:rPr>
        <w:t xml:space="preserve">. </w:t>
      </w:r>
      <w:r w:rsidRPr="00507D23">
        <w:rPr>
          <w:lang w:val="en"/>
        </w:rPr>
        <w:t xml:space="preserve">The slowdown in price growth was mainly influenced by price developments in </w:t>
      </w:r>
      <w:r>
        <w:rPr>
          <w:lang w:val="en"/>
        </w:rPr>
        <w:t>‘</w:t>
      </w:r>
      <w:r w:rsidRPr="007231E3">
        <w:rPr>
          <w:lang w:val="en"/>
        </w:rPr>
        <w:t xml:space="preserve">food and non-alcoholic </w:t>
      </w:r>
      <w:r w:rsidR="007A1B4B" w:rsidRPr="007231E3">
        <w:rPr>
          <w:lang w:val="en"/>
        </w:rPr>
        <w:t>beverages</w:t>
      </w:r>
      <w:r w:rsidRPr="007231E3">
        <w:rPr>
          <w:lang w:val="en"/>
        </w:rPr>
        <w:t>.</w:t>
      </w:r>
      <w:r w:rsidR="009D21B7">
        <w:rPr>
          <w:lang w:val="en"/>
        </w:rPr>
        <w:t xml:space="preserve"> </w:t>
      </w:r>
      <w:r w:rsidRPr="00F94890">
        <w:rPr>
          <w:lang w:val="en"/>
        </w:rPr>
        <w:t xml:space="preserve">The opposite effect was </w:t>
      </w:r>
      <w:r w:rsidRPr="00232B6E">
        <w:rPr>
          <w:lang w:val="en"/>
        </w:rPr>
        <w:t>particularly</w:t>
      </w:r>
      <w:r>
        <w:rPr>
          <w:lang w:val="en"/>
        </w:rPr>
        <w:t xml:space="preserve"> </w:t>
      </w:r>
      <w:r w:rsidRPr="00F94890">
        <w:rPr>
          <w:lang w:val="en"/>
        </w:rPr>
        <w:t xml:space="preserve">due to the transition from a decline to a slight increase </w:t>
      </w:r>
      <w:r w:rsidRPr="00DB264B">
        <w:rPr>
          <w:rStyle w:val="rynqvb"/>
          <w:lang w:val="en"/>
        </w:rPr>
        <w:t>in 'transport'</w:t>
      </w:r>
      <w:r>
        <w:rPr>
          <w:rStyle w:val="rynqvb"/>
          <w:lang w:val="en"/>
        </w:rPr>
        <w:t>.</w:t>
      </w:r>
    </w:p>
    <w:p w14:paraId="5D260770" w14:textId="77777777" w:rsidR="00FC750A" w:rsidRDefault="00FC750A" w:rsidP="00FC750A">
      <w:pPr>
        <w:rPr>
          <w:rStyle w:val="jlqj4b"/>
          <w:lang w:val="en"/>
        </w:rPr>
      </w:pPr>
    </w:p>
    <w:p w14:paraId="16F838D8" w14:textId="63A97F6A" w:rsidR="00FC750A" w:rsidRDefault="00FC750A" w:rsidP="00FC750A">
      <w:pPr>
        <w:rPr>
          <w:rFonts w:cs="Arial"/>
          <w:lang w:val="en-GB"/>
        </w:rPr>
      </w:pPr>
      <w:r>
        <w:rPr>
          <w:rStyle w:val="rynqvb"/>
          <w:lang w:val="en"/>
        </w:rPr>
        <w:t>Changes in the development of prices in Q4 2025 were reflected in the year-on-year growth of market prices by 2.6% (2.7%</w:t>
      </w:r>
      <w:r w:rsidRPr="00DE4C1F">
        <w:rPr>
          <w:rStyle w:val="rynqvb"/>
          <w:lang w:val="en"/>
        </w:rPr>
        <w:t xml:space="preserve"> </w:t>
      </w:r>
      <w:r>
        <w:rPr>
          <w:rStyle w:val="rynqvb"/>
          <w:lang w:val="en"/>
        </w:rPr>
        <w:t>growth in Q3 2025).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>Regulated prices increased by 0.2% (1.0% growth in Q3 2025).</w:t>
      </w:r>
    </w:p>
    <w:p w14:paraId="4BA97230" w14:textId="77777777" w:rsidR="00FC750A" w:rsidRDefault="00FC750A" w:rsidP="00FC750A">
      <w:pPr>
        <w:rPr>
          <w:rFonts w:cs="Arial"/>
          <w:lang w:val="en-GB"/>
        </w:rPr>
      </w:pPr>
    </w:p>
    <w:p w14:paraId="7A43557F" w14:textId="77777777" w:rsidR="009D21B7" w:rsidRDefault="009D21B7" w:rsidP="00FC750A">
      <w:pPr>
        <w:rPr>
          <w:rFonts w:cs="Arial"/>
          <w:lang w:val="en-GB"/>
        </w:rPr>
      </w:pPr>
    </w:p>
    <w:p w14:paraId="3E8E6C5C" w14:textId="20601997" w:rsidR="00FC750A" w:rsidRDefault="000F2698" w:rsidP="00FC750A">
      <w:pPr>
        <w:spacing w:line="240" w:lineRule="auto"/>
        <w:jc w:val="left"/>
        <w:rPr>
          <w:rStyle w:val="jlqj4b"/>
          <w:lang w:val="en"/>
        </w:rPr>
      </w:pPr>
      <w:r w:rsidRPr="000F2698">
        <w:rPr>
          <w:rStyle w:val="jlqj4b"/>
          <w:noProof/>
        </w:rPr>
        <w:drawing>
          <wp:inline distT="0" distB="0" distL="0" distR="0" wp14:anchorId="079A96A2" wp14:editId="0E47E40F">
            <wp:extent cx="5400040" cy="2863850"/>
            <wp:effectExtent l="0" t="0" r="0" b="0"/>
            <wp:docPr id="58186329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6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FE5DA" w14:textId="77777777" w:rsidR="00FC750A" w:rsidRDefault="00FC750A" w:rsidP="00FC750A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n" w:eastAsia="cs-CZ"/>
        </w:rPr>
      </w:pPr>
    </w:p>
    <w:p w14:paraId="4081D3A2" w14:textId="77777777" w:rsidR="00FC750A" w:rsidRDefault="00FC750A" w:rsidP="00FC750A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n" w:eastAsia="cs-CZ"/>
        </w:rPr>
      </w:pPr>
    </w:p>
    <w:p w14:paraId="4FA0B602" w14:textId="77777777" w:rsidR="00FC750A" w:rsidRDefault="00FC750A" w:rsidP="00FC750A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n" w:eastAsia="cs-CZ"/>
        </w:rPr>
      </w:pPr>
    </w:p>
    <w:p w14:paraId="6373417E" w14:textId="77777777" w:rsidR="00FC750A" w:rsidRDefault="00FC750A" w:rsidP="00FC750A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n" w:eastAsia="cs-CZ"/>
        </w:rPr>
      </w:pPr>
    </w:p>
    <w:p w14:paraId="4F937980" w14:textId="77777777" w:rsidR="00FC750A" w:rsidRDefault="00FC750A" w:rsidP="00FC750A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n" w:eastAsia="cs-CZ"/>
        </w:rPr>
      </w:pPr>
      <w:r>
        <w:rPr>
          <w:rFonts w:ascii="Times New Roman" w:eastAsia="Times New Roman" w:hAnsi="Times New Roman"/>
          <w:sz w:val="24"/>
          <w:szCs w:val="24"/>
          <w:lang w:val="en" w:eastAsia="cs-CZ"/>
        </w:rPr>
        <w:br w:type="page"/>
      </w:r>
    </w:p>
    <w:p w14:paraId="67A9159D" w14:textId="0433EC57" w:rsidR="00FC750A" w:rsidRDefault="00FC750A" w:rsidP="00FC750A">
      <w:pPr>
        <w:rPr>
          <w:rFonts w:cs="Arial"/>
          <w:lang w:val="en-GB"/>
        </w:rPr>
      </w:pPr>
      <w:r w:rsidRPr="00400017">
        <w:rPr>
          <w:rFonts w:cs="Arial"/>
          <w:lang w:val="en-GB"/>
        </w:rPr>
        <w:lastRenderedPageBreak/>
        <w:t xml:space="preserve">In </w:t>
      </w:r>
      <w:r w:rsidRPr="00400017">
        <w:rPr>
          <w:rFonts w:cs="Arial"/>
          <w:b/>
          <w:lang w:val="en-GB"/>
        </w:rPr>
        <w:t>‘food and non-alcoholic beverages’</w:t>
      </w:r>
      <w:r w:rsidRPr="00400017">
        <w:rPr>
          <w:rFonts w:cs="Arial"/>
          <w:lang w:val="en-GB"/>
        </w:rPr>
        <w:t>, prices of oils and fats in Q4 2025 decreased year-on-year by 10.6%, fruit by 4.9%, vegetables by 3.0%, of which prices of potatoe</w:t>
      </w:r>
      <w:r>
        <w:rPr>
          <w:rFonts w:cs="Arial"/>
          <w:lang w:val="en-GB"/>
        </w:rPr>
        <w:t>s</w:t>
      </w:r>
      <w:r w:rsidRPr="00400017">
        <w:rPr>
          <w:rFonts w:cs="Arial"/>
          <w:lang w:val="en-GB"/>
        </w:rPr>
        <w:t xml:space="preserve"> by 27.2%. Prices of sugar fell by 2.1%, Prices of bread and cereals increased by 2.5%, meat by 5.3%, coffee by 22.3%. Prices In group milk, cheese and eggs were higher by 5.3%.</w:t>
      </w:r>
    </w:p>
    <w:p w14:paraId="5CAF1A60" w14:textId="77777777" w:rsidR="00FC750A" w:rsidRDefault="00FC750A" w:rsidP="00FC750A">
      <w:pPr>
        <w:rPr>
          <w:rFonts w:cs="Arial"/>
          <w:lang w:val="en-GB"/>
        </w:rPr>
      </w:pPr>
    </w:p>
    <w:p w14:paraId="4493B5C2" w14:textId="77777777" w:rsidR="00FC750A" w:rsidRDefault="00FC750A" w:rsidP="00FC750A">
      <w:pPr>
        <w:rPr>
          <w:rFonts w:cs="Arial"/>
          <w:lang w:val="en-GB"/>
        </w:rPr>
      </w:pPr>
    </w:p>
    <w:p w14:paraId="5869104F" w14:textId="37C2FC03" w:rsidR="00FC750A" w:rsidRPr="00400017" w:rsidRDefault="00D420FF" w:rsidP="00FC750A">
      <w:pPr>
        <w:rPr>
          <w:rFonts w:eastAsia="Times New Roman" w:cs="Arial"/>
          <w:szCs w:val="20"/>
          <w:lang w:val="en-GB" w:eastAsia="cs-CZ"/>
        </w:rPr>
      </w:pPr>
      <w:r w:rsidRPr="00D420FF">
        <w:rPr>
          <w:noProof/>
        </w:rPr>
        <w:drawing>
          <wp:inline distT="0" distB="0" distL="0" distR="0" wp14:anchorId="16682900" wp14:editId="60F1F130">
            <wp:extent cx="5400040" cy="3778885"/>
            <wp:effectExtent l="0" t="0" r="0" b="0"/>
            <wp:docPr id="64351559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7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387A8" w14:textId="77777777" w:rsidR="00FC750A" w:rsidRDefault="00FC750A" w:rsidP="00FC750A">
      <w:pPr>
        <w:rPr>
          <w:rFonts w:eastAsia="Times New Roman" w:cs="Arial"/>
          <w:szCs w:val="20"/>
          <w:lang w:eastAsia="cs-CZ"/>
        </w:rPr>
      </w:pPr>
    </w:p>
    <w:p w14:paraId="7BC868AD" w14:textId="77777777" w:rsidR="009D21B7" w:rsidRPr="00BB0C9E" w:rsidRDefault="009D21B7" w:rsidP="00FC750A">
      <w:pPr>
        <w:rPr>
          <w:rFonts w:eastAsia="Times New Roman" w:cs="Arial"/>
          <w:szCs w:val="20"/>
          <w:lang w:eastAsia="cs-CZ"/>
        </w:rPr>
      </w:pPr>
    </w:p>
    <w:p w14:paraId="09981386" w14:textId="77777777" w:rsidR="00FC750A" w:rsidRDefault="00FC750A" w:rsidP="00FC750A">
      <w:pPr>
        <w:rPr>
          <w:rStyle w:val="rynqvb"/>
          <w:lang w:val="en"/>
        </w:rPr>
      </w:pPr>
      <w:r>
        <w:rPr>
          <w:rStyle w:val="rynqvb"/>
          <w:lang w:val="en"/>
        </w:rPr>
        <w:t>* Seasonal foods include fish and seafood, fruits and vegetables.</w:t>
      </w:r>
    </w:p>
    <w:p w14:paraId="2A31A6D7" w14:textId="77777777" w:rsidR="00FC750A" w:rsidRDefault="00FC750A" w:rsidP="00FC750A">
      <w:pPr>
        <w:rPr>
          <w:rStyle w:val="jlqj4b"/>
          <w:lang w:val="en"/>
        </w:rPr>
      </w:pPr>
    </w:p>
    <w:p w14:paraId="4DDA518F" w14:textId="77777777" w:rsidR="00FC750A" w:rsidRDefault="00FC750A" w:rsidP="00FC750A">
      <w:pPr>
        <w:rPr>
          <w:rStyle w:val="jlqj4b"/>
          <w:lang w:val="en"/>
        </w:rPr>
      </w:pPr>
    </w:p>
    <w:p w14:paraId="4B77B16B" w14:textId="77777777" w:rsidR="00FC750A" w:rsidRDefault="00FC750A" w:rsidP="00FC750A">
      <w:pPr>
        <w:rPr>
          <w:rStyle w:val="jlqj4b"/>
          <w:lang w:val="en"/>
        </w:rPr>
      </w:pPr>
    </w:p>
    <w:p w14:paraId="49DE20E0" w14:textId="77777777" w:rsidR="00FC750A" w:rsidRDefault="00FC750A" w:rsidP="00FC750A">
      <w:pPr>
        <w:rPr>
          <w:rStyle w:val="jlqj4b"/>
          <w:lang w:val="en"/>
        </w:rPr>
      </w:pPr>
    </w:p>
    <w:p w14:paraId="69A00465" w14:textId="77777777" w:rsidR="00FC750A" w:rsidRDefault="00FC750A" w:rsidP="00FC750A">
      <w:pPr>
        <w:spacing w:line="240" w:lineRule="auto"/>
        <w:jc w:val="left"/>
        <w:rPr>
          <w:rStyle w:val="jlqj4b"/>
          <w:lang w:val="en"/>
        </w:rPr>
      </w:pPr>
      <w:r>
        <w:rPr>
          <w:rStyle w:val="jlqj4b"/>
          <w:lang w:val="en"/>
        </w:rPr>
        <w:br w:type="page"/>
      </w:r>
    </w:p>
    <w:p w14:paraId="3AD57A6C" w14:textId="5264B44D" w:rsidR="00FC750A" w:rsidRDefault="00FC750A" w:rsidP="00FC750A">
      <w:pPr>
        <w:rPr>
          <w:rStyle w:val="jlqj4b"/>
          <w:lang w:val="en"/>
        </w:rPr>
      </w:pPr>
      <w:r w:rsidRPr="002915D4">
        <w:rPr>
          <w:rStyle w:val="jlqj4b"/>
          <w:lang w:val="en"/>
        </w:rPr>
        <w:lastRenderedPageBreak/>
        <w:t xml:space="preserve">In </w:t>
      </w:r>
      <w:r>
        <w:rPr>
          <w:rStyle w:val="jlqj4b"/>
          <w:lang w:val="en"/>
        </w:rPr>
        <w:t>‘</w:t>
      </w:r>
      <w:r w:rsidRPr="009638A3">
        <w:rPr>
          <w:rStyle w:val="jlqj4b"/>
          <w:b/>
          <w:lang w:val="en"/>
        </w:rPr>
        <w:t>transport</w:t>
      </w:r>
      <w:r>
        <w:rPr>
          <w:rStyle w:val="jlqj4b"/>
          <w:b/>
          <w:lang w:val="en"/>
        </w:rPr>
        <w:t>’</w:t>
      </w:r>
      <w:r>
        <w:rPr>
          <w:rStyle w:val="jlqj4b"/>
          <w:lang w:val="en"/>
        </w:rPr>
        <w:t>,</w:t>
      </w:r>
      <w:r w:rsidRPr="002323E2">
        <w:rPr>
          <w:rStyle w:val="rynqvb"/>
          <w:lang w:val="en"/>
        </w:rPr>
        <w:t xml:space="preserve"> </w:t>
      </w:r>
      <w:r>
        <w:rPr>
          <w:rStyle w:val="rynqvb"/>
          <w:lang w:val="en"/>
        </w:rPr>
        <w:t>prices of motor cars increased by 1.2% and transport services by 1.4%. Prices of f</w:t>
      </w:r>
      <w:r w:rsidRPr="002323E2">
        <w:rPr>
          <w:rStyle w:val="rynqvb"/>
          <w:lang w:val="en"/>
        </w:rPr>
        <w:t xml:space="preserve">uels and lubricants for personal transport equipment </w:t>
      </w:r>
      <w:r>
        <w:rPr>
          <w:rStyle w:val="rynqvb"/>
          <w:lang w:val="en"/>
        </w:rPr>
        <w:t>fell by 3.6% in Q4 2025%.</w:t>
      </w:r>
      <w:r w:rsidRPr="002915D4">
        <w:rPr>
          <w:rStyle w:val="jlqj4b"/>
          <w:lang w:val="en"/>
        </w:rPr>
        <w:t xml:space="preserve"> The average price of </w:t>
      </w:r>
      <w:r>
        <w:rPr>
          <w:rStyle w:val="jlqj4b"/>
          <w:lang w:val="en"/>
        </w:rPr>
        <w:t xml:space="preserve">Natural 95 petrol was 33.88 </w:t>
      </w:r>
      <w:r w:rsidRPr="002915D4">
        <w:rPr>
          <w:rStyle w:val="jlqj4b"/>
          <w:lang w:val="en"/>
        </w:rPr>
        <w:t xml:space="preserve">CZK </w:t>
      </w:r>
      <w:r>
        <w:rPr>
          <w:rStyle w:val="jlqj4b"/>
          <w:lang w:val="en"/>
        </w:rPr>
        <w:t xml:space="preserve">per </w:t>
      </w:r>
      <w:proofErr w:type="spellStart"/>
      <w:r>
        <w:rPr>
          <w:rStyle w:val="jlqj4b"/>
          <w:lang w:val="en"/>
        </w:rPr>
        <w:t>litre</w:t>
      </w:r>
      <w:proofErr w:type="spellEnd"/>
      <w:r w:rsidRPr="002915D4">
        <w:rPr>
          <w:rStyle w:val="jlqj4b"/>
          <w:lang w:val="en"/>
        </w:rPr>
        <w:t xml:space="preserve"> and </w:t>
      </w:r>
      <w:r>
        <w:rPr>
          <w:rStyle w:val="jlqj4b"/>
          <w:lang w:val="en"/>
        </w:rPr>
        <w:t xml:space="preserve">the price of </w:t>
      </w:r>
      <w:r w:rsidRPr="002915D4">
        <w:rPr>
          <w:rStyle w:val="jlqj4b"/>
          <w:lang w:val="en"/>
        </w:rPr>
        <w:t xml:space="preserve">diesel </w:t>
      </w:r>
      <w:r>
        <w:rPr>
          <w:rStyle w:val="jlqj4b"/>
          <w:lang w:val="en"/>
        </w:rPr>
        <w:t xml:space="preserve">was 33.50 </w:t>
      </w:r>
      <w:r w:rsidRPr="002915D4">
        <w:rPr>
          <w:rStyle w:val="jlqj4b"/>
          <w:lang w:val="en"/>
        </w:rPr>
        <w:t>CZK</w:t>
      </w:r>
      <w:r>
        <w:rPr>
          <w:rStyle w:val="jlqj4b"/>
          <w:lang w:val="en"/>
        </w:rPr>
        <w:t xml:space="preserve"> per </w:t>
      </w:r>
      <w:proofErr w:type="spellStart"/>
      <w:r>
        <w:rPr>
          <w:rStyle w:val="jlqj4b"/>
          <w:lang w:val="en"/>
        </w:rPr>
        <w:t>litre</w:t>
      </w:r>
      <w:proofErr w:type="spellEnd"/>
      <w:r>
        <w:rPr>
          <w:rStyle w:val="jlqj4b"/>
          <w:lang w:val="en"/>
        </w:rPr>
        <w:t xml:space="preserve"> in December</w:t>
      </w:r>
      <w:r w:rsidRPr="002915D4">
        <w:rPr>
          <w:rStyle w:val="jlqj4b"/>
          <w:lang w:val="en"/>
        </w:rPr>
        <w:t>.</w:t>
      </w:r>
    </w:p>
    <w:p w14:paraId="2AC65202" w14:textId="77777777" w:rsidR="00FC750A" w:rsidRDefault="00FC750A" w:rsidP="00FC750A">
      <w:pPr>
        <w:rPr>
          <w:rFonts w:cs="Arial"/>
        </w:rPr>
      </w:pPr>
    </w:p>
    <w:p w14:paraId="1544E93A" w14:textId="77777777" w:rsidR="00FC750A" w:rsidRDefault="00FC750A" w:rsidP="00FC750A">
      <w:pPr>
        <w:rPr>
          <w:rFonts w:cs="Arial"/>
        </w:rPr>
      </w:pPr>
    </w:p>
    <w:p w14:paraId="0FB40906" w14:textId="4FE3E67E" w:rsidR="00FC750A" w:rsidRDefault="0030435C" w:rsidP="00FC750A">
      <w:pPr>
        <w:rPr>
          <w:rFonts w:cs="Arial"/>
        </w:rPr>
      </w:pPr>
      <w:r w:rsidRPr="0030435C">
        <w:rPr>
          <w:noProof/>
        </w:rPr>
        <w:drawing>
          <wp:inline distT="0" distB="0" distL="0" distR="0" wp14:anchorId="1D78E3B1" wp14:editId="069B3608">
            <wp:extent cx="5400040" cy="3396615"/>
            <wp:effectExtent l="0" t="0" r="0" b="0"/>
            <wp:docPr id="113359677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9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AF271" w14:textId="77777777" w:rsidR="00FC750A" w:rsidRDefault="00FC750A" w:rsidP="00FC750A">
      <w:pPr>
        <w:rPr>
          <w:rFonts w:cs="Arial"/>
        </w:rPr>
      </w:pPr>
    </w:p>
    <w:p w14:paraId="6CC3828F" w14:textId="77777777" w:rsidR="00FC750A" w:rsidRDefault="00FC750A" w:rsidP="00FC750A">
      <w:pPr>
        <w:rPr>
          <w:rFonts w:cs="Arial"/>
        </w:rPr>
      </w:pPr>
    </w:p>
    <w:p w14:paraId="237499EB" w14:textId="77777777" w:rsidR="00FC750A" w:rsidRDefault="00FC750A" w:rsidP="00FC750A">
      <w:pPr>
        <w:rPr>
          <w:rFonts w:cs="Arial"/>
        </w:rPr>
      </w:pPr>
    </w:p>
    <w:p w14:paraId="4B418A7C" w14:textId="77777777" w:rsidR="00FC750A" w:rsidRDefault="00FC750A" w:rsidP="00FC750A">
      <w:pPr>
        <w:rPr>
          <w:rFonts w:cs="Arial"/>
        </w:rPr>
      </w:pPr>
    </w:p>
    <w:p w14:paraId="2C6AA724" w14:textId="77777777" w:rsidR="00FC750A" w:rsidRDefault="00FC750A" w:rsidP="00FC750A">
      <w:pPr>
        <w:rPr>
          <w:rFonts w:cs="Arial"/>
        </w:rPr>
      </w:pPr>
    </w:p>
    <w:p w14:paraId="129ADFBB" w14:textId="77777777" w:rsidR="00FC750A" w:rsidRDefault="00FC750A" w:rsidP="00FC750A">
      <w:pPr>
        <w:rPr>
          <w:rFonts w:cs="Arial"/>
        </w:rPr>
      </w:pPr>
    </w:p>
    <w:p w14:paraId="5A85BFA1" w14:textId="77777777" w:rsidR="00FC750A" w:rsidRDefault="00FC750A" w:rsidP="00FC750A">
      <w:pPr>
        <w:rPr>
          <w:rFonts w:cs="Arial"/>
        </w:rPr>
      </w:pPr>
    </w:p>
    <w:p w14:paraId="58157441" w14:textId="77777777" w:rsidR="00FC750A" w:rsidRDefault="00FC750A" w:rsidP="00FC750A">
      <w:pPr>
        <w:rPr>
          <w:rFonts w:cs="Arial"/>
        </w:rPr>
      </w:pPr>
    </w:p>
    <w:p w14:paraId="4A19C99D" w14:textId="77777777" w:rsidR="00FC750A" w:rsidRDefault="00FC750A" w:rsidP="00FC750A">
      <w:pPr>
        <w:rPr>
          <w:rFonts w:cs="Arial"/>
        </w:rPr>
      </w:pPr>
    </w:p>
    <w:p w14:paraId="5A586A5E" w14:textId="77777777" w:rsidR="00FC750A" w:rsidRDefault="00FC750A" w:rsidP="00FC750A">
      <w:pPr>
        <w:rPr>
          <w:rFonts w:cs="Arial"/>
        </w:rPr>
      </w:pPr>
    </w:p>
    <w:p w14:paraId="0CF58C4A" w14:textId="77777777" w:rsidR="00FC750A" w:rsidRDefault="00FC750A" w:rsidP="00FC750A">
      <w:pPr>
        <w:rPr>
          <w:rFonts w:cs="Arial"/>
        </w:rPr>
      </w:pPr>
    </w:p>
    <w:p w14:paraId="4313BB30" w14:textId="77777777" w:rsidR="00FC750A" w:rsidRDefault="00FC750A" w:rsidP="00FC750A">
      <w:pPr>
        <w:rPr>
          <w:rFonts w:cs="Arial"/>
        </w:rPr>
      </w:pPr>
    </w:p>
    <w:p w14:paraId="67010524" w14:textId="77777777" w:rsidR="00FC750A" w:rsidRDefault="00FC750A" w:rsidP="00FC750A">
      <w:pPr>
        <w:rPr>
          <w:rFonts w:cs="Arial"/>
        </w:rPr>
      </w:pPr>
    </w:p>
    <w:p w14:paraId="2D2F14B7" w14:textId="77777777" w:rsidR="00FC750A" w:rsidRDefault="00FC750A" w:rsidP="00FC750A">
      <w:pPr>
        <w:rPr>
          <w:rFonts w:cs="Arial"/>
        </w:rPr>
      </w:pPr>
    </w:p>
    <w:p w14:paraId="023A73C5" w14:textId="77777777" w:rsidR="00FC750A" w:rsidRDefault="00FC750A" w:rsidP="00FC750A">
      <w:pPr>
        <w:rPr>
          <w:rFonts w:cs="Arial"/>
        </w:rPr>
      </w:pPr>
    </w:p>
    <w:p w14:paraId="17780464" w14:textId="77777777" w:rsidR="00FC750A" w:rsidRDefault="00FC750A" w:rsidP="00FC750A">
      <w:pPr>
        <w:rPr>
          <w:rFonts w:cs="Arial"/>
        </w:rPr>
      </w:pPr>
    </w:p>
    <w:p w14:paraId="724D302B" w14:textId="77777777" w:rsidR="00FC750A" w:rsidRDefault="00FC750A" w:rsidP="00FC750A">
      <w:pPr>
        <w:rPr>
          <w:rFonts w:cs="Arial"/>
        </w:rPr>
      </w:pPr>
    </w:p>
    <w:p w14:paraId="163DC92D" w14:textId="77777777" w:rsidR="00FC750A" w:rsidRDefault="00FC750A" w:rsidP="00FC750A">
      <w:pPr>
        <w:rPr>
          <w:rFonts w:cs="Arial"/>
        </w:rPr>
      </w:pPr>
    </w:p>
    <w:p w14:paraId="5CC53CA3" w14:textId="67870A0B" w:rsidR="00FC750A" w:rsidRDefault="00FC750A" w:rsidP="00FC750A">
      <w:pPr>
        <w:rPr>
          <w:rStyle w:val="jlqj4b"/>
          <w:lang w:val="en"/>
        </w:rPr>
      </w:pPr>
      <w:r>
        <w:rPr>
          <w:rStyle w:val="jlqj4b"/>
          <w:lang w:val="en"/>
        </w:rPr>
        <w:lastRenderedPageBreak/>
        <w:t xml:space="preserve">In </w:t>
      </w:r>
      <w:r w:rsidRPr="00630933">
        <w:rPr>
          <w:rStyle w:val="jlqj4b"/>
          <w:b/>
          <w:lang w:val="en"/>
        </w:rPr>
        <w:t>'alcoholic beverages</w:t>
      </w:r>
      <w:r>
        <w:rPr>
          <w:rStyle w:val="jlqj4b"/>
          <w:b/>
          <w:lang w:val="en"/>
        </w:rPr>
        <w:t>,</w:t>
      </w:r>
      <w:r w:rsidR="007A1B4B" w:rsidRPr="00630933">
        <w:rPr>
          <w:rStyle w:val="jlqj4b"/>
          <w:b/>
          <w:lang w:val="en"/>
        </w:rPr>
        <w:t xml:space="preserve"> tobacco</w:t>
      </w:r>
      <w:r w:rsidR="00E03EB1" w:rsidRPr="00400017">
        <w:rPr>
          <w:rFonts w:cs="Arial"/>
          <w:b/>
          <w:lang w:val="en-GB"/>
        </w:rPr>
        <w:t>’</w:t>
      </w:r>
      <w:r>
        <w:rPr>
          <w:rStyle w:val="jlqj4b"/>
          <w:lang w:val="en"/>
        </w:rPr>
        <w:t xml:space="preserve"> prices of tobacco products increased by 6.3%, wine by 1.3%, beer by 0.1% and spirits by 3.3%.</w:t>
      </w:r>
    </w:p>
    <w:p w14:paraId="15B41B73" w14:textId="77777777" w:rsidR="00FC750A" w:rsidRDefault="00FC750A" w:rsidP="00FC750A">
      <w:pPr>
        <w:spacing w:line="240" w:lineRule="auto"/>
        <w:jc w:val="left"/>
        <w:rPr>
          <w:rFonts w:cs="Arial"/>
          <w:lang w:val="en-GB"/>
        </w:rPr>
      </w:pPr>
    </w:p>
    <w:p w14:paraId="398DC346" w14:textId="77777777" w:rsidR="00FC750A" w:rsidRDefault="00FC750A" w:rsidP="00FC750A">
      <w:pPr>
        <w:rPr>
          <w:rFonts w:cs="Arial"/>
        </w:rPr>
      </w:pPr>
    </w:p>
    <w:p w14:paraId="6B20B874" w14:textId="083A9CAB" w:rsidR="00FC750A" w:rsidRDefault="00C033A4" w:rsidP="00FC750A">
      <w:pPr>
        <w:rPr>
          <w:rFonts w:cs="Arial"/>
        </w:rPr>
      </w:pPr>
      <w:r w:rsidRPr="00C033A4">
        <w:rPr>
          <w:noProof/>
        </w:rPr>
        <w:drawing>
          <wp:inline distT="0" distB="0" distL="0" distR="0" wp14:anchorId="39D4059F" wp14:editId="0E6E9ECF">
            <wp:extent cx="5400040" cy="3448685"/>
            <wp:effectExtent l="0" t="0" r="0" b="0"/>
            <wp:docPr id="827292003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4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1267C" w14:textId="77777777" w:rsidR="00FC750A" w:rsidRDefault="00FC750A" w:rsidP="00FC750A">
      <w:pPr>
        <w:rPr>
          <w:rFonts w:cs="Arial"/>
        </w:rPr>
      </w:pPr>
    </w:p>
    <w:p w14:paraId="013E5611" w14:textId="77777777" w:rsidR="00FC750A" w:rsidRDefault="00FC750A" w:rsidP="00FC750A">
      <w:pPr>
        <w:rPr>
          <w:rFonts w:cs="Arial"/>
        </w:rPr>
      </w:pPr>
    </w:p>
    <w:p w14:paraId="4F7876AF" w14:textId="77777777" w:rsidR="00FC750A" w:rsidRDefault="00FC750A" w:rsidP="00FC750A">
      <w:pPr>
        <w:rPr>
          <w:rFonts w:cs="Arial"/>
        </w:rPr>
      </w:pPr>
    </w:p>
    <w:p w14:paraId="5B6DED5E" w14:textId="77777777" w:rsidR="00FC750A" w:rsidRDefault="00FC750A" w:rsidP="00FC750A">
      <w:pPr>
        <w:rPr>
          <w:rFonts w:cs="Arial"/>
        </w:rPr>
      </w:pPr>
    </w:p>
    <w:p w14:paraId="233813A1" w14:textId="77777777" w:rsidR="00FC750A" w:rsidRDefault="00FC750A" w:rsidP="00FC750A">
      <w:pPr>
        <w:rPr>
          <w:rFonts w:cs="Arial"/>
        </w:rPr>
      </w:pPr>
    </w:p>
    <w:p w14:paraId="3955D138" w14:textId="77777777" w:rsidR="00FC750A" w:rsidRDefault="00FC750A" w:rsidP="00FC750A">
      <w:pPr>
        <w:rPr>
          <w:rFonts w:cs="Arial"/>
        </w:rPr>
      </w:pPr>
    </w:p>
    <w:p w14:paraId="2C4820FE" w14:textId="77777777" w:rsidR="00FC750A" w:rsidRDefault="00FC750A" w:rsidP="00FC750A">
      <w:pPr>
        <w:rPr>
          <w:rFonts w:cs="Arial"/>
        </w:rPr>
      </w:pPr>
    </w:p>
    <w:p w14:paraId="66268D55" w14:textId="77777777" w:rsidR="00FC750A" w:rsidRDefault="00FC750A" w:rsidP="00FC750A">
      <w:pPr>
        <w:rPr>
          <w:rFonts w:cs="Arial"/>
        </w:rPr>
      </w:pPr>
    </w:p>
    <w:p w14:paraId="7008E6A5" w14:textId="77777777" w:rsidR="00FC750A" w:rsidRDefault="00FC750A" w:rsidP="00FC750A">
      <w:pPr>
        <w:rPr>
          <w:rFonts w:cs="Arial"/>
        </w:rPr>
      </w:pPr>
    </w:p>
    <w:p w14:paraId="20852FF2" w14:textId="77777777" w:rsidR="00FC750A" w:rsidRDefault="00FC750A" w:rsidP="00FC750A">
      <w:pPr>
        <w:rPr>
          <w:rFonts w:cs="Arial"/>
        </w:rPr>
      </w:pPr>
    </w:p>
    <w:p w14:paraId="308D0EE3" w14:textId="77777777" w:rsidR="00FC750A" w:rsidRDefault="00FC750A" w:rsidP="00FC750A">
      <w:pPr>
        <w:rPr>
          <w:rFonts w:cs="Arial"/>
        </w:rPr>
      </w:pPr>
    </w:p>
    <w:p w14:paraId="2E80E83E" w14:textId="77777777" w:rsidR="00FC750A" w:rsidRDefault="00FC750A" w:rsidP="00FC750A">
      <w:pPr>
        <w:rPr>
          <w:rFonts w:cs="Arial"/>
        </w:rPr>
      </w:pPr>
    </w:p>
    <w:p w14:paraId="225A5AD5" w14:textId="77777777" w:rsidR="00FC750A" w:rsidRDefault="00FC750A" w:rsidP="00FC750A">
      <w:pPr>
        <w:rPr>
          <w:rFonts w:cs="Arial"/>
        </w:rPr>
      </w:pPr>
    </w:p>
    <w:p w14:paraId="7F5B5BB7" w14:textId="77777777" w:rsidR="00FC750A" w:rsidRDefault="00FC750A" w:rsidP="00FC750A">
      <w:pPr>
        <w:rPr>
          <w:rFonts w:cs="Arial"/>
        </w:rPr>
      </w:pPr>
    </w:p>
    <w:p w14:paraId="6EDA807A" w14:textId="77777777" w:rsidR="00FC750A" w:rsidRDefault="00FC750A" w:rsidP="00FC750A">
      <w:pPr>
        <w:rPr>
          <w:rFonts w:cs="Arial"/>
        </w:rPr>
      </w:pPr>
    </w:p>
    <w:p w14:paraId="4F7FB20B" w14:textId="77777777" w:rsidR="00FC750A" w:rsidRDefault="00FC750A" w:rsidP="00FC750A">
      <w:pPr>
        <w:rPr>
          <w:rFonts w:cs="Arial"/>
        </w:rPr>
      </w:pPr>
    </w:p>
    <w:p w14:paraId="70DE3539" w14:textId="77777777" w:rsidR="00FC750A" w:rsidRDefault="00FC750A" w:rsidP="00FC750A">
      <w:pPr>
        <w:rPr>
          <w:rFonts w:cs="Arial"/>
        </w:rPr>
      </w:pPr>
    </w:p>
    <w:p w14:paraId="0A883FD4" w14:textId="77777777" w:rsidR="009D21B7" w:rsidRDefault="009D21B7" w:rsidP="00FC750A">
      <w:pPr>
        <w:rPr>
          <w:rFonts w:cs="Arial"/>
        </w:rPr>
      </w:pPr>
    </w:p>
    <w:p w14:paraId="17ACB4C2" w14:textId="77777777" w:rsidR="00FC750A" w:rsidRDefault="00FC750A" w:rsidP="00FC750A">
      <w:pPr>
        <w:rPr>
          <w:rFonts w:cs="Arial"/>
        </w:rPr>
      </w:pPr>
    </w:p>
    <w:p w14:paraId="61B3CC3F" w14:textId="28055859" w:rsidR="00FC750A" w:rsidRPr="00F35CC2" w:rsidRDefault="00FC750A" w:rsidP="00FC750A">
      <w:pPr>
        <w:rPr>
          <w:rFonts w:cs="Arial"/>
          <w:lang w:val="en-GB"/>
        </w:rPr>
      </w:pPr>
      <w:r w:rsidRPr="00F35CC2">
        <w:rPr>
          <w:rFonts w:cs="Arial"/>
          <w:lang w:val="en-GB"/>
        </w:rPr>
        <w:lastRenderedPageBreak/>
        <w:t xml:space="preserve">In </w:t>
      </w:r>
      <w:r w:rsidRPr="00F35CC2">
        <w:rPr>
          <w:b/>
          <w:lang w:val="en-GB"/>
        </w:rPr>
        <w:t>'</w:t>
      </w:r>
      <w:r w:rsidRPr="00F35CC2">
        <w:rPr>
          <w:rFonts w:cs="Arial"/>
          <w:b/>
          <w:lang w:val="en-GB"/>
        </w:rPr>
        <w:t>housing, water, electricity, gas and other fuels'</w:t>
      </w:r>
      <w:r w:rsidRPr="00F35CC2">
        <w:rPr>
          <w:rFonts w:cs="Arial"/>
          <w:lang w:val="en-GB"/>
        </w:rPr>
        <w:t>, prices of actual rentals for housing increased by 6.1%, materials and services for the maintenance and repair of the dwelling by 3.4%, water supply by 4.2%, sewage collection by 3.7%, heat energy by 1.7%. Owner occupied housing costs (imputed rentals) were higher by 4.8%. Prices of ele</w:t>
      </w:r>
      <w:r>
        <w:rPr>
          <w:rFonts w:cs="Arial"/>
          <w:lang w:val="en-GB"/>
        </w:rPr>
        <w:t>c</w:t>
      </w:r>
      <w:r w:rsidRPr="00F35CC2">
        <w:rPr>
          <w:rFonts w:cs="Arial"/>
          <w:lang w:val="en-GB"/>
        </w:rPr>
        <w:t>tricity fell by 4.6%, natural gas by 7.7% and solid fuels by 2.5%.</w:t>
      </w:r>
    </w:p>
    <w:p w14:paraId="49AF7DBA" w14:textId="77777777" w:rsidR="00FC750A" w:rsidRDefault="00FC750A" w:rsidP="00FC750A">
      <w:pPr>
        <w:rPr>
          <w:rStyle w:val="jlqj4b"/>
        </w:rPr>
      </w:pPr>
    </w:p>
    <w:p w14:paraId="580A0965" w14:textId="77777777" w:rsidR="009D21B7" w:rsidRDefault="009D21B7" w:rsidP="00FC750A">
      <w:pPr>
        <w:rPr>
          <w:rStyle w:val="jlqj4b"/>
        </w:rPr>
      </w:pPr>
    </w:p>
    <w:p w14:paraId="6C773789" w14:textId="2F87E05F" w:rsidR="00FC750A" w:rsidRDefault="00396B31" w:rsidP="00FC750A">
      <w:pPr>
        <w:rPr>
          <w:rStyle w:val="jlqj4b"/>
          <w:lang w:val="en"/>
        </w:rPr>
      </w:pPr>
      <w:r w:rsidRPr="00396B31">
        <w:rPr>
          <w:rStyle w:val="jlqj4b"/>
          <w:noProof/>
        </w:rPr>
        <w:drawing>
          <wp:inline distT="0" distB="0" distL="0" distR="0" wp14:anchorId="0BE0ADB4" wp14:editId="25FDBC81">
            <wp:extent cx="5400040" cy="3448685"/>
            <wp:effectExtent l="0" t="0" r="0" b="0"/>
            <wp:docPr id="1258746928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4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A8359" w14:textId="77777777" w:rsidR="00FC750A" w:rsidRDefault="00FC750A" w:rsidP="00FC750A">
      <w:pPr>
        <w:rPr>
          <w:rStyle w:val="jlqj4b"/>
          <w:lang w:val="en"/>
        </w:rPr>
      </w:pPr>
    </w:p>
    <w:p w14:paraId="26ADBB7C" w14:textId="77777777" w:rsidR="00FC750A" w:rsidRDefault="00FC750A" w:rsidP="00FC750A">
      <w:pPr>
        <w:rPr>
          <w:rStyle w:val="jlqj4b"/>
          <w:lang w:val="en"/>
        </w:rPr>
      </w:pPr>
    </w:p>
    <w:p w14:paraId="71FE48D4" w14:textId="77777777" w:rsidR="00FC750A" w:rsidRDefault="00FC750A" w:rsidP="00FC750A">
      <w:pPr>
        <w:rPr>
          <w:rStyle w:val="jlqj4b"/>
          <w:lang w:val="en"/>
        </w:rPr>
      </w:pPr>
    </w:p>
    <w:p w14:paraId="25DE7904" w14:textId="77777777" w:rsidR="00FC750A" w:rsidRDefault="00FC750A" w:rsidP="00FC750A">
      <w:pPr>
        <w:rPr>
          <w:rStyle w:val="jlqj4b"/>
          <w:lang w:val="en"/>
        </w:rPr>
      </w:pPr>
    </w:p>
    <w:p w14:paraId="62D5587B" w14:textId="77777777" w:rsidR="00FC750A" w:rsidRDefault="00FC750A" w:rsidP="00FC750A">
      <w:pPr>
        <w:spacing w:line="240" w:lineRule="auto"/>
        <w:jc w:val="left"/>
        <w:rPr>
          <w:rStyle w:val="jlqj4b"/>
          <w:lang w:val="en"/>
        </w:rPr>
      </w:pPr>
      <w:r>
        <w:rPr>
          <w:rStyle w:val="jlqj4b"/>
          <w:lang w:val="en"/>
        </w:rPr>
        <w:br w:type="page"/>
      </w:r>
    </w:p>
    <w:p w14:paraId="604E87D4" w14:textId="77777777" w:rsidR="00FC750A" w:rsidRDefault="00FC750A" w:rsidP="009D21B7">
      <w:pPr>
        <w:spacing w:line="240" w:lineRule="auto"/>
        <w:rPr>
          <w:rFonts w:cs="Arial"/>
          <w:lang w:val="en-GB"/>
        </w:rPr>
      </w:pPr>
      <w:r w:rsidRPr="002A680D">
        <w:rPr>
          <w:rFonts w:cs="Arial"/>
          <w:lang w:val="en-GB"/>
        </w:rPr>
        <w:lastRenderedPageBreak/>
        <w:t>In '</w:t>
      </w:r>
      <w:r w:rsidRPr="002A680D">
        <w:rPr>
          <w:rFonts w:cs="Arial"/>
          <w:b/>
          <w:lang w:val="en-GB"/>
        </w:rPr>
        <w:t>restaurants and hotels</w:t>
      </w:r>
      <w:r w:rsidRPr="002A680D">
        <w:rPr>
          <w:rFonts w:cs="Arial"/>
          <w:lang w:val="en-GB"/>
        </w:rPr>
        <w:t>'</w:t>
      </w:r>
      <w:r>
        <w:rPr>
          <w:rFonts w:cs="Arial"/>
          <w:lang w:val="en-GB"/>
        </w:rPr>
        <w:t>,</w:t>
      </w:r>
      <w:r w:rsidRPr="002A680D">
        <w:rPr>
          <w:rFonts w:cs="Arial"/>
          <w:lang w:val="en-GB"/>
        </w:rPr>
        <w:t xml:space="preserve"> prices </w:t>
      </w:r>
      <w:r>
        <w:rPr>
          <w:rFonts w:cs="Arial"/>
          <w:lang w:val="en-GB"/>
        </w:rPr>
        <w:t>of</w:t>
      </w:r>
      <w:r w:rsidRPr="002A680D">
        <w:rPr>
          <w:rFonts w:cs="Arial"/>
          <w:lang w:val="en-GB"/>
        </w:rPr>
        <w:t xml:space="preserve"> catering services increased by </w:t>
      </w:r>
      <w:r>
        <w:rPr>
          <w:rFonts w:cs="Arial"/>
          <w:lang w:val="en-GB"/>
        </w:rPr>
        <w:t>4.4% and</w:t>
      </w:r>
      <w:r w:rsidRPr="002A680D">
        <w:rPr>
          <w:rFonts w:cs="Arial"/>
          <w:lang w:val="en-GB"/>
        </w:rPr>
        <w:t xml:space="preserve"> prices of accommodation services</w:t>
      </w:r>
      <w:r>
        <w:rPr>
          <w:rFonts w:cs="Arial"/>
          <w:lang w:val="en-GB"/>
        </w:rPr>
        <w:t xml:space="preserve"> </w:t>
      </w:r>
      <w:r w:rsidRPr="002A680D">
        <w:rPr>
          <w:rFonts w:cs="Arial"/>
          <w:lang w:val="en-GB"/>
        </w:rPr>
        <w:t xml:space="preserve">by </w:t>
      </w:r>
      <w:r>
        <w:rPr>
          <w:rFonts w:cs="Arial"/>
          <w:lang w:val="en-GB"/>
        </w:rPr>
        <w:t>6.7</w:t>
      </w:r>
      <w:r w:rsidRPr="002A680D">
        <w:rPr>
          <w:rFonts w:cs="Arial"/>
          <w:lang w:val="en-GB"/>
        </w:rPr>
        <w:t>%.</w:t>
      </w:r>
    </w:p>
    <w:p w14:paraId="3FBDC248" w14:textId="77777777" w:rsidR="00FC750A" w:rsidRDefault="00FC750A" w:rsidP="00FC750A">
      <w:pPr>
        <w:spacing w:line="240" w:lineRule="auto"/>
        <w:jc w:val="left"/>
        <w:rPr>
          <w:rFonts w:cs="Arial"/>
          <w:lang w:val="en-GB"/>
        </w:rPr>
      </w:pPr>
    </w:p>
    <w:p w14:paraId="6DD31E11" w14:textId="77777777" w:rsidR="00FC750A" w:rsidRDefault="00FC750A" w:rsidP="00FC750A">
      <w:pPr>
        <w:rPr>
          <w:rFonts w:cs="Arial"/>
          <w:lang w:val="en-GB"/>
        </w:rPr>
      </w:pPr>
      <w:r w:rsidRPr="002A680D">
        <w:rPr>
          <w:rFonts w:cs="Arial"/>
          <w:szCs w:val="20"/>
          <w:lang w:val="en-GB"/>
        </w:rPr>
        <w:t xml:space="preserve">In </w:t>
      </w:r>
      <w:r w:rsidRPr="002A680D">
        <w:rPr>
          <w:rFonts w:cs="Arial"/>
          <w:b/>
          <w:lang w:val="en-GB"/>
        </w:rPr>
        <w:t>'miscellaneous goods and services'</w:t>
      </w:r>
      <w:r>
        <w:rPr>
          <w:rFonts w:cs="Arial"/>
          <w:lang w:val="en-GB"/>
        </w:rPr>
        <w:t>,</w:t>
      </w:r>
      <w:r w:rsidRPr="002A680D">
        <w:rPr>
          <w:rFonts w:cs="Arial"/>
          <w:lang w:val="en-GB"/>
        </w:rPr>
        <w:t xml:space="preserve"> </w:t>
      </w:r>
      <w:r>
        <w:rPr>
          <w:rFonts w:cs="Arial"/>
          <w:lang w:val="en-GB"/>
        </w:rPr>
        <w:t>p</w:t>
      </w:r>
      <w:r w:rsidRPr="002A680D">
        <w:rPr>
          <w:rFonts w:cs="Arial"/>
          <w:lang w:val="en-GB"/>
        </w:rPr>
        <w:t>rices of</w:t>
      </w:r>
      <w:r>
        <w:rPr>
          <w:rFonts w:cs="Arial"/>
          <w:lang w:val="en-GB"/>
        </w:rPr>
        <w:t xml:space="preserve"> goods and services for</w:t>
      </w:r>
      <w:r w:rsidRPr="002A680D">
        <w:rPr>
          <w:rFonts w:cs="Arial"/>
          <w:lang w:val="en-GB"/>
        </w:rPr>
        <w:t xml:space="preserve"> personal care </w:t>
      </w:r>
      <w:r>
        <w:rPr>
          <w:rFonts w:cs="Arial"/>
          <w:szCs w:val="20"/>
          <w:lang w:val="en-GB"/>
        </w:rPr>
        <w:t>were higher</w:t>
      </w:r>
      <w:r w:rsidRPr="002A680D">
        <w:rPr>
          <w:rFonts w:cs="Arial"/>
          <w:lang w:val="en-GB"/>
        </w:rPr>
        <w:t xml:space="preserve"> by</w:t>
      </w:r>
      <w:r>
        <w:rPr>
          <w:rFonts w:cs="Arial"/>
          <w:lang w:val="en-GB"/>
        </w:rPr>
        <w:t xml:space="preserve"> 0.8%</w:t>
      </w:r>
      <w:r w:rsidRPr="002A680D">
        <w:rPr>
          <w:rFonts w:cs="Arial"/>
          <w:lang w:val="en-GB"/>
        </w:rPr>
        <w:t>.</w:t>
      </w:r>
    </w:p>
    <w:p w14:paraId="49C836F4" w14:textId="77777777" w:rsidR="00FD666A" w:rsidRDefault="00FD666A" w:rsidP="00FC750A">
      <w:pPr>
        <w:rPr>
          <w:rFonts w:cs="Arial"/>
          <w:lang w:val="en-GB"/>
        </w:rPr>
      </w:pPr>
    </w:p>
    <w:p w14:paraId="3843C70E" w14:textId="636C6684" w:rsidR="00FC750A" w:rsidRDefault="00FC750A" w:rsidP="00FC750A">
      <w:pPr>
        <w:rPr>
          <w:rFonts w:cs="Arial"/>
          <w:szCs w:val="20"/>
          <w:lang w:val="en-GB"/>
        </w:rPr>
      </w:pPr>
      <w:r w:rsidRPr="00D3233B">
        <w:rPr>
          <w:rFonts w:cs="Arial"/>
          <w:szCs w:val="20"/>
          <w:lang w:val="en-GB"/>
        </w:rPr>
        <w:t xml:space="preserve">In </w:t>
      </w:r>
      <w:r w:rsidRPr="00D3233B">
        <w:rPr>
          <w:rFonts w:cs="Arial"/>
          <w:b/>
          <w:szCs w:val="20"/>
          <w:lang w:val="en-GB"/>
        </w:rPr>
        <w:t xml:space="preserve">‘recreation and </w:t>
      </w:r>
      <w:r w:rsidR="00647E40" w:rsidRPr="00D3233B">
        <w:rPr>
          <w:rFonts w:cs="Arial"/>
          <w:b/>
          <w:szCs w:val="20"/>
          <w:lang w:val="en-GB"/>
        </w:rPr>
        <w:t>culture ‘</w:t>
      </w:r>
      <w:r>
        <w:rPr>
          <w:rFonts w:cs="Arial"/>
          <w:szCs w:val="20"/>
          <w:lang w:val="en-GB"/>
        </w:rPr>
        <w:t>,</w:t>
      </w:r>
      <w:r w:rsidRPr="00D3233B">
        <w:rPr>
          <w:rFonts w:cs="Arial"/>
          <w:szCs w:val="20"/>
          <w:lang w:val="en-GB"/>
        </w:rPr>
        <w:t xml:space="preserve"> </w:t>
      </w:r>
      <w:r>
        <w:rPr>
          <w:rFonts w:cs="Arial"/>
          <w:szCs w:val="20"/>
          <w:lang w:val="en-GB"/>
        </w:rPr>
        <w:t>prices of package holi</w:t>
      </w:r>
      <w:r w:rsidRPr="00D3233B">
        <w:rPr>
          <w:rFonts w:cs="Arial"/>
          <w:szCs w:val="20"/>
          <w:lang w:val="en-GB"/>
        </w:rPr>
        <w:t xml:space="preserve">days </w:t>
      </w:r>
      <w:r>
        <w:rPr>
          <w:rFonts w:cs="Arial"/>
          <w:szCs w:val="20"/>
          <w:lang w:val="en-GB"/>
        </w:rPr>
        <w:t>in</w:t>
      </w:r>
      <w:r w:rsidRPr="00D3233B">
        <w:rPr>
          <w:rFonts w:cs="Arial"/>
          <w:szCs w:val="20"/>
          <w:lang w:val="en-GB"/>
        </w:rPr>
        <w:t>creased</w:t>
      </w:r>
      <w:r>
        <w:rPr>
          <w:rFonts w:cs="Arial"/>
          <w:szCs w:val="20"/>
          <w:lang w:val="en-GB"/>
        </w:rPr>
        <w:t xml:space="preserve"> by 3.8% and r</w:t>
      </w:r>
      <w:r w:rsidRPr="00FD1256">
        <w:rPr>
          <w:rFonts w:cs="Arial"/>
          <w:szCs w:val="20"/>
          <w:lang w:val="en-GB"/>
        </w:rPr>
        <w:t>ecreational and cultural services</w:t>
      </w:r>
      <w:r>
        <w:rPr>
          <w:rFonts w:cs="Arial"/>
          <w:szCs w:val="20"/>
          <w:lang w:val="en-GB"/>
        </w:rPr>
        <w:t xml:space="preserve"> by 6.7%.</w:t>
      </w:r>
    </w:p>
    <w:p w14:paraId="5BC212A1" w14:textId="77777777" w:rsidR="00FD666A" w:rsidRDefault="00FD666A" w:rsidP="00FC750A">
      <w:pPr>
        <w:spacing w:line="240" w:lineRule="auto"/>
        <w:jc w:val="left"/>
        <w:rPr>
          <w:rFonts w:cs="Arial"/>
          <w:szCs w:val="20"/>
          <w:lang w:val="en-GB"/>
        </w:rPr>
      </w:pPr>
    </w:p>
    <w:p w14:paraId="5708A624" w14:textId="595C036A" w:rsidR="00FC750A" w:rsidRPr="00205B3B" w:rsidRDefault="00FC750A" w:rsidP="00FC750A">
      <w:pPr>
        <w:rPr>
          <w:rFonts w:eastAsia="Times New Roman" w:cs="Arial"/>
          <w:szCs w:val="20"/>
          <w:lang w:val="en-GB" w:eastAsia="cs-CZ"/>
        </w:rPr>
      </w:pPr>
      <w:r w:rsidRPr="00205B3B">
        <w:rPr>
          <w:rFonts w:eastAsia="Times New Roman" w:cs="Arial"/>
          <w:szCs w:val="20"/>
          <w:lang w:val="en-GB" w:eastAsia="cs-CZ"/>
        </w:rPr>
        <w:t xml:space="preserve">In </w:t>
      </w:r>
      <w:r w:rsidRPr="00205B3B">
        <w:rPr>
          <w:rFonts w:eastAsia="Times New Roman" w:cs="Arial"/>
          <w:b/>
          <w:szCs w:val="20"/>
          <w:lang w:val="en-GB" w:eastAsia="cs-CZ"/>
        </w:rPr>
        <w:t xml:space="preserve">‘furnishings, household equipment and routine household </w:t>
      </w:r>
      <w:r w:rsidR="00647E40" w:rsidRPr="00205B3B">
        <w:rPr>
          <w:rFonts w:eastAsia="Times New Roman" w:cs="Arial"/>
          <w:b/>
          <w:szCs w:val="20"/>
          <w:lang w:val="en-GB" w:eastAsia="cs-CZ"/>
        </w:rPr>
        <w:t>maintenance‘</w:t>
      </w:r>
      <w:r w:rsidRPr="00205B3B">
        <w:rPr>
          <w:rFonts w:eastAsia="Times New Roman" w:cs="Arial"/>
          <w:szCs w:val="20"/>
          <w:lang w:val="en-GB" w:eastAsia="cs-CZ"/>
        </w:rPr>
        <w:t xml:space="preserve">, prices of furniture and furnishings increased by </w:t>
      </w:r>
      <w:r>
        <w:rPr>
          <w:rFonts w:eastAsia="Times New Roman" w:cs="Arial"/>
          <w:szCs w:val="20"/>
          <w:lang w:val="en-GB" w:eastAsia="cs-CZ"/>
        </w:rPr>
        <w:t>2.6</w:t>
      </w:r>
      <w:r w:rsidRPr="00205B3B">
        <w:rPr>
          <w:rFonts w:eastAsia="Times New Roman" w:cs="Arial"/>
          <w:szCs w:val="20"/>
          <w:lang w:val="en-GB" w:eastAsia="cs-CZ"/>
        </w:rPr>
        <w:t>%. Prices of non-durable household goods decreased by 2</w:t>
      </w:r>
      <w:r>
        <w:rPr>
          <w:rFonts w:eastAsia="Times New Roman" w:cs="Arial"/>
          <w:szCs w:val="20"/>
          <w:lang w:val="en-GB" w:eastAsia="cs-CZ"/>
        </w:rPr>
        <w:t>.9</w:t>
      </w:r>
      <w:r w:rsidRPr="00205B3B">
        <w:rPr>
          <w:rFonts w:eastAsia="Times New Roman" w:cs="Arial"/>
          <w:szCs w:val="20"/>
          <w:lang w:val="en-GB" w:eastAsia="cs-CZ"/>
        </w:rPr>
        <w:t>%.</w:t>
      </w:r>
    </w:p>
    <w:p w14:paraId="01DA9131" w14:textId="77777777" w:rsidR="00FC750A" w:rsidRDefault="00FC750A" w:rsidP="00FC750A">
      <w:pPr>
        <w:spacing w:line="240" w:lineRule="auto"/>
        <w:jc w:val="left"/>
        <w:rPr>
          <w:rFonts w:cs="Arial"/>
          <w:szCs w:val="20"/>
          <w:lang w:val="en-GB"/>
        </w:rPr>
      </w:pPr>
    </w:p>
    <w:p w14:paraId="2A9653E2" w14:textId="77777777" w:rsidR="00FC750A" w:rsidRDefault="00FC750A" w:rsidP="00FC750A">
      <w:pPr>
        <w:rPr>
          <w:rFonts w:eastAsia="Times New Roman" w:cs="Arial"/>
          <w:szCs w:val="20"/>
          <w:lang w:eastAsia="cs-CZ"/>
        </w:rPr>
      </w:pPr>
    </w:p>
    <w:p w14:paraId="5CE33CF0" w14:textId="77777777" w:rsidR="009D21B7" w:rsidRDefault="009D21B7" w:rsidP="00FC750A">
      <w:pPr>
        <w:rPr>
          <w:rFonts w:eastAsia="Times New Roman" w:cs="Arial"/>
          <w:szCs w:val="20"/>
          <w:lang w:eastAsia="cs-CZ"/>
        </w:rPr>
      </w:pPr>
    </w:p>
    <w:p w14:paraId="310A2144" w14:textId="77777777" w:rsidR="009D21B7" w:rsidRDefault="009D21B7" w:rsidP="00FC750A">
      <w:pPr>
        <w:rPr>
          <w:rFonts w:eastAsia="Times New Roman" w:cs="Arial"/>
          <w:szCs w:val="20"/>
          <w:lang w:eastAsia="cs-CZ"/>
        </w:rPr>
      </w:pPr>
    </w:p>
    <w:p w14:paraId="641CE0AA" w14:textId="77777777" w:rsidR="00FC750A" w:rsidRDefault="00FC750A" w:rsidP="00FC750A">
      <w:pPr>
        <w:spacing w:line="240" w:lineRule="auto"/>
        <w:jc w:val="left"/>
        <w:rPr>
          <w:szCs w:val="20"/>
          <w:lang w:val="en-GB"/>
        </w:rPr>
      </w:pPr>
      <w:r w:rsidRPr="002A680D">
        <w:rPr>
          <w:szCs w:val="20"/>
          <w:lang w:val="en-GB"/>
        </w:rPr>
        <w:t xml:space="preserve">The aforementioned fluctuations in consumer prices resulted in a rise in prices of </w:t>
      </w:r>
      <w:r w:rsidRPr="002A680D">
        <w:rPr>
          <w:b/>
          <w:szCs w:val="20"/>
          <w:lang w:val="en-GB"/>
        </w:rPr>
        <w:t xml:space="preserve">goods in total </w:t>
      </w:r>
      <w:r w:rsidRPr="002A680D">
        <w:rPr>
          <w:szCs w:val="20"/>
          <w:lang w:val="en-GB"/>
        </w:rPr>
        <w:t xml:space="preserve">by </w:t>
      </w:r>
      <w:r>
        <w:rPr>
          <w:szCs w:val="20"/>
          <w:lang w:val="en-GB"/>
        </w:rPr>
        <w:t>0.8</w:t>
      </w:r>
      <w:r w:rsidRPr="002A680D">
        <w:rPr>
          <w:szCs w:val="20"/>
          <w:lang w:val="en-GB"/>
        </w:rPr>
        <w:t xml:space="preserve">% and prices of </w:t>
      </w:r>
      <w:r w:rsidRPr="002A680D">
        <w:rPr>
          <w:b/>
          <w:szCs w:val="20"/>
          <w:lang w:val="en-GB"/>
        </w:rPr>
        <w:t>services</w:t>
      </w:r>
      <w:r w:rsidRPr="002A680D">
        <w:rPr>
          <w:szCs w:val="20"/>
          <w:lang w:val="en-GB"/>
        </w:rPr>
        <w:t xml:space="preserve"> by </w:t>
      </w:r>
      <w:r>
        <w:rPr>
          <w:szCs w:val="20"/>
          <w:lang w:val="en-GB"/>
        </w:rPr>
        <w:t>4.6</w:t>
      </w:r>
      <w:r w:rsidRPr="002A680D">
        <w:rPr>
          <w:szCs w:val="20"/>
          <w:lang w:val="en-GB"/>
        </w:rPr>
        <w:t>%</w:t>
      </w:r>
      <w:r>
        <w:rPr>
          <w:szCs w:val="20"/>
          <w:lang w:val="en-GB"/>
        </w:rPr>
        <w:t>.</w:t>
      </w:r>
    </w:p>
    <w:p w14:paraId="42E3C940" w14:textId="77777777" w:rsidR="00FC750A" w:rsidRDefault="00FC750A" w:rsidP="00FC750A">
      <w:pPr>
        <w:rPr>
          <w:rFonts w:eastAsia="Times New Roman" w:cs="Arial"/>
          <w:szCs w:val="20"/>
          <w:lang w:eastAsia="cs-CZ"/>
        </w:rPr>
      </w:pPr>
    </w:p>
    <w:p w14:paraId="6FD90F67" w14:textId="77777777" w:rsidR="00FC750A" w:rsidRDefault="00FC750A" w:rsidP="00FC750A">
      <w:pPr>
        <w:rPr>
          <w:rFonts w:eastAsia="Times New Roman" w:cs="Arial"/>
          <w:szCs w:val="20"/>
          <w:lang w:eastAsia="cs-CZ"/>
        </w:rPr>
      </w:pPr>
    </w:p>
    <w:p w14:paraId="7530D02F" w14:textId="27375E7A" w:rsidR="00FC750A" w:rsidRDefault="00FC232F" w:rsidP="00FC750A">
      <w:pPr>
        <w:rPr>
          <w:rFonts w:eastAsia="Times New Roman" w:cs="Arial"/>
          <w:szCs w:val="20"/>
          <w:lang w:eastAsia="cs-CZ"/>
        </w:rPr>
      </w:pPr>
      <w:r w:rsidRPr="00FC232F">
        <w:rPr>
          <w:noProof/>
        </w:rPr>
        <w:drawing>
          <wp:inline distT="0" distB="0" distL="0" distR="0" wp14:anchorId="466AA3FF" wp14:editId="56ADBD60">
            <wp:extent cx="5400040" cy="3048000"/>
            <wp:effectExtent l="0" t="0" r="0" b="0"/>
            <wp:docPr id="1784266771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F9F52" w14:textId="77777777" w:rsidR="00FC750A" w:rsidRDefault="00FC750A" w:rsidP="00FC750A">
      <w:pPr>
        <w:rPr>
          <w:rFonts w:eastAsia="Times New Roman" w:cs="Arial"/>
          <w:szCs w:val="20"/>
          <w:lang w:eastAsia="cs-CZ"/>
        </w:rPr>
      </w:pPr>
    </w:p>
    <w:p w14:paraId="287FFD8F" w14:textId="77777777" w:rsidR="00FC750A" w:rsidRDefault="00FC750A" w:rsidP="00FC750A">
      <w:pPr>
        <w:rPr>
          <w:rFonts w:eastAsia="Times New Roman" w:cs="Arial"/>
          <w:szCs w:val="20"/>
          <w:lang w:eastAsia="cs-CZ"/>
        </w:rPr>
      </w:pPr>
    </w:p>
    <w:p w14:paraId="512F18A9" w14:textId="77777777" w:rsidR="00FC750A" w:rsidRDefault="00FC750A" w:rsidP="00FC750A">
      <w:pPr>
        <w:rPr>
          <w:rFonts w:eastAsia="Times New Roman" w:cs="Arial"/>
          <w:szCs w:val="20"/>
          <w:lang w:eastAsia="cs-CZ"/>
        </w:rPr>
      </w:pPr>
    </w:p>
    <w:p w14:paraId="16D1F0B3" w14:textId="77777777" w:rsidR="00FC750A" w:rsidRDefault="00FC750A" w:rsidP="00FC750A">
      <w:pPr>
        <w:rPr>
          <w:rFonts w:eastAsia="Times New Roman" w:cs="Arial"/>
          <w:szCs w:val="20"/>
          <w:lang w:eastAsia="cs-CZ"/>
        </w:rPr>
      </w:pPr>
    </w:p>
    <w:p w14:paraId="0F0BCCAF" w14:textId="77777777" w:rsidR="00FC750A" w:rsidRDefault="00FC750A" w:rsidP="00FC750A">
      <w:pPr>
        <w:rPr>
          <w:rFonts w:eastAsia="Times New Roman" w:cs="Arial"/>
          <w:szCs w:val="20"/>
          <w:lang w:eastAsia="cs-CZ"/>
        </w:rPr>
      </w:pPr>
    </w:p>
    <w:p w14:paraId="52B81E41" w14:textId="77777777" w:rsidR="00FC750A" w:rsidRDefault="00FC750A" w:rsidP="00FC750A">
      <w:pPr>
        <w:rPr>
          <w:rFonts w:eastAsia="Times New Roman" w:cs="Arial"/>
          <w:szCs w:val="20"/>
          <w:lang w:eastAsia="cs-CZ"/>
        </w:rPr>
      </w:pPr>
    </w:p>
    <w:p w14:paraId="34526E54" w14:textId="77777777" w:rsidR="00FC750A" w:rsidRPr="00205B3B" w:rsidRDefault="00FC750A" w:rsidP="00FC750A">
      <w:pPr>
        <w:rPr>
          <w:rFonts w:cs="Arial"/>
          <w:b/>
          <w:szCs w:val="20"/>
          <w:lang w:val="en-GB"/>
        </w:rPr>
      </w:pPr>
      <w:r w:rsidRPr="00205B3B">
        <w:rPr>
          <w:rFonts w:cs="Arial"/>
          <w:b/>
          <w:szCs w:val="20"/>
          <w:lang w:val="en-GB"/>
        </w:rPr>
        <w:lastRenderedPageBreak/>
        <w:t>Harmonized index of consumer prices (HICP)</w:t>
      </w:r>
      <w:r w:rsidRPr="00205B3B">
        <w:rPr>
          <w:rStyle w:val="Znakapoznpodarou"/>
          <w:rFonts w:cs="Arial"/>
          <w:szCs w:val="20"/>
          <w:lang w:val="en-GB"/>
        </w:rPr>
        <w:t xml:space="preserve"> </w:t>
      </w:r>
      <w:r w:rsidRPr="00205B3B">
        <w:rPr>
          <w:rStyle w:val="Znakapoznpodarou"/>
          <w:rFonts w:cs="Arial"/>
          <w:szCs w:val="20"/>
          <w:lang w:val="en-GB"/>
        </w:rPr>
        <w:footnoteReference w:id="1"/>
      </w:r>
      <w:r w:rsidRPr="00205B3B">
        <w:rPr>
          <w:rFonts w:cs="Arial"/>
          <w:szCs w:val="20"/>
          <w:vertAlign w:val="superscript"/>
          <w:lang w:val="en-GB"/>
        </w:rPr>
        <w:t>)</w:t>
      </w:r>
    </w:p>
    <w:p w14:paraId="595F4C0E" w14:textId="6CAB0957" w:rsidR="00FC750A" w:rsidRDefault="00FC750A" w:rsidP="00FC750A">
      <w:pPr>
        <w:rPr>
          <w:rFonts w:cs="Arial"/>
          <w:szCs w:val="20"/>
          <w:lang w:val="en-GB"/>
        </w:rPr>
      </w:pPr>
      <w:r w:rsidRPr="00205B3B">
        <w:rPr>
          <w:lang w:val="en-GB"/>
        </w:rPr>
        <w:t xml:space="preserve">According to preliminary calculations, the HICP in Czechia </w:t>
      </w:r>
      <w:r w:rsidRPr="00205B3B">
        <w:rPr>
          <w:b/>
          <w:bCs/>
          <w:lang w:val="en-GB"/>
        </w:rPr>
        <w:t>in December</w:t>
      </w:r>
      <w:r w:rsidRPr="00205B3B">
        <w:rPr>
          <w:lang w:val="en-GB"/>
        </w:rPr>
        <w:t xml:space="preserve"> decreased by 0.3% </w:t>
      </w:r>
      <w:r w:rsidRPr="00205B3B">
        <w:rPr>
          <w:b/>
          <w:lang w:val="en-GB"/>
        </w:rPr>
        <w:t>month-on-month</w:t>
      </w:r>
      <w:r w:rsidRPr="00205B3B">
        <w:rPr>
          <w:lang w:val="en-GB"/>
        </w:rPr>
        <w:t xml:space="preserve"> and increased by </w:t>
      </w:r>
      <w:r>
        <w:rPr>
          <w:lang w:val="en-GB"/>
        </w:rPr>
        <w:t>1.8</w:t>
      </w:r>
      <w:r w:rsidRPr="00205B3B">
        <w:rPr>
          <w:lang w:val="en-GB"/>
        </w:rPr>
        <w:t>% (</w:t>
      </w:r>
      <w:r>
        <w:rPr>
          <w:lang w:val="en-GB"/>
        </w:rPr>
        <w:t>1.8</w:t>
      </w:r>
      <w:r w:rsidRPr="00205B3B">
        <w:rPr>
          <w:lang w:val="en-GB"/>
        </w:rPr>
        <w:t>%</w:t>
      </w:r>
      <w:r>
        <w:rPr>
          <w:lang w:val="en-GB"/>
        </w:rPr>
        <w:t xml:space="preserve"> also</w:t>
      </w:r>
      <w:r w:rsidRPr="00205B3B">
        <w:rPr>
          <w:lang w:val="en-GB"/>
        </w:rPr>
        <w:t xml:space="preserve"> in November), </w:t>
      </w:r>
      <w:r w:rsidRPr="00205B3B">
        <w:rPr>
          <w:b/>
          <w:bCs/>
          <w:lang w:val="en-GB"/>
        </w:rPr>
        <w:t>year-on-year</w:t>
      </w:r>
      <w:r w:rsidRPr="00205B3B">
        <w:rPr>
          <w:lang w:val="en-GB"/>
        </w:rPr>
        <w:t>. According to flash estimates of Eurostat, the</w:t>
      </w:r>
      <w:r w:rsidRPr="00205B3B">
        <w:rPr>
          <w:rFonts w:cs="Arial"/>
          <w:szCs w:val="20"/>
          <w:lang w:val="en-GB"/>
        </w:rPr>
        <w:t xml:space="preserve"> MUICP (Monetary Union Index of Consumer Prices) </w:t>
      </w:r>
      <w:r w:rsidRPr="00205B3B">
        <w:rPr>
          <w:rFonts w:cs="Arial"/>
          <w:b/>
          <w:szCs w:val="20"/>
          <w:lang w:val="en-GB"/>
        </w:rPr>
        <w:t>in December 202</w:t>
      </w:r>
      <w:r>
        <w:rPr>
          <w:rFonts w:cs="Arial"/>
          <w:b/>
          <w:szCs w:val="20"/>
          <w:lang w:val="en-GB"/>
        </w:rPr>
        <w:t>5</w:t>
      </w:r>
      <w:r w:rsidRPr="00205B3B">
        <w:rPr>
          <w:rFonts w:cs="Arial"/>
          <w:szCs w:val="20"/>
          <w:lang w:val="en-GB"/>
        </w:rPr>
        <w:t xml:space="preserve"> amounted to 2.</w:t>
      </w:r>
      <w:r>
        <w:rPr>
          <w:rFonts w:cs="Arial"/>
          <w:szCs w:val="20"/>
          <w:lang w:val="en-GB"/>
        </w:rPr>
        <w:t>0</w:t>
      </w:r>
      <w:r w:rsidRPr="00205B3B">
        <w:rPr>
          <w:rFonts w:cs="Arial"/>
          <w:szCs w:val="20"/>
          <w:lang w:val="en-GB"/>
        </w:rPr>
        <w:t>% year-on-year (2.</w:t>
      </w:r>
      <w:r>
        <w:rPr>
          <w:rFonts w:cs="Arial"/>
          <w:szCs w:val="20"/>
          <w:lang w:val="en-GB"/>
        </w:rPr>
        <w:t>1</w:t>
      </w:r>
      <w:r w:rsidRPr="00205B3B">
        <w:rPr>
          <w:rFonts w:cs="Arial"/>
          <w:szCs w:val="20"/>
          <w:lang w:val="en-GB"/>
        </w:rPr>
        <w:t>% in November), 2.</w:t>
      </w:r>
      <w:r>
        <w:rPr>
          <w:rFonts w:cs="Arial"/>
          <w:szCs w:val="20"/>
          <w:lang w:val="en-GB"/>
        </w:rPr>
        <w:t>0</w:t>
      </w:r>
      <w:r w:rsidRPr="00205B3B">
        <w:rPr>
          <w:rFonts w:cs="Arial"/>
          <w:szCs w:val="20"/>
          <w:lang w:val="en-GB"/>
        </w:rPr>
        <w:t>% in Germany</w:t>
      </w:r>
      <w:r>
        <w:rPr>
          <w:rFonts w:cs="Arial"/>
          <w:szCs w:val="20"/>
          <w:lang w:val="en-GB"/>
        </w:rPr>
        <w:t>.</w:t>
      </w:r>
      <w:r w:rsidRPr="00205B3B">
        <w:rPr>
          <w:rFonts w:cs="Arial"/>
          <w:szCs w:val="20"/>
          <w:lang w:val="en-GB"/>
        </w:rPr>
        <w:t xml:space="preserve"> It was the highest in </w:t>
      </w:r>
      <w:r>
        <w:rPr>
          <w:rFonts w:cs="Arial"/>
          <w:szCs w:val="20"/>
          <w:lang w:val="en-GB"/>
        </w:rPr>
        <w:t>Slovakia and in Estonia</w:t>
      </w:r>
      <w:r w:rsidRPr="00205B3B">
        <w:rPr>
          <w:rFonts w:cs="Arial"/>
          <w:szCs w:val="20"/>
          <w:lang w:val="en-GB"/>
        </w:rPr>
        <w:t xml:space="preserve"> in December (</w:t>
      </w:r>
      <w:r>
        <w:rPr>
          <w:rFonts w:cs="Arial"/>
          <w:szCs w:val="20"/>
          <w:lang w:val="en-GB"/>
        </w:rPr>
        <w:t xml:space="preserve">identically by </w:t>
      </w:r>
      <w:r w:rsidRPr="00205B3B">
        <w:rPr>
          <w:rFonts w:cs="Arial"/>
          <w:szCs w:val="20"/>
          <w:lang w:val="en-GB"/>
        </w:rPr>
        <w:t>4.</w:t>
      </w:r>
      <w:r>
        <w:rPr>
          <w:rFonts w:cs="Arial"/>
          <w:szCs w:val="20"/>
          <w:lang w:val="en-GB"/>
        </w:rPr>
        <w:t>1</w:t>
      </w:r>
      <w:r w:rsidRPr="00205B3B">
        <w:rPr>
          <w:rFonts w:cs="Arial"/>
          <w:szCs w:val="20"/>
          <w:lang w:val="en-GB"/>
        </w:rPr>
        <w:t xml:space="preserve">%) and the lowest in </w:t>
      </w:r>
      <w:r>
        <w:rPr>
          <w:rFonts w:cs="Arial"/>
          <w:szCs w:val="20"/>
          <w:lang w:val="en-GB"/>
        </w:rPr>
        <w:t>Cyprus</w:t>
      </w:r>
      <w:r w:rsidRPr="00205B3B">
        <w:rPr>
          <w:rFonts w:cs="Arial"/>
          <w:szCs w:val="20"/>
          <w:lang w:val="en-GB"/>
        </w:rPr>
        <w:t xml:space="preserve"> (</w:t>
      </w:r>
      <w:r>
        <w:rPr>
          <w:rFonts w:cs="Arial"/>
          <w:szCs w:val="20"/>
          <w:lang w:val="en-GB"/>
        </w:rPr>
        <w:t>0.1</w:t>
      </w:r>
      <w:r w:rsidRPr="00205B3B">
        <w:rPr>
          <w:rFonts w:cs="Arial"/>
          <w:szCs w:val="20"/>
          <w:lang w:val="en-GB"/>
        </w:rPr>
        <w:t>%).</w:t>
      </w:r>
    </w:p>
    <w:p w14:paraId="37F59020" w14:textId="77777777" w:rsidR="00FC750A" w:rsidRDefault="00FC750A" w:rsidP="00FC750A">
      <w:pPr>
        <w:rPr>
          <w:rFonts w:cs="Arial"/>
          <w:szCs w:val="20"/>
          <w:lang w:val="en-GB"/>
        </w:rPr>
      </w:pPr>
    </w:p>
    <w:p w14:paraId="38605C35" w14:textId="4BEBC983" w:rsidR="00FC750A" w:rsidRDefault="00FC750A" w:rsidP="00FC750A">
      <w:pPr>
        <w:rPr>
          <w:rFonts w:cs="Arial"/>
          <w:szCs w:val="20"/>
          <w:lang w:val="en-GB"/>
        </w:rPr>
      </w:pPr>
      <w:r w:rsidRPr="00205B3B">
        <w:rPr>
          <w:rFonts w:cs="Arial"/>
          <w:szCs w:val="20"/>
          <w:lang w:val="en-GB"/>
        </w:rPr>
        <w:t xml:space="preserve">According to preliminary data of Eurostat, the </w:t>
      </w:r>
      <w:r w:rsidRPr="00205B3B">
        <w:rPr>
          <w:rFonts w:cs="Arial"/>
          <w:b/>
          <w:szCs w:val="20"/>
          <w:lang w:val="en-GB"/>
        </w:rPr>
        <w:t>year-on-year</w:t>
      </w:r>
      <w:r w:rsidRPr="00205B3B">
        <w:rPr>
          <w:rFonts w:cs="Arial"/>
          <w:szCs w:val="20"/>
          <w:lang w:val="en-GB"/>
        </w:rPr>
        <w:t xml:space="preserve"> change in the average </w:t>
      </w:r>
      <w:r w:rsidRPr="00205B3B">
        <w:rPr>
          <w:rFonts w:cs="Arial"/>
          <w:b/>
          <w:szCs w:val="20"/>
          <w:lang w:val="en-GB"/>
        </w:rPr>
        <w:t>harmonized index of consumer prices</w:t>
      </w:r>
      <w:r w:rsidRPr="00205B3B">
        <w:rPr>
          <w:rFonts w:cs="Arial"/>
          <w:szCs w:val="20"/>
          <w:lang w:val="en-GB"/>
        </w:rPr>
        <w:t xml:space="preserve"> (HICP) in the </w:t>
      </w:r>
      <w:r w:rsidRPr="00205B3B">
        <w:rPr>
          <w:rFonts w:cs="Arial"/>
          <w:b/>
          <w:szCs w:val="20"/>
          <w:lang w:val="en-GB"/>
        </w:rPr>
        <w:t>EU27 member states</w:t>
      </w:r>
      <w:r w:rsidRPr="00205B3B">
        <w:rPr>
          <w:rFonts w:cs="Arial"/>
          <w:szCs w:val="20"/>
          <w:lang w:val="en-GB"/>
        </w:rPr>
        <w:t xml:space="preserve"> amounted to 2.</w:t>
      </w:r>
      <w:r>
        <w:rPr>
          <w:rFonts w:cs="Arial"/>
          <w:szCs w:val="20"/>
          <w:lang w:val="en-GB"/>
        </w:rPr>
        <w:t>4</w:t>
      </w:r>
      <w:r w:rsidRPr="00205B3B">
        <w:rPr>
          <w:rFonts w:cs="Arial"/>
          <w:szCs w:val="20"/>
          <w:lang w:val="en-GB"/>
        </w:rPr>
        <w:t xml:space="preserve">% </w:t>
      </w:r>
      <w:r w:rsidRPr="00470332">
        <w:rPr>
          <w:rStyle w:val="tlid-translation"/>
          <w:b/>
          <w:bCs/>
          <w:lang w:val="en-GB"/>
        </w:rPr>
        <w:t>in November</w:t>
      </w:r>
      <w:r>
        <w:rPr>
          <w:rStyle w:val="tlid-translation"/>
          <w:lang w:val="en-GB"/>
        </w:rPr>
        <w:t>,</w:t>
      </w:r>
      <w:r w:rsidRPr="00205B3B">
        <w:rPr>
          <w:rStyle w:val="tlid-translation"/>
          <w:lang w:val="en-GB"/>
        </w:rPr>
        <w:t xml:space="preserve"> </w:t>
      </w:r>
      <w:r w:rsidR="00470332">
        <w:rPr>
          <w:lang w:val="en"/>
        </w:rPr>
        <w:t>(</w:t>
      </w:r>
      <w:r w:rsidRPr="002D50B8">
        <w:rPr>
          <w:lang w:val="en"/>
        </w:rPr>
        <w:t xml:space="preserve">0.1 percentage </w:t>
      </w:r>
      <w:r w:rsidR="00647E40" w:rsidRPr="002D50B8">
        <w:rPr>
          <w:lang w:val="en"/>
        </w:rPr>
        <w:t>point</w:t>
      </w:r>
      <w:r w:rsidRPr="002D50B8">
        <w:rPr>
          <w:lang w:val="en"/>
        </w:rPr>
        <w:t xml:space="preserve"> </w:t>
      </w:r>
      <w:r w:rsidR="00470332">
        <w:rPr>
          <w:lang w:val="en"/>
        </w:rPr>
        <w:t>down on</w:t>
      </w:r>
      <w:r w:rsidRPr="002D50B8">
        <w:rPr>
          <w:lang w:val="en"/>
        </w:rPr>
        <w:t xml:space="preserve"> October</w:t>
      </w:r>
      <w:r w:rsidR="00470332">
        <w:rPr>
          <w:lang w:val="en"/>
        </w:rPr>
        <w:t>)</w:t>
      </w:r>
      <w:r>
        <w:rPr>
          <w:lang w:val="en"/>
        </w:rPr>
        <w:t>.</w:t>
      </w:r>
      <w:r>
        <w:rPr>
          <w:rStyle w:val="tlid-translation"/>
          <w:lang w:val="en-GB"/>
        </w:rPr>
        <w:t xml:space="preserve"> </w:t>
      </w:r>
      <w:r w:rsidRPr="00205B3B">
        <w:rPr>
          <w:rStyle w:val="tlid-translation"/>
          <w:lang w:val="en-GB"/>
        </w:rPr>
        <w:t>In November, t</w:t>
      </w:r>
      <w:r w:rsidRPr="00205B3B">
        <w:rPr>
          <w:rFonts w:cs="Arial"/>
          <w:szCs w:val="20"/>
          <w:lang w:val="en-GB"/>
        </w:rPr>
        <w:t>he rise in prices was the highest in Romania (</w:t>
      </w:r>
      <w:r>
        <w:rPr>
          <w:rFonts w:cs="Arial"/>
          <w:szCs w:val="20"/>
          <w:lang w:val="en-GB"/>
        </w:rPr>
        <w:t>8.6</w:t>
      </w:r>
      <w:r w:rsidRPr="00205B3B">
        <w:rPr>
          <w:rFonts w:cs="Arial"/>
          <w:szCs w:val="20"/>
          <w:lang w:val="en-GB"/>
        </w:rPr>
        <w:t xml:space="preserve">%) and the lowest in </w:t>
      </w:r>
      <w:r>
        <w:rPr>
          <w:rFonts w:cs="Arial"/>
          <w:szCs w:val="20"/>
          <w:lang w:val="en-GB"/>
        </w:rPr>
        <w:t>Cyprus</w:t>
      </w:r>
      <w:r w:rsidRPr="00205B3B">
        <w:rPr>
          <w:rFonts w:cs="Arial"/>
          <w:szCs w:val="20"/>
          <w:lang w:val="en-GB"/>
        </w:rPr>
        <w:t xml:space="preserve"> (0.</w:t>
      </w:r>
      <w:r>
        <w:rPr>
          <w:rFonts w:cs="Arial"/>
          <w:szCs w:val="20"/>
          <w:lang w:val="en-GB"/>
        </w:rPr>
        <w:t>1</w:t>
      </w:r>
      <w:r w:rsidRPr="00205B3B">
        <w:rPr>
          <w:rFonts w:cs="Arial"/>
          <w:szCs w:val="20"/>
          <w:lang w:val="en-GB"/>
        </w:rPr>
        <w:t>%).</w:t>
      </w:r>
    </w:p>
    <w:p w14:paraId="628248AF" w14:textId="77777777" w:rsidR="009D21B7" w:rsidRDefault="009D21B7" w:rsidP="00FC750A">
      <w:pPr>
        <w:rPr>
          <w:rFonts w:cs="Arial"/>
          <w:szCs w:val="20"/>
          <w:lang w:val="en-GB"/>
        </w:rPr>
      </w:pPr>
    </w:p>
    <w:p w14:paraId="0F901935" w14:textId="77777777" w:rsidR="009D21B7" w:rsidRDefault="009D21B7" w:rsidP="00FC750A">
      <w:pPr>
        <w:rPr>
          <w:rFonts w:cs="Arial"/>
          <w:szCs w:val="20"/>
          <w:lang w:val="en-GB"/>
        </w:rPr>
      </w:pPr>
    </w:p>
    <w:p w14:paraId="127CCF18" w14:textId="63D0585D" w:rsidR="00FC750A" w:rsidRPr="0026709A" w:rsidRDefault="000B5327" w:rsidP="00FC750A">
      <w:pPr>
        <w:pStyle w:val="Zkladntext"/>
        <w:tabs>
          <w:tab w:val="left" w:pos="4900"/>
        </w:tabs>
        <w:rPr>
          <w:rFonts w:cs="Arial"/>
          <w:szCs w:val="20"/>
        </w:rPr>
      </w:pPr>
      <w:r w:rsidRPr="000B5327">
        <w:rPr>
          <w:noProof/>
        </w:rPr>
        <w:drawing>
          <wp:inline distT="0" distB="0" distL="0" distR="0" wp14:anchorId="04D15E45" wp14:editId="5E5AFE08">
            <wp:extent cx="5146040" cy="3321685"/>
            <wp:effectExtent l="0" t="0" r="0" b="0"/>
            <wp:docPr id="1254705452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040" cy="332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180EB" w14:textId="77777777" w:rsidR="00FC750A" w:rsidRDefault="00FC750A" w:rsidP="00FC750A">
      <w:pPr>
        <w:spacing w:line="240" w:lineRule="auto"/>
        <w:jc w:val="left"/>
        <w:rPr>
          <w:rFonts w:cs="Arial"/>
          <w:szCs w:val="20"/>
          <w:lang w:val="en-GB"/>
        </w:rPr>
      </w:pPr>
    </w:p>
    <w:p w14:paraId="755B8FDC" w14:textId="77777777" w:rsidR="00FC750A" w:rsidRDefault="00FC750A" w:rsidP="00FC750A">
      <w:pPr>
        <w:spacing w:line="240" w:lineRule="auto"/>
        <w:jc w:val="left"/>
        <w:rPr>
          <w:szCs w:val="20"/>
        </w:rPr>
      </w:pPr>
    </w:p>
    <w:p w14:paraId="54AAD89E" w14:textId="77777777" w:rsidR="00FC750A" w:rsidRDefault="00FC750A" w:rsidP="00FC750A">
      <w:pPr>
        <w:spacing w:line="240" w:lineRule="auto"/>
        <w:jc w:val="left"/>
        <w:rPr>
          <w:szCs w:val="20"/>
        </w:rPr>
      </w:pPr>
    </w:p>
    <w:p w14:paraId="3944FC3E" w14:textId="77777777" w:rsidR="00FC750A" w:rsidRDefault="00FC750A" w:rsidP="00FC750A">
      <w:pPr>
        <w:spacing w:line="240" w:lineRule="auto"/>
        <w:jc w:val="left"/>
        <w:rPr>
          <w:szCs w:val="20"/>
        </w:rPr>
      </w:pPr>
      <w:r>
        <w:rPr>
          <w:szCs w:val="20"/>
        </w:rPr>
        <w:br w:type="page"/>
      </w:r>
    </w:p>
    <w:p w14:paraId="134857AF" w14:textId="3E0E1604" w:rsidR="00FC750A" w:rsidRDefault="00FC750A" w:rsidP="00470332">
      <w:pPr>
        <w:pStyle w:val="Zkladntext"/>
        <w:spacing w:line="276" w:lineRule="auto"/>
        <w:jc w:val="left"/>
        <w:rPr>
          <w:rStyle w:val="jlqj4b"/>
          <w:rFonts w:ascii="Arial" w:hAnsi="Arial" w:cs="Arial"/>
          <w:b/>
          <w:sz w:val="20"/>
          <w:szCs w:val="20"/>
          <w:lang w:val="en"/>
        </w:rPr>
      </w:pPr>
      <w:r w:rsidRPr="00B560A0">
        <w:rPr>
          <w:rStyle w:val="jlqj4b"/>
          <w:rFonts w:ascii="Arial" w:hAnsi="Arial" w:cs="Arial"/>
          <w:b/>
          <w:sz w:val="20"/>
          <w:szCs w:val="20"/>
          <w:lang w:val="en"/>
        </w:rPr>
        <w:lastRenderedPageBreak/>
        <w:t xml:space="preserve">Development of the consumer price </w:t>
      </w:r>
      <w:r>
        <w:rPr>
          <w:rStyle w:val="jlqj4b"/>
          <w:rFonts w:ascii="Arial" w:hAnsi="Arial" w:cs="Arial"/>
          <w:b/>
          <w:sz w:val="20"/>
          <w:szCs w:val="20"/>
          <w:lang w:val="en"/>
        </w:rPr>
        <w:t xml:space="preserve">index </w:t>
      </w:r>
      <w:r w:rsidR="00470332">
        <w:rPr>
          <w:rStyle w:val="jlqj4b"/>
          <w:rFonts w:ascii="Arial" w:hAnsi="Arial" w:cs="Arial"/>
          <w:b/>
          <w:sz w:val="20"/>
          <w:szCs w:val="20"/>
          <w:lang w:val="en"/>
        </w:rPr>
        <w:t xml:space="preserve">in </w:t>
      </w:r>
      <w:r>
        <w:rPr>
          <w:rStyle w:val="jlqj4b"/>
          <w:rFonts w:ascii="Arial" w:hAnsi="Arial" w:cs="Arial"/>
          <w:b/>
          <w:sz w:val="20"/>
          <w:szCs w:val="20"/>
          <w:lang w:val="en"/>
        </w:rPr>
        <w:t>2025</w:t>
      </w:r>
    </w:p>
    <w:p w14:paraId="595893BD" w14:textId="77777777" w:rsidR="00FC750A" w:rsidRDefault="00FC750A" w:rsidP="00FC750A">
      <w:pPr>
        <w:pStyle w:val="Zkladntext"/>
        <w:spacing w:line="276" w:lineRule="auto"/>
        <w:jc w:val="center"/>
        <w:rPr>
          <w:rStyle w:val="jlqj4b"/>
          <w:rFonts w:ascii="Arial" w:hAnsi="Arial" w:cs="Arial"/>
          <w:b/>
          <w:sz w:val="20"/>
          <w:szCs w:val="20"/>
          <w:lang w:val="en"/>
        </w:rPr>
      </w:pPr>
    </w:p>
    <w:p w14:paraId="36289838" w14:textId="29CA04AB" w:rsidR="00FC750A" w:rsidRPr="00205B3B" w:rsidRDefault="00FC750A" w:rsidP="00FC750A">
      <w:pPr>
        <w:rPr>
          <w:rFonts w:cs="Arial"/>
          <w:szCs w:val="20"/>
          <w:lang w:val="en-GB"/>
        </w:rPr>
      </w:pPr>
      <w:r w:rsidRPr="00205B3B">
        <w:rPr>
          <w:rFonts w:cs="Arial"/>
          <w:b/>
          <w:szCs w:val="20"/>
          <w:lang w:val="en-GB"/>
        </w:rPr>
        <w:t>The average inflation rate in 202</w:t>
      </w:r>
      <w:r>
        <w:rPr>
          <w:rFonts w:cs="Arial"/>
          <w:b/>
          <w:szCs w:val="20"/>
          <w:lang w:val="en-GB"/>
        </w:rPr>
        <w:t>5</w:t>
      </w:r>
      <w:r w:rsidRPr="00205B3B">
        <w:rPr>
          <w:rFonts w:cs="Arial"/>
          <w:b/>
          <w:szCs w:val="20"/>
          <w:lang w:val="en-GB"/>
        </w:rPr>
        <w:t xml:space="preserve"> </w:t>
      </w:r>
      <w:r w:rsidRPr="00205B3B">
        <w:rPr>
          <w:rFonts w:cs="Arial"/>
          <w:szCs w:val="20"/>
          <w:lang w:val="en-GB"/>
        </w:rPr>
        <w:t>reached 2.</w:t>
      </w:r>
      <w:r>
        <w:rPr>
          <w:rFonts w:cs="Arial"/>
          <w:szCs w:val="20"/>
          <w:lang w:val="en-GB"/>
        </w:rPr>
        <w:t>5</w:t>
      </w:r>
      <w:r w:rsidRPr="00205B3B">
        <w:rPr>
          <w:rFonts w:cs="Arial"/>
          <w:szCs w:val="20"/>
          <w:lang w:val="en-GB"/>
        </w:rPr>
        <w:t xml:space="preserve">%, which was by </w:t>
      </w:r>
      <w:r>
        <w:rPr>
          <w:rFonts w:cs="Arial"/>
          <w:szCs w:val="20"/>
          <w:lang w:val="en-GB"/>
        </w:rPr>
        <w:t>0.1</w:t>
      </w:r>
      <w:r w:rsidRPr="00205B3B">
        <w:rPr>
          <w:rFonts w:cs="Arial"/>
          <w:szCs w:val="20"/>
          <w:lang w:val="en-GB"/>
        </w:rPr>
        <w:t xml:space="preserve"> percentage points </w:t>
      </w:r>
      <w:r>
        <w:rPr>
          <w:rFonts w:cs="Arial"/>
          <w:szCs w:val="20"/>
          <w:lang w:val="en-GB"/>
        </w:rPr>
        <w:t>more</w:t>
      </w:r>
      <w:r w:rsidRPr="00205B3B">
        <w:rPr>
          <w:rFonts w:cs="Arial"/>
          <w:szCs w:val="20"/>
          <w:lang w:val="en-GB"/>
        </w:rPr>
        <w:t xml:space="preserve"> than in 202</w:t>
      </w:r>
      <w:r>
        <w:rPr>
          <w:rFonts w:cs="Arial"/>
          <w:szCs w:val="20"/>
          <w:lang w:val="en-GB"/>
        </w:rPr>
        <w:t>4</w:t>
      </w:r>
      <w:r w:rsidRPr="00205B3B">
        <w:rPr>
          <w:rFonts w:cs="Arial"/>
          <w:szCs w:val="20"/>
          <w:lang w:val="en-GB"/>
        </w:rPr>
        <w:t xml:space="preserve">. </w:t>
      </w:r>
      <w:r w:rsidRPr="006606B0">
        <w:rPr>
          <w:rFonts w:cs="Arial"/>
          <w:szCs w:val="20"/>
          <w:lang w:val="en"/>
        </w:rPr>
        <w:t xml:space="preserve">During 2025, the annual growth rate ranged between two and three percent, </w:t>
      </w:r>
      <w:r w:rsidR="00380412" w:rsidRPr="006606B0">
        <w:rPr>
          <w:rFonts w:cs="Arial"/>
          <w:szCs w:val="20"/>
          <w:lang w:val="en"/>
        </w:rPr>
        <w:t>except for</w:t>
      </w:r>
      <w:r w:rsidRPr="006606B0">
        <w:rPr>
          <w:rFonts w:cs="Arial"/>
          <w:szCs w:val="20"/>
          <w:lang w:val="en"/>
        </w:rPr>
        <w:t xml:space="preserve"> April (the lowest growth 1.8%). The highest annual growth was in June (2.9%).</w:t>
      </w:r>
    </w:p>
    <w:p w14:paraId="4E647F06" w14:textId="77777777" w:rsidR="00FC750A" w:rsidRPr="00205B3B" w:rsidRDefault="00FC750A" w:rsidP="00FC750A">
      <w:pPr>
        <w:rPr>
          <w:rFonts w:cs="Arial"/>
          <w:szCs w:val="20"/>
          <w:lang w:val="en-GB"/>
        </w:rPr>
      </w:pPr>
    </w:p>
    <w:p w14:paraId="0069EB7D" w14:textId="76531894" w:rsidR="00FC750A" w:rsidRPr="00205B3B" w:rsidRDefault="00FC750A" w:rsidP="00FC750A">
      <w:pPr>
        <w:rPr>
          <w:rFonts w:cs="Arial"/>
          <w:szCs w:val="20"/>
          <w:lang w:val="en-GB"/>
        </w:rPr>
      </w:pPr>
      <w:r w:rsidRPr="00205B3B">
        <w:rPr>
          <w:rFonts w:cs="Arial"/>
          <w:szCs w:val="20"/>
          <w:lang w:val="en-GB"/>
        </w:rPr>
        <w:t>The development of inflation in 202</w:t>
      </w:r>
      <w:r>
        <w:rPr>
          <w:rFonts w:cs="Arial"/>
          <w:szCs w:val="20"/>
          <w:lang w:val="en-GB"/>
        </w:rPr>
        <w:t>5</w:t>
      </w:r>
      <w:r w:rsidRPr="00205B3B">
        <w:rPr>
          <w:rFonts w:cs="Arial"/>
          <w:szCs w:val="20"/>
          <w:lang w:val="en-GB"/>
        </w:rPr>
        <w:t xml:space="preserve"> was mainly influenced by price growth in 'food and non-alcoholic beverages’</w:t>
      </w:r>
      <w:r>
        <w:rPr>
          <w:rFonts w:cs="Arial"/>
          <w:szCs w:val="20"/>
          <w:lang w:val="en-GB"/>
        </w:rPr>
        <w:t>.</w:t>
      </w:r>
      <w:r w:rsidRPr="00205B3B">
        <w:rPr>
          <w:rFonts w:cs="Arial"/>
          <w:szCs w:val="20"/>
          <w:lang w:val="en-GB"/>
        </w:rPr>
        <w:t xml:space="preserve"> To a lesser extent, the rise in ‘alcoholic beverages, tobacco'</w:t>
      </w:r>
      <w:r>
        <w:rPr>
          <w:rFonts w:cs="Arial"/>
          <w:szCs w:val="20"/>
          <w:lang w:val="en-GB"/>
        </w:rPr>
        <w:t xml:space="preserve">, in </w:t>
      </w:r>
      <w:r w:rsidR="00D24622" w:rsidRPr="00205B3B">
        <w:rPr>
          <w:rFonts w:cs="Arial"/>
          <w:szCs w:val="20"/>
          <w:lang w:val="en-GB"/>
        </w:rPr>
        <w:t>'</w:t>
      </w:r>
      <w:r>
        <w:rPr>
          <w:rFonts w:cs="Arial"/>
          <w:szCs w:val="20"/>
          <w:lang w:val="en-GB"/>
        </w:rPr>
        <w:t>housing, water, electricity, gas and other fuels</w:t>
      </w:r>
      <w:r w:rsidR="00D24622" w:rsidRPr="00205B3B">
        <w:rPr>
          <w:rFonts w:cs="Arial"/>
          <w:szCs w:val="20"/>
          <w:lang w:val="en-GB"/>
        </w:rPr>
        <w:t>'</w:t>
      </w:r>
      <w:r w:rsidRPr="00205B3B">
        <w:rPr>
          <w:rFonts w:cs="Arial"/>
          <w:szCs w:val="20"/>
          <w:lang w:val="en-GB"/>
        </w:rPr>
        <w:t xml:space="preserve"> and in the most other divisions also </w:t>
      </w:r>
      <w:r w:rsidR="00524531" w:rsidRPr="00205B3B">
        <w:rPr>
          <w:rFonts w:cs="Arial"/>
          <w:szCs w:val="20"/>
          <w:lang w:val="en-GB"/>
        </w:rPr>
        <w:t>influenced</w:t>
      </w:r>
      <w:r w:rsidRPr="00205B3B">
        <w:rPr>
          <w:rFonts w:cs="Arial"/>
          <w:szCs w:val="20"/>
          <w:lang w:val="en-GB"/>
        </w:rPr>
        <w:t xml:space="preserve"> increasing inflation. In the opposite direction, i.e. on the reduction of the price level, the price development in ‘</w:t>
      </w:r>
      <w:r>
        <w:rPr>
          <w:rFonts w:cs="Arial"/>
          <w:szCs w:val="20"/>
          <w:lang w:val="en-GB"/>
        </w:rPr>
        <w:t>clothing and footwear</w:t>
      </w:r>
      <w:r w:rsidRPr="00205B3B">
        <w:rPr>
          <w:rFonts w:cs="Arial"/>
          <w:szCs w:val="20"/>
          <w:lang w:val="en-GB"/>
        </w:rPr>
        <w:t>’</w:t>
      </w:r>
      <w:r>
        <w:rPr>
          <w:rFonts w:cs="Arial"/>
          <w:szCs w:val="20"/>
          <w:lang w:val="en-GB"/>
        </w:rPr>
        <w:t xml:space="preserve"> and in </w:t>
      </w:r>
      <w:r w:rsidRPr="00205B3B">
        <w:rPr>
          <w:rFonts w:cs="Arial"/>
          <w:szCs w:val="20"/>
          <w:lang w:val="en-GB"/>
        </w:rPr>
        <w:t>‘</w:t>
      </w:r>
      <w:r>
        <w:rPr>
          <w:rFonts w:cs="Arial"/>
          <w:szCs w:val="20"/>
          <w:lang w:val="en-GB"/>
        </w:rPr>
        <w:t>transport</w:t>
      </w:r>
      <w:r w:rsidRPr="00205B3B">
        <w:rPr>
          <w:rFonts w:cs="Arial"/>
          <w:szCs w:val="20"/>
          <w:lang w:val="en-GB"/>
        </w:rPr>
        <w:t>' had an effect.</w:t>
      </w:r>
    </w:p>
    <w:p w14:paraId="7A7BD9DF" w14:textId="77777777" w:rsidR="00FC750A" w:rsidRPr="00205B3B" w:rsidRDefault="00FC750A" w:rsidP="00FC750A">
      <w:pPr>
        <w:rPr>
          <w:rFonts w:cs="Arial"/>
          <w:szCs w:val="20"/>
          <w:lang w:val="en-GB"/>
        </w:rPr>
      </w:pPr>
    </w:p>
    <w:p w14:paraId="7C623A71" w14:textId="77777777" w:rsidR="00FC750A" w:rsidRPr="00205B3B" w:rsidRDefault="00FC750A" w:rsidP="00FC750A">
      <w:pPr>
        <w:rPr>
          <w:rFonts w:cs="Arial"/>
          <w:szCs w:val="20"/>
          <w:lang w:val="en-GB"/>
        </w:rPr>
      </w:pPr>
      <w:r w:rsidRPr="00205B3B">
        <w:rPr>
          <w:rFonts w:cs="Arial"/>
          <w:szCs w:val="20"/>
          <w:lang w:val="en-GB"/>
        </w:rPr>
        <w:t xml:space="preserve">The development of prices in the individual divisions of the consumer basket was manifested by an increase in the prices of goods by a total of </w:t>
      </w:r>
      <w:r>
        <w:rPr>
          <w:rFonts w:cs="Arial"/>
          <w:szCs w:val="20"/>
          <w:lang w:val="en-GB"/>
        </w:rPr>
        <w:t>1.1</w:t>
      </w:r>
      <w:r w:rsidRPr="00205B3B">
        <w:rPr>
          <w:rFonts w:cs="Arial"/>
          <w:szCs w:val="20"/>
          <w:lang w:val="en-GB"/>
        </w:rPr>
        <w:t xml:space="preserve">% and services by </w:t>
      </w:r>
      <w:r>
        <w:rPr>
          <w:rFonts w:cs="Arial"/>
          <w:szCs w:val="20"/>
          <w:lang w:val="en-GB"/>
        </w:rPr>
        <w:t>4.7</w:t>
      </w:r>
      <w:r w:rsidRPr="00205B3B">
        <w:rPr>
          <w:rFonts w:cs="Arial"/>
          <w:szCs w:val="20"/>
          <w:lang w:val="en-GB"/>
        </w:rPr>
        <w:t>%.</w:t>
      </w:r>
    </w:p>
    <w:p w14:paraId="5F6907FF" w14:textId="77777777" w:rsidR="00FC750A" w:rsidRPr="003C05EE" w:rsidRDefault="00FC750A" w:rsidP="00FC750A">
      <w:pPr>
        <w:rPr>
          <w:rFonts w:cs="Arial"/>
          <w:szCs w:val="20"/>
        </w:rPr>
      </w:pPr>
    </w:p>
    <w:p w14:paraId="5B64A0B8" w14:textId="77777777" w:rsidR="00FC750A" w:rsidRDefault="00FC750A" w:rsidP="00FC750A">
      <w:pPr>
        <w:rPr>
          <w:rStyle w:val="jlqj4b"/>
          <w:lang w:val="en"/>
        </w:rPr>
      </w:pPr>
    </w:p>
    <w:p w14:paraId="3E769FF1" w14:textId="14CF17C8" w:rsidR="00FC750A" w:rsidRDefault="009F2FC1" w:rsidP="00FC750A">
      <w:pPr>
        <w:rPr>
          <w:rStyle w:val="jlqj4b"/>
          <w:lang w:val="en"/>
        </w:rPr>
      </w:pPr>
      <w:r w:rsidRPr="009F2FC1">
        <w:rPr>
          <w:rStyle w:val="jlqj4b"/>
          <w:noProof/>
        </w:rPr>
        <w:drawing>
          <wp:inline distT="0" distB="0" distL="0" distR="0" wp14:anchorId="01EEA0D0" wp14:editId="2E588410">
            <wp:extent cx="4791075" cy="2832100"/>
            <wp:effectExtent l="0" t="0" r="9525" b="6350"/>
            <wp:docPr id="1243840126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283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2A602" w14:textId="77777777" w:rsidR="00FC750A" w:rsidRDefault="00FC750A" w:rsidP="00FC750A">
      <w:pPr>
        <w:rPr>
          <w:rStyle w:val="jlqj4b"/>
          <w:lang w:val="en"/>
        </w:rPr>
      </w:pPr>
    </w:p>
    <w:p w14:paraId="1AC60254" w14:textId="77777777" w:rsidR="00FC750A" w:rsidRDefault="00FC750A" w:rsidP="00FC750A">
      <w:pPr>
        <w:spacing w:line="240" w:lineRule="auto"/>
        <w:jc w:val="left"/>
        <w:rPr>
          <w:rStyle w:val="rynqvb"/>
          <w:rFonts w:ascii="Times New Roman" w:eastAsia="Times New Roman" w:hAnsi="Times New Roman"/>
          <w:sz w:val="24"/>
          <w:szCs w:val="24"/>
          <w:lang w:val="en"/>
        </w:rPr>
      </w:pPr>
      <w:r>
        <w:rPr>
          <w:rStyle w:val="rynqvb"/>
          <w:lang w:val="en"/>
        </w:rPr>
        <w:br w:type="page"/>
      </w:r>
    </w:p>
    <w:p w14:paraId="3954027E" w14:textId="41CC09E1" w:rsidR="00FC750A" w:rsidRPr="00944CB0" w:rsidRDefault="00FC750A" w:rsidP="00C877D1">
      <w:pPr>
        <w:rPr>
          <w:rFonts w:cs="Arial"/>
          <w:szCs w:val="20"/>
          <w:lang w:val="en-GB"/>
        </w:rPr>
      </w:pPr>
      <w:r w:rsidRPr="00944CB0">
        <w:rPr>
          <w:rFonts w:cs="Arial"/>
          <w:szCs w:val="20"/>
          <w:lang w:val="en-GB"/>
        </w:rPr>
        <w:lastRenderedPageBreak/>
        <w:t>The share of the individual divisions of consumer basket on the overall price level in 202</w:t>
      </w:r>
      <w:r w:rsidR="009A5555">
        <w:rPr>
          <w:rFonts w:cs="Arial"/>
          <w:szCs w:val="20"/>
          <w:lang w:val="en-GB"/>
        </w:rPr>
        <w:t>5</w:t>
      </w:r>
      <w:r w:rsidR="00977BEF">
        <w:rPr>
          <w:rFonts w:cs="Arial"/>
          <w:szCs w:val="20"/>
          <w:lang w:val="en-GB"/>
        </w:rPr>
        <w:t xml:space="preserve"> </w:t>
      </w:r>
      <w:r w:rsidRPr="00944CB0">
        <w:rPr>
          <w:rFonts w:cs="Arial"/>
          <w:szCs w:val="20"/>
          <w:lang w:val="en-GB"/>
        </w:rPr>
        <w:t>illustrates the breakdown of the aggregate increase in the consumer price index.</w:t>
      </w:r>
    </w:p>
    <w:p w14:paraId="32BFEF7E" w14:textId="7E2ED41A" w:rsidR="00FC750A" w:rsidRDefault="00FC750A" w:rsidP="00FC750A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n-GB" w:eastAsia="cs-CZ"/>
        </w:rPr>
      </w:pPr>
    </w:p>
    <w:p w14:paraId="782352DD" w14:textId="77777777" w:rsidR="00470332" w:rsidRPr="00944CB0" w:rsidRDefault="00470332" w:rsidP="00FC750A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n-GB" w:eastAsia="cs-CZ"/>
        </w:rPr>
      </w:pPr>
    </w:p>
    <w:p w14:paraId="08537B82" w14:textId="680CB631" w:rsidR="00FC750A" w:rsidRPr="00944CB0" w:rsidRDefault="00FC750A" w:rsidP="00FC750A">
      <w:pPr>
        <w:pStyle w:val="Zkladntext"/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944CB0">
        <w:rPr>
          <w:rFonts w:ascii="Arial" w:hAnsi="Arial" w:cs="Arial"/>
          <w:b/>
          <w:sz w:val="20"/>
          <w:szCs w:val="20"/>
          <w:lang w:val="en-GB"/>
        </w:rPr>
        <w:t>Breakdown of the year-on-year change in the consumer price index in 202</w:t>
      </w:r>
      <w:r w:rsidR="00977BEF">
        <w:rPr>
          <w:rFonts w:ascii="Arial" w:hAnsi="Arial" w:cs="Arial"/>
          <w:b/>
          <w:sz w:val="20"/>
          <w:szCs w:val="20"/>
          <w:lang w:val="en-GB"/>
        </w:rPr>
        <w:t>5</w:t>
      </w:r>
      <w:r w:rsidRPr="00944CB0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05B5EFB0" w14:textId="77777777" w:rsidR="00FC750A" w:rsidRPr="00944CB0" w:rsidRDefault="00FC750A" w:rsidP="00FC750A">
      <w:pPr>
        <w:pStyle w:val="Zkladntext"/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944CB0">
        <w:rPr>
          <w:rFonts w:ascii="Arial" w:hAnsi="Arial" w:cs="Arial"/>
          <w:b/>
          <w:sz w:val="20"/>
          <w:szCs w:val="20"/>
          <w:lang w:val="en-GB"/>
        </w:rPr>
        <w:t>in percentage points</w:t>
      </w:r>
    </w:p>
    <w:p w14:paraId="2FB8F507" w14:textId="77777777" w:rsidR="00FC750A" w:rsidRPr="00944CB0" w:rsidRDefault="00FC750A" w:rsidP="00FC750A">
      <w:pPr>
        <w:pStyle w:val="Zkladntext"/>
        <w:spacing w:line="276" w:lineRule="auto"/>
        <w:rPr>
          <w:rStyle w:val="jlqj4b"/>
          <w:rFonts w:ascii="Arial" w:hAnsi="Arial" w:cs="Arial"/>
          <w:b/>
          <w:sz w:val="20"/>
          <w:szCs w:val="20"/>
          <w:lang w:val="en-GB"/>
        </w:rPr>
      </w:pPr>
    </w:p>
    <w:tbl>
      <w:tblPr>
        <w:tblW w:w="0" w:type="auto"/>
        <w:tblInd w:w="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292"/>
      </w:tblGrid>
      <w:tr w:rsidR="00FC750A" w:rsidRPr="00944CB0" w14:paraId="1D4BA336" w14:textId="77777777" w:rsidTr="006349E1">
        <w:trPr>
          <w:trHeight w:hRule="exact" w:val="284"/>
        </w:trPr>
        <w:tc>
          <w:tcPr>
            <w:tcW w:w="2942" w:type="dxa"/>
            <w:vAlign w:val="center"/>
          </w:tcPr>
          <w:p w14:paraId="659CC8F6" w14:textId="77777777" w:rsidR="00FC750A" w:rsidRPr="00944CB0" w:rsidRDefault="00FC750A" w:rsidP="006349E1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</w:pPr>
            <w:r w:rsidRPr="00944CB0"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  <w:t>DIVISION</w:t>
            </w:r>
          </w:p>
        </w:tc>
        <w:tc>
          <w:tcPr>
            <w:tcW w:w="2292" w:type="dxa"/>
          </w:tcPr>
          <w:p w14:paraId="4AD660C8" w14:textId="77777777" w:rsidR="00FC750A" w:rsidRPr="00944CB0" w:rsidRDefault="00FC750A" w:rsidP="006349E1">
            <w:pPr>
              <w:pStyle w:val="Zkladntextodsazen3"/>
              <w:rPr>
                <w:sz w:val="18"/>
                <w:szCs w:val="18"/>
                <w:lang w:val="en-GB"/>
              </w:rPr>
            </w:pPr>
          </w:p>
        </w:tc>
      </w:tr>
      <w:tr w:rsidR="00FC750A" w:rsidRPr="00944CB0" w14:paraId="7DF806CA" w14:textId="77777777" w:rsidTr="006349E1">
        <w:trPr>
          <w:trHeight w:hRule="exact" w:val="284"/>
        </w:trPr>
        <w:tc>
          <w:tcPr>
            <w:tcW w:w="2942" w:type="dxa"/>
            <w:vAlign w:val="center"/>
          </w:tcPr>
          <w:p w14:paraId="79C11E30" w14:textId="77777777" w:rsidR="00FC750A" w:rsidRPr="00944CB0" w:rsidRDefault="00FC750A" w:rsidP="006349E1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</w:pPr>
            <w:r w:rsidRPr="00944CB0"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2292" w:type="dxa"/>
            <w:vAlign w:val="center"/>
          </w:tcPr>
          <w:p w14:paraId="00B013E6" w14:textId="54B197D8" w:rsidR="00FC750A" w:rsidRPr="00944CB0" w:rsidRDefault="00FC750A" w:rsidP="006349E1">
            <w:pPr>
              <w:pStyle w:val="Zkladntextodsazen3"/>
              <w:ind w:left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944CB0">
              <w:rPr>
                <w:rFonts w:cs="Arial"/>
                <w:sz w:val="18"/>
                <w:szCs w:val="18"/>
                <w:lang w:val="en-GB"/>
              </w:rPr>
              <w:t>2.</w:t>
            </w:r>
            <w:r w:rsidR="00977BEF">
              <w:rPr>
                <w:rFonts w:cs="Arial"/>
                <w:sz w:val="18"/>
                <w:szCs w:val="18"/>
                <w:lang w:val="en-GB"/>
              </w:rPr>
              <w:t>5</w:t>
            </w:r>
          </w:p>
        </w:tc>
      </w:tr>
      <w:tr w:rsidR="00FC750A" w:rsidRPr="00944CB0" w14:paraId="69B7836C" w14:textId="77777777" w:rsidTr="006349E1">
        <w:trPr>
          <w:trHeight w:hRule="exact" w:val="284"/>
        </w:trPr>
        <w:tc>
          <w:tcPr>
            <w:tcW w:w="2942" w:type="dxa"/>
            <w:vAlign w:val="center"/>
          </w:tcPr>
          <w:p w14:paraId="2F2961FB" w14:textId="77777777" w:rsidR="00FC750A" w:rsidRPr="00944CB0" w:rsidRDefault="00FC750A" w:rsidP="006349E1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</w:pPr>
          </w:p>
        </w:tc>
        <w:tc>
          <w:tcPr>
            <w:tcW w:w="2292" w:type="dxa"/>
            <w:vAlign w:val="bottom"/>
          </w:tcPr>
          <w:p w14:paraId="61A09D18" w14:textId="77777777" w:rsidR="00FC750A" w:rsidRPr="00944CB0" w:rsidRDefault="00FC750A" w:rsidP="006349E1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n-GB" w:eastAsia="cs-CZ"/>
              </w:rPr>
            </w:pPr>
          </w:p>
        </w:tc>
      </w:tr>
      <w:tr w:rsidR="00FC750A" w:rsidRPr="00944CB0" w14:paraId="247442B0" w14:textId="77777777" w:rsidTr="006349E1">
        <w:trPr>
          <w:trHeight w:hRule="exact" w:val="284"/>
        </w:trPr>
        <w:tc>
          <w:tcPr>
            <w:tcW w:w="2942" w:type="dxa"/>
            <w:vAlign w:val="center"/>
          </w:tcPr>
          <w:p w14:paraId="4039C10B" w14:textId="77777777" w:rsidR="00FC750A" w:rsidRPr="00944CB0" w:rsidRDefault="00FC750A" w:rsidP="006349E1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</w:pPr>
            <w:r w:rsidRPr="00944CB0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Food and non-alcoholic beverages</w:t>
            </w:r>
          </w:p>
        </w:tc>
        <w:tc>
          <w:tcPr>
            <w:tcW w:w="2292" w:type="dxa"/>
            <w:vAlign w:val="bottom"/>
          </w:tcPr>
          <w:p w14:paraId="02AF91AD" w14:textId="07064752" w:rsidR="00FC750A" w:rsidRPr="00944CB0" w:rsidRDefault="00977BEF" w:rsidP="006349E1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0.8</w:t>
            </w:r>
          </w:p>
        </w:tc>
      </w:tr>
      <w:tr w:rsidR="00FC750A" w:rsidRPr="00944CB0" w14:paraId="376291BA" w14:textId="77777777" w:rsidTr="006349E1">
        <w:trPr>
          <w:trHeight w:hRule="exact" w:val="284"/>
        </w:trPr>
        <w:tc>
          <w:tcPr>
            <w:tcW w:w="2942" w:type="dxa"/>
            <w:vAlign w:val="center"/>
          </w:tcPr>
          <w:p w14:paraId="1B2F0D32" w14:textId="77777777" w:rsidR="00FC750A" w:rsidRPr="00944CB0" w:rsidRDefault="00FC750A" w:rsidP="006349E1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  <w:highlight w:val="yellow"/>
                <w:lang w:val="en-GB"/>
              </w:rPr>
            </w:pPr>
            <w:r w:rsidRPr="00944CB0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Alcoholic beverages, tobacco</w:t>
            </w:r>
          </w:p>
        </w:tc>
        <w:tc>
          <w:tcPr>
            <w:tcW w:w="2292" w:type="dxa"/>
            <w:vAlign w:val="bottom"/>
          </w:tcPr>
          <w:p w14:paraId="7719E491" w14:textId="77777777" w:rsidR="00FC750A" w:rsidRPr="00470332" w:rsidRDefault="00FC750A" w:rsidP="006349E1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470332">
              <w:rPr>
                <w:rFonts w:cs="Arial"/>
                <w:sz w:val="18"/>
                <w:szCs w:val="18"/>
                <w:lang w:val="en-GB"/>
              </w:rPr>
              <w:t>0.4</w:t>
            </w:r>
          </w:p>
        </w:tc>
      </w:tr>
      <w:tr w:rsidR="00FC750A" w:rsidRPr="00944CB0" w14:paraId="25C71F98" w14:textId="77777777" w:rsidTr="006349E1">
        <w:trPr>
          <w:trHeight w:hRule="exact" w:val="284"/>
        </w:trPr>
        <w:tc>
          <w:tcPr>
            <w:tcW w:w="2942" w:type="dxa"/>
            <w:vAlign w:val="center"/>
          </w:tcPr>
          <w:p w14:paraId="5B7D5A92" w14:textId="77777777" w:rsidR="00FC750A" w:rsidRPr="00944CB0" w:rsidRDefault="00FC750A" w:rsidP="006349E1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</w:pPr>
            <w:r w:rsidRPr="00944CB0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Clothing and footwear</w:t>
            </w:r>
          </w:p>
        </w:tc>
        <w:tc>
          <w:tcPr>
            <w:tcW w:w="2292" w:type="dxa"/>
            <w:vAlign w:val="bottom"/>
          </w:tcPr>
          <w:p w14:paraId="7308703F" w14:textId="19D03C96" w:rsidR="00FC750A" w:rsidRPr="00470332" w:rsidRDefault="00B03145" w:rsidP="006349E1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470332">
              <w:rPr>
                <w:rFonts w:cs="Arial"/>
                <w:sz w:val="18"/>
                <w:szCs w:val="18"/>
                <w:lang w:val="en-GB"/>
              </w:rPr>
              <w:t>-</w:t>
            </w:r>
            <w:r w:rsidR="00FC750A" w:rsidRPr="00470332">
              <w:rPr>
                <w:rFonts w:cs="Arial"/>
                <w:sz w:val="18"/>
                <w:szCs w:val="18"/>
                <w:lang w:val="en-GB"/>
              </w:rPr>
              <w:t>0.1</w:t>
            </w:r>
          </w:p>
        </w:tc>
      </w:tr>
      <w:tr w:rsidR="00FC750A" w:rsidRPr="00944CB0" w14:paraId="2B2FFEE3" w14:textId="77777777" w:rsidTr="006349E1">
        <w:trPr>
          <w:trHeight w:hRule="exact" w:val="432"/>
        </w:trPr>
        <w:tc>
          <w:tcPr>
            <w:tcW w:w="2942" w:type="dxa"/>
            <w:vAlign w:val="center"/>
          </w:tcPr>
          <w:p w14:paraId="6313C3B0" w14:textId="77777777" w:rsidR="00FC750A" w:rsidRPr="00944CB0" w:rsidRDefault="00FC750A" w:rsidP="006349E1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</w:pPr>
            <w:r w:rsidRPr="00944CB0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Housing, water, electricity, gas and other fuels</w:t>
            </w:r>
          </w:p>
        </w:tc>
        <w:tc>
          <w:tcPr>
            <w:tcW w:w="2292" w:type="dxa"/>
            <w:vAlign w:val="bottom"/>
          </w:tcPr>
          <w:p w14:paraId="08471CFE" w14:textId="57712F89" w:rsidR="00FC750A" w:rsidRPr="00944CB0" w:rsidRDefault="00FC750A" w:rsidP="006349E1">
            <w:pPr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944CB0">
              <w:rPr>
                <w:rFonts w:cs="Arial"/>
                <w:color w:val="000000"/>
                <w:sz w:val="18"/>
                <w:szCs w:val="18"/>
                <w:lang w:val="en-GB"/>
              </w:rPr>
              <w:t>0</w:t>
            </w:r>
            <w:r w:rsidR="000523CF">
              <w:rPr>
                <w:rFonts w:cs="Arial"/>
                <w:color w:val="000000"/>
                <w:sz w:val="18"/>
                <w:szCs w:val="18"/>
                <w:lang w:val="en-GB"/>
              </w:rPr>
              <w:t>.</w:t>
            </w:r>
            <w:r w:rsidR="00B03145">
              <w:rPr>
                <w:rFonts w:cs="Arial"/>
                <w:color w:val="000000"/>
                <w:sz w:val="18"/>
                <w:szCs w:val="18"/>
                <w:lang w:val="en-GB"/>
              </w:rPr>
              <w:t>4</w:t>
            </w:r>
          </w:p>
        </w:tc>
      </w:tr>
      <w:tr w:rsidR="00FC750A" w:rsidRPr="00944CB0" w14:paraId="56E23362" w14:textId="77777777" w:rsidTr="006349E1">
        <w:trPr>
          <w:trHeight w:hRule="exact" w:val="430"/>
        </w:trPr>
        <w:tc>
          <w:tcPr>
            <w:tcW w:w="2942" w:type="dxa"/>
            <w:vAlign w:val="center"/>
          </w:tcPr>
          <w:p w14:paraId="6B52104C" w14:textId="77777777" w:rsidR="00FC750A" w:rsidRPr="00944CB0" w:rsidRDefault="00FC750A" w:rsidP="006349E1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</w:pPr>
            <w:r w:rsidRPr="00944CB0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Furnishings, household equipment and routine household maintenance</w:t>
            </w:r>
          </w:p>
        </w:tc>
        <w:tc>
          <w:tcPr>
            <w:tcW w:w="2292" w:type="dxa"/>
            <w:vAlign w:val="bottom"/>
          </w:tcPr>
          <w:p w14:paraId="4648188A" w14:textId="740DD54A" w:rsidR="00FC750A" w:rsidRPr="00944CB0" w:rsidRDefault="00FC750A" w:rsidP="006349E1">
            <w:pPr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944CB0">
              <w:rPr>
                <w:rFonts w:cs="Arial"/>
                <w:color w:val="000000"/>
                <w:sz w:val="18"/>
                <w:szCs w:val="18"/>
                <w:lang w:val="en-GB"/>
              </w:rPr>
              <w:t>0</w:t>
            </w:r>
            <w:r w:rsidR="00D20A59">
              <w:rPr>
                <w:rFonts w:cs="Arial"/>
                <w:color w:val="000000"/>
                <w:sz w:val="18"/>
                <w:szCs w:val="18"/>
                <w:lang w:val="en-GB"/>
              </w:rPr>
              <w:t>.</w:t>
            </w:r>
            <w:r w:rsidR="00B03145">
              <w:rPr>
                <w:rFonts w:cs="Arial"/>
                <w:color w:val="000000"/>
                <w:sz w:val="18"/>
                <w:szCs w:val="18"/>
                <w:lang w:val="en-GB"/>
              </w:rPr>
              <w:t>1</w:t>
            </w:r>
          </w:p>
        </w:tc>
      </w:tr>
      <w:tr w:rsidR="00FC750A" w:rsidRPr="00944CB0" w14:paraId="06B96167" w14:textId="77777777" w:rsidTr="006349E1">
        <w:trPr>
          <w:trHeight w:hRule="exact" w:val="284"/>
        </w:trPr>
        <w:tc>
          <w:tcPr>
            <w:tcW w:w="2942" w:type="dxa"/>
            <w:vAlign w:val="center"/>
          </w:tcPr>
          <w:p w14:paraId="3EDA1ADB" w14:textId="77777777" w:rsidR="00FC750A" w:rsidRPr="00944CB0" w:rsidRDefault="00FC750A" w:rsidP="006349E1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</w:pPr>
            <w:r w:rsidRPr="00944CB0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Health</w:t>
            </w:r>
          </w:p>
        </w:tc>
        <w:tc>
          <w:tcPr>
            <w:tcW w:w="2292" w:type="dxa"/>
            <w:vAlign w:val="bottom"/>
          </w:tcPr>
          <w:p w14:paraId="50451EBF" w14:textId="77777777" w:rsidR="00FC750A" w:rsidRPr="00944CB0" w:rsidRDefault="00FC750A" w:rsidP="006349E1">
            <w:pPr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944CB0">
              <w:rPr>
                <w:rFonts w:cs="Arial"/>
                <w:color w:val="000000"/>
                <w:sz w:val="18"/>
                <w:szCs w:val="18"/>
                <w:lang w:val="en-GB"/>
              </w:rPr>
              <w:t>0.1</w:t>
            </w:r>
          </w:p>
        </w:tc>
      </w:tr>
      <w:tr w:rsidR="00FC750A" w:rsidRPr="00944CB0" w14:paraId="5EA47D9D" w14:textId="77777777" w:rsidTr="006349E1">
        <w:trPr>
          <w:trHeight w:hRule="exact" w:val="284"/>
        </w:trPr>
        <w:tc>
          <w:tcPr>
            <w:tcW w:w="2942" w:type="dxa"/>
            <w:vAlign w:val="center"/>
          </w:tcPr>
          <w:p w14:paraId="10DA61FF" w14:textId="77777777" w:rsidR="00FC750A" w:rsidRPr="00944CB0" w:rsidRDefault="00FC750A" w:rsidP="006349E1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</w:pPr>
            <w:r w:rsidRPr="00944CB0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Transport</w:t>
            </w:r>
          </w:p>
        </w:tc>
        <w:tc>
          <w:tcPr>
            <w:tcW w:w="2292" w:type="dxa"/>
            <w:vAlign w:val="bottom"/>
          </w:tcPr>
          <w:p w14:paraId="24EE223E" w14:textId="3795A427" w:rsidR="00FC750A" w:rsidRPr="00944CB0" w:rsidRDefault="00815B01" w:rsidP="006349E1">
            <w:pPr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</w:t>
            </w:r>
            <w:r w:rsidR="00FC750A" w:rsidRPr="00944CB0">
              <w:rPr>
                <w:rFonts w:cs="Arial"/>
                <w:color w:val="000000"/>
                <w:sz w:val="18"/>
                <w:szCs w:val="18"/>
                <w:lang w:val="en-GB"/>
              </w:rPr>
              <w:t>0.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1</w:t>
            </w:r>
          </w:p>
        </w:tc>
      </w:tr>
      <w:tr w:rsidR="00FC750A" w:rsidRPr="00944CB0" w14:paraId="13C83964" w14:textId="77777777" w:rsidTr="006349E1">
        <w:trPr>
          <w:trHeight w:hRule="exact" w:val="284"/>
        </w:trPr>
        <w:tc>
          <w:tcPr>
            <w:tcW w:w="2942" w:type="dxa"/>
            <w:vAlign w:val="center"/>
          </w:tcPr>
          <w:p w14:paraId="6773C8C0" w14:textId="77777777" w:rsidR="00FC750A" w:rsidRPr="00944CB0" w:rsidRDefault="00FC750A" w:rsidP="006349E1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</w:pPr>
            <w:r w:rsidRPr="00944CB0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Communication</w:t>
            </w:r>
          </w:p>
        </w:tc>
        <w:tc>
          <w:tcPr>
            <w:tcW w:w="2292" w:type="dxa"/>
            <w:vAlign w:val="bottom"/>
          </w:tcPr>
          <w:p w14:paraId="5FE949FC" w14:textId="675D19B2" w:rsidR="00FC750A" w:rsidRPr="00944CB0" w:rsidRDefault="00FC750A" w:rsidP="006349E1">
            <w:pPr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944CB0">
              <w:rPr>
                <w:rFonts w:cs="Arial"/>
                <w:color w:val="000000"/>
                <w:sz w:val="18"/>
                <w:szCs w:val="18"/>
                <w:lang w:val="en-GB"/>
              </w:rPr>
              <w:t>0.</w:t>
            </w:r>
            <w:r w:rsidR="007A06BB">
              <w:rPr>
                <w:rFonts w:cs="Arial"/>
                <w:color w:val="000000"/>
                <w:sz w:val="18"/>
                <w:szCs w:val="18"/>
                <w:lang w:val="en-GB"/>
              </w:rPr>
              <w:t>0</w:t>
            </w:r>
          </w:p>
        </w:tc>
      </w:tr>
      <w:tr w:rsidR="00FC750A" w:rsidRPr="00944CB0" w14:paraId="04106DCA" w14:textId="77777777" w:rsidTr="006349E1">
        <w:trPr>
          <w:trHeight w:hRule="exact" w:val="284"/>
        </w:trPr>
        <w:tc>
          <w:tcPr>
            <w:tcW w:w="2942" w:type="dxa"/>
            <w:vAlign w:val="center"/>
          </w:tcPr>
          <w:p w14:paraId="034E79F0" w14:textId="77777777" w:rsidR="00FC750A" w:rsidRPr="00944CB0" w:rsidRDefault="00FC750A" w:rsidP="006349E1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</w:pPr>
            <w:r w:rsidRPr="00944CB0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Recreation and culture</w:t>
            </w:r>
          </w:p>
        </w:tc>
        <w:tc>
          <w:tcPr>
            <w:tcW w:w="2292" w:type="dxa"/>
            <w:vAlign w:val="bottom"/>
          </w:tcPr>
          <w:p w14:paraId="74A8A009" w14:textId="77777777" w:rsidR="00FC750A" w:rsidRPr="00944CB0" w:rsidRDefault="00FC750A" w:rsidP="006349E1">
            <w:pPr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944CB0">
              <w:rPr>
                <w:rFonts w:cs="Arial"/>
                <w:color w:val="000000"/>
                <w:sz w:val="18"/>
                <w:szCs w:val="18"/>
                <w:lang w:val="en-GB"/>
              </w:rPr>
              <w:t>0.3</w:t>
            </w:r>
          </w:p>
        </w:tc>
      </w:tr>
      <w:tr w:rsidR="00FC750A" w:rsidRPr="00944CB0" w14:paraId="50113FC4" w14:textId="77777777" w:rsidTr="006349E1">
        <w:trPr>
          <w:trHeight w:hRule="exact" w:val="284"/>
        </w:trPr>
        <w:tc>
          <w:tcPr>
            <w:tcW w:w="2942" w:type="dxa"/>
            <w:vAlign w:val="center"/>
          </w:tcPr>
          <w:p w14:paraId="055093D0" w14:textId="77777777" w:rsidR="00FC750A" w:rsidRPr="00944CB0" w:rsidRDefault="00FC750A" w:rsidP="006349E1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</w:pPr>
            <w:r w:rsidRPr="00944CB0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Education</w:t>
            </w:r>
          </w:p>
        </w:tc>
        <w:tc>
          <w:tcPr>
            <w:tcW w:w="2292" w:type="dxa"/>
            <w:vAlign w:val="bottom"/>
          </w:tcPr>
          <w:p w14:paraId="7F43333A" w14:textId="6226C770" w:rsidR="00FC750A" w:rsidRPr="00944CB0" w:rsidRDefault="00FC750A" w:rsidP="006349E1">
            <w:pPr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944CB0">
              <w:rPr>
                <w:rFonts w:cs="Arial"/>
                <w:color w:val="000000"/>
                <w:sz w:val="18"/>
                <w:szCs w:val="18"/>
                <w:lang w:val="en-GB"/>
              </w:rPr>
              <w:t>0.</w:t>
            </w:r>
            <w:r w:rsidR="007A06BB">
              <w:rPr>
                <w:rFonts w:cs="Arial"/>
                <w:color w:val="000000"/>
                <w:sz w:val="18"/>
                <w:szCs w:val="18"/>
                <w:lang w:val="en-GB"/>
              </w:rPr>
              <w:t>1</w:t>
            </w:r>
          </w:p>
        </w:tc>
      </w:tr>
      <w:tr w:rsidR="00FC750A" w:rsidRPr="00944CB0" w14:paraId="3C41C323" w14:textId="77777777" w:rsidTr="006349E1">
        <w:trPr>
          <w:trHeight w:hRule="exact" w:val="284"/>
        </w:trPr>
        <w:tc>
          <w:tcPr>
            <w:tcW w:w="2942" w:type="dxa"/>
            <w:vAlign w:val="center"/>
          </w:tcPr>
          <w:p w14:paraId="40C81A3F" w14:textId="77777777" w:rsidR="00FC750A" w:rsidRPr="00944CB0" w:rsidRDefault="00FC750A" w:rsidP="006349E1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</w:pPr>
            <w:r w:rsidRPr="00944CB0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Restaurants and hotels</w:t>
            </w:r>
          </w:p>
        </w:tc>
        <w:tc>
          <w:tcPr>
            <w:tcW w:w="2292" w:type="dxa"/>
            <w:vAlign w:val="bottom"/>
          </w:tcPr>
          <w:p w14:paraId="57A3A6C5" w14:textId="06EC1318" w:rsidR="00FC750A" w:rsidRPr="00944CB0" w:rsidRDefault="00FC750A" w:rsidP="006349E1">
            <w:pPr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944CB0">
              <w:rPr>
                <w:rFonts w:cs="Arial"/>
                <w:color w:val="000000"/>
                <w:sz w:val="18"/>
                <w:szCs w:val="18"/>
                <w:lang w:val="en-GB"/>
              </w:rPr>
              <w:t>0.</w:t>
            </w:r>
            <w:r w:rsidR="007A06BB">
              <w:rPr>
                <w:rFonts w:cs="Arial"/>
                <w:color w:val="000000"/>
                <w:sz w:val="18"/>
                <w:szCs w:val="18"/>
                <w:lang w:val="en-GB"/>
              </w:rPr>
              <w:t>3</w:t>
            </w:r>
          </w:p>
        </w:tc>
      </w:tr>
      <w:tr w:rsidR="00FC750A" w:rsidRPr="00944CB0" w14:paraId="5C19B96F" w14:textId="77777777" w:rsidTr="006349E1">
        <w:trPr>
          <w:trHeight w:hRule="exact" w:val="284"/>
        </w:trPr>
        <w:tc>
          <w:tcPr>
            <w:tcW w:w="2942" w:type="dxa"/>
            <w:vAlign w:val="center"/>
          </w:tcPr>
          <w:p w14:paraId="41E7DAF3" w14:textId="77777777" w:rsidR="00FC750A" w:rsidRPr="00944CB0" w:rsidRDefault="00FC750A" w:rsidP="006349E1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</w:pPr>
            <w:r w:rsidRPr="00944CB0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Miscellaneous goods and services</w:t>
            </w:r>
          </w:p>
        </w:tc>
        <w:tc>
          <w:tcPr>
            <w:tcW w:w="2292" w:type="dxa"/>
            <w:vAlign w:val="bottom"/>
          </w:tcPr>
          <w:p w14:paraId="76C76FD2" w14:textId="77777777" w:rsidR="00FC750A" w:rsidRPr="00944CB0" w:rsidRDefault="00FC750A" w:rsidP="006349E1">
            <w:pPr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944CB0">
              <w:rPr>
                <w:rFonts w:cs="Arial"/>
                <w:color w:val="000000"/>
                <w:sz w:val="18"/>
                <w:szCs w:val="18"/>
                <w:lang w:val="en-GB"/>
              </w:rPr>
              <w:t>0.2</w:t>
            </w:r>
          </w:p>
        </w:tc>
      </w:tr>
    </w:tbl>
    <w:p w14:paraId="61EBB1C3" w14:textId="77777777" w:rsidR="00FC750A" w:rsidRDefault="00FC750A" w:rsidP="00FC750A">
      <w:pPr>
        <w:spacing w:line="240" w:lineRule="auto"/>
        <w:jc w:val="left"/>
        <w:rPr>
          <w:rStyle w:val="rynqvb"/>
          <w:lang w:val="en-GB"/>
        </w:rPr>
      </w:pPr>
    </w:p>
    <w:p w14:paraId="70F84D79" w14:textId="77777777" w:rsidR="00470332" w:rsidRDefault="00470332" w:rsidP="00FC750A">
      <w:pPr>
        <w:spacing w:line="240" w:lineRule="auto"/>
        <w:jc w:val="left"/>
        <w:rPr>
          <w:rStyle w:val="rynqvb"/>
          <w:lang w:val="en-GB"/>
        </w:rPr>
      </w:pPr>
    </w:p>
    <w:p w14:paraId="09393CB8" w14:textId="77777777" w:rsidR="00470332" w:rsidRPr="00944CB0" w:rsidRDefault="00470332" w:rsidP="00FC750A">
      <w:pPr>
        <w:spacing w:line="240" w:lineRule="auto"/>
        <w:jc w:val="left"/>
        <w:rPr>
          <w:rStyle w:val="rynqvb"/>
          <w:lang w:val="en-GB"/>
        </w:rPr>
      </w:pPr>
    </w:p>
    <w:p w14:paraId="2301DD4F" w14:textId="58C33116" w:rsidR="00665A7A" w:rsidRPr="00944CB0" w:rsidRDefault="00665A7A" w:rsidP="00665A7A">
      <w:pPr>
        <w:pStyle w:val="Zkladntext"/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944CB0">
        <w:rPr>
          <w:rFonts w:ascii="Arial" w:hAnsi="Arial" w:cs="Arial"/>
          <w:sz w:val="20"/>
          <w:szCs w:val="20"/>
          <w:lang w:val="en-GB"/>
        </w:rPr>
        <w:t xml:space="preserve">In </w:t>
      </w:r>
      <w:r w:rsidRPr="00944CB0">
        <w:rPr>
          <w:rFonts w:ascii="Arial" w:hAnsi="Arial" w:cs="Arial"/>
          <w:b/>
          <w:sz w:val="20"/>
          <w:szCs w:val="20"/>
          <w:lang w:val="en-GB"/>
        </w:rPr>
        <w:t>‘food and non-alcoholic beverages’</w:t>
      </w:r>
      <w:r w:rsidRPr="00944CB0">
        <w:rPr>
          <w:rFonts w:ascii="Arial" w:hAnsi="Arial" w:cs="Arial"/>
          <w:sz w:val="20"/>
          <w:szCs w:val="20"/>
          <w:lang w:val="en-GB"/>
        </w:rPr>
        <w:t xml:space="preserve">, prices of bread and cereals </w:t>
      </w:r>
      <w:r w:rsidR="007F4F15">
        <w:rPr>
          <w:rFonts w:ascii="Arial" w:hAnsi="Arial" w:cs="Arial"/>
          <w:sz w:val="20"/>
          <w:szCs w:val="20"/>
          <w:lang w:val="en-GB"/>
        </w:rPr>
        <w:t>in</w:t>
      </w:r>
      <w:r w:rsidRPr="00944CB0">
        <w:rPr>
          <w:rFonts w:ascii="Arial" w:hAnsi="Arial" w:cs="Arial"/>
          <w:sz w:val="20"/>
          <w:szCs w:val="20"/>
          <w:lang w:val="en-GB"/>
        </w:rPr>
        <w:t xml:space="preserve">creased by </w:t>
      </w:r>
      <w:r w:rsidR="007F4F15">
        <w:rPr>
          <w:rFonts w:ascii="Arial" w:hAnsi="Arial" w:cs="Arial"/>
          <w:sz w:val="20"/>
          <w:szCs w:val="20"/>
          <w:lang w:val="en-GB"/>
        </w:rPr>
        <w:t>2.2</w:t>
      </w:r>
      <w:r w:rsidRPr="00944CB0">
        <w:rPr>
          <w:rFonts w:ascii="Arial" w:hAnsi="Arial" w:cs="Arial"/>
          <w:sz w:val="20"/>
          <w:szCs w:val="20"/>
          <w:lang w:val="en-GB"/>
        </w:rPr>
        <w:t xml:space="preserve">%, of which prices of bread by </w:t>
      </w:r>
      <w:r w:rsidR="007F4F15">
        <w:rPr>
          <w:rFonts w:ascii="Arial" w:hAnsi="Arial" w:cs="Arial"/>
          <w:sz w:val="20"/>
          <w:szCs w:val="20"/>
          <w:lang w:val="en-GB"/>
        </w:rPr>
        <w:t>2.0</w:t>
      </w:r>
      <w:r w:rsidRPr="00944CB0">
        <w:rPr>
          <w:rFonts w:ascii="Arial" w:hAnsi="Arial" w:cs="Arial"/>
          <w:sz w:val="20"/>
          <w:szCs w:val="20"/>
          <w:lang w:val="en-GB"/>
        </w:rPr>
        <w:t xml:space="preserve">%. Prices of cheese and curd were </w:t>
      </w:r>
      <w:r w:rsidR="008031D3">
        <w:rPr>
          <w:rFonts w:ascii="Arial" w:hAnsi="Arial" w:cs="Arial"/>
          <w:sz w:val="20"/>
          <w:szCs w:val="20"/>
          <w:lang w:val="en-GB"/>
        </w:rPr>
        <w:t>higher</w:t>
      </w:r>
      <w:r w:rsidRPr="00944CB0">
        <w:rPr>
          <w:rFonts w:ascii="Arial" w:hAnsi="Arial" w:cs="Arial"/>
          <w:sz w:val="20"/>
          <w:szCs w:val="20"/>
          <w:lang w:val="en-GB"/>
        </w:rPr>
        <w:t xml:space="preserve"> by </w:t>
      </w:r>
      <w:r w:rsidR="008031D3">
        <w:rPr>
          <w:rFonts w:ascii="Arial" w:hAnsi="Arial" w:cs="Arial"/>
          <w:sz w:val="20"/>
          <w:szCs w:val="20"/>
          <w:lang w:val="en-GB"/>
        </w:rPr>
        <w:t>6.2</w:t>
      </w:r>
      <w:r w:rsidRPr="00944CB0">
        <w:rPr>
          <w:rFonts w:ascii="Arial" w:hAnsi="Arial" w:cs="Arial"/>
          <w:sz w:val="20"/>
          <w:szCs w:val="20"/>
          <w:lang w:val="en-GB"/>
        </w:rPr>
        <w:t xml:space="preserve">%, UHT semi-skimmed milk by </w:t>
      </w:r>
      <w:r w:rsidR="006800AE">
        <w:rPr>
          <w:rFonts w:ascii="Arial" w:hAnsi="Arial" w:cs="Arial"/>
          <w:sz w:val="20"/>
          <w:szCs w:val="20"/>
          <w:lang w:val="en-GB"/>
        </w:rPr>
        <w:t>6.8</w:t>
      </w:r>
      <w:r w:rsidRPr="00944CB0">
        <w:rPr>
          <w:rFonts w:ascii="Arial" w:hAnsi="Arial" w:cs="Arial"/>
          <w:sz w:val="20"/>
          <w:szCs w:val="20"/>
          <w:lang w:val="en-GB"/>
        </w:rPr>
        <w:t xml:space="preserve">%, yoghurt by </w:t>
      </w:r>
      <w:r w:rsidR="006800AE">
        <w:rPr>
          <w:rFonts w:ascii="Arial" w:hAnsi="Arial" w:cs="Arial"/>
          <w:sz w:val="20"/>
          <w:szCs w:val="20"/>
          <w:lang w:val="en-GB"/>
        </w:rPr>
        <w:t>5.6</w:t>
      </w:r>
      <w:r w:rsidRPr="00944CB0">
        <w:rPr>
          <w:rFonts w:ascii="Arial" w:hAnsi="Arial" w:cs="Arial"/>
          <w:sz w:val="20"/>
          <w:szCs w:val="20"/>
          <w:lang w:val="en-GB"/>
        </w:rPr>
        <w:t xml:space="preserve">%. Prices of sugar fell by </w:t>
      </w:r>
      <w:r w:rsidR="00B17868">
        <w:rPr>
          <w:rFonts w:ascii="Arial" w:hAnsi="Arial" w:cs="Arial"/>
          <w:sz w:val="20"/>
          <w:szCs w:val="20"/>
          <w:lang w:val="en-GB"/>
        </w:rPr>
        <w:t>19.0</w:t>
      </w:r>
      <w:r w:rsidRPr="00944CB0">
        <w:rPr>
          <w:rFonts w:ascii="Arial" w:hAnsi="Arial" w:cs="Arial"/>
          <w:sz w:val="20"/>
          <w:szCs w:val="20"/>
          <w:lang w:val="en-GB"/>
        </w:rPr>
        <w:t>%. %. Prices of fruit</w:t>
      </w:r>
      <w:r w:rsidR="00CB3E83">
        <w:rPr>
          <w:rFonts w:ascii="Arial" w:hAnsi="Arial" w:cs="Arial"/>
          <w:sz w:val="20"/>
          <w:szCs w:val="20"/>
          <w:lang w:val="en-GB"/>
        </w:rPr>
        <w:t>s</w:t>
      </w:r>
      <w:r w:rsidRPr="00944CB0">
        <w:rPr>
          <w:rFonts w:ascii="Arial" w:hAnsi="Arial" w:cs="Arial"/>
          <w:sz w:val="20"/>
          <w:szCs w:val="20"/>
          <w:lang w:val="en-GB"/>
        </w:rPr>
        <w:t xml:space="preserve"> </w:t>
      </w:r>
      <w:r w:rsidR="00B17868">
        <w:rPr>
          <w:rFonts w:ascii="Arial" w:hAnsi="Arial" w:cs="Arial"/>
          <w:sz w:val="20"/>
          <w:szCs w:val="20"/>
          <w:lang w:val="en-GB"/>
        </w:rPr>
        <w:t>in</w:t>
      </w:r>
      <w:r w:rsidRPr="00944CB0">
        <w:rPr>
          <w:rFonts w:ascii="Arial" w:hAnsi="Arial" w:cs="Arial"/>
          <w:sz w:val="20"/>
          <w:szCs w:val="20"/>
          <w:lang w:val="en-GB"/>
        </w:rPr>
        <w:t xml:space="preserve">creased by </w:t>
      </w:r>
      <w:r w:rsidR="00CD1C1D">
        <w:rPr>
          <w:rFonts w:ascii="Arial" w:hAnsi="Arial" w:cs="Arial"/>
          <w:sz w:val="20"/>
          <w:szCs w:val="20"/>
          <w:lang w:val="en-GB"/>
        </w:rPr>
        <w:t>5.3</w:t>
      </w:r>
      <w:r w:rsidRPr="00944CB0">
        <w:rPr>
          <w:rFonts w:ascii="Arial" w:hAnsi="Arial" w:cs="Arial"/>
          <w:sz w:val="20"/>
          <w:szCs w:val="20"/>
          <w:lang w:val="en-GB"/>
        </w:rPr>
        <w:t xml:space="preserve">% and </w:t>
      </w:r>
      <w:r w:rsidR="00CD1C1D">
        <w:rPr>
          <w:rFonts w:ascii="Arial" w:hAnsi="Arial" w:cs="Arial"/>
          <w:sz w:val="20"/>
          <w:szCs w:val="20"/>
          <w:lang w:val="en-GB"/>
        </w:rPr>
        <w:t>pri</w:t>
      </w:r>
      <w:r w:rsidR="00E008E7">
        <w:rPr>
          <w:rFonts w:ascii="Arial" w:hAnsi="Arial" w:cs="Arial"/>
          <w:sz w:val="20"/>
          <w:szCs w:val="20"/>
          <w:lang w:val="en-GB"/>
        </w:rPr>
        <w:t xml:space="preserve">ces of </w:t>
      </w:r>
      <w:r w:rsidRPr="00944CB0">
        <w:rPr>
          <w:rFonts w:ascii="Arial" w:hAnsi="Arial" w:cs="Arial"/>
          <w:sz w:val="20"/>
          <w:szCs w:val="20"/>
          <w:lang w:val="en-GB"/>
        </w:rPr>
        <w:t>vegetables</w:t>
      </w:r>
      <w:r w:rsidR="00E008E7">
        <w:rPr>
          <w:rFonts w:ascii="Arial" w:hAnsi="Arial" w:cs="Arial"/>
          <w:sz w:val="20"/>
          <w:szCs w:val="20"/>
          <w:lang w:val="en-GB"/>
        </w:rPr>
        <w:t xml:space="preserve"> </w:t>
      </w:r>
      <w:r w:rsidR="008B7209">
        <w:rPr>
          <w:rFonts w:ascii="Arial" w:hAnsi="Arial" w:cs="Arial"/>
          <w:sz w:val="20"/>
          <w:szCs w:val="20"/>
          <w:lang w:val="en-GB"/>
        </w:rPr>
        <w:t>fell</w:t>
      </w:r>
      <w:r w:rsidRPr="00944CB0">
        <w:rPr>
          <w:rFonts w:ascii="Arial" w:hAnsi="Arial" w:cs="Arial"/>
          <w:sz w:val="20"/>
          <w:szCs w:val="20"/>
          <w:lang w:val="en-GB"/>
        </w:rPr>
        <w:t xml:space="preserve"> by </w:t>
      </w:r>
      <w:r w:rsidR="008B7209">
        <w:rPr>
          <w:rFonts w:ascii="Arial" w:hAnsi="Arial" w:cs="Arial"/>
          <w:sz w:val="20"/>
          <w:szCs w:val="20"/>
          <w:lang w:val="en-GB"/>
        </w:rPr>
        <w:t>2</w:t>
      </w:r>
      <w:r w:rsidRPr="00944CB0">
        <w:rPr>
          <w:rFonts w:ascii="Arial" w:hAnsi="Arial" w:cs="Arial"/>
          <w:sz w:val="20"/>
          <w:szCs w:val="20"/>
          <w:lang w:val="en-GB"/>
        </w:rPr>
        <w:t xml:space="preserve">.2%, whereas prices of potatoes were </w:t>
      </w:r>
      <w:r w:rsidR="008B7209">
        <w:rPr>
          <w:rFonts w:ascii="Arial" w:hAnsi="Arial" w:cs="Arial"/>
          <w:sz w:val="20"/>
          <w:szCs w:val="20"/>
          <w:lang w:val="en-GB"/>
        </w:rPr>
        <w:t>lower</w:t>
      </w:r>
      <w:r w:rsidRPr="00944CB0">
        <w:rPr>
          <w:rFonts w:ascii="Arial" w:hAnsi="Arial" w:cs="Arial"/>
          <w:sz w:val="20"/>
          <w:szCs w:val="20"/>
          <w:lang w:val="en-GB"/>
        </w:rPr>
        <w:t xml:space="preserve"> by </w:t>
      </w:r>
      <w:r w:rsidR="00EB6B7A">
        <w:rPr>
          <w:rFonts w:ascii="Arial" w:hAnsi="Arial" w:cs="Arial"/>
          <w:sz w:val="20"/>
          <w:szCs w:val="20"/>
          <w:lang w:val="en-GB"/>
        </w:rPr>
        <w:t>20.8</w:t>
      </w:r>
      <w:r w:rsidRPr="00944CB0">
        <w:rPr>
          <w:rFonts w:ascii="Arial" w:hAnsi="Arial" w:cs="Arial"/>
          <w:sz w:val="20"/>
          <w:szCs w:val="20"/>
          <w:lang w:val="en-GB"/>
        </w:rPr>
        <w:t xml:space="preserve">%. Prices of meat were </w:t>
      </w:r>
      <w:r w:rsidR="00EB6B7A">
        <w:rPr>
          <w:rFonts w:ascii="Arial" w:hAnsi="Arial" w:cs="Arial"/>
          <w:sz w:val="20"/>
          <w:szCs w:val="20"/>
          <w:lang w:val="en-GB"/>
        </w:rPr>
        <w:t>higher</w:t>
      </w:r>
      <w:r w:rsidRPr="00944CB0">
        <w:rPr>
          <w:rFonts w:ascii="Arial" w:hAnsi="Arial" w:cs="Arial"/>
          <w:sz w:val="20"/>
          <w:szCs w:val="20"/>
          <w:lang w:val="en-GB"/>
        </w:rPr>
        <w:t xml:space="preserve"> by </w:t>
      </w:r>
      <w:r w:rsidR="00EB6B7A">
        <w:rPr>
          <w:rFonts w:ascii="Arial" w:hAnsi="Arial" w:cs="Arial"/>
          <w:sz w:val="20"/>
          <w:szCs w:val="20"/>
          <w:lang w:val="en-GB"/>
        </w:rPr>
        <w:t>4.3</w:t>
      </w:r>
      <w:r w:rsidRPr="00944CB0">
        <w:rPr>
          <w:rFonts w:ascii="Arial" w:hAnsi="Arial" w:cs="Arial"/>
          <w:sz w:val="20"/>
          <w:szCs w:val="20"/>
          <w:lang w:val="en-GB"/>
        </w:rPr>
        <w:t xml:space="preserve">%, of which prices of </w:t>
      </w:r>
      <w:r w:rsidR="00A9638D" w:rsidRPr="00944CB0">
        <w:rPr>
          <w:rFonts w:ascii="Arial" w:hAnsi="Arial" w:cs="Arial"/>
          <w:sz w:val="20"/>
          <w:szCs w:val="20"/>
          <w:lang w:val="en-GB"/>
        </w:rPr>
        <w:t>smoked meat</w:t>
      </w:r>
      <w:r w:rsidR="000A260D">
        <w:rPr>
          <w:rFonts w:ascii="Arial" w:hAnsi="Arial" w:cs="Arial"/>
          <w:sz w:val="20"/>
          <w:szCs w:val="20"/>
          <w:lang w:val="en-GB"/>
        </w:rPr>
        <w:t xml:space="preserve"> and sausages</w:t>
      </w:r>
      <w:r w:rsidR="00A9638D" w:rsidRPr="00944CB0">
        <w:rPr>
          <w:rFonts w:ascii="Arial" w:hAnsi="Arial" w:cs="Arial"/>
          <w:sz w:val="20"/>
          <w:szCs w:val="20"/>
          <w:lang w:val="en-GB"/>
        </w:rPr>
        <w:t xml:space="preserve"> </w:t>
      </w:r>
      <w:r w:rsidR="00716AA0">
        <w:rPr>
          <w:rFonts w:ascii="Arial" w:hAnsi="Arial" w:cs="Arial"/>
          <w:sz w:val="20"/>
          <w:szCs w:val="20"/>
          <w:lang w:val="en-GB"/>
        </w:rPr>
        <w:t>b</w:t>
      </w:r>
      <w:r w:rsidR="007F61FA">
        <w:rPr>
          <w:rFonts w:ascii="Arial" w:hAnsi="Arial" w:cs="Arial"/>
          <w:sz w:val="20"/>
          <w:szCs w:val="20"/>
          <w:lang w:val="en-GB"/>
        </w:rPr>
        <w:t>y</w:t>
      </w:r>
      <w:r w:rsidR="00716AA0">
        <w:rPr>
          <w:rFonts w:ascii="Arial" w:hAnsi="Arial" w:cs="Arial"/>
          <w:sz w:val="20"/>
          <w:szCs w:val="20"/>
          <w:lang w:val="en-GB"/>
        </w:rPr>
        <w:t xml:space="preserve"> 1.3%. </w:t>
      </w:r>
      <w:r w:rsidR="007F61FA">
        <w:rPr>
          <w:rFonts w:ascii="Arial" w:hAnsi="Arial" w:cs="Arial"/>
          <w:sz w:val="20"/>
          <w:szCs w:val="20"/>
          <w:lang w:val="en-GB"/>
        </w:rPr>
        <w:t xml:space="preserve">Prices of </w:t>
      </w:r>
      <w:r w:rsidRPr="00944CB0">
        <w:rPr>
          <w:rFonts w:ascii="Arial" w:hAnsi="Arial" w:cs="Arial"/>
          <w:sz w:val="20"/>
          <w:szCs w:val="20"/>
          <w:lang w:val="en-GB"/>
        </w:rPr>
        <w:t>pork</w:t>
      </w:r>
      <w:r w:rsidR="007F61FA">
        <w:rPr>
          <w:rFonts w:ascii="Arial" w:hAnsi="Arial" w:cs="Arial"/>
          <w:sz w:val="20"/>
          <w:szCs w:val="20"/>
          <w:lang w:val="en-GB"/>
        </w:rPr>
        <w:t xml:space="preserve"> decreased</w:t>
      </w:r>
      <w:r w:rsidRPr="00944CB0">
        <w:rPr>
          <w:rFonts w:ascii="Arial" w:hAnsi="Arial" w:cs="Arial"/>
          <w:sz w:val="20"/>
          <w:szCs w:val="20"/>
          <w:lang w:val="en-GB"/>
        </w:rPr>
        <w:t xml:space="preserve"> by </w:t>
      </w:r>
      <w:r w:rsidR="00F619A1">
        <w:rPr>
          <w:rFonts w:ascii="Arial" w:hAnsi="Arial" w:cs="Arial"/>
          <w:sz w:val="20"/>
          <w:szCs w:val="20"/>
          <w:lang w:val="en-GB"/>
        </w:rPr>
        <w:t>1.0</w:t>
      </w:r>
      <w:r w:rsidRPr="00944CB0">
        <w:rPr>
          <w:rFonts w:ascii="Arial" w:hAnsi="Arial" w:cs="Arial"/>
          <w:sz w:val="20"/>
          <w:szCs w:val="20"/>
          <w:lang w:val="en-GB"/>
        </w:rPr>
        <w:t>%</w:t>
      </w:r>
      <w:r w:rsidR="00225AFF">
        <w:rPr>
          <w:rFonts w:ascii="Arial" w:hAnsi="Arial" w:cs="Arial"/>
          <w:sz w:val="20"/>
          <w:szCs w:val="20"/>
          <w:lang w:val="en-GB"/>
        </w:rPr>
        <w:t>.</w:t>
      </w:r>
      <w:r w:rsidR="00C53D97">
        <w:rPr>
          <w:rFonts w:ascii="Arial" w:hAnsi="Arial" w:cs="Arial"/>
          <w:sz w:val="20"/>
          <w:szCs w:val="20"/>
          <w:lang w:val="en-GB"/>
        </w:rPr>
        <w:t xml:space="preserve"> Prices of eggs</w:t>
      </w:r>
      <w:r w:rsidR="00F31E88">
        <w:rPr>
          <w:rFonts w:ascii="Arial" w:hAnsi="Arial" w:cs="Arial"/>
          <w:sz w:val="20"/>
          <w:szCs w:val="20"/>
          <w:lang w:val="en-GB"/>
        </w:rPr>
        <w:t xml:space="preserve"> were higher by 29.3%.</w:t>
      </w:r>
      <w:r w:rsidR="00501BBC">
        <w:rPr>
          <w:rFonts w:ascii="Arial" w:hAnsi="Arial" w:cs="Arial"/>
          <w:sz w:val="20"/>
          <w:szCs w:val="20"/>
          <w:lang w:val="en-GB"/>
        </w:rPr>
        <w:t xml:space="preserve"> Prices of </w:t>
      </w:r>
      <w:r w:rsidR="00EE6503">
        <w:rPr>
          <w:rFonts w:ascii="Arial" w:hAnsi="Arial" w:cs="Arial"/>
          <w:sz w:val="20"/>
          <w:szCs w:val="20"/>
          <w:lang w:val="en-GB"/>
        </w:rPr>
        <w:t>butter increased by 10.2</w:t>
      </w:r>
      <w:r w:rsidR="006E765E">
        <w:rPr>
          <w:rFonts w:ascii="Arial" w:hAnsi="Arial" w:cs="Arial"/>
          <w:sz w:val="20"/>
          <w:szCs w:val="20"/>
          <w:lang w:val="en-GB"/>
        </w:rPr>
        <w:t xml:space="preserve">% </w:t>
      </w:r>
      <w:r w:rsidR="006E765E" w:rsidRPr="00944CB0">
        <w:rPr>
          <w:rFonts w:ascii="Arial" w:hAnsi="Arial" w:cs="Arial"/>
          <w:sz w:val="20"/>
          <w:szCs w:val="20"/>
          <w:lang w:val="en-GB"/>
        </w:rPr>
        <w:t>and</w:t>
      </w:r>
      <w:r w:rsidRPr="00944CB0">
        <w:rPr>
          <w:rFonts w:ascii="Arial" w:hAnsi="Arial" w:cs="Arial"/>
          <w:sz w:val="20"/>
          <w:szCs w:val="20"/>
          <w:lang w:val="en-GB"/>
        </w:rPr>
        <w:t xml:space="preserve"> </w:t>
      </w:r>
      <w:r w:rsidR="004003E8">
        <w:rPr>
          <w:rFonts w:ascii="Arial" w:hAnsi="Arial" w:cs="Arial"/>
          <w:sz w:val="20"/>
          <w:szCs w:val="20"/>
          <w:lang w:val="en-GB"/>
        </w:rPr>
        <w:t>prices of non-alcoholic beverages</w:t>
      </w:r>
      <w:r w:rsidR="0034600C">
        <w:rPr>
          <w:rFonts w:ascii="Arial" w:hAnsi="Arial" w:cs="Arial"/>
          <w:sz w:val="20"/>
          <w:szCs w:val="20"/>
          <w:lang w:val="en-GB"/>
        </w:rPr>
        <w:t xml:space="preserve"> by 6.2%, of which prices of coffee by</w:t>
      </w:r>
      <w:r w:rsidR="001B09C1">
        <w:rPr>
          <w:rFonts w:ascii="Arial" w:hAnsi="Arial" w:cs="Arial"/>
          <w:sz w:val="20"/>
          <w:szCs w:val="20"/>
          <w:lang w:val="en-GB"/>
        </w:rPr>
        <w:t xml:space="preserve"> 22.5%.</w:t>
      </w:r>
    </w:p>
    <w:p w14:paraId="7CA3625F" w14:textId="77777777" w:rsidR="00665A7A" w:rsidRDefault="00665A7A" w:rsidP="00FC750A">
      <w:pPr>
        <w:rPr>
          <w:rFonts w:cs="Arial"/>
          <w:szCs w:val="20"/>
          <w:lang w:val="en-GB"/>
        </w:rPr>
      </w:pPr>
    </w:p>
    <w:p w14:paraId="799A5ED4" w14:textId="75E4D49C" w:rsidR="006E765E" w:rsidRPr="00944CB0" w:rsidRDefault="006E765E" w:rsidP="006E765E">
      <w:pPr>
        <w:rPr>
          <w:rFonts w:cs="Arial"/>
          <w:szCs w:val="20"/>
          <w:lang w:val="en-GB"/>
        </w:rPr>
      </w:pPr>
      <w:r w:rsidRPr="00944CB0">
        <w:rPr>
          <w:rFonts w:cs="Arial"/>
          <w:szCs w:val="20"/>
          <w:lang w:val="en-GB"/>
        </w:rPr>
        <w:t xml:space="preserve">The increase in prices in </w:t>
      </w:r>
      <w:r w:rsidRPr="00944CB0">
        <w:rPr>
          <w:rFonts w:cs="Arial"/>
          <w:b/>
          <w:szCs w:val="20"/>
          <w:lang w:val="en-GB"/>
        </w:rPr>
        <w:t xml:space="preserve">‘alcoholic beverages, </w:t>
      </w:r>
      <w:r w:rsidR="001E43D9" w:rsidRPr="00944CB0">
        <w:rPr>
          <w:rFonts w:cs="Arial"/>
          <w:b/>
          <w:szCs w:val="20"/>
          <w:lang w:val="en-GB"/>
        </w:rPr>
        <w:t>tobacco’</w:t>
      </w:r>
      <w:r w:rsidR="001E43D9" w:rsidRPr="00944CB0">
        <w:rPr>
          <w:rFonts w:cs="Arial"/>
          <w:szCs w:val="20"/>
          <w:lang w:val="en-GB"/>
        </w:rPr>
        <w:t xml:space="preserve"> was</w:t>
      </w:r>
      <w:r w:rsidRPr="00944CB0">
        <w:rPr>
          <w:rFonts w:cs="Arial"/>
          <w:szCs w:val="20"/>
          <w:lang w:val="en-GB"/>
        </w:rPr>
        <w:t xml:space="preserve"> due to an increase in prices of tobacco products by </w:t>
      </w:r>
      <w:r w:rsidR="003315BC">
        <w:rPr>
          <w:rFonts w:cs="Arial"/>
          <w:szCs w:val="20"/>
          <w:lang w:val="en-GB"/>
        </w:rPr>
        <w:t>7.0</w:t>
      </w:r>
      <w:r w:rsidRPr="00944CB0">
        <w:rPr>
          <w:rFonts w:cs="Arial"/>
          <w:szCs w:val="20"/>
          <w:lang w:val="en-GB"/>
        </w:rPr>
        <w:t xml:space="preserve">%, spirits by </w:t>
      </w:r>
      <w:r w:rsidR="003315BC">
        <w:rPr>
          <w:rFonts w:cs="Arial"/>
          <w:szCs w:val="20"/>
          <w:lang w:val="en-GB"/>
        </w:rPr>
        <w:t>2.4</w:t>
      </w:r>
      <w:r w:rsidRPr="00944CB0">
        <w:rPr>
          <w:rFonts w:cs="Arial"/>
          <w:szCs w:val="20"/>
          <w:lang w:val="en-GB"/>
        </w:rPr>
        <w:t>%</w:t>
      </w:r>
      <w:r w:rsidR="00245D9B">
        <w:rPr>
          <w:rFonts w:cs="Arial"/>
          <w:szCs w:val="20"/>
          <w:lang w:val="en-GB"/>
        </w:rPr>
        <w:t>.</w:t>
      </w:r>
      <w:r w:rsidRPr="00944CB0">
        <w:rPr>
          <w:rFonts w:cs="Arial"/>
          <w:szCs w:val="20"/>
          <w:lang w:val="en-GB"/>
        </w:rPr>
        <w:t xml:space="preserve"> </w:t>
      </w:r>
      <w:r w:rsidR="00245D9B">
        <w:rPr>
          <w:rFonts w:cs="Arial"/>
          <w:szCs w:val="20"/>
          <w:lang w:val="en-GB"/>
        </w:rPr>
        <w:t xml:space="preserve">Prices of </w:t>
      </w:r>
      <w:r w:rsidRPr="00944CB0">
        <w:rPr>
          <w:rFonts w:cs="Arial"/>
          <w:szCs w:val="20"/>
          <w:lang w:val="en-GB"/>
        </w:rPr>
        <w:t xml:space="preserve">beer </w:t>
      </w:r>
      <w:r w:rsidR="000E1A7D">
        <w:rPr>
          <w:rFonts w:cs="Arial"/>
          <w:szCs w:val="20"/>
          <w:lang w:val="en-GB"/>
        </w:rPr>
        <w:t xml:space="preserve">fell </w:t>
      </w:r>
      <w:r w:rsidRPr="00944CB0">
        <w:rPr>
          <w:rFonts w:cs="Arial"/>
          <w:szCs w:val="20"/>
          <w:lang w:val="en-GB"/>
        </w:rPr>
        <w:t xml:space="preserve">by </w:t>
      </w:r>
      <w:r w:rsidR="000E1A7D">
        <w:rPr>
          <w:rFonts w:cs="Arial"/>
          <w:szCs w:val="20"/>
          <w:lang w:val="en-GB"/>
        </w:rPr>
        <w:t>0.2%</w:t>
      </w:r>
      <w:r w:rsidRPr="00944CB0">
        <w:rPr>
          <w:rFonts w:cs="Arial"/>
          <w:szCs w:val="20"/>
          <w:lang w:val="en-GB"/>
        </w:rPr>
        <w:t xml:space="preserve"> </w:t>
      </w:r>
      <w:r w:rsidR="000A260D">
        <w:rPr>
          <w:rFonts w:cs="Arial"/>
          <w:szCs w:val="20"/>
          <w:lang w:val="en-GB"/>
        </w:rPr>
        <w:t xml:space="preserve">and </w:t>
      </w:r>
      <w:r w:rsidR="00703E03">
        <w:rPr>
          <w:rFonts w:cs="Arial"/>
          <w:szCs w:val="20"/>
          <w:lang w:val="en-GB"/>
        </w:rPr>
        <w:t>p</w:t>
      </w:r>
      <w:r w:rsidRPr="00944CB0">
        <w:rPr>
          <w:rFonts w:cs="Arial"/>
          <w:szCs w:val="20"/>
          <w:lang w:val="en-GB"/>
        </w:rPr>
        <w:t xml:space="preserve">rices of wine decreased by </w:t>
      </w:r>
      <w:r w:rsidR="00703E03">
        <w:rPr>
          <w:rFonts w:cs="Arial"/>
          <w:szCs w:val="20"/>
          <w:lang w:val="en-GB"/>
        </w:rPr>
        <w:t>1.0</w:t>
      </w:r>
      <w:r w:rsidRPr="00944CB0">
        <w:rPr>
          <w:rFonts w:cs="Arial"/>
          <w:szCs w:val="20"/>
          <w:lang w:val="en-GB"/>
        </w:rPr>
        <w:t>%.</w:t>
      </w:r>
    </w:p>
    <w:p w14:paraId="78D76068" w14:textId="77777777" w:rsidR="006E765E" w:rsidRDefault="006E765E" w:rsidP="00FC750A">
      <w:pPr>
        <w:rPr>
          <w:rFonts w:cs="Arial"/>
          <w:szCs w:val="20"/>
          <w:lang w:val="en-GB"/>
        </w:rPr>
      </w:pPr>
    </w:p>
    <w:p w14:paraId="2A0F68E6" w14:textId="73DB1AA3" w:rsidR="00FC750A" w:rsidRPr="00944CB0" w:rsidRDefault="00FC750A" w:rsidP="00FC750A">
      <w:pPr>
        <w:rPr>
          <w:rFonts w:cs="Arial"/>
          <w:szCs w:val="20"/>
          <w:lang w:val="en-GB"/>
        </w:rPr>
      </w:pPr>
      <w:r w:rsidRPr="00944CB0">
        <w:rPr>
          <w:rFonts w:cs="Arial"/>
          <w:szCs w:val="20"/>
          <w:lang w:val="en-GB"/>
        </w:rPr>
        <w:t xml:space="preserve">In </w:t>
      </w:r>
      <w:r w:rsidRPr="00944CB0">
        <w:rPr>
          <w:rFonts w:cs="Arial"/>
          <w:b/>
          <w:szCs w:val="20"/>
          <w:lang w:val="en-GB"/>
        </w:rPr>
        <w:t>‘housing, water, electricity, gas and other fue</w:t>
      </w:r>
      <w:r w:rsidRPr="00944CB0">
        <w:rPr>
          <w:rFonts w:cs="Arial"/>
          <w:szCs w:val="20"/>
          <w:lang w:val="en-GB"/>
        </w:rPr>
        <w:t xml:space="preserve">ls’, prices </w:t>
      </w:r>
      <w:r w:rsidR="006E765E" w:rsidRPr="00944CB0">
        <w:rPr>
          <w:rFonts w:cs="Arial"/>
          <w:szCs w:val="20"/>
          <w:lang w:val="en-GB"/>
        </w:rPr>
        <w:t>of actual</w:t>
      </w:r>
      <w:r w:rsidRPr="00944CB0">
        <w:rPr>
          <w:rFonts w:cs="Arial"/>
          <w:szCs w:val="20"/>
          <w:lang w:val="en-GB"/>
        </w:rPr>
        <w:t xml:space="preserve"> rentals increased by 6.</w:t>
      </w:r>
      <w:r w:rsidR="009E54E8">
        <w:rPr>
          <w:rFonts w:cs="Arial"/>
          <w:szCs w:val="20"/>
          <w:lang w:val="en-GB"/>
        </w:rPr>
        <w:t>1</w:t>
      </w:r>
      <w:r w:rsidRPr="00944CB0">
        <w:rPr>
          <w:rFonts w:cs="Arial"/>
          <w:szCs w:val="20"/>
          <w:lang w:val="en-GB"/>
        </w:rPr>
        <w:t xml:space="preserve">%, </w:t>
      </w:r>
      <w:r w:rsidR="009E54E8" w:rsidRPr="00944CB0">
        <w:rPr>
          <w:rFonts w:cs="Arial"/>
          <w:szCs w:val="20"/>
          <w:lang w:val="en-GB"/>
        </w:rPr>
        <w:t xml:space="preserve">water supply by </w:t>
      </w:r>
      <w:r w:rsidR="008A2C8F">
        <w:rPr>
          <w:rFonts w:cs="Arial"/>
          <w:szCs w:val="20"/>
          <w:lang w:val="en-GB"/>
        </w:rPr>
        <w:t>4.2</w:t>
      </w:r>
      <w:r w:rsidR="009E54E8" w:rsidRPr="00944CB0">
        <w:rPr>
          <w:rFonts w:cs="Arial"/>
          <w:szCs w:val="20"/>
          <w:lang w:val="en-GB"/>
        </w:rPr>
        <w:t xml:space="preserve">%, sewage collection by </w:t>
      </w:r>
      <w:r w:rsidR="008A2C8F">
        <w:rPr>
          <w:rFonts w:cs="Arial"/>
          <w:szCs w:val="20"/>
          <w:lang w:val="en-GB"/>
        </w:rPr>
        <w:t>3.7</w:t>
      </w:r>
      <w:r w:rsidR="009E54E8" w:rsidRPr="00944CB0">
        <w:rPr>
          <w:rFonts w:cs="Arial"/>
          <w:szCs w:val="20"/>
          <w:lang w:val="en-GB"/>
        </w:rPr>
        <w:t>%</w:t>
      </w:r>
      <w:r w:rsidR="009C5F0C">
        <w:rPr>
          <w:rFonts w:cs="Arial"/>
          <w:szCs w:val="20"/>
          <w:lang w:val="en-GB"/>
        </w:rPr>
        <w:t>, solid fuels by 0.2%</w:t>
      </w:r>
      <w:r w:rsidR="008816BA">
        <w:rPr>
          <w:rFonts w:cs="Arial"/>
          <w:szCs w:val="20"/>
          <w:lang w:val="en-GB"/>
        </w:rPr>
        <w:t xml:space="preserve"> and </w:t>
      </w:r>
      <w:r w:rsidR="00BE2AF3">
        <w:rPr>
          <w:rFonts w:cs="Arial"/>
          <w:szCs w:val="20"/>
          <w:lang w:val="en-GB"/>
        </w:rPr>
        <w:t>hea</w:t>
      </w:r>
      <w:r w:rsidR="00B8160A">
        <w:rPr>
          <w:rFonts w:cs="Arial"/>
          <w:szCs w:val="20"/>
          <w:lang w:val="en-GB"/>
        </w:rPr>
        <w:t>t</w:t>
      </w:r>
      <w:r w:rsidR="00BE2AF3">
        <w:rPr>
          <w:rFonts w:cs="Arial"/>
          <w:szCs w:val="20"/>
          <w:lang w:val="en-GB"/>
        </w:rPr>
        <w:t xml:space="preserve"> energy</w:t>
      </w:r>
      <w:r w:rsidR="00F07EAB">
        <w:rPr>
          <w:rFonts w:cs="Arial"/>
          <w:szCs w:val="20"/>
          <w:lang w:val="en-GB"/>
        </w:rPr>
        <w:t xml:space="preserve"> by </w:t>
      </w:r>
      <w:r w:rsidR="008816BA">
        <w:rPr>
          <w:rFonts w:cs="Arial"/>
          <w:szCs w:val="20"/>
          <w:lang w:val="en-GB"/>
        </w:rPr>
        <w:t>3.3%</w:t>
      </w:r>
      <w:r w:rsidR="00411A13">
        <w:rPr>
          <w:rFonts w:cs="Arial"/>
          <w:szCs w:val="20"/>
          <w:lang w:val="en-GB"/>
        </w:rPr>
        <w:t>.</w:t>
      </w:r>
      <w:r w:rsidRPr="00944CB0">
        <w:rPr>
          <w:rFonts w:cs="Arial"/>
          <w:szCs w:val="20"/>
          <w:lang w:val="en-GB"/>
        </w:rPr>
        <w:t xml:space="preserve"> Owner-occupied housing (imputed rentals) increased by </w:t>
      </w:r>
      <w:r w:rsidR="002330C2">
        <w:rPr>
          <w:rFonts w:cs="Arial"/>
          <w:szCs w:val="20"/>
          <w:lang w:val="en-GB"/>
        </w:rPr>
        <w:t>4.4</w:t>
      </w:r>
      <w:r w:rsidRPr="00944CB0">
        <w:rPr>
          <w:rFonts w:cs="Arial"/>
          <w:szCs w:val="20"/>
          <w:lang w:val="en-GB"/>
        </w:rPr>
        <w:t>%.</w:t>
      </w:r>
    </w:p>
    <w:p w14:paraId="2C37F7FA" w14:textId="77777777" w:rsidR="00FC750A" w:rsidRPr="00944CB0" w:rsidRDefault="00FC750A" w:rsidP="00FC750A">
      <w:pPr>
        <w:spacing w:line="240" w:lineRule="auto"/>
        <w:jc w:val="left"/>
        <w:rPr>
          <w:rStyle w:val="rynqvb"/>
          <w:lang w:val="en-GB"/>
        </w:rPr>
      </w:pPr>
    </w:p>
    <w:p w14:paraId="7A31030A" w14:textId="51A3E142" w:rsidR="00FC750A" w:rsidRPr="00944CB0" w:rsidRDefault="00FC750A" w:rsidP="00FC750A">
      <w:pPr>
        <w:spacing w:line="240" w:lineRule="auto"/>
        <w:jc w:val="left"/>
        <w:rPr>
          <w:rStyle w:val="rynqvb"/>
          <w:lang w:val="en-GB"/>
        </w:rPr>
      </w:pPr>
      <w:r w:rsidRPr="00944CB0">
        <w:rPr>
          <w:rStyle w:val="rynqvb"/>
          <w:lang w:val="en-GB"/>
        </w:rPr>
        <w:t xml:space="preserve">Prices of </w:t>
      </w:r>
      <w:r w:rsidR="002330C2">
        <w:rPr>
          <w:rStyle w:val="rynqvb"/>
          <w:lang w:val="en-GB"/>
        </w:rPr>
        <w:t>electricity</w:t>
      </w:r>
      <w:r w:rsidR="0017515B">
        <w:rPr>
          <w:rStyle w:val="rynqvb"/>
          <w:lang w:val="en-GB"/>
        </w:rPr>
        <w:t xml:space="preserve"> </w:t>
      </w:r>
      <w:r w:rsidRPr="00944CB0">
        <w:rPr>
          <w:rStyle w:val="rynqvb"/>
          <w:lang w:val="en-GB"/>
        </w:rPr>
        <w:t xml:space="preserve">were lower by </w:t>
      </w:r>
      <w:r w:rsidR="0017515B">
        <w:rPr>
          <w:rStyle w:val="rynqvb"/>
          <w:lang w:val="en-GB"/>
        </w:rPr>
        <w:t>4.5</w:t>
      </w:r>
      <w:r w:rsidRPr="00944CB0">
        <w:rPr>
          <w:rStyle w:val="rynqvb"/>
          <w:lang w:val="en-GB"/>
        </w:rPr>
        <w:t xml:space="preserve">% and </w:t>
      </w:r>
      <w:r w:rsidR="0017515B" w:rsidRPr="00944CB0">
        <w:rPr>
          <w:rStyle w:val="rynqvb"/>
          <w:lang w:val="en-GB"/>
        </w:rPr>
        <w:t xml:space="preserve">natural gas </w:t>
      </w:r>
      <w:r w:rsidR="00E542C9">
        <w:rPr>
          <w:rStyle w:val="rynqvb"/>
          <w:lang w:val="en-GB"/>
        </w:rPr>
        <w:t>by 8.1%.</w:t>
      </w:r>
    </w:p>
    <w:p w14:paraId="7267E836" w14:textId="20CB9F62" w:rsidR="00FC750A" w:rsidRDefault="00FC750A" w:rsidP="00FC750A">
      <w:pPr>
        <w:rPr>
          <w:rFonts w:cs="Arial"/>
          <w:szCs w:val="20"/>
          <w:lang w:val="en-GB"/>
        </w:rPr>
      </w:pPr>
      <w:r w:rsidRPr="00944CB0">
        <w:rPr>
          <w:rFonts w:cs="Arial"/>
          <w:szCs w:val="20"/>
          <w:lang w:val="en-GB"/>
        </w:rPr>
        <w:lastRenderedPageBreak/>
        <w:t xml:space="preserve">The increase in prices in </w:t>
      </w:r>
      <w:r w:rsidRPr="00470332">
        <w:rPr>
          <w:rFonts w:cs="Arial"/>
          <w:b/>
          <w:bCs/>
          <w:szCs w:val="20"/>
          <w:lang w:val="en-GB"/>
        </w:rPr>
        <w:t>‘</w:t>
      </w:r>
      <w:r w:rsidRPr="00944CB0">
        <w:rPr>
          <w:rFonts w:cs="Arial"/>
          <w:b/>
          <w:szCs w:val="20"/>
          <w:lang w:val="en-GB"/>
        </w:rPr>
        <w:t>restaurants and hotels’</w:t>
      </w:r>
      <w:r w:rsidRPr="00944CB0">
        <w:rPr>
          <w:rFonts w:cs="Arial"/>
          <w:szCs w:val="20"/>
          <w:lang w:val="en-GB"/>
        </w:rPr>
        <w:t xml:space="preserve"> was mainly influenced by price rise of catering services, whose prices were higher by </w:t>
      </w:r>
      <w:r w:rsidR="00747648">
        <w:rPr>
          <w:rFonts w:cs="Arial"/>
          <w:szCs w:val="20"/>
          <w:lang w:val="en-GB"/>
        </w:rPr>
        <w:t>4.6</w:t>
      </w:r>
      <w:r w:rsidRPr="00944CB0">
        <w:rPr>
          <w:rFonts w:cs="Arial"/>
          <w:szCs w:val="20"/>
          <w:lang w:val="en-GB"/>
        </w:rPr>
        <w:t xml:space="preserve">%. </w:t>
      </w:r>
      <w:r w:rsidR="00747648">
        <w:rPr>
          <w:rFonts w:cs="Arial"/>
          <w:szCs w:val="20"/>
          <w:lang w:val="en-GB"/>
        </w:rPr>
        <w:t>P</w:t>
      </w:r>
      <w:r w:rsidRPr="00944CB0">
        <w:rPr>
          <w:rFonts w:cs="Arial"/>
          <w:szCs w:val="20"/>
          <w:lang w:val="en-GB"/>
        </w:rPr>
        <w:t>rices of accommodation services increased by</w:t>
      </w:r>
      <w:r w:rsidR="00470332">
        <w:rPr>
          <w:rFonts w:cs="Arial"/>
          <w:szCs w:val="20"/>
          <w:lang w:val="en-GB"/>
        </w:rPr>
        <w:t> </w:t>
      </w:r>
      <w:r w:rsidR="00AC2CB0">
        <w:rPr>
          <w:rFonts w:cs="Arial"/>
          <w:szCs w:val="20"/>
          <w:lang w:val="en-GB"/>
        </w:rPr>
        <w:t>7.4</w:t>
      </w:r>
      <w:r w:rsidRPr="00944CB0">
        <w:rPr>
          <w:rFonts w:cs="Arial"/>
          <w:szCs w:val="20"/>
          <w:lang w:val="en-GB"/>
        </w:rPr>
        <w:t>%.</w:t>
      </w:r>
    </w:p>
    <w:p w14:paraId="1F1C7BC6" w14:textId="77777777" w:rsidR="000A260D" w:rsidRPr="00944CB0" w:rsidRDefault="000A260D" w:rsidP="00FC750A">
      <w:pPr>
        <w:rPr>
          <w:rFonts w:cs="Arial"/>
          <w:szCs w:val="20"/>
          <w:lang w:val="en-GB"/>
        </w:rPr>
      </w:pPr>
    </w:p>
    <w:p w14:paraId="3E9E8205" w14:textId="59F184CC" w:rsidR="00321CFC" w:rsidRPr="00944CB0" w:rsidRDefault="00321CFC" w:rsidP="00321CFC">
      <w:pPr>
        <w:spacing w:line="240" w:lineRule="auto"/>
        <w:jc w:val="left"/>
        <w:rPr>
          <w:rFonts w:eastAsia="Times New Roman" w:cs="Arial"/>
          <w:szCs w:val="20"/>
          <w:lang w:val="en-GB"/>
        </w:rPr>
      </w:pPr>
      <w:r w:rsidRPr="00944CB0">
        <w:rPr>
          <w:rFonts w:eastAsia="Times New Roman" w:cs="Arial"/>
          <w:szCs w:val="20"/>
          <w:lang w:val="en-GB"/>
        </w:rPr>
        <w:t xml:space="preserve">In </w:t>
      </w:r>
      <w:r w:rsidRPr="00944CB0">
        <w:rPr>
          <w:rFonts w:eastAsia="Times New Roman" w:cs="Arial"/>
          <w:b/>
          <w:szCs w:val="20"/>
          <w:lang w:val="en-GB"/>
        </w:rPr>
        <w:t xml:space="preserve">‘recreation and </w:t>
      </w:r>
      <w:r w:rsidR="004B0C7D" w:rsidRPr="00944CB0">
        <w:rPr>
          <w:rFonts w:eastAsia="Times New Roman" w:cs="Arial"/>
          <w:b/>
          <w:szCs w:val="20"/>
          <w:lang w:val="en-GB"/>
        </w:rPr>
        <w:t>culture‘</w:t>
      </w:r>
      <w:r w:rsidRPr="00944CB0">
        <w:rPr>
          <w:rFonts w:eastAsia="Times New Roman" w:cs="Arial"/>
          <w:b/>
          <w:szCs w:val="20"/>
          <w:lang w:val="en-GB"/>
        </w:rPr>
        <w:t>,</w:t>
      </w:r>
      <w:r w:rsidRPr="00944CB0">
        <w:rPr>
          <w:rFonts w:eastAsia="Times New Roman" w:cs="Arial"/>
          <w:szCs w:val="20"/>
          <w:lang w:val="en-GB"/>
        </w:rPr>
        <w:t xml:space="preserve"> </w:t>
      </w:r>
      <w:r w:rsidRPr="00944CB0">
        <w:rPr>
          <w:rFonts w:cs="Arial"/>
          <w:szCs w:val="20"/>
          <w:lang w:val="en-GB"/>
        </w:rPr>
        <w:t xml:space="preserve">prices of package holidays increased by 4.3% and </w:t>
      </w:r>
      <w:r w:rsidRPr="00944CB0">
        <w:rPr>
          <w:rStyle w:val="rynqvb"/>
          <w:lang w:val="en-GB"/>
        </w:rPr>
        <w:t xml:space="preserve">recreational and cultural services by </w:t>
      </w:r>
      <w:r w:rsidR="004B0C7D">
        <w:rPr>
          <w:rStyle w:val="rynqvb"/>
          <w:lang w:val="en-GB"/>
        </w:rPr>
        <w:t>5.8</w:t>
      </w:r>
      <w:r w:rsidRPr="00944CB0">
        <w:rPr>
          <w:rStyle w:val="rynqvb"/>
          <w:lang w:val="en-GB"/>
        </w:rPr>
        <w:t>%.</w:t>
      </w:r>
    </w:p>
    <w:p w14:paraId="5493DE2A" w14:textId="77777777" w:rsidR="00FC750A" w:rsidRDefault="00FC750A" w:rsidP="00FC750A">
      <w:pPr>
        <w:spacing w:line="240" w:lineRule="auto"/>
        <w:jc w:val="left"/>
        <w:rPr>
          <w:rFonts w:eastAsia="Times New Roman" w:cs="Arial"/>
          <w:szCs w:val="20"/>
          <w:lang w:val="en-GB"/>
        </w:rPr>
      </w:pPr>
    </w:p>
    <w:p w14:paraId="7B8C6F47" w14:textId="471CDE0E" w:rsidR="00DB2804" w:rsidRPr="00944CB0" w:rsidRDefault="00DB2804" w:rsidP="00DB2804">
      <w:pPr>
        <w:pStyle w:val="Zkladntext"/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944CB0">
        <w:rPr>
          <w:rFonts w:ascii="Arial" w:hAnsi="Arial" w:cs="Arial"/>
          <w:b/>
          <w:sz w:val="20"/>
          <w:szCs w:val="20"/>
          <w:lang w:val="en-GB"/>
        </w:rPr>
        <w:t>‘Miscellaneous goods and services’</w:t>
      </w:r>
      <w:r w:rsidRPr="00944CB0">
        <w:rPr>
          <w:rFonts w:ascii="Arial" w:hAnsi="Arial" w:cs="Arial"/>
          <w:sz w:val="20"/>
          <w:szCs w:val="20"/>
          <w:lang w:val="en-GB"/>
        </w:rPr>
        <w:t xml:space="preserve"> include various items, of which prices of goods and services for personal care increased by 0.</w:t>
      </w:r>
      <w:r>
        <w:rPr>
          <w:rFonts w:ascii="Arial" w:hAnsi="Arial" w:cs="Arial"/>
          <w:sz w:val="20"/>
          <w:szCs w:val="20"/>
          <w:lang w:val="en-GB"/>
        </w:rPr>
        <w:t>1</w:t>
      </w:r>
      <w:r w:rsidRPr="00944CB0">
        <w:rPr>
          <w:rFonts w:ascii="Arial" w:hAnsi="Arial" w:cs="Arial"/>
          <w:sz w:val="20"/>
          <w:szCs w:val="20"/>
          <w:lang w:val="en-GB"/>
        </w:rPr>
        <w:t xml:space="preserve">% and prices of insurance by </w:t>
      </w:r>
      <w:r>
        <w:rPr>
          <w:rFonts w:ascii="Arial" w:hAnsi="Arial" w:cs="Arial"/>
          <w:sz w:val="20"/>
          <w:szCs w:val="20"/>
          <w:lang w:val="en-GB"/>
        </w:rPr>
        <w:t>5.9</w:t>
      </w:r>
      <w:r w:rsidRPr="00944CB0">
        <w:rPr>
          <w:rFonts w:ascii="Arial" w:hAnsi="Arial" w:cs="Arial"/>
          <w:sz w:val="20"/>
          <w:szCs w:val="20"/>
          <w:lang w:val="en-GB"/>
        </w:rPr>
        <w:t xml:space="preserve">%. Prices of financial services rose by </w:t>
      </w:r>
      <w:r w:rsidR="00027FE9">
        <w:rPr>
          <w:rFonts w:ascii="Arial" w:hAnsi="Arial" w:cs="Arial"/>
          <w:sz w:val="20"/>
          <w:szCs w:val="20"/>
          <w:lang w:val="en-GB"/>
        </w:rPr>
        <w:t>3.6</w:t>
      </w:r>
      <w:r w:rsidRPr="00944CB0">
        <w:rPr>
          <w:rFonts w:ascii="Arial" w:hAnsi="Arial" w:cs="Arial"/>
          <w:sz w:val="20"/>
          <w:szCs w:val="20"/>
          <w:lang w:val="en-GB"/>
        </w:rPr>
        <w:t>% and prices of social services by 9.</w:t>
      </w:r>
      <w:r w:rsidR="00027FE9">
        <w:rPr>
          <w:rFonts w:ascii="Arial" w:hAnsi="Arial" w:cs="Arial"/>
          <w:sz w:val="20"/>
          <w:szCs w:val="20"/>
          <w:lang w:val="en-GB"/>
        </w:rPr>
        <w:t>2</w:t>
      </w:r>
      <w:r w:rsidRPr="00944CB0">
        <w:rPr>
          <w:rFonts w:ascii="Arial" w:hAnsi="Arial" w:cs="Arial"/>
          <w:sz w:val="20"/>
          <w:szCs w:val="20"/>
          <w:lang w:val="en-GB"/>
        </w:rPr>
        <w:t>%</w:t>
      </w:r>
      <w:r w:rsidR="006811CB">
        <w:rPr>
          <w:rFonts w:ascii="Arial" w:hAnsi="Arial" w:cs="Arial"/>
          <w:sz w:val="20"/>
          <w:szCs w:val="20"/>
          <w:lang w:val="en-GB"/>
        </w:rPr>
        <w:t>.</w:t>
      </w:r>
    </w:p>
    <w:p w14:paraId="68576361" w14:textId="77777777" w:rsidR="00DB2804" w:rsidRPr="00944CB0" w:rsidRDefault="00DB2804" w:rsidP="00FC750A">
      <w:pPr>
        <w:spacing w:line="240" w:lineRule="auto"/>
        <w:jc w:val="left"/>
        <w:rPr>
          <w:rFonts w:eastAsia="Times New Roman" w:cs="Arial"/>
          <w:szCs w:val="20"/>
          <w:lang w:val="en-GB"/>
        </w:rPr>
      </w:pPr>
    </w:p>
    <w:p w14:paraId="7E691296" w14:textId="3A1E0E47" w:rsidR="006811CB" w:rsidRDefault="006811CB" w:rsidP="00470332">
      <w:pPr>
        <w:spacing w:line="240" w:lineRule="auto"/>
        <w:rPr>
          <w:rFonts w:eastAsia="Times New Roman" w:cs="Arial"/>
          <w:szCs w:val="20"/>
          <w:lang w:val="en-GB" w:eastAsia="cs-CZ"/>
        </w:rPr>
      </w:pPr>
      <w:r w:rsidRPr="00944CB0">
        <w:rPr>
          <w:rFonts w:eastAsia="Times New Roman" w:cs="Arial"/>
          <w:szCs w:val="20"/>
          <w:lang w:val="en-GB" w:eastAsia="cs-CZ"/>
        </w:rPr>
        <w:t xml:space="preserve">In </w:t>
      </w:r>
      <w:r w:rsidRPr="00944CB0">
        <w:rPr>
          <w:rFonts w:eastAsia="Times New Roman" w:cs="Arial"/>
          <w:b/>
          <w:szCs w:val="20"/>
          <w:lang w:val="en-GB" w:eastAsia="cs-CZ"/>
        </w:rPr>
        <w:t>‘clothing and footwear’</w:t>
      </w:r>
      <w:r w:rsidRPr="00944CB0">
        <w:rPr>
          <w:rFonts w:eastAsia="Times New Roman" w:cs="Arial"/>
          <w:szCs w:val="20"/>
          <w:lang w:val="en-GB" w:eastAsia="cs-CZ"/>
        </w:rPr>
        <w:t xml:space="preserve">, prices of garments </w:t>
      </w:r>
      <w:r w:rsidR="00494512">
        <w:rPr>
          <w:rFonts w:eastAsia="Times New Roman" w:cs="Arial"/>
          <w:szCs w:val="20"/>
          <w:lang w:val="en-GB" w:eastAsia="cs-CZ"/>
        </w:rPr>
        <w:t>de</w:t>
      </w:r>
      <w:r w:rsidRPr="00944CB0">
        <w:rPr>
          <w:rFonts w:eastAsia="Times New Roman" w:cs="Arial"/>
          <w:szCs w:val="20"/>
          <w:lang w:val="en-GB" w:eastAsia="cs-CZ"/>
        </w:rPr>
        <w:t xml:space="preserve">creased by </w:t>
      </w:r>
      <w:r>
        <w:rPr>
          <w:rFonts w:eastAsia="Times New Roman" w:cs="Arial"/>
          <w:szCs w:val="20"/>
          <w:lang w:val="en-GB" w:eastAsia="cs-CZ"/>
        </w:rPr>
        <w:t>1.5</w:t>
      </w:r>
      <w:r w:rsidRPr="00944CB0">
        <w:rPr>
          <w:rFonts w:eastAsia="Times New Roman" w:cs="Arial"/>
          <w:szCs w:val="20"/>
          <w:lang w:val="en-GB" w:eastAsia="cs-CZ"/>
        </w:rPr>
        <w:t xml:space="preserve">% and prices of shoes and other footwear by </w:t>
      </w:r>
      <w:r>
        <w:rPr>
          <w:rFonts w:eastAsia="Times New Roman" w:cs="Arial"/>
          <w:szCs w:val="20"/>
          <w:lang w:val="en-GB" w:eastAsia="cs-CZ"/>
        </w:rPr>
        <w:t>4.2</w:t>
      </w:r>
      <w:r w:rsidRPr="00944CB0">
        <w:rPr>
          <w:rFonts w:eastAsia="Times New Roman" w:cs="Arial"/>
          <w:szCs w:val="20"/>
          <w:lang w:val="en-GB" w:eastAsia="cs-CZ"/>
        </w:rPr>
        <w:t>%.</w:t>
      </w:r>
    </w:p>
    <w:p w14:paraId="723FE0B0" w14:textId="77777777" w:rsidR="00CE151D" w:rsidRDefault="00CE151D" w:rsidP="00470332">
      <w:pPr>
        <w:spacing w:line="240" w:lineRule="auto"/>
        <w:rPr>
          <w:rFonts w:eastAsia="Times New Roman" w:cs="Arial"/>
          <w:szCs w:val="20"/>
          <w:lang w:val="en-GB" w:eastAsia="cs-CZ"/>
        </w:rPr>
      </w:pPr>
    </w:p>
    <w:p w14:paraId="2879FB58" w14:textId="3D365990" w:rsidR="00CE151D" w:rsidRPr="00944CB0" w:rsidRDefault="00CE151D" w:rsidP="00470332">
      <w:pPr>
        <w:spacing w:line="240" w:lineRule="auto"/>
        <w:rPr>
          <w:rFonts w:eastAsia="Times New Roman" w:cs="Arial"/>
          <w:szCs w:val="20"/>
          <w:lang w:val="en-GB" w:eastAsia="cs-CZ"/>
        </w:rPr>
      </w:pPr>
      <w:r w:rsidRPr="00944CB0">
        <w:rPr>
          <w:rFonts w:eastAsia="Times New Roman" w:cs="Arial"/>
          <w:szCs w:val="20"/>
          <w:lang w:val="en-GB" w:eastAsia="cs-CZ"/>
        </w:rPr>
        <w:t xml:space="preserve">In </w:t>
      </w:r>
      <w:r w:rsidRPr="00944CB0">
        <w:rPr>
          <w:rFonts w:eastAsia="Times New Roman" w:cs="Arial"/>
          <w:b/>
          <w:szCs w:val="20"/>
          <w:lang w:val="en-GB" w:eastAsia="cs-CZ"/>
        </w:rPr>
        <w:t>‘furnishings, household equipment and routine household maintenance’</w:t>
      </w:r>
      <w:r w:rsidRPr="00944CB0">
        <w:rPr>
          <w:rFonts w:eastAsia="Times New Roman" w:cs="Arial"/>
          <w:szCs w:val="20"/>
          <w:lang w:val="en-GB" w:eastAsia="cs-CZ"/>
        </w:rPr>
        <w:t xml:space="preserve"> prices of furniture and furnishings were higher by </w:t>
      </w:r>
      <w:r w:rsidR="00863AF4">
        <w:rPr>
          <w:rFonts w:eastAsia="Times New Roman" w:cs="Arial"/>
          <w:szCs w:val="20"/>
          <w:lang w:val="en-GB" w:eastAsia="cs-CZ"/>
        </w:rPr>
        <w:t>2.7</w:t>
      </w:r>
      <w:r w:rsidRPr="00944CB0">
        <w:rPr>
          <w:rFonts w:eastAsia="Times New Roman" w:cs="Arial"/>
          <w:szCs w:val="20"/>
          <w:lang w:val="en-GB" w:eastAsia="cs-CZ"/>
        </w:rPr>
        <w:t xml:space="preserve">%. Prices of </w:t>
      </w:r>
      <w:r w:rsidR="000A260D">
        <w:rPr>
          <w:rFonts w:eastAsia="Times New Roman" w:cs="Arial"/>
          <w:szCs w:val="20"/>
          <w:lang w:val="en-GB" w:eastAsia="cs-CZ"/>
        </w:rPr>
        <w:t>non-durable household goods</w:t>
      </w:r>
      <w:r w:rsidRPr="00944CB0">
        <w:rPr>
          <w:rFonts w:eastAsia="Times New Roman" w:cs="Arial"/>
          <w:szCs w:val="20"/>
          <w:lang w:val="en-GB" w:eastAsia="cs-CZ"/>
        </w:rPr>
        <w:t xml:space="preserve"> fell by</w:t>
      </w:r>
      <w:r w:rsidR="00470332">
        <w:rPr>
          <w:rFonts w:eastAsia="Times New Roman" w:cs="Arial"/>
          <w:szCs w:val="20"/>
          <w:lang w:val="en-GB" w:eastAsia="cs-CZ"/>
        </w:rPr>
        <w:t> </w:t>
      </w:r>
      <w:r w:rsidR="00863AF4">
        <w:rPr>
          <w:rFonts w:eastAsia="Times New Roman" w:cs="Arial"/>
          <w:szCs w:val="20"/>
          <w:lang w:val="en-GB" w:eastAsia="cs-CZ"/>
        </w:rPr>
        <w:t>2.3</w:t>
      </w:r>
      <w:r w:rsidRPr="00944CB0">
        <w:rPr>
          <w:rFonts w:eastAsia="Times New Roman" w:cs="Arial"/>
          <w:szCs w:val="20"/>
          <w:lang w:val="en-GB" w:eastAsia="cs-CZ"/>
        </w:rPr>
        <w:t>%.</w:t>
      </w:r>
    </w:p>
    <w:p w14:paraId="49A05F6F" w14:textId="77777777" w:rsidR="00CE151D" w:rsidRPr="00944CB0" w:rsidRDefault="00CE151D" w:rsidP="00470332">
      <w:pPr>
        <w:spacing w:line="240" w:lineRule="auto"/>
        <w:rPr>
          <w:rFonts w:eastAsia="Times New Roman" w:cs="Arial"/>
          <w:szCs w:val="20"/>
          <w:lang w:val="en-GB" w:eastAsia="cs-CZ"/>
        </w:rPr>
      </w:pPr>
    </w:p>
    <w:p w14:paraId="171FB656" w14:textId="6DF21A0B" w:rsidR="00FC750A" w:rsidRPr="00944CB0" w:rsidRDefault="00FC750A" w:rsidP="00470332">
      <w:pPr>
        <w:pStyle w:val="Zkladntext"/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944CB0">
        <w:rPr>
          <w:rFonts w:ascii="Arial" w:hAnsi="Arial" w:cs="Arial"/>
          <w:sz w:val="20"/>
          <w:szCs w:val="20"/>
          <w:lang w:val="en-GB"/>
        </w:rPr>
        <w:t xml:space="preserve">In </w:t>
      </w:r>
      <w:r w:rsidRPr="00944CB0">
        <w:rPr>
          <w:rFonts w:ascii="Arial" w:hAnsi="Arial" w:cs="Arial"/>
          <w:b/>
          <w:sz w:val="20"/>
          <w:szCs w:val="20"/>
          <w:lang w:val="en-GB"/>
        </w:rPr>
        <w:t>‘transport‘</w:t>
      </w:r>
      <w:r w:rsidRPr="00944CB0">
        <w:rPr>
          <w:rFonts w:ascii="Arial" w:hAnsi="Arial" w:cs="Arial"/>
          <w:sz w:val="20"/>
          <w:szCs w:val="20"/>
          <w:lang w:val="en-GB"/>
        </w:rPr>
        <w:t xml:space="preserve">, prices of fuels and lubricants for personal transport equipment </w:t>
      </w:r>
      <w:r w:rsidR="008D658A">
        <w:rPr>
          <w:rFonts w:ascii="Arial" w:hAnsi="Arial" w:cs="Arial"/>
          <w:sz w:val="20"/>
          <w:szCs w:val="20"/>
          <w:lang w:val="en-GB"/>
        </w:rPr>
        <w:t>decreased</w:t>
      </w:r>
      <w:r w:rsidRPr="00944CB0">
        <w:rPr>
          <w:rFonts w:ascii="Arial" w:hAnsi="Arial" w:cs="Arial"/>
          <w:sz w:val="20"/>
          <w:szCs w:val="20"/>
          <w:lang w:val="en-GB"/>
        </w:rPr>
        <w:t xml:space="preserve"> by </w:t>
      </w:r>
      <w:r w:rsidR="00556B4D">
        <w:rPr>
          <w:rFonts w:ascii="Arial" w:hAnsi="Arial" w:cs="Arial"/>
          <w:sz w:val="20"/>
          <w:szCs w:val="20"/>
          <w:lang w:val="en-GB"/>
        </w:rPr>
        <w:t>6.8</w:t>
      </w:r>
      <w:r w:rsidRPr="00944CB0">
        <w:rPr>
          <w:rFonts w:ascii="Arial" w:hAnsi="Arial" w:cs="Arial"/>
          <w:sz w:val="20"/>
          <w:szCs w:val="20"/>
          <w:lang w:val="en-GB"/>
        </w:rPr>
        <w:t>%</w:t>
      </w:r>
      <w:r w:rsidR="008A2434">
        <w:rPr>
          <w:rFonts w:ascii="Arial" w:hAnsi="Arial" w:cs="Arial"/>
          <w:sz w:val="20"/>
          <w:szCs w:val="20"/>
          <w:lang w:val="en-GB"/>
        </w:rPr>
        <w:t>.</w:t>
      </w:r>
      <w:r w:rsidRPr="00944CB0">
        <w:rPr>
          <w:rFonts w:ascii="Arial" w:hAnsi="Arial" w:cs="Arial"/>
          <w:sz w:val="20"/>
          <w:szCs w:val="20"/>
          <w:lang w:val="en-GB"/>
        </w:rPr>
        <w:t xml:space="preserve"> </w:t>
      </w:r>
      <w:r w:rsidR="00CF2CA6">
        <w:rPr>
          <w:rFonts w:ascii="Arial" w:hAnsi="Arial" w:cs="Arial"/>
          <w:sz w:val="20"/>
          <w:szCs w:val="20"/>
          <w:lang w:val="en-GB"/>
        </w:rPr>
        <w:t>P</w:t>
      </w:r>
      <w:r w:rsidRPr="00944CB0">
        <w:rPr>
          <w:rFonts w:ascii="Arial" w:hAnsi="Arial" w:cs="Arial"/>
          <w:sz w:val="20"/>
          <w:szCs w:val="20"/>
          <w:lang w:val="en-GB"/>
        </w:rPr>
        <w:t xml:space="preserve">rices of motor cars </w:t>
      </w:r>
      <w:r w:rsidR="00CF2CA6">
        <w:rPr>
          <w:rFonts w:ascii="Arial" w:hAnsi="Arial" w:cs="Arial"/>
          <w:sz w:val="20"/>
          <w:szCs w:val="20"/>
          <w:lang w:val="en-GB"/>
        </w:rPr>
        <w:t>increased</w:t>
      </w:r>
      <w:r w:rsidRPr="00944CB0">
        <w:rPr>
          <w:rFonts w:ascii="Arial" w:hAnsi="Arial" w:cs="Arial"/>
          <w:sz w:val="20"/>
          <w:szCs w:val="20"/>
          <w:lang w:val="en-GB"/>
        </w:rPr>
        <w:t xml:space="preserve"> </w:t>
      </w:r>
      <w:r w:rsidR="000A260D">
        <w:rPr>
          <w:rFonts w:ascii="Arial" w:hAnsi="Arial" w:cs="Arial"/>
          <w:sz w:val="20"/>
          <w:szCs w:val="20"/>
          <w:lang w:val="en-GB"/>
        </w:rPr>
        <w:t>by </w:t>
      </w:r>
      <w:r w:rsidR="00102FF6">
        <w:rPr>
          <w:rFonts w:ascii="Arial" w:hAnsi="Arial" w:cs="Arial"/>
          <w:sz w:val="20"/>
          <w:szCs w:val="20"/>
          <w:lang w:val="en-GB"/>
        </w:rPr>
        <w:t>0.</w:t>
      </w:r>
      <w:r w:rsidR="004B181D">
        <w:rPr>
          <w:rFonts w:ascii="Arial" w:hAnsi="Arial" w:cs="Arial"/>
          <w:sz w:val="20"/>
          <w:szCs w:val="20"/>
          <w:lang w:val="en-GB"/>
        </w:rPr>
        <w:t>7</w:t>
      </w:r>
      <w:r w:rsidR="00B029EC">
        <w:rPr>
          <w:rFonts w:ascii="Arial" w:hAnsi="Arial" w:cs="Arial"/>
          <w:sz w:val="20"/>
          <w:szCs w:val="20"/>
          <w:lang w:val="en-GB"/>
        </w:rPr>
        <w:t xml:space="preserve">% </w:t>
      </w:r>
      <w:r w:rsidR="00CB3BAF">
        <w:rPr>
          <w:rFonts w:ascii="Arial" w:hAnsi="Arial" w:cs="Arial"/>
          <w:sz w:val="20"/>
          <w:szCs w:val="20"/>
          <w:lang w:val="en-GB"/>
        </w:rPr>
        <w:t>and prices of transport services by 3.2%.</w:t>
      </w:r>
    </w:p>
    <w:p w14:paraId="36A2C86D" w14:textId="77777777" w:rsidR="00FC750A" w:rsidRPr="00944CB0" w:rsidRDefault="00FC750A" w:rsidP="00470332">
      <w:pPr>
        <w:spacing w:line="240" w:lineRule="auto"/>
        <w:rPr>
          <w:rFonts w:eastAsia="Times New Roman" w:cs="Arial"/>
          <w:szCs w:val="20"/>
          <w:lang w:val="en-GB"/>
        </w:rPr>
      </w:pPr>
    </w:p>
    <w:p w14:paraId="341D22F7" w14:textId="77777777" w:rsidR="00FC750A" w:rsidRPr="00944CB0" w:rsidRDefault="00FC750A" w:rsidP="00470332">
      <w:pPr>
        <w:spacing w:line="240" w:lineRule="auto"/>
        <w:rPr>
          <w:rFonts w:ascii="Times New Roman" w:eastAsia="Times New Roman" w:hAnsi="Times New Roman"/>
          <w:sz w:val="24"/>
          <w:szCs w:val="24"/>
          <w:lang w:val="en-GB" w:eastAsia="cs-CZ"/>
        </w:rPr>
      </w:pPr>
    </w:p>
    <w:p w14:paraId="2A7B5694" w14:textId="77777777" w:rsidR="00FC750A" w:rsidRPr="00944CB0" w:rsidRDefault="00FC750A" w:rsidP="00470332">
      <w:pPr>
        <w:spacing w:line="240" w:lineRule="auto"/>
        <w:rPr>
          <w:rFonts w:ascii="Times New Roman" w:eastAsia="Times New Roman" w:hAnsi="Times New Roman"/>
          <w:sz w:val="24"/>
          <w:szCs w:val="24"/>
          <w:lang w:val="en-GB" w:eastAsia="cs-CZ"/>
        </w:rPr>
      </w:pPr>
    </w:p>
    <w:p w14:paraId="3CDA6161" w14:textId="77777777" w:rsidR="00FC750A" w:rsidRPr="00944CB0" w:rsidRDefault="00FC750A" w:rsidP="00470332">
      <w:pPr>
        <w:pStyle w:val="Zkladntext"/>
        <w:spacing w:line="276" w:lineRule="auto"/>
        <w:rPr>
          <w:rFonts w:ascii="Arial" w:hAnsi="Arial" w:cs="Arial"/>
          <w:sz w:val="20"/>
          <w:szCs w:val="20"/>
          <w:lang w:val="en-GB"/>
        </w:rPr>
      </w:pPr>
    </w:p>
    <w:p w14:paraId="20D6924B" w14:textId="77777777" w:rsidR="00FC750A" w:rsidRDefault="00FC750A" w:rsidP="00FC750A">
      <w:pPr>
        <w:spacing w:line="240" w:lineRule="auto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br w:type="page"/>
      </w:r>
    </w:p>
    <w:p w14:paraId="22D6E4B2" w14:textId="77777777" w:rsidR="00FC750A" w:rsidRDefault="00FC750A" w:rsidP="00FC750A">
      <w:pPr>
        <w:pStyle w:val="Zkladntext"/>
        <w:spacing w:line="276" w:lineRule="auto"/>
        <w:jc w:val="center"/>
        <w:rPr>
          <w:rStyle w:val="jlqj4b"/>
          <w:rFonts w:ascii="Arial" w:hAnsi="Arial" w:cs="Arial"/>
          <w:b/>
          <w:sz w:val="20"/>
          <w:szCs w:val="20"/>
          <w:lang w:val="en"/>
        </w:rPr>
      </w:pPr>
      <w:r w:rsidRPr="00B560A0">
        <w:rPr>
          <w:rStyle w:val="jlqj4b"/>
          <w:rFonts w:ascii="Arial" w:hAnsi="Arial" w:cs="Arial"/>
          <w:b/>
          <w:sz w:val="20"/>
          <w:szCs w:val="20"/>
          <w:lang w:val="en"/>
        </w:rPr>
        <w:lastRenderedPageBreak/>
        <w:t xml:space="preserve">Development of the consumer price index broken down by ECOICOP </w:t>
      </w:r>
      <w:r>
        <w:rPr>
          <w:rStyle w:val="jlqj4b"/>
          <w:rFonts w:ascii="Arial" w:hAnsi="Arial" w:cs="Arial"/>
          <w:b/>
          <w:sz w:val="20"/>
          <w:szCs w:val="20"/>
          <w:lang w:val="en"/>
        </w:rPr>
        <w:t>divisions</w:t>
      </w:r>
    </w:p>
    <w:p w14:paraId="6652CDED" w14:textId="132E7A6D" w:rsidR="00FC750A" w:rsidRDefault="00FC750A" w:rsidP="00FC750A">
      <w:pPr>
        <w:spacing w:line="240" w:lineRule="auto"/>
        <w:jc w:val="left"/>
        <w:rPr>
          <w:rFonts w:eastAsia="Times New Roman" w:cs="Arial"/>
          <w:b/>
          <w:sz w:val="22"/>
          <w:lang w:val="en-GB"/>
        </w:rPr>
      </w:pPr>
    </w:p>
    <w:p w14:paraId="7BD05FAE" w14:textId="77777777" w:rsidR="00DB04E9" w:rsidRDefault="00DB04E9" w:rsidP="00FC750A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3270F72C" w14:textId="50689C6C" w:rsidR="00DB04E9" w:rsidRDefault="0043255E" w:rsidP="00FC750A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43255E">
        <w:rPr>
          <w:noProof/>
        </w:rPr>
        <w:drawing>
          <wp:inline distT="0" distB="0" distL="0" distR="0" wp14:anchorId="4B0D5A08" wp14:editId="2AF5ED2D">
            <wp:extent cx="5400040" cy="3100705"/>
            <wp:effectExtent l="0" t="0" r="0" b="4445"/>
            <wp:docPr id="111856047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0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692AB" w14:textId="77777777" w:rsidR="00470332" w:rsidRDefault="00470332" w:rsidP="00FC750A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7495ECD5" w14:textId="77777777" w:rsidR="00470332" w:rsidRDefault="00470332" w:rsidP="00FC750A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19C27DDC" w14:textId="1B815D6D" w:rsidR="00DB04E9" w:rsidRDefault="00733947" w:rsidP="00FC750A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733947">
        <w:rPr>
          <w:noProof/>
        </w:rPr>
        <w:drawing>
          <wp:inline distT="0" distB="0" distL="0" distR="0" wp14:anchorId="63CDE5AF" wp14:editId="537E314A">
            <wp:extent cx="5400040" cy="3129915"/>
            <wp:effectExtent l="0" t="0" r="0" b="0"/>
            <wp:docPr id="2021686900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2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2F610" w14:textId="77777777" w:rsidR="00DB04E9" w:rsidRDefault="00DB04E9" w:rsidP="00FC750A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5E174F2D" w14:textId="77777777" w:rsidR="00DB04E9" w:rsidRDefault="00DB04E9" w:rsidP="00FC750A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79045E54" w14:textId="6806A434" w:rsidR="00DB04E9" w:rsidRDefault="003C57AA" w:rsidP="00FC750A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C57AA">
        <w:rPr>
          <w:noProof/>
        </w:rPr>
        <w:lastRenderedPageBreak/>
        <w:drawing>
          <wp:inline distT="0" distB="0" distL="0" distR="0" wp14:anchorId="611A5D59" wp14:editId="543220EF">
            <wp:extent cx="5400040" cy="3100070"/>
            <wp:effectExtent l="0" t="0" r="0" b="5080"/>
            <wp:docPr id="230027423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0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3005A" w14:textId="77777777" w:rsidR="00DB04E9" w:rsidRDefault="00DB04E9" w:rsidP="00FC750A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1FBAD48B" w14:textId="77777777" w:rsidR="00DB04E9" w:rsidRDefault="00DB04E9" w:rsidP="00FC750A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758776A7" w14:textId="77777777" w:rsidR="00DB04E9" w:rsidRDefault="00DB04E9" w:rsidP="00FC750A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6C42E009" w14:textId="77777777" w:rsidR="00DB04E9" w:rsidRDefault="00DB04E9" w:rsidP="00FC750A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0DE665E1" w14:textId="77777777" w:rsidR="00DB04E9" w:rsidRDefault="00DB04E9" w:rsidP="00FC750A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3F49B91F" w14:textId="77777777" w:rsidR="00DB04E9" w:rsidRDefault="00DB04E9" w:rsidP="00FC750A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308066D0" w14:textId="77777777" w:rsidR="00DB04E9" w:rsidRDefault="00DB04E9" w:rsidP="00FC750A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7DAB3FF0" w14:textId="77777777" w:rsidR="00DB04E9" w:rsidRDefault="00DB04E9" w:rsidP="00FC750A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5BCBD163" w14:textId="77777777" w:rsidR="00DB04E9" w:rsidRDefault="00DB04E9" w:rsidP="00FC750A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0AAB0678" w14:textId="77777777" w:rsidR="00DB04E9" w:rsidRDefault="00DB04E9" w:rsidP="00FC750A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22631C03" w14:textId="77777777" w:rsidR="00DB04E9" w:rsidRDefault="00DB04E9" w:rsidP="00FC750A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761247EB" w14:textId="77777777" w:rsidR="00DB04E9" w:rsidRDefault="00DB04E9" w:rsidP="00FC750A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4C45993A" w14:textId="77777777" w:rsidR="00DB04E9" w:rsidRDefault="00DB04E9" w:rsidP="00FC750A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0E3EB4A9" w14:textId="77777777" w:rsidR="00DB04E9" w:rsidRDefault="00DB04E9" w:rsidP="00FC750A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615B31B1" w14:textId="222644AC" w:rsidR="003C57AA" w:rsidRDefault="003C57AA">
      <w:pPr>
        <w:spacing w:line="240" w:lineRule="auto"/>
        <w:jc w:val="left"/>
        <w:rPr>
          <w:rFonts w:eastAsia="Times New Roman" w:cs="Arial"/>
          <w:b/>
          <w:sz w:val="22"/>
          <w:lang w:val="en-GB"/>
        </w:rPr>
      </w:pPr>
      <w:r>
        <w:rPr>
          <w:rFonts w:cs="Arial"/>
          <w:b/>
          <w:sz w:val="22"/>
          <w:lang w:val="en-GB"/>
        </w:rPr>
        <w:br w:type="page"/>
      </w:r>
    </w:p>
    <w:p w14:paraId="18D1F9FC" w14:textId="632D16A6" w:rsidR="00FC750A" w:rsidRDefault="00FC750A" w:rsidP="00FC750A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A680D">
        <w:rPr>
          <w:rFonts w:ascii="Arial" w:hAnsi="Arial" w:cs="Arial"/>
          <w:b/>
          <w:sz w:val="22"/>
          <w:szCs w:val="22"/>
          <w:lang w:val="en-GB"/>
        </w:rPr>
        <w:lastRenderedPageBreak/>
        <w:t>Consumer price indices in the Q</w:t>
      </w:r>
      <w:r>
        <w:rPr>
          <w:rFonts w:ascii="Arial" w:hAnsi="Arial" w:cs="Arial"/>
          <w:b/>
          <w:sz w:val="22"/>
          <w:szCs w:val="22"/>
          <w:lang w:val="en-GB"/>
        </w:rPr>
        <w:t xml:space="preserve">4 </w:t>
      </w:r>
      <w:r w:rsidRPr="002A680D">
        <w:rPr>
          <w:rFonts w:ascii="Arial" w:hAnsi="Arial" w:cs="Arial"/>
          <w:b/>
          <w:sz w:val="22"/>
          <w:szCs w:val="22"/>
        </w:rPr>
        <w:t>202</w:t>
      </w:r>
      <w:r w:rsidR="000D07C3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 and in 202</w:t>
      </w:r>
      <w:r w:rsidR="000D07C3">
        <w:rPr>
          <w:rFonts w:ascii="Arial" w:hAnsi="Arial" w:cs="Arial"/>
          <w:b/>
          <w:sz w:val="22"/>
          <w:szCs w:val="22"/>
        </w:rPr>
        <w:t>5</w:t>
      </w:r>
    </w:p>
    <w:p w14:paraId="738AC263" w14:textId="77777777" w:rsidR="00470332" w:rsidRDefault="00470332" w:rsidP="00FC750A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6D7A4A6" w14:textId="03C06C2B" w:rsidR="00FC750A" w:rsidRDefault="000B1909" w:rsidP="00FC750A">
      <w:pPr>
        <w:spacing w:line="240" w:lineRule="auto"/>
        <w:rPr>
          <w:rFonts w:cs="Arial"/>
          <w:szCs w:val="20"/>
          <w:lang w:val="en-GB"/>
        </w:rPr>
      </w:pPr>
      <w:r w:rsidRPr="000B1909">
        <w:rPr>
          <w:noProof/>
        </w:rPr>
        <w:drawing>
          <wp:inline distT="0" distB="0" distL="0" distR="0" wp14:anchorId="0F438A8D" wp14:editId="1E020171">
            <wp:extent cx="5400040" cy="5485130"/>
            <wp:effectExtent l="0" t="0" r="0" b="1270"/>
            <wp:docPr id="1124575831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8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C4B75" w14:textId="77777777" w:rsidR="003D617B" w:rsidRDefault="003D617B" w:rsidP="00FC750A">
      <w:pPr>
        <w:spacing w:line="240" w:lineRule="auto"/>
        <w:rPr>
          <w:rFonts w:cs="Arial"/>
          <w:szCs w:val="20"/>
          <w:lang w:val="en-GB"/>
        </w:rPr>
      </w:pPr>
    </w:p>
    <w:p w14:paraId="2A158F32" w14:textId="77777777" w:rsidR="003D617B" w:rsidRDefault="003D617B" w:rsidP="00FC750A">
      <w:pPr>
        <w:spacing w:line="240" w:lineRule="auto"/>
        <w:rPr>
          <w:rFonts w:cs="Arial"/>
          <w:szCs w:val="20"/>
          <w:lang w:val="en-GB"/>
        </w:rPr>
      </w:pPr>
    </w:p>
    <w:p w14:paraId="59D445AD" w14:textId="5EC797C0" w:rsidR="00FC750A" w:rsidRPr="002A680D" w:rsidRDefault="00FC750A" w:rsidP="00FC750A">
      <w:pPr>
        <w:spacing w:line="240" w:lineRule="auto"/>
        <w:rPr>
          <w:rFonts w:cs="Arial"/>
          <w:szCs w:val="20"/>
          <w:lang w:val="en-GB"/>
        </w:rPr>
      </w:pPr>
      <w:r w:rsidRPr="002A680D">
        <w:rPr>
          <w:rFonts w:cs="Arial"/>
          <w:szCs w:val="20"/>
          <w:lang w:val="en-GB"/>
        </w:rPr>
        <w:t>Elaborated by Consumer Prices Statistics Unit of the CZSO</w:t>
      </w:r>
    </w:p>
    <w:p w14:paraId="3F81E1BA" w14:textId="77777777" w:rsidR="00FC750A" w:rsidRPr="00E67CB0" w:rsidRDefault="00FC750A" w:rsidP="00FC750A">
      <w:pPr>
        <w:spacing w:line="240" w:lineRule="auto"/>
        <w:rPr>
          <w:rFonts w:cs="Arial"/>
          <w:sz w:val="16"/>
          <w:szCs w:val="16"/>
          <w:lang w:val="en-GB"/>
        </w:rPr>
      </w:pPr>
    </w:p>
    <w:p w14:paraId="74BD7B47" w14:textId="77777777" w:rsidR="00FC750A" w:rsidRPr="007F7C9E" w:rsidRDefault="00FC750A" w:rsidP="00FC750A">
      <w:pPr>
        <w:spacing w:line="240" w:lineRule="auto"/>
        <w:rPr>
          <w:rFonts w:cs="Arial"/>
          <w:szCs w:val="20"/>
          <w:lang w:val="en-GB"/>
        </w:rPr>
      </w:pPr>
      <w:r w:rsidRPr="007F7C9E">
        <w:rPr>
          <w:rFonts w:cs="Arial"/>
          <w:szCs w:val="20"/>
          <w:lang w:val="en-GB"/>
        </w:rPr>
        <w:t>Contact:</w:t>
      </w:r>
    </w:p>
    <w:p w14:paraId="242F436A" w14:textId="53E0889C" w:rsidR="00FC750A" w:rsidRPr="007F7C9E" w:rsidRDefault="0096088D" w:rsidP="00FC750A">
      <w:pPr>
        <w:spacing w:line="240" w:lineRule="auto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Ing. </w:t>
      </w:r>
      <w:r w:rsidR="00FC750A" w:rsidRPr="007F7C9E">
        <w:rPr>
          <w:rFonts w:cs="Arial"/>
          <w:szCs w:val="20"/>
          <w:lang w:val="en-GB"/>
        </w:rPr>
        <w:t>Jiří Trexler</w:t>
      </w:r>
    </w:p>
    <w:p w14:paraId="4439ED49" w14:textId="61775359" w:rsidR="00FC750A" w:rsidRPr="007F7C9E" w:rsidRDefault="00FC750A" w:rsidP="00FC750A">
      <w:pPr>
        <w:spacing w:line="240" w:lineRule="auto"/>
        <w:rPr>
          <w:rFonts w:cs="Arial"/>
          <w:szCs w:val="20"/>
          <w:lang w:val="en-GB"/>
        </w:rPr>
      </w:pPr>
      <w:r w:rsidRPr="007F7C9E">
        <w:rPr>
          <w:rFonts w:cs="Arial"/>
          <w:szCs w:val="20"/>
          <w:lang w:val="en-GB"/>
        </w:rPr>
        <w:t>Consumer Prices Statistics Unit</w:t>
      </w:r>
      <w:r w:rsidR="0096088D">
        <w:rPr>
          <w:rFonts w:cs="Arial"/>
          <w:szCs w:val="20"/>
          <w:lang w:val="en-GB"/>
        </w:rPr>
        <w:t xml:space="preserve"> CS</w:t>
      </w:r>
      <w:r w:rsidR="007B128E">
        <w:rPr>
          <w:rFonts w:cs="Arial"/>
          <w:szCs w:val="20"/>
          <w:lang w:val="en-GB"/>
        </w:rPr>
        <w:t>O</w:t>
      </w:r>
    </w:p>
    <w:p w14:paraId="2063524C" w14:textId="45E36918" w:rsidR="00FC750A" w:rsidRPr="000F3D00" w:rsidRDefault="00FC750A" w:rsidP="00FC750A">
      <w:pPr>
        <w:pStyle w:val="Zkladntext"/>
        <w:rPr>
          <w:rFonts w:ascii="Arial" w:hAnsi="Arial" w:cs="Arial"/>
          <w:sz w:val="20"/>
          <w:szCs w:val="20"/>
          <w:lang w:val="en-GB"/>
        </w:rPr>
      </w:pPr>
      <w:r w:rsidRPr="007F7C9E">
        <w:rPr>
          <w:rFonts w:ascii="Arial" w:hAnsi="Arial" w:cs="Arial"/>
          <w:sz w:val="20"/>
          <w:szCs w:val="20"/>
          <w:lang w:val="en-GB"/>
        </w:rPr>
        <w:t>Phone: (+420) 274 054</w:t>
      </w:r>
      <w:r>
        <w:rPr>
          <w:rFonts w:ascii="Arial" w:hAnsi="Arial" w:cs="Arial"/>
          <w:sz w:val="20"/>
          <w:szCs w:val="20"/>
          <w:lang w:val="en-GB"/>
        </w:rPr>
        <w:t> </w:t>
      </w:r>
      <w:r w:rsidRPr="007F7C9E">
        <w:rPr>
          <w:rFonts w:ascii="Arial" w:hAnsi="Arial" w:cs="Arial"/>
          <w:sz w:val="20"/>
          <w:szCs w:val="20"/>
          <w:lang w:val="en-GB"/>
        </w:rPr>
        <w:t>137</w:t>
      </w:r>
    </w:p>
    <w:p w14:paraId="5BFCD997" w14:textId="7DEC6A42" w:rsidR="007F5746" w:rsidRPr="00470332" w:rsidRDefault="00014A73" w:rsidP="00470332">
      <w:pPr>
        <w:spacing w:line="240" w:lineRule="auto"/>
        <w:rPr>
          <w:rFonts w:cs="Arial"/>
          <w:szCs w:val="20"/>
          <w:lang w:val="en-GB"/>
        </w:rPr>
      </w:pPr>
      <w:r w:rsidRPr="007F7C9E">
        <w:rPr>
          <w:rFonts w:cs="Arial"/>
          <w:szCs w:val="20"/>
          <w:lang w:val="en-GB"/>
        </w:rPr>
        <w:t xml:space="preserve">E-mail: </w:t>
      </w:r>
      <w:hyperlink r:id="rId22" w:history="1">
        <w:r w:rsidRPr="00CA74CA">
          <w:rPr>
            <w:rStyle w:val="Hypertextovodkaz"/>
            <w:rFonts w:cs="Arial"/>
            <w:szCs w:val="20"/>
            <w:lang w:val="en-GB"/>
          </w:rPr>
          <w:t>jiri.trexler@csu.gov.cz</w:t>
        </w:r>
      </w:hyperlink>
    </w:p>
    <w:sectPr w:rsidR="007F5746" w:rsidRPr="00470332" w:rsidSect="00405244">
      <w:headerReference w:type="default" r:id="rId23"/>
      <w:footerReference w:type="default" r:id="rId24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5A502" w14:textId="77777777" w:rsidR="0055726B" w:rsidRDefault="0055726B" w:rsidP="00BA6370">
      <w:r>
        <w:separator/>
      </w:r>
    </w:p>
  </w:endnote>
  <w:endnote w:type="continuationSeparator" w:id="0">
    <w:p w14:paraId="0DFFBCD2" w14:textId="77777777" w:rsidR="0055726B" w:rsidRDefault="0055726B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E6984" w14:textId="3E136A53" w:rsidR="003D0499" w:rsidRPr="00324724" w:rsidRDefault="00FC750A" w:rsidP="0032472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9EDE2FC" wp14:editId="63869BC9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EB7170" w14:textId="77777777" w:rsidR="00324724" w:rsidRPr="009D21B7" w:rsidRDefault="00324724" w:rsidP="00324724">
                          <w:pPr>
                            <w:spacing w:line="220" w:lineRule="atLeast"/>
                            <w:rPr>
                              <w:lang w:val="en-GB"/>
                            </w:rPr>
                          </w:pPr>
                          <w:r w:rsidRPr="009D21B7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  <w:lang w:val="en-GB"/>
                            </w:rPr>
                            <w:t>Information Services Unit – Headquarters</w:t>
                          </w:r>
                        </w:p>
                        <w:p w14:paraId="756BA422" w14:textId="77777777" w:rsidR="00324724" w:rsidRPr="009D21B7" w:rsidRDefault="00324724" w:rsidP="00324724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  <w:lang w:val="en-GB"/>
                            </w:rPr>
                          </w:pPr>
                          <w:r w:rsidRPr="009D21B7">
                            <w:rPr>
                              <w:rFonts w:cs="Arial"/>
                              <w:sz w:val="15"/>
                              <w:szCs w:val="15"/>
                              <w:lang w:val="en-GB"/>
                            </w:rPr>
                            <w:t xml:space="preserve">Are you interested in the latest data connected with inflation, GDP, population, wages and much more? </w:t>
                          </w:r>
                        </w:p>
                        <w:p w14:paraId="3D84B35F" w14:textId="77777777" w:rsidR="00324724" w:rsidRPr="009D21B7" w:rsidRDefault="00324724" w:rsidP="00324724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  <w:lang w:val="en-GB"/>
                            </w:rPr>
                          </w:pPr>
                          <w:r w:rsidRPr="009D21B7">
                            <w:rPr>
                              <w:rFonts w:cs="Arial"/>
                              <w:sz w:val="15"/>
                              <w:szCs w:val="15"/>
                              <w:lang w:val="en-GB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="0031368A" w:rsidRPr="009D21B7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  <w:lang w:val="en-GB"/>
                              </w:rPr>
                              <w:t>www.csu.gov.cz</w:t>
                            </w:r>
                          </w:hyperlink>
                        </w:p>
                        <w:p w14:paraId="26E229A4" w14:textId="77777777" w:rsidR="00324724" w:rsidRPr="000172E7" w:rsidRDefault="00324724" w:rsidP="00324724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tel: +420 </w:t>
                          </w:r>
                          <w:r w:rsidRPr="000B6773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e-mail: </w:t>
                          </w:r>
                          <w:hyperlink r:id="rId2" w:history="1">
                            <w:r w:rsidR="0031368A"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7713E6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EDE2F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" filled="f" stroked="f">
              <v:textbox inset="0,0,0,0">
                <w:txbxContent>
                  <w:p w14:paraId="3AEB7170" w14:textId="77777777" w:rsidR="00324724" w:rsidRPr="009D21B7" w:rsidRDefault="00324724" w:rsidP="00324724">
                    <w:pPr>
                      <w:spacing w:line="220" w:lineRule="atLeast"/>
                      <w:rPr>
                        <w:lang w:val="en-GB"/>
                      </w:rPr>
                    </w:pPr>
                    <w:r w:rsidRPr="009D21B7">
                      <w:rPr>
                        <w:rFonts w:cs="Arial"/>
                        <w:b/>
                        <w:bCs/>
                        <w:sz w:val="15"/>
                        <w:szCs w:val="15"/>
                        <w:lang w:val="en-GB"/>
                      </w:rPr>
                      <w:t>Information Services Unit – Headquarters</w:t>
                    </w:r>
                  </w:p>
                  <w:p w14:paraId="756BA422" w14:textId="77777777" w:rsidR="00324724" w:rsidRPr="009D21B7" w:rsidRDefault="00324724" w:rsidP="00324724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  <w:lang w:val="en-GB"/>
                      </w:rPr>
                    </w:pPr>
                    <w:r w:rsidRPr="009D21B7">
                      <w:rPr>
                        <w:rFonts w:cs="Arial"/>
                        <w:sz w:val="15"/>
                        <w:szCs w:val="15"/>
                        <w:lang w:val="en-GB"/>
                      </w:rPr>
                      <w:t xml:space="preserve">Are you interested in the latest data connected with inflation, GDP, population, wages and much more? </w:t>
                    </w:r>
                  </w:p>
                  <w:p w14:paraId="3D84B35F" w14:textId="77777777" w:rsidR="00324724" w:rsidRPr="009D21B7" w:rsidRDefault="00324724" w:rsidP="00324724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  <w:lang w:val="en-GB"/>
                      </w:rPr>
                    </w:pPr>
                    <w:r w:rsidRPr="009D21B7">
                      <w:rPr>
                        <w:rFonts w:cs="Arial"/>
                        <w:sz w:val="15"/>
                        <w:szCs w:val="15"/>
                        <w:lang w:val="en-GB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="0031368A" w:rsidRPr="009D21B7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  <w:lang w:val="en-GB"/>
                        </w:rPr>
                        <w:t>www.csu.gov.cz</w:t>
                      </w:r>
                    </w:hyperlink>
                  </w:p>
                  <w:p w14:paraId="26E229A4" w14:textId="77777777" w:rsidR="00324724" w:rsidRPr="000172E7" w:rsidRDefault="00324724" w:rsidP="00324724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tel: +420 </w:t>
                    </w:r>
                    <w:r w:rsidRPr="000B6773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e-mail: </w:t>
                    </w:r>
                    <w:hyperlink r:id="rId4" w:history="1">
                      <w:r w:rsidR="0031368A"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7713E6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7629C159" wp14:editId="72DD04C8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63996890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44F4A3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008B6" w14:textId="77777777" w:rsidR="0055726B" w:rsidRDefault="0055726B" w:rsidP="00BA6370">
      <w:r>
        <w:separator/>
      </w:r>
    </w:p>
  </w:footnote>
  <w:footnote w:type="continuationSeparator" w:id="0">
    <w:p w14:paraId="0EB0ABFE" w14:textId="77777777" w:rsidR="0055726B" w:rsidRDefault="0055726B" w:rsidP="00BA6370">
      <w:r>
        <w:continuationSeparator/>
      </w:r>
    </w:p>
  </w:footnote>
  <w:footnote w:id="1">
    <w:p w14:paraId="67575336" w14:textId="4C01D7B5" w:rsidR="00FC750A" w:rsidRPr="005D108A" w:rsidRDefault="00997C47" w:rsidP="00FC750A">
      <w:pPr>
        <w:pStyle w:val="Textpoznpodarou"/>
        <w:spacing w:line="276" w:lineRule="auto"/>
        <w:jc w:val="both"/>
        <w:rPr>
          <w:rFonts w:ascii="Arial" w:hAnsi="Arial" w:cs="Arial"/>
          <w:sz w:val="16"/>
          <w:szCs w:val="16"/>
          <w:lang w:val="cs-CZ"/>
        </w:rPr>
      </w:pPr>
      <w:r w:rsidRPr="004F2982">
        <w:rPr>
          <w:rStyle w:val="Znakapoznpodarou"/>
          <w:rFonts w:ascii="Arial" w:hAnsi="Arial" w:cs="Arial"/>
          <w:sz w:val="18"/>
          <w:szCs w:val="18"/>
        </w:rPr>
        <w:footnoteRef/>
      </w:r>
      <w:r w:rsidRPr="004F2982"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Pr="004F2982">
        <w:rPr>
          <w:rFonts w:ascii="Arial" w:hAnsi="Arial" w:cs="Arial"/>
          <w:sz w:val="18"/>
          <w:szCs w:val="18"/>
        </w:rPr>
        <w:t>Imputed rentals are excluded from the HICP.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2EB1" w14:textId="494344A4" w:rsidR="003D0499" w:rsidRPr="00324724" w:rsidRDefault="00FC750A">
    <w:pPr>
      <w:pStyle w:val="Zhlav"/>
    </w:pPr>
    <w:r>
      <w:rPr>
        <w:noProof/>
      </w:rPr>
      <w:drawing>
        <wp:anchor distT="0" distB="0" distL="114300" distR="114300" simplePos="0" relativeHeight="251659776" behindDoc="0" locked="0" layoutInCell="1" allowOverlap="1" wp14:anchorId="186D7353" wp14:editId="027E7B0D">
          <wp:simplePos x="0" y="0"/>
          <wp:positionH relativeFrom="column">
            <wp:posOffset>-882015</wp:posOffset>
          </wp:positionH>
          <wp:positionV relativeFrom="paragraph">
            <wp:posOffset>100965</wp:posOffset>
          </wp:positionV>
          <wp:extent cx="6418580" cy="1026160"/>
          <wp:effectExtent l="0" t="0" r="0" b="0"/>
          <wp:wrapNone/>
          <wp:docPr id="48" name="obrázek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8580" cy="1026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50A"/>
    <w:rsid w:val="00010AE5"/>
    <w:rsid w:val="00014A73"/>
    <w:rsid w:val="00021F1C"/>
    <w:rsid w:val="000245C2"/>
    <w:rsid w:val="00027FE9"/>
    <w:rsid w:val="00043BF4"/>
    <w:rsid w:val="0005097A"/>
    <w:rsid w:val="000523CF"/>
    <w:rsid w:val="0005314C"/>
    <w:rsid w:val="00055401"/>
    <w:rsid w:val="000843A5"/>
    <w:rsid w:val="000A260D"/>
    <w:rsid w:val="000B1909"/>
    <w:rsid w:val="000B5327"/>
    <w:rsid w:val="000B5F23"/>
    <w:rsid w:val="000B6F63"/>
    <w:rsid w:val="000D07C3"/>
    <w:rsid w:val="000E1A7D"/>
    <w:rsid w:val="000F2698"/>
    <w:rsid w:val="00102FF6"/>
    <w:rsid w:val="00106F64"/>
    <w:rsid w:val="00107D66"/>
    <w:rsid w:val="001404AB"/>
    <w:rsid w:val="001404E9"/>
    <w:rsid w:val="00146B33"/>
    <w:rsid w:val="0017231D"/>
    <w:rsid w:val="0017515B"/>
    <w:rsid w:val="001810DC"/>
    <w:rsid w:val="001A430C"/>
    <w:rsid w:val="001B09C1"/>
    <w:rsid w:val="001B607F"/>
    <w:rsid w:val="001B73EC"/>
    <w:rsid w:val="001D369A"/>
    <w:rsid w:val="001E43D9"/>
    <w:rsid w:val="00200F85"/>
    <w:rsid w:val="002070FB"/>
    <w:rsid w:val="00213729"/>
    <w:rsid w:val="00225AFF"/>
    <w:rsid w:val="002330C2"/>
    <w:rsid w:val="002406FA"/>
    <w:rsid w:val="00245D9B"/>
    <w:rsid w:val="0026176B"/>
    <w:rsid w:val="00290099"/>
    <w:rsid w:val="002A55F3"/>
    <w:rsid w:val="002B2E47"/>
    <w:rsid w:val="002D1EB4"/>
    <w:rsid w:val="002E4956"/>
    <w:rsid w:val="002F1BD4"/>
    <w:rsid w:val="0030435C"/>
    <w:rsid w:val="00307523"/>
    <w:rsid w:val="0031368A"/>
    <w:rsid w:val="00321CFC"/>
    <w:rsid w:val="00324724"/>
    <w:rsid w:val="003301A3"/>
    <w:rsid w:val="003315BC"/>
    <w:rsid w:val="0033416F"/>
    <w:rsid w:val="0034600C"/>
    <w:rsid w:val="0036777B"/>
    <w:rsid w:val="0037278F"/>
    <w:rsid w:val="00380412"/>
    <w:rsid w:val="0038282A"/>
    <w:rsid w:val="00396B31"/>
    <w:rsid w:val="00397580"/>
    <w:rsid w:val="003A45C8"/>
    <w:rsid w:val="003A5212"/>
    <w:rsid w:val="003B1B7D"/>
    <w:rsid w:val="003C2DCF"/>
    <w:rsid w:val="003C57AA"/>
    <w:rsid w:val="003C7FE7"/>
    <w:rsid w:val="003D0499"/>
    <w:rsid w:val="003D617B"/>
    <w:rsid w:val="003F10FC"/>
    <w:rsid w:val="003F526A"/>
    <w:rsid w:val="004003E8"/>
    <w:rsid w:val="004036AD"/>
    <w:rsid w:val="00405244"/>
    <w:rsid w:val="00411A13"/>
    <w:rsid w:val="0043255E"/>
    <w:rsid w:val="004436EE"/>
    <w:rsid w:val="0045547F"/>
    <w:rsid w:val="00470332"/>
    <w:rsid w:val="00475BBD"/>
    <w:rsid w:val="004920AD"/>
    <w:rsid w:val="00494512"/>
    <w:rsid w:val="004A6927"/>
    <w:rsid w:val="004B0C7D"/>
    <w:rsid w:val="004B181D"/>
    <w:rsid w:val="004D05B3"/>
    <w:rsid w:val="004E479E"/>
    <w:rsid w:val="004F4554"/>
    <w:rsid w:val="004F78E6"/>
    <w:rsid w:val="00501BBC"/>
    <w:rsid w:val="005027B1"/>
    <w:rsid w:val="00504F82"/>
    <w:rsid w:val="005061C8"/>
    <w:rsid w:val="00512D99"/>
    <w:rsid w:val="00524531"/>
    <w:rsid w:val="00531DBB"/>
    <w:rsid w:val="00543B1A"/>
    <w:rsid w:val="00556B4D"/>
    <w:rsid w:val="0055726B"/>
    <w:rsid w:val="00593CAF"/>
    <w:rsid w:val="005A79C3"/>
    <w:rsid w:val="005D108A"/>
    <w:rsid w:val="005D10CC"/>
    <w:rsid w:val="005E1024"/>
    <w:rsid w:val="005F79FB"/>
    <w:rsid w:val="00604406"/>
    <w:rsid w:val="00605F4A"/>
    <w:rsid w:val="00607822"/>
    <w:rsid w:val="006103AA"/>
    <w:rsid w:val="00613BBF"/>
    <w:rsid w:val="00622B80"/>
    <w:rsid w:val="00640968"/>
    <w:rsid w:val="0064139A"/>
    <w:rsid w:val="00647E40"/>
    <w:rsid w:val="00665A7A"/>
    <w:rsid w:val="00670B44"/>
    <w:rsid w:val="006800AE"/>
    <w:rsid w:val="006811CB"/>
    <w:rsid w:val="00681B2D"/>
    <w:rsid w:val="006D75F0"/>
    <w:rsid w:val="006E024F"/>
    <w:rsid w:val="006E4E81"/>
    <w:rsid w:val="006E765E"/>
    <w:rsid w:val="00703E03"/>
    <w:rsid w:val="00707F7D"/>
    <w:rsid w:val="00716AA0"/>
    <w:rsid w:val="00717EC5"/>
    <w:rsid w:val="00733947"/>
    <w:rsid w:val="00736344"/>
    <w:rsid w:val="00747648"/>
    <w:rsid w:val="007713E6"/>
    <w:rsid w:val="007756A8"/>
    <w:rsid w:val="00794D20"/>
    <w:rsid w:val="007A06BB"/>
    <w:rsid w:val="007A1B4B"/>
    <w:rsid w:val="007A57F2"/>
    <w:rsid w:val="007B128E"/>
    <w:rsid w:val="007B1333"/>
    <w:rsid w:val="007D4FB7"/>
    <w:rsid w:val="007F465D"/>
    <w:rsid w:val="007F4AEB"/>
    <w:rsid w:val="007F4F15"/>
    <w:rsid w:val="007F5746"/>
    <w:rsid w:val="007F61FA"/>
    <w:rsid w:val="007F75B2"/>
    <w:rsid w:val="008031D3"/>
    <w:rsid w:val="008043C4"/>
    <w:rsid w:val="00815B01"/>
    <w:rsid w:val="008208BD"/>
    <w:rsid w:val="0083167F"/>
    <w:rsid w:val="00831B1B"/>
    <w:rsid w:val="00834B42"/>
    <w:rsid w:val="00847C38"/>
    <w:rsid w:val="00861D0E"/>
    <w:rsid w:val="00863AF4"/>
    <w:rsid w:val="00867569"/>
    <w:rsid w:val="008741E8"/>
    <w:rsid w:val="00874E6D"/>
    <w:rsid w:val="008816BA"/>
    <w:rsid w:val="008A2434"/>
    <w:rsid w:val="008A2C8F"/>
    <w:rsid w:val="008A750A"/>
    <w:rsid w:val="008B7209"/>
    <w:rsid w:val="008C384C"/>
    <w:rsid w:val="008C4D25"/>
    <w:rsid w:val="008D0F11"/>
    <w:rsid w:val="008D658A"/>
    <w:rsid w:val="008D7AF2"/>
    <w:rsid w:val="008F16DD"/>
    <w:rsid w:val="008F73B4"/>
    <w:rsid w:val="00914284"/>
    <w:rsid w:val="009303AC"/>
    <w:rsid w:val="00944CB0"/>
    <w:rsid w:val="0096088D"/>
    <w:rsid w:val="00962FC6"/>
    <w:rsid w:val="00977BEF"/>
    <w:rsid w:val="00997C47"/>
    <w:rsid w:val="009A13DF"/>
    <w:rsid w:val="009A5555"/>
    <w:rsid w:val="009B55B1"/>
    <w:rsid w:val="009C5F0C"/>
    <w:rsid w:val="009D21B7"/>
    <w:rsid w:val="009D654C"/>
    <w:rsid w:val="009E54E8"/>
    <w:rsid w:val="009F2FC1"/>
    <w:rsid w:val="00A4343D"/>
    <w:rsid w:val="00A502F1"/>
    <w:rsid w:val="00A70A83"/>
    <w:rsid w:val="00A81EB3"/>
    <w:rsid w:val="00A9638D"/>
    <w:rsid w:val="00AC2CB0"/>
    <w:rsid w:val="00AC4868"/>
    <w:rsid w:val="00AD508E"/>
    <w:rsid w:val="00B00C1D"/>
    <w:rsid w:val="00B029EC"/>
    <w:rsid w:val="00B03145"/>
    <w:rsid w:val="00B13E92"/>
    <w:rsid w:val="00B14061"/>
    <w:rsid w:val="00B17868"/>
    <w:rsid w:val="00B24693"/>
    <w:rsid w:val="00B435A3"/>
    <w:rsid w:val="00B670C9"/>
    <w:rsid w:val="00B8160A"/>
    <w:rsid w:val="00B81AA7"/>
    <w:rsid w:val="00BA12E7"/>
    <w:rsid w:val="00BA439F"/>
    <w:rsid w:val="00BA6370"/>
    <w:rsid w:val="00BA7A7D"/>
    <w:rsid w:val="00BE152C"/>
    <w:rsid w:val="00BE2AF3"/>
    <w:rsid w:val="00C033A4"/>
    <w:rsid w:val="00C047AC"/>
    <w:rsid w:val="00C15B1D"/>
    <w:rsid w:val="00C269D4"/>
    <w:rsid w:val="00C4160D"/>
    <w:rsid w:val="00C53D97"/>
    <w:rsid w:val="00C72491"/>
    <w:rsid w:val="00C72B82"/>
    <w:rsid w:val="00C8406E"/>
    <w:rsid w:val="00C877D1"/>
    <w:rsid w:val="00C92480"/>
    <w:rsid w:val="00CA316A"/>
    <w:rsid w:val="00CA5EBC"/>
    <w:rsid w:val="00CA6C71"/>
    <w:rsid w:val="00CB2709"/>
    <w:rsid w:val="00CB3BAF"/>
    <w:rsid w:val="00CB3E83"/>
    <w:rsid w:val="00CB6A5B"/>
    <w:rsid w:val="00CB6F89"/>
    <w:rsid w:val="00CC1715"/>
    <w:rsid w:val="00CD1C1D"/>
    <w:rsid w:val="00CE151D"/>
    <w:rsid w:val="00CE228C"/>
    <w:rsid w:val="00CF2CA6"/>
    <w:rsid w:val="00CF545B"/>
    <w:rsid w:val="00D02952"/>
    <w:rsid w:val="00D03186"/>
    <w:rsid w:val="00D135BF"/>
    <w:rsid w:val="00D20A59"/>
    <w:rsid w:val="00D24622"/>
    <w:rsid w:val="00D27D69"/>
    <w:rsid w:val="00D420FF"/>
    <w:rsid w:val="00D448C2"/>
    <w:rsid w:val="00D60657"/>
    <w:rsid w:val="00D6496E"/>
    <w:rsid w:val="00D666C3"/>
    <w:rsid w:val="00D72A49"/>
    <w:rsid w:val="00DB04E9"/>
    <w:rsid w:val="00DB2804"/>
    <w:rsid w:val="00DC7261"/>
    <w:rsid w:val="00DF47FE"/>
    <w:rsid w:val="00E008E7"/>
    <w:rsid w:val="00E03EB1"/>
    <w:rsid w:val="00E13523"/>
    <w:rsid w:val="00E26704"/>
    <w:rsid w:val="00E269D5"/>
    <w:rsid w:val="00E31980"/>
    <w:rsid w:val="00E36B22"/>
    <w:rsid w:val="00E43A00"/>
    <w:rsid w:val="00E542C9"/>
    <w:rsid w:val="00E6423C"/>
    <w:rsid w:val="00E74705"/>
    <w:rsid w:val="00E93830"/>
    <w:rsid w:val="00E93E0E"/>
    <w:rsid w:val="00EB1ED3"/>
    <w:rsid w:val="00EB6B7A"/>
    <w:rsid w:val="00EE11DC"/>
    <w:rsid w:val="00EE6503"/>
    <w:rsid w:val="00F077A9"/>
    <w:rsid w:val="00F07EAB"/>
    <w:rsid w:val="00F31E88"/>
    <w:rsid w:val="00F345E6"/>
    <w:rsid w:val="00F619A1"/>
    <w:rsid w:val="00F625F9"/>
    <w:rsid w:val="00FB687C"/>
    <w:rsid w:val="00FC232F"/>
    <w:rsid w:val="00FC750A"/>
    <w:rsid w:val="00FD666A"/>
    <w:rsid w:val="00FE6831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600773B0"/>
  <w15:docId w15:val="{71B21EFB-9D1B-4ED1-B0B6-5A0D92D8B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FC750A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055401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1404E9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055401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8741E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055401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qFormat/>
    <w:rsid w:val="00055401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rsid w:val="00055401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5061C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character" w:customStyle="1" w:styleId="TabulkaGrafChar">
    <w:name w:val="Tabulka/Graf_ Char"/>
    <w:link w:val="TabulkaGraf"/>
    <w:rsid w:val="005061C8"/>
    <w:rPr>
      <w:rFonts w:ascii="Arial" w:eastAsia="Times New Roman" w:hAnsi="Arial"/>
      <w:b/>
      <w:bCs/>
      <w:szCs w:val="28"/>
      <w:lang w:val="en-GB" w:eastAsia="en-US" w:bidi="ar-SA"/>
    </w:rPr>
  </w:style>
  <w:style w:type="paragraph" w:customStyle="1" w:styleId="datum0">
    <w:name w:val="datum"/>
    <w:next w:val="Normln"/>
    <w:qFormat/>
    <w:rsid w:val="00FC750A"/>
    <w:pPr>
      <w:spacing w:line="300" w:lineRule="exact"/>
    </w:pPr>
    <w:rPr>
      <w:rFonts w:ascii="Arial" w:hAnsi="Arial" w:cs="Arial"/>
      <w:b/>
      <w:sz w:val="18"/>
      <w:szCs w:val="22"/>
      <w:lang w:val="en-US" w:eastAsia="en-US"/>
    </w:rPr>
  </w:style>
  <w:style w:type="paragraph" w:styleId="Zkladntextodsazen2">
    <w:name w:val="Body Text Indent 2"/>
    <w:basedOn w:val="Normln"/>
    <w:link w:val="Zkladntextodsazen2Char"/>
    <w:rsid w:val="00FC750A"/>
    <w:pPr>
      <w:spacing w:line="240" w:lineRule="auto"/>
      <w:ind w:firstLine="708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C750A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Zkladntext">
    <w:name w:val="Body Text"/>
    <w:basedOn w:val="Normln"/>
    <w:link w:val="ZkladntextChar"/>
    <w:rsid w:val="00FC750A"/>
    <w:pPr>
      <w:spacing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C750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tlid-translation">
    <w:name w:val="tlid-translation"/>
    <w:basedOn w:val="Standardnpsmoodstavce"/>
    <w:rsid w:val="00FC750A"/>
  </w:style>
  <w:style w:type="character" w:customStyle="1" w:styleId="jlqj4b">
    <w:name w:val="jlqj4b"/>
    <w:basedOn w:val="Standardnpsmoodstavce"/>
    <w:rsid w:val="00FC750A"/>
  </w:style>
  <w:style w:type="paragraph" w:styleId="Zkladntextodsazen3">
    <w:name w:val="Body Text Indent 3"/>
    <w:basedOn w:val="Normln"/>
    <w:link w:val="Zkladntextodsazen3Char"/>
    <w:uiPriority w:val="99"/>
    <w:unhideWhenUsed/>
    <w:rsid w:val="00FC750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C750A"/>
    <w:rPr>
      <w:rFonts w:ascii="Arial" w:hAnsi="Arial"/>
      <w:sz w:val="16"/>
      <w:szCs w:val="16"/>
      <w:lang w:eastAsia="en-US"/>
    </w:rPr>
  </w:style>
  <w:style w:type="paragraph" w:customStyle="1" w:styleId="Poznamkytexty">
    <w:name w:val="Poznamky texty"/>
    <w:basedOn w:val="Poznmky"/>
    <w:qFormat/>
    <w:rsid w:val="00FC750A"/>
    <w:pPr>
      <w:pBdr>
        <w:top w:val="none" w:sz="0" w:space="0" w:color="auto"/>
      </w:pBdr>
      <w:spacing w:before="0"/>
      <w:jc w:val="both"/>
    </w:pPr>
    <w:rPr>
      <w:i/>
    </w:rPr>
  </w:style>
  <w:style w:type="character" w:styleId="Znakapoznpodarou">
    <w:name w:val="footnote reference"/>
    <w:uiPriority w:val="99"/>
    <w:semiHidden/>
    <w:unhideWhenUsed/>
    <w:rsid w:val="00FC750A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C750A"/>
    <w:pPr>
      <w:spacing w:line="240" w:lineRule="auto"/>
      <w:jc w:val="left"/>
    </w:pPr>
    <w:rPr>
      <w:rFonts w:ascii="Times New Roman" w:eastAsia="Times New Roman" w:hAnsi="Times New Roman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50A"/>
    <w:rPr>
      <w:rFonts w:ascii="Times New Roman" w:eastAsia="Times New Roman" w:hAnsi="Times New Roman"/>
      <w:lang w:val="en-GB" w:eastAsia="en-US"/>
    </w:rPr>
  </w:style>
  <w:style w:type="character" w:customStyle="1" w:styleId="hwtze">
    <w:name w:val="hwtze"/>
    <w:basedOn w:val="Standardnpsmoodstavce"/>
    <w:rsid w:val="00FC750A"/>
  </w:style>
  <w:style w:type="character" w:customStyle="1" w:styleId="rynqvb">
    <w:name w:val="rynqvb"/>
    <w:basedOn w:val="Standardnpsmoodstavce"/>
    <w:rsid w:val="00FC750A"/>
  </w:style>
  <w:style w:type="paragraph" w:styleId="Odstavecseseznamem">
    <w:name w:val="List Paragraph"/>
    <w:basedOn w:val="Normln"/>
    <w:uiPriority w:val="34"/>
    <w:rsid w:val="00815B01"/>
    <w:pPr>
      <w:ind w:left="720"/>
      <w:contextualSpacing/>
    </w:pPr>
  </w:style>
  <w:style w:type="paragraph" w:styleId="Revize">
    <w:name w:val="Revision"/>
    <w:hidden/>
    <w:uiPriority w:val="99"/>
    <w:semiHidden/>
    <w:rsid w:val="00794D20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2.emf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emf"/><Relationship Id="rId20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6.emf"/><Relationship Id="rId23" Type="http://schemas.openxmlformats.org/officeDocument/2006/relationships/header" Target="header1.xml"/><Relationship Id="rId10" Type="http://schemas.openxmlformats.org/officeDocument/2006/relationships/image" Target="media/image1.emf"/><Relationship Id="rId19" Type="http://schemas.openxmlformats.org/officeDocument/2006/relationships/image" Target="media/image10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emf"/><Relationship Id="rId22" Type="http://schemas.openxmlformats.org/officeDocument/2006/relationships/hyperlink" Target="mailto:jiri.trexler@csu.gov.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rna1155\Downloads\Form_c454_Analyza_EN(1)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D76F913C5B1A4797255AD7259AA9ED" ma:contentTypeVersion="38" ma:contentTypeDescription="Vytvoří nový dokument" ma:contentTypeScope="" ma:versionID="49235dd285db149611ba0ad3ef70ad08">
  <xsd:schema xmlns:xsd="http://www.w3.org/2001/XMLSchema" xmlns:xs="http://www.w3.org/2001/XMLSchema" xmlns:p="http://schemas.microsoft.com/office/2006/metadata/properties" xmlns:ns2="8675fb2b-b414-4bad-b4c4-d9349268b5a1" xmlns:ns3="406a38fe-c53c-4047-b0f8-c641386931ae" targetNamespace="http://schemas.microsoft.com/office/2006/metadata/properties" ma:root="true" ma:fieldsID="a93907e7ddce75859c6ca4616d139022" ns2:_="" ns3:_="">
    <xsd:import namespace="8675fb2b-b414-4bad-b4c4-d9349268b5a1"/>
    <xsd:import namespace="406a38fe-c53c-4047-b0f8-c641386931ae"/>
    <xsd:element name="properties">
      <xsd:complexType>
        <xsd:sequence>
          <xsd:element name="documentManagement">
            <xsd:complexType>
              <xsd:all>
                <xsd:element ref="ns2:Forma" minOccurs="0"/>
                <xsd:element ref="ns2:Verzeform" minOccurs="0"/>
                <xsd:element ref="ns2:Vazbanaproces" minOccurs="0"/>
                <xsd:element ref="ns2:Gestor" minOccurs="0"/>
                <xsd:element ref="ns2:Historieverze" minOccurs="0"/>
                <xsd:element ref="ns2:MediaServiceMetadata" minOccurs="0"/>
                <xsd:element ref="ns2:MediaServiceFastMetadata" minOccurs="0"/>
                <xsd:element ref="ns2:Form_c" minOccurs="0"/>
                <xsd:element ref="ns2:NazevForm" minOccurs="0"/>
                <xsd:element ref="ns2:UcinnostOdForm" minOccurs="0"/>
                <xsd:element ref="ns2:DomenaForm" minOccurs="0"/>
                <xsd:element ref="ns2:PredpisForm" minOccurs="0"/>
                <xsd:element ref="ns2:UstanoveniForm" minOccurs="0"/>
                <xsd:element ref="ns2:PoznForm" minOccurs="0"/>
                <xsd:element ref="ns2:Oznaceni" minOccurs="0"/>
                <xsd:element ref="ns2:UcinnostDoForm" minOccurs="0"/>
                <xsd:element ref="ns2:MediaServiceObjectDetectorVersions" minOccurs="0"/>
                <xsd:element ref="ns2:Platnost" minOccurs="0"/>
                <xsd:element ref="ns2:Odkaz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5fb2b-b414-4bad-b4c4-d9349268b5a1" elementFormDefault="qualified">
    <xsd:import namespace="http://schemas.microsoft.com/office/2006/documentManagement/types"/>
    <xsd:import namespace="http://schemas.microsoft.com/office/infopath/2007/PartnerControls"/>
    <xsd:element name="Forma" ma:index="8" nillable="true" ma:displayName="Forma" ma:description="Forma formuláře" ma:format="Dropdown" ma:internalName="Form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stinná  (analogová)"/>
                    <xsd:enumeration value="Elektronická"/>
                    <xsd:enumeration value="Formulář IS"/>
                  </xsd:restriction>
                </xsd:simpleType>
              </xsd:element>
            </xsd:sequence>
          </xsd:extension>
        </xsd:complexContent>
      </xsd:complexType>
    </xsd:element>
    <xsd:element name="Verzeform" ma:index="9" nillable="true" ma:displayName="Ver." ma:format="Dropdown" ma:internalName="Verzeform">
      <xsd:simpleType>
        <xsd:restriction base="dms:Text">
          <xsd:maxLength value="255"/>
        </xsd:restriction>
      </xsd:simpleType>
    </xsd:element>
    <xsd:element name="Vazbanaproces" ma:index="10" nillable="true" ma:displayName="Vazba na proces" ma:format="Dropdown" ma:internalName="Vazbanaproces">
      <xsd:simpleType>
        <xsd:restriction base="dms:Note">
          <xsd:maxLength value="255"/>
        </xsd:restriction>
      </xsd:simpleType>
    </xsd:element>
    <xsd:element name="Gestor" ma:index="11" nillable="true" ma:displayName="Gestor" ma:format="Dropdown" ma:list="UserInfo" ma:SharePointGroup="0" ma:internalName="Ges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storieverze" ma:index="12" nillable="true" ma:displayName="Historie verze" ma:format="Dropdown" ma:internalName="Historieverz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Form_c" ma:index="15" nillable="true" ma:displayName="Form_c" ma:format="Dropdown" ma:internalName="Form_c" ma:percentage="FALSE">
      <xsd:simpleType>
        <xsd:restriction base="dms:Number"/>
      </xsd:simpleType>
    </xsd:element>
    <xsd:element name="NazevForm" ma:index="16" nillable="true" ma:displayName="Název formuláře" ma:internalName="NazevForm">
      <xsd:simpleType>
        <xsd:restriction base="dms:Text">
          <xsd:maxLength value="255"/>
        </xsd:restriction>
      </xsd:simpleType>
    </xsd:element>
    <xsd:element name="UcinnostOdForm" ma:index="17" nillable="true" ma:displayName="Účinnost od" ma:description="Datum účinnosti formuláře" ma:format="DateOnly" ma:internalName="UcinnostOdForm">
      <xsd:simpleType>
        <xsd:restriction base="dms:DateTime"/>
      </xsd:simpleType>
    </xsd:element>
    <xsd:element name="DomenaForm" ma:index="18" nillable="true" ma:displayName="Doména" ma:description="Na formuláře na procesní doménu" ma:format="Dropdown" ma:internalName="DomenaFor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1 Bezpečnost"/>
                    <xsd:enumeration value="P2 Účetnictví"/>
                    <xsd:enumeration value="P3 Správa dokumentů"/>
                    <xsd:enumeration value="P4 Komunikace a propagace"/>
                    <xsd:enumeration value="P5 Právní služby"/>
                    <xsd:enumeration value="P6 Personalistika"/>
                    <xsd:enumeration value="P7 Nákup a investice"/>
                    <xsd:enumeration value="P8 Projektové řízení"/>
                    <xsd:enumeration value="P9 IT"/>
                    <xsd:enumeration value="P10 Hospodaření, nakládání s majetkem a jeho správa"/>
                    <xsd:enumeration value="P11 Služební a pracovní tuzemské a zahraniční cesty"/>
                    <xsd:enumeration value="P12 Mezinárodní spolupráce"/>
                    <xsd:enumeration value="P13 Legislativa"/>
                    <xsd:enumeration value="R1 Interní audit"/>
                    <xsd:enumeration value="R2 Řízení a plánování"/>
                    <xsd:enumeration value="R3 Ochrana osobních údajů"/>
                    <xsd:enumeration value="R4 Finanční řízení"/>
                    <xsd:enumeration value="H1. Koordinace a správa metodiky"/>
                    <xsd:enumeration value="H2. Posouzení požadavků"/>
                    <xsd:enumeration value="H3. Specifikace úlohy"/>
                    <xsd:enumeration value="H4. Příprava zpracování"/>
                    <xsd:enumeration value="H5. Sběr dat"/>
                    <xsd:enumeration value="H6. Statistické zpracování"/>
                    <xsd:enumeration value="H7. Analýza a tvorba výstupů"/>
                    <xsd:enumeration value="H8. Diseminace"/>
                    <xsd:enumeration value="H9. Evaluace"/>
                    <xsd:enumeration value="H10. Zpracování voleb"/>
                  </xsd:restriction>
                </xsd:simpleType>
              </xsd:element>
            </xsd:sequence>
          </xsd:extension>
        </xsd:complexContent>
      </xsd:complexType>
    </xsd:element>
    <xsd:element name="PredpisForm" ma:index="19" nillable="true" ma:displayName="Definiční předpis" ma:description="Definiční předpis formuláře" ma:format="Dropdown" ma:internalName="PredpisForm">
      <xsd:simpleType>
        <xsd:restriction base="dms:Text">
          <xsd:maxLength value="255"/>
        </xsd:restriction>
      </xsd:simpleType>
    </xsd:element>
    <xsd:element name="UstanoveniForm" ma:index="20" nillable="true" ma:displayName="Ustanovení" ma:description="Ustanovení (čl., odst., písm.)" ma:format="Dropdown" ma:internalName="UstanoveniForm">
      <xsd:simpleType>
        <xsd:restriction base="dms:Note">
          <xsd:maxLength value="255"/>
        </xsd:restriction>
      </xsd:simpleType>
    </xsd:element>
    <xsd:element name="PoznForm" ma:index="21" nillable="true" ma:displayName="Poznámka" ma:description="Poznámka k formuláři" ma:format="Dropdown" ma:internalName="PoznForm">
      <xsd:simpleType>
        <xsd:restriction base="dms:Note">
          <xsd:maxLength value="255"/>
        </xsd:restriction>
      </xsd:simpleType>
    </xsd:element>
    <xsd:element name="Oznaceni" ma:index="22" nillable="true" ma:displayName="Označení" ma:description="Označení formuláře" ma:format="Dropdown" ma:internalName="Oznaceni">
      <xsd:simpleType>
        <xsd:restriction base="dms:Text">
          <xsd:maxLength value="12"/>
        </xsd:restriction>
      </xsd:simpleType>
    </xsd:element>
    <xsd:element name="UcinnostDoForm" ma:index="23" nillable="true" ma:displayName="Účinnost do" ma:format="DateOnly" ma:internalName="UcinnostDoForm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latnost" ma:index="25" nillable="true" ma:displayName="Platnost" ma:default="1" ma:internalName="Platnost">
      <xsd:simpleType>
        <xsd:restriction base="dms:Boolean"/>
      </xsd:simpleType>
    </xsd:element>
    <xsd:element name="Odkaz" ma:index="26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1" nillable="true" ma:taxonomy="true" ma:internalName="lcf76f155ced4ddcb4097134ff3c332f" ma:taxonomyFieldName="MediaServiceImageTags" ma:displayName="Značky obrázků" ma:readOnly="false" ma:fieldId="{5cf76f15-5ced-4ddc-b409-7134ff3c332f}" ma:taxonomyMulti="true" ma:sspId="ba8a29a4-82ad-4cdb-8b82-dfa74bb48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a38fe-c53c-4047-b0f8-c641386931ae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d4d15468-1f14-4f0d-947e-4bef9f86f2ae}" ma:internalName="TaxCatchAll" ma:showField="CatchAllData" ma:web="406a38fe-c53c-4047-b0f8-c64138693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storieverze xmlns="8675fb2b-b414-4bad-b4c4-d9349268b5a1" xsi:nil="true"/>
    <Verzeform xmlns="8675fb2b-b414-4bad-b4c4-d9349268b5a1">v1.0</Verzeform>
    <Forma xmlns="8675fb2b-b414-4bad-b4c4-d9349268b5a1">
      <Value>Elektronická</Value>
    </Forma>
    <Vazbanaproces xmlns="8675fb2b-b414-4bad-b4c4-d9349268b5a1" xsi:nil="true"/>
    <Gestor xmlns="8675fb2b-b414-4bad-b4c4-d9349268b5a1">
      <UserInfo>
        <DisplayName>Novotný Michal</DisplayName>
        <AccountId>24</AccountId>
        <AccountType/>
      </UserInfo>
    </Gestor>
    <Form_c xmlns="8675fb2b-b414-4bad-b4c4-d9349268b5a1">454</Form_c>
    <NazevForm xmlns="8675fb2b-b414-4bad-b4c4-d9349268b5a1">Analýza EN</NazevForm>
    <UcinnostOdForm xmlns="8675fb2b-b414-4bad-b4c4-d9349268b5a1">2024-06-18T22:00:00+00:00</UcinnostOdForm>
    <DomenaForm xmlns="8675fb2b-b414-4bad-b4c4-d9349268b5a1">
      <Value>P4 Komunikace a propagace</Value>
    </DomenaForm>
    <PredpisForm xmlns="8675fb2b-b414-4bad-b4c4-d9349268b5a1">Manuál značky a jednotného vizuálního stylu Českého statistického úřadu (č.2/2024)</PredpisForm>
    <UstanoveniForm xmlns="8675fb2b-b414-4bad-b4c4-d9349268b5a1" xsi:nil="true"/>
    <PoznForm xmlns="8675fb2b-b414-4bad-b4c4-d9349268b5a1" xsi:nil="true"/>
    <Oznaceni xmlns="8675fb2b-b414-4bad-b4c4-d9349268b5a1" xsi:nil="true"/>
    <UcinnostDoForm xmlns="8675fb2b-b414-4bad-b4c4-d9349268b5a1" xsi:nil="true"/>
    <Platnost xmlns="8675fb2b-b414-4bad-b4c4-d9349268b5a1">true</Platnost>
    <Odkaz xmlns="8675fb2b-b414-4bad-b4c4-d9349268b5a1">
      <Url xsi:nil="true"/>
      <Description xsi:nil="true"/>
    </Odkaz>
    <TaxCatchAll xmlns="406a38fe-c53c-4047-b0f8-c641386931ae" xsi:nil="true"/>
    <lcf76f155ced4ddcb4097134ff3c332f xmlns="8675fb2b-b414-4bad-b4c4-d9349268b5a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163A4-D09F-4713-BDC8-75B43E6CC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5fb2b-b414-4bad-b4c4-d9349268b5a1"/>
    <ds:schemaRef ds:uri="406a38fe-c53c-4047-b0f8-c64138693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C6ED98-111A-4070-9CAB-A81B57B315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A5A078-77D3-4F21-98CF-9E693564DA8A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4.xml><?xml version="1.0" encoding="utf-8"?>
<ds:datastoreItem xmlns:ds="http://schemas.openxmlformats.org/officeDocument/2006/customXml" ds:itemID="{6B16769B-DDB5-4688-8E31-B3041A47A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Form_c454_Analyza_EN(1).dotx</Template>
  <TotalTime>8</TotalTime>
  <Pages>14</Pages>
  <Words>1463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10081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Černá Zdeňka</dc:creator>
  <cp:lastModifiedBy>Slunečková Markéta</cp:lastModifiedBy>
  <cp:revision>3</cp:revision>
  <dcterms:created xsi:type="dcterms:W3CDTF">2026-01-14T16:27:00Z</dcterms:created>
  <dcterms:modified xsi:type="dcterms:W3CDTF">2026-01-16T08:55:00Z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0x010100FBD76F913C5B1A4797255AD7259AA9ED</vt:lpwstr>
  </property>
  <property fmtid="{D5CDD505-2E9C-101B-9397-08002B2CF9AE}" pid="3" name="Názevformuláře">
    <vt:lpwstr>Analýza EN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
</vt:lpwstr>
  </property>
  <property fmtid="{D5CDD505-2E9C-101B-9397-08002B2CF9AE}" pid="6" name="Ustanovení">
    <vt:lpwstr>čl. 3, odst. 4
</vt:lpwstr>
  </property>
  <property fmtid="{D5CDD505-2E9C-101B-9397-08002B2CF9AE}" pid="7" name="Účinnostod">
    <vt:filetime>2022-03-09T08:00:00Z</vt:filetime>
  </property>
  <property fmtid="{D5CDD505-2E9C-101B-9397-08002B2CF9AE}" pid="8" name="Označení">
    <vt:lpwstr>Form_c454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