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0F" w:rsidRDefault="00C8600F" w:rsidP="00C8600F">
      <w:pPr>
        <w:pStyle w:val="Nadpis3"/>
        <w:spacing w:before="240"/>
        <w:ind w:left="-567"/>
      </w:pPr>
      <w:bookmarkStart w:id="0" w:name="_Toc451166923"/>
      <w:bookmarkStart w:id="1" w:name="_Toc451166974"/>
      <w:bookmarkStart w:id="2" w:name="_Toc451180168"/>
      <w:bookmarkStart w:id="3" w:name="_Toc451180517"/>
      <w:r>
        <w:t>Tabulka 4 Příjmy a výdaje kulturních institucí podle poskytovatelů kulturních služeb v roce 2014</w:t>
      </w:r>
      <w:bookmarkEnd w:id="0"/>
      <w:bookmarkEnd w:id="1"/>
      <w:bookmarkEnd w:id="2"/>
      <w:bookmarkEnd w:id="3"/>
    </w:p>
    <w:p w:rsidR="00C8600F" w:rsidRPr="008F7AD4" w:rsidRDefault="00C8600F" w:rsidP="00C8600F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6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58"/>
        <w:gridCol w:w="1890"/>
        <w:gridCol w:w="1890"/>
        <w:gridCol w:w="1890"/>
        <w:gridCol w:w="1937"/>
        <w:gridCol w:w="1937"/>
        <w:gridCol w:w="1938"/>
        <w:gridCol w:w="2126"/>
      </w:tblGrid>
      <w:tr w:rsidR="00C8600F" w:rsidTr="00C8600F">
        <w:trPr>
          <w:trHeight w:val="340"/>
        </w:trPr>
        <w:tc>
          <w:tcPr>
            <w:tcW w:w="2158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POSKYTOVATEL</w:t>
            </w:r>
          </w:p>
        </w:tc>
        <w:tc>
          <w:tcPr>
            <w:tcW w:w="1890" w:type="dxa"/>
            <w:vMerge w:val="restart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Příjmy (výnosy) celkem</w:t>
            </w:r>
          </w:p>
        </w:tc>
        <w:tc>
          <w:tcPr>
            <w:tcW w:w="1890" w:type="dxa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z toho</w:t>
            </w:r>
          </w:p>
        </w:tc>
        <w:tc>
          <w:tcPr>
            <w:tcW w:w="1890" w:type="dxa"/>
            <w:vMerge w:val="restart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Výdaje (náklady) celkem</w:t>
            </w:r>
          </w:p>
        </w:tc>
        <w:tc>
          <w:tcPr>
            <w:tcW w:w="5812" w:type="dxa"/>
            <w:gridSpan w:val="3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v tom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Rozdíl příjmů (výnosů) a výdajů (nákladů)</w:t>
            </w:r>
          </w:p>
        </w:tc>
      </w:tr>
      <w:tr w:rsidR="00C8600F" w:rsidTr="00C8600F">
        <w:trPr>
          <w:trHeight w:val="1085"/>
        </w:trPr>
        <w:tc>
          <w:tcPr>
            <w:tcW w:w="2158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tržby za vlastní výkony</w:t>
            </w:r>
          </w:p>
        </w:tc>
        <w:tc>
          <w:tcPr>
            <w:tcW w:w="1890" w:type="dxa"/>
            <w:vMerge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spotřeba materiálu, energie, zboží a</w:t>
            </w:r>
            <w:r>
              <w:rPr>
                <w:rFonts w:cs="Arial"/>
                <w:b/>
                <w:sz w:val="18"/>
                <w:szCs w:val="18"/>
              </w:rPr>
              <w:t> </w:t>
            </w:r>
            <w:r w:rsidRPr="00C8600F">
              <w:rPr>
                <w:rFonts w:cs="Arial"/>
                <w:b/>
                <w:sz w:val="18"/>
                <w:szCs w:val="18"/>
              </w:rPr>
              <w:t>služeb</w:t>
            </w:r>
          </w:p>
        </w:tc>
        <w:tc>
          <w:tcPr>
            <w:tcW w:w="1937" w:type="dxa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osobní náklady</w:t>
            </w:r>
          </w:p>
        </w:tc>
        <w:tc>
          <w:tcPr>
            <w:tcW w:w="1938" w:type="dxa"/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8600F">
              <w:rPr>
                <w:rFonts w:cs="Arial"/>
                <w:b/>
                <w:sz w:val="18"/>
                <w:szCs w:val="18"/>
              </w:rPr>
              <w:t>ostatní výdaje (náklady)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C8600F" w:rsidRPr="00C8600F" w:rsidRDefault="00C8600F" w:rsidP="00C8600F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Historické památky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2 428 496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1 568 773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2 305 004</w:t>
            </w:r>
          </w:p>
        </w:tc>
        <w:tc>
          <w:tcPr>
            <w:tcW w:w="1937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830 220</w:t>
            </w:r>
          </w:p>
        </w:tc>
        <w:tc>
          <w:tcPr>
            <w:tcW w:w="1937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795 722</w:t>
            </w:r>
          </w:p>
        </w:tc>
        <w:tc>
          <w:tcPr>
            <w:tcW w:w="1938" w:type="dxa"/>
            <w:tcBorders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679 062</w:t>
            </w: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123 492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Muzea a galerie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5 073 993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1 56 216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4 882 063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1 687 323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2 245 759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948 981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191 930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Archivy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775 217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4 049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1 044 777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345 217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687 349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12 211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-269 560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Knihovny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3 157 025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267 989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3 231 677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1 095 221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1 977 295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159 161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-74 652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Divadla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5 214 313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1 767 148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4 923 337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1 565 004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2 561 963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796 370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290 976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Hudební soubory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1 126 805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388 253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1 231 326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489 169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673 953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68 204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-104 521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Festivaly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1 143 266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470 484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1 092 119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713 282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356 140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22 697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51 147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domy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2 828 709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947 959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2 801 373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1 442 761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1 001 247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357 365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27 336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Výstavní sály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576 957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222 396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565 820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306 413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200 863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58 544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11 137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Rozhlas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5 046 842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2 766 800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3 625 555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1 578 720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1 445 556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601 279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1 421 287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Televize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20 093 149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12 470 506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19 029 282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10 533 253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3 863 547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4 632 482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1 063 867</w:t>
            </w:r>
          </w:p>
        </w:tc>
      </w:tr>
      <w:tr w:rsidR="00C8600F" w:rsidTr="00C8600F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Ostatní poskytovatelé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160 725 793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151 049 519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148 767 955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90 177 992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18 558 713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sz w:val="18"/>
                <w:szCs w:val="18"/>
              </w:rPr>
              <w:t>40 031 250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11 957 838</w:t>
            </w:r>
          </w:p>
        </w:tc>
      </w:tr>
      <w:tr w:rsidR="00C8600F" w:rsidTr="00D8415C">
        <w:trPr>
          <w:trHeight w:val="510"/>
        </w:trPr>
        <w:tc>
          <w:tcPr>
            <w:tcW w:w="2158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208 190 565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172 980 092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193 500 288</w:t>
            </w:r>
          </w:p>
        </w:tc>
        <w:tc>
          <w:tcPr>
            <w:tcW w:w="193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110 764 575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34 368 107</w:t>
            </w: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48 367 606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C8600F" w:rsidRPr="00C8600F" w:rsidRDefault="00C8600F" w:rsidP="00C8600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right"/>
              <w:rPr>
                <w:rFonts w:cs="Arial"/>
                <w:sz w:val="18"/>
                <w:szCs w:val="18"/>
              </w:rPr>
            </w:pPr>
            <w:r w:rsidRPr="00C8600F">
              <w:rPr>
                <w:rFonts w:cs="Arial"/>
                <w:bCs/>
                <w:sz w:val="18"/>
                <w:szCs w:val="18"/>
              </w:rPr>
              <w:t>14 690 277</w:t>
            </w:r>
          </w:p>
        </w:tc>
      </w:tr>
    </w:tbl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312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F9" w:rsidRDefault="000B7DF9" w:rsidP="00E71A58">
      <w:r>
        <w:separator/>
      </w:r>
    </w:p>
  </w:endnote>
  <w:endnote w:type="continuationSeparator" w:id="0">
    <w:p w:rsidR="000B7DF9" w:rsidRDefault="000B7DF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614E9F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645BB">
      <w:rPr>
        <w:szCs w:val="16"/>
      </w:rPr>
      <w:t>20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614E9F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12ECA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CA" w:rsidRDefault="00312E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F9" w:rsidRPr="00311229" w:rsidRDefault="000B7DF9" w:rsidP="00311229">
      <w:pPr>
        <w:pStyle w:val="Zpat"/>
      </w:pPr>
    </w:p>
  </w:footnote>
  <w:footnote w:type="continuationSeparator" w:id="0">
    <w:p w:rsidR="000B7DF9" w:rsidRPr="00311229" w:rsidRDefault="000B7DF9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CA" w:rsidRDefault="00312E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CA" w:rsidRDefault="00312EC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CA" w:rsidRDefault="00312EC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B7DF9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12ECA"/>
    <w:rsid w:val="003209D6"/>
    <w:rsid w:val="00321924"/>
    <w:rsid w:val="0032656E"/>
    <w:rsid w:val="00332190"/>
    <w:rsid w:val="00344668"/>
    <w:rsid w:val="003462D9"/>
    <w:rsid w:val="00360C86"/>
    <w:rsid w:val="003645BB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41B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0C4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4E9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428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2FB47-98B9-4E89-B087-529E2745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4</cp:revision>
  <cp:lastPrinted>2016-05-30T09:09:00Z</cp:lastPrinted>
  <dcterms:created xsi:type="dcterms:W3CDTF">2016-05-30T09:08:00Z</dcterms:created>
  <dcterms:modified xsi:type="dcterms:W3CDTF">2016-05-30T09:09:00Z</dcterms:modified>
</cp:coreProperties>
</file>