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3E656F" w:rsidP="00867569">
      <w:pPr>
        <w:pStyle w:val="Datum"/>
      </w:pPr>
      <w:r>
        <w:t>7</w:t>
      </w:r>
      <w:r w:rsidR="00E02E6A">
        <w:t xml:space="preserve">. </w:t>
      </w:r>
      <w:r>
        <w:t>5</w:t>
      </w:r>
      <w:r w:rsidR="00E02E6A">
        <w:t>. 201</w:t>
      </w:r>
      <w:r w:rsidR="00233044">
        <w:t>4</w:t>
      </w:r>
    </w:p>
    <w:p w:rsidR="009A410B" w:rsidRDefault="007449D5" w:rsidP="00D71DEB">
      <w:pPr>
        <w:pStyle w:val="Nzev"/>
      </w:pPr>
      <w:r>
        <w:t xml:space="preserve">Posun velikonočních nákupů </w:t>
      </w:r>
      <w:r w:rsidR="000A06EF">
        <w:t>ovlivnil</w:t>
      </w:r>
      <w:r w:rsidR="00F250D0">
        <w:t xml:space="preserve"> </w:t>
      </w:r>
      <w:r w:rsidR="000A06EF">
        <w:t xml:space="preserve">vývoj </w:t>
      </w:r>
      <w:r>
        <w:t>tržeb</w:t>
      </w:r>
      <w:r w:rsidR="00B028D2">
        <w:t xml:space="preserve"> </w:t>
      </w:r>
      <w:r w:rsidR="00B028D2" w:rsidRPr="000A06EF">
        <w:t>za </w:t>
      </w:r>
      <w:r w:rsidR="000A06EF" w:rsidRPr="000A06EF">
        <w:t>potraviny</w:t>
      </w:r>
      <w:r>
        <w:t xml:space="preserve"> </w:t>
      </w:r>
    </w:p>
    <w:p w:rsidR="008B3970" w:rsidRPr="008B3970" w:rsidRDefault="009F2724" w:rsidP="008B3970">
      <w:pPr>
        <w:pStyle w:val="Podtitulek"/>
        <w:rPr>
          <w:color w:val="BD1B21"/>
        </w:rPr>
      </w:pPr>
      <w:r>
        <w:t xml:space="preserve">Maloobchod – </w:t>
      </w:r>
      <w:r w:rsidR="003E656F">
        <w:t xml:space="preserve">březen </w:t>
      </w:r>
      <w:r>
        <w:t>201</w:t>
      </w:r>
      <w:r w:rsidR="00DC74CB">
        <w:t>4</w:t>
      </w:r>
    </w:p>
    <w:p w:rsidR="00462A00" w:rsidRDefault="00570121" w:rsidP="00462A00">
      <w:pPr>
        <w:rPr>
          <w:b/>
          <w:bCs/>
        </w:rPr>
      </w:pPr>
      <w:r w:rsidRPr="005D1FE8">
        <w:rPr>
          <w:b/>
        </w:rPr>
        <w:t>Tržby</w:t>
      </w:r>
      <w:r w:rsidRPr="005D1FE8">
        <w:rPr>
          <w:b/>
          <w:bCs/>
        </w:rPr>
        <w:t xml:space="preserve"> v maloobchodě </w:t>
      </w:r>
      <w:r w:rsidRPr="005D1FE8">
        <w:rPr>
          <w:b/>
        </w:rPr>
        <w:t xml:space="preserve">včetně motoristického segmentu </w:t>
      </w:r>
      <w:r w:rsidRPr="005D1FE8">
        <w:rPr>
          <w:b/>
          <w:bCs/>
        </w:rPr>
        <w:t xml:space="preserve">po očištění o sezónní vlivy </w:t>
      </w:r>
      <w:r w:rsidR="008C6E17">
        <w:rPr>
          <w:b/>
          <w:bCs/>
        </w:rPr>
        <w:t>klesly</w:t>
      </w:r>
      <w:r w:rsidR="008549B0">
        <w:rPr>
          <w:b/>
          <w:bCs/>
        </w:rPr>
        <w:t xml:space="preserve"> </w:t>
      </w:r>
      <w:r w:rsidRPr="005D1FE8">
        <w:rPr>
          <w:b/>
          <w:bCs/>
        </w:rPr>
        <w:t>v</w:t>
      </w:r>
      <w:r w:rsidR="003567C2">
        <w:rPr>
          <w:b/>
          <w:bCs/>
        </w:rPr>
        <w:t> </w:t>
      </w:r>
      <w:r w:rsidR="008C6E17">
        <w:rPr>
          <w:b/>
          <w:bCs/>
        </w:rPr>
        <w:t>březnu</w:t>
      </w:r>
      <w:r w:rsidR="003567C2">
        <w:rPr>
          <w:b/>
          <w:bCs/>
        </w:rPr>
        <w:t xml:space="preserve"> </w:t>
      </w:r>
      <w:r w:rsidRPr="005D1FE8">
        <w:rPr>
          <w:b/>
          <w:bCs/>
        </w:rPr>
        <w:t>reálně meziměsíčně o</w:t>
      </w:r>
      <w:r w:rsidR="003A4DAD">
        <w:rPr>
          <w:b/>
          <w:bCs/>
        </w:rPr>
        <w:t> </w:t>
      </w:r>
      <w:r w:rsidR="003567C2">
        <w:rPr>
          <w:b/>
          <w:bCs/>
        </w:rPr>
        <w:t>0</w:t>
      </w:r>
      <w:r w:rsidRPr="005D1FE8">
        <w:rPr>
          <w:b/>
          <w:bCs/>
        </w:rPr>
        <w:t>,</w:t>
      </w:r>
      <w:r w:rsidR="008C6E17">
        <w:rPr>
          <w:b/>
          <w:bCs/>
        </w:rPr>
        <w:t>4</w:t>
      </w:r>
      <w:r w:rsidR="00357459">
        <w:rPr>
          <w:b/>
          <w:bCs/>
        </w:rPr>
        <w:t> </w:t>
      </w:r>
      <w:r w:rsidRPr="005D1FE8">
        <w:rPr>
          <w:b/>
          <w:bCs/>
        </w:rPr>
        <w:t>%</w:t>
      </w:r>
      <w:r w:rsidR="00993AF9" w:rsidRPr="005D1FE8">
        <w:rPr>
          <w:b/>
          <w:bCs/>
        </w:rPr>
        <w:t xml:space="preserve"> a</w:t>
      </w:r>
      <w:r w:rsidRPr="005D1FE8">
        <w:rPr>
          <w:b/>
          <w:bCs/>
        </w:rPr>
        <w:t xml:space="preserve"> </w:t>
      </w:r>
      <w:r w:rsidR="00993AF9" w:rsidRPr="005D1FE8">
        <w:rPr>
          <w:b/>
          <w:bCs/>
        </w:rPr>
        <w:t>m</w:t>
      </w:r>
      <w:r w:rsidRPr="005D1FE8">
        <w:rPr>
          <w:b/>
          <w:bCs/>
        </w:rPr>
        <w:t>eziročně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>očištěné</w:t>
      </w:r>
      <w:r w:rsidR="00B16A39" w:rsidRPr="005D1FE8">
        <w:rPr>
          <w:b/>
          <w:bCs/>
        </w:rPr>
        <w:t xml:space="preserve"> </w:t>
      </w:r>
      <w:r w:rsidRPr="005D1FE8">
        <w:rPr>
          <w:b/>
          <w:bCs/>
        </w:rPr>
        <w:t>o vliv počtu pracovních dní</w:t>
      </w:r>
      <w:r w:rsidR="00BD1EDC" w:rsidRPr="005D1FE8">
        <w:rPr>
          <w:b/>
          <w:bCs/>
        </w:rPr>
        <w:t xml:space="preserve"> </w:t>
      </w:r>
      <w:r w:rsidR="003E05F7">
        <w:rPr>
          <w:b/>
          <w:bCs/>
        </w:rPr>
        <w:t xml:space="preserve">vzrostly </w:t>
      </w:r>
      <w:r w:rsidRPr="005D1FE8">
        <w:rPr>
          <w:b/>
          <w:bCs/>
        </w:rPr>
        <w:t>o</w:t>
      </w:r>
      <w:r w:rsidR="00357459">
        <w:rPr>
          <w:b/>
          <w:bCs/>
        </w:rPr>
        <w:t> </w:t>
      </w:r>
      <w:r w:rsidR="008C6E17">
        <w:rPr>
          <w:b/>
          <w:bCs/>
        </w:rPr>
        <w:t>5</w:t>
      </w:r>
      <w:r w:rsidRPr="005D1FE8">
        <w:rPr>
          <w:b/>
          <w:bCs/>
        </w:rPr>
        <w:t>,</w:t>
      </w:r>
      <w:r w:rsidR="008C6E17">
        <w:rPr>
          <w:b/>
          <w:bCs/>
        </w:rPr>
        <w:t>2</w:t>
      </w:r>
      <w:r w:rsidR="005B1985">
        <w:rPr>
          <w:b/>
          <w:bCs/>
        </w:rPr>
        <w:t> </w:t>
      </w:r>
      <w:r w:rsidRPr="005D1FE8">
        <w:rPr>
          <w:b/>
          <w:bCs/>
        </w:rPr>
        <w:t>%</w:t>
      </w:r>
      <w:r w:rsidR="008549B0">
        <w:rPr>
          <w:b/>
          <w:bCs/>
        </w:rPr>
        <w:t>, stejně jako bez očištění</w:t>
      </w:r>
      <w:r w:rsidR="00993AF9" w:rsidRPr="005D1FE8">
        <w:rPr>
          <w:b/>
          <w:bCs/>
        </w:rPr>
        <w:t xml:space="preserve">. </w:t>
      </w:r>
      <w:r w:rsidR="00AF1CDD">
        <w:rPr>
          <w:b/>
          <w:bCs/>
        </w:rPr>
        <w:t>Meziroční</w:t>
      </w:r>
      <w:r w:rsidR="005F7679">
        <w:rPr>
          <w:b/>
          <w:bCs/>
        </w:rPr>
        <w:t xml:space="preserve"> </w:t>
      </w:r>
      <w:r w:rsidR="00AF1CDD">
        <w:rPr>
          <w:b/>
          <w:bCs/>
        </w:rPr>
        <w:t xml:space="preserve">růst tržeb byl ovlivněn zejména prodejem </w:t>
      </w:r>
      <w:r w:rsidR="005F7679">
        <w:rPr>
          <w:b/>
          <w:bCs/>
        </w:rPr>
        <w:t xml:space="preserve">v motoristickém segmentu a </w:t>
      </w:r>
      <w:proofErr w:type="spellStart"/>
      <w:r w:rsidR="005F7679">
        <w:rPr>
          <w:b/>
          <w:bCs/>
        </w:rPr>
        <w:t>nepotravinářského</w:t>
      </w:r>
      <w:proofErr w:type="spellEnd"/>
      <w:r w:rsidR="005F7679">
        <w:rPr>
          <w:b/>
          <w:bCs/>
        </w:rPr>
        <w:t xml:space="preserve"> zboží</w:t>
      </w:r>
      <w:r w:rsidR="00E71A7B">
        <w:rPr>
          <w:b/>
          <w:bCs/>
        </w:rPr>
        <w:t>.</w:t>
      </w:r>
    </w:p>
    <w:p w:rsidR="00462A00" w:rsidRPr="00462A00" w:rsidRDefault="00462A00" w:rsidP="00462A00"/>
    <w:p w:rsidR="00DC2475" w:rsidRDefault="00B618C0" w:rsidP="00DC2475">
      <w:pPr>
        <w:pStyle w:val="Perex"/>
        <w:rPr>
          <w:b w:val="0"/>
          <w:bCs/>
        </w:rPr>
      </w:pPr>
      <w:r w:rsidRPr="00F6215F">
        <w:t>Sezónně očištěné</w:t>
      </w:r>
      <w:r w:rsidRPr="00F6215F">
        <w:rPr>
          <w:b w:val="0"/>
        </w:rPr>
        <w:t xml:space="preserve"> </w:t>
      </w:r>
      <w:r w:rsidRPr="00F6215F">
        <w:rPr>
          <w:b w:val="0"/>
          <w:bCs/>
        </w:rPr>
        <w:t xml:space="preserve">tržby </w:t>
      </w:r>
      <w:r w:rsidRPr="00F6215F">
        <w:rPr>
          <w:bCs/>
        </w:rPr>
        <w:t xml:space="preserve">v maloobchodě </w:t>
      </w:r>
      <w:r w:rsidRPr="00F6215F">
        <w:t>včetně prodeje a oprav motorových vozidel</w:t>
      </w:r>
      <w:r w:rsidRPr="00F6215F">
        <w:rPr>
          <w:b w:val="0"/>
        </w:rPr>
        <w:t xml:space="preserve"> se snížily </w:t>
      </w:r>
      <w:r w:rsidRPr="00F6215F">
        <w:rPr>
          <w:b w:val="0"/>
          <w:bCs/>
        </w:rPr>
        <w:t xml:space="preserve">v březnu </w:t>
      </w:r>
      <w:r w:rsidRPr="00F6215F">
        <w:rPr>
          <w:bCs/>
        </w:rPr>
        <w:t>reálně meziměsíčně</w:t>
      </w:r>
      <w:r w:rsidRPr="00F6215F">
        <w:rPr>
          <w:b w:val="0"/>
          <w:bCs/>
        </w:rPr>
        <w:t xml:space="preserve"> o 0,4 %.</w:t>
      </w:r>
      <w:r w:rsidR="00DF1A64">
        <w:rPr>
          <w:b w:val="0"/>
          <w:bCs/>
        </w:rPr>
        <w:t xml:space="preserve"> </w:t>
      </w:r>
      <w:r w:rsidR="002A4EA1" w:rsidRPr="00DF1A64">
        <w:rPr>
          <w:b w:val="0"/>
          <w:bCs/>
        </w:rPr>
        <w:t>S</w:t>
      </w:r>
      <w:r w:rsidR="000C2336" w:rsidRPr="00DF1A64">
        <w:rPr>
          <w:b w:val="0"/>
          <w:bCs/>
        </w:rPr>
        <w:t xml:space="preserve">hodný </w:t>
      </w:r>
      <w:r w:rsidR="002A4EA1" w:rsidRPr="00DF1A64">
        <w:rPr>
          <w:b w:val="0"/>
          <w:bCs/>
        </w:rPr>
        <w:t xml:space="preserve">růst </w:t>
      </w:r>
      <w:r w:rsidR="00A04947" w:rsidRPr="00DF1A64">
        <w:rPr>
          <w:b w:val="0"/>
          <w:bCs/>
        </w:rPr>
        <w:t>o</w:t>
      </w:r>
      <w:r w:rsidR="0003312C">
        <w:rPr>
          <w:b w:val="0"/>
          <w:bCs/>
        </w:rPr>
        <w:t> </w:t>
      </w:r>
      <w:r w:rsidR="00A04947" w:rsidRPr="00DF1A64">
        <w:rPr>
          <w:b w:val="0"/>
          <w:bCs/>
        </w:rPr>
        <w:t>5,2</w:t>
      </w:r>
      <w:r w:rsidR="0003312C">
        <w:rPr>
          <w:b w:val="0"/>
          <w:bCs/>
        </w:rPr>
        <w:t> </w:t>
      </w:r>
      <w:r w:rsidR="00A04947" w:rsidRPr="00DF1A64">
        <w:rPr>
          <w:b w:val="0"/>
          <w:bCs/>
        </w:rPr>
        <w:t xml:space="preserve">% </w:t>
      </w:r>
      <w:r w:rsidR="002A4EA1" w:rsidRPr="00DF1A64">
        <w:rPr>
          <w:b w:val="0"/>
          <w:bCs/>
        </w:rPr>
        <w:t xml:space="preserve">zaznamenaly </w:t>
      </w:r>
      <w:r w:rsidR="000F0873" w:rsidRPr="00DF1A64">
        <w:rPr>
          <w:b w:val="0"/>
          <w:bCs/>
        </w:rPr>
        <w:t>(</w:t>
      </w:r>
      <w:r w:rsidR="002A4EA1" w:rsidRPr="00DF1A64">
        <w:rPr>
          <w:b w:val="0"/>
          <w:bCs/>
        </w:rPr>
        <w:t>při</w:t>
      </w:r>
      <w:r w:rsidR="000C2336" w:rsidRPr="00DF1A64">
        <w:rPr>
          <w:b w:val="0"/>
          <w:bCs/>
        </w:rPr>
        <w:t> </w:t>
      </w:r>
      <w:r w:rsidR="002A4EA1" w:rsidRPr="00DF1A64">
        <w:rPr>
          <w:b w:val="0"/>
          <w:bCs/>
        </w:rPr>
        <w:t>s</w:t>
      </w:r>
      <w:r w:rsidR="000C2336" w:rsidRPr="00DF1A64">
        <w:rPr>
          <w:b w:val="0"/>
          <w:bCs/>
        </w:rPr>
        <w:t>tejném</w:t>
      </w:r>
      <w:r w:rsidR="002A4EA1" w:rsidRPr="00DF1A64">
        <w:rPr>
          <w:b w:val="0"/>
          <w:bCs/>
        </w:rPr>
        <w:t xml:space="preserve"> počtu pracovních dní </w:t>
      </w:r>
      <w:r w:rsidR="000F0873" w:rsidRPr="00DF1A64">
        <w:rPr>
          <w:b w:val="0"/>
          <w:bCs/>
        </w:rPr>
        <w:t>v březnu 2014 i 2013)</w:t>
      </w:r>
      <w:r w:rsidR="000F0873" w:rsidRPr="00DF1A64">
        <w:rPr>
          <w:bCs/>
        </w:rPr>
        <w:t xml:space="preserve"> </w:t>
      </w:r>
      <w:r w:rsidR="002A4EA1" w:rsidRPr="00DF1A64">
        <w:rPr>
          <w:bCs/>
        </w:rPr>
        <w:t xml:space="preserve">meziročně očištěné </w:t>
      </w:r>
      <w:r w:rsidR="002A4EA1" w:rsidRPr="008E708E">
        <w:rPr>
          <w:b w:val="0"/>
          <w:bCs/>
        </w:rPr>
        <w:t>i</w:t>
      </w:r>
      <w:r w:rsidR="002A4EA1" w:rsidRPr="00DF1A64">
        <w:rPr>
          <w:bCs/>
        </w:rPr>
        <w:t xml:space="preserve"> neočištěné</w:t>
      </w:r>
      <w:r w:rsidR="002A4EA1" w:rsidRPr="00DF1A64">
        <w:rPr>
          <w:b w:val="0"/>
          <w:bCs/>
        </w:rPr>
        <w:t xml:space="preserve"> tržby</w:t>
      </w:r>
      <w:r w:rsidR="00A04947" w:rsidRPr="00DF1A64">
        <w:rPr>
          <w:b w:val="0"/>
          <w:bCs/>
        </w:rPr>
        <w:t xml:space="preserve">. </w:t>
      </w:r>
      <w:r w:rsidR="002A462D" w:rsidRPr="00DF1A64">
        <w:rPr>
          <w:b w:val="0"/>
          <w:bCs/>
        </w:rPr>
        <w:t>K</w:t>
      </w:r>
      <w:r w:rsidR="00E20467" w:rsidRPr="00DF1A64">
        <w:rPr>
          <w:b w:val="0"/>
          <w:bCs/>
        </w:rPr>
        <w:t> </w:t>
      </w:r>
      <w:r w:rsidR="002A462D" w:rsidRPr="00DF1A64">
        <w:rPr>
          <w:b w:val="0"/>
          <w:bCs/>
        </w:rPr>
        <w:t>m</w:t>
      </w:r>
      <w:r w:rsidR="00CD795E" w:rsidRPr="00DF1A64">
        <w:rPr>
          <w:b w:val="0"/>
          <w:bCs/>
        </w:rPr>
        <w:t>eziroční</w:t>
      </w:r>
      <w:r w:rsidR="002A462D" w:rsidRPr="00DF1A64">
        <w:rPr>
          <w:b w:val="0"/>
          <w:bCs/>
        </w:rPr>
        <w:t>mu</w:t>
      </w:r>
      <w:r w:rsidR="00CD795E" w:rsidRPr="00DF1A64">
        <w:rPr>
          <w:b w:val="0"/>
          <w:bCs/>
        </w:rPr>
        <w:t xml:space="preserve"> </w:t>
      </w:r>
      <w:r w:rsidR="002E76FA" w:rsidRPr="00DF1A64">
        <w:rPr>
          <w:b w:val="0"/>
          <w:bCs/>
        </w:rPr>
        <w:t>růst</w:t>
      </w:r>
      <w:r w:rsidR="002A462D" w:rsidRPr="00DF1A64">
        <w:rPr>
          <w:b w:val="0"/>
          <w:bCs/>
        </w:rPr>
        <w:t>u</w:t>
      </w:r>
      <w:r w:rsidR="002E76FA" w:rsidRPr="00DF1A64">
        <w:rPr>
          <w:b w:val="0"/>
          <w:bCs/>
        </w:rPr>
        <w:t xml:space="preserve"> </w:t>
      </w:r>
      <w:r w:rsidR="00CD795E" w:rsidRPr="00DF1A64">
        <w:rPr>
          <w:b w:val="0"/>
          <w:bCs/>
        </w:rPr>
        <w:t>tržeb</w:t>
      </w:r>
      <w:r w:rsidR="002E76FA" w:rsidRPr="00DF1A64">
        <w:rPr>
          <w:b w:val="0"/>
          <w:bCs/>
        </w:rPr>
        <w:t xml:space="preserve"> </w:t>
      </w:r>
      <w:r w:rsidR="002A462D" w:rsidRPr="00DF1A64">
        <w:rPr>
          <w:b w:val="0"/>
          <w:bCs/>
        </w:rPr>
        <w:t>přispěl</w:t>
      </w:r>
      <w:r w:rsidR="000F0873" w:rsidRPr="00DF1A64">
        <w:rPr>
          <w:b w:val="0"/>
          <w:bCs/>
        </w:rPr>
        <w:t xml:space="preserve"> </w:t>
      </w:r>
      <w:r w:rsidR="00E530D3" w:rsidRPr="00DF1A64">
        <w:rPr>
          <w:b w:val="0"/>
          <w:bCs/>
        </w:rPr>
        <w:t>více motoristický segment než</w:t>
      </w:r>
      <w:r w:rsidR="00E530D3" w:rsidRPr="00F6215F">
        <w:rPr>
          <w:b w:val="0"/>
          <w:bCs/>
        </w:rPr>
        <w:t xml:space="preserve"> samotný maloobchod</w:t>
      </w:r>
      <w:r w:rsidR="00557133" w:rsidRPr="00F6215F">
        <w:rPr>
          <w:b w:val="0"/>
          <w:bCs/>
        </w:rPr>
        <w:t xml:space="preserve"> </w:t>
      </w:r>
      <w:r w:rsidR="00C975B2" w:rsidRPr="00F6215F">
        <w:rPr>
          <w:b w:val="0"/>
          <w:bCs/>
        </w:rPr>
        <w:t>(</w:t>
      </w:r>
      <w:r w:rsidR="00B35150" w:rsidRPr="00F6215F">
        <w:rPr>
          <w:b w:val="0"/>
          <w:bCs/>
        </w:rPr>
        <w:t>viz</w:t>
      </w:r>
      <w:r w:rsidR="00357459" w:rsidRPr="00F6215F">
        <w:rPr>
          <w:b w:val="0"/>
          <w:bCs/>
        </w:rPr>
        <w:t> </w:t>
      </w:r>
      <w:r w:rsidR="00B35150" w:rsidRPr="00F6215F">
        <w:rPr>
          <w:b w:val="0"/>
          <w:bCs/>
        </w:rPr>
        <w:t>tabulka</w:t>
      </w:r>
      <w:r w:rsidR="00357459" w:rsidRPr="00F6215F">
        <w:rPr>
          <w:b w:val="0"/>
          <w:bCs/>
        </w:rPr>
        <w:t> </w:t>
      </w:r>
      <w:r w:rsidR="00B35150" w:rsidRPr="00F6215F">
        <w:rPr>
          <w:b w:val="0"/>
          <w:bCs/>
        </w:rPr>
        <w:t>č.</w:t>
      </w:r>
      <w:r w:rsidR="00357459" w:rsidRPr="00F6215F">
        <w:rPr>
          <w:b w:val="0"/>
          <w:bCs/>
        </w:rPr>
        <w:t> </w:t>
      </w:r>
      <w:r w:rsidR="00CD795E" w:rsidRPr="00F6215F">
        <w:rPr>
          <w:b w:val="0"/>
          <w:bCs/>
        </w:rPr>
        <w:t>2)</w:t>
      </w:r>
      <w:r w:rsidR="00DF1622" w:rsidRPr="00F6215F">
        <w:rPr>
          <w:b w:val="0"/>
          <w:bCs/>
        </w:rPr>
        <w:t xml:space="preserve">. Vývoj </w:t>
      </w:r>
      <w:r w:rsidR="000E5324" w:rsidRPr="00F6215F">
        <w:rPr>
          <w:b w:val="0"/>
          <w:bCs/>
        </w:rPr>
        <w:t xml:space="preserve">tržeb byl </w:t>
      </w:r>
      <w:r w:rsidR="00DC2475" w:rsidRPr="00F6215F">
        <w:rPr>
          <w:b w:val="0"/>
          <w:bCs/>
        </w:rPr>
        <w:t xml:space="preserve">částečně </w:t>
      </w:r>
      <w:r w:rsidR="00DF1622" w:rsidRPr="00F6215F">
        <w:rPr>
          <w:b w:val="0"/>
          <w:bCs/>
        </w:rPr>
        <w:t xml:space="preserve">ovlivněn </w:t>
      </w:r>
      <w:r w:rsidR="00DC2475" w:rsidRPr="00F6215F">
        <w:rPr>
          <w:b w:val="0"/>
          <w:bCs/>
        </w:rPr>
        <w:t xml:space="preserve">i </w:t>
      </w:r>
      <w:r w:rsidR="00DF1622" w:rsidRPr="00F6215F">
        <w:rPr>
          <w:b w:val="0"/>
          <w:bCs/>
        </w:rPr>
        <w:t>nižší</w:t>
      </w:r>
      <w:r w:rsidR="00DF1622">
        <w:rPr>
          <w:b w:val="0"/>
          <w:bCs/>
        </w:rPr>
        <w:t xml:space="preserve"> </w:t>
      </w:r>
      <w:r w:rsidR="00AF461F">
        <w:rPr>
          <w:b w:val="0"/>
          <w:bCs/>
        </w:rPr>
        <w:t>loňskou s</w:t>
      </w:r>
      <w:r w:rsidR="00DF1622">
        <w:rPr>
          <w:b w:val="0"/>
          <w:bCs/>
        </w:rPr>
        <w:t>rovnávací základnou v</w:t>
      </w:r>
      <w:r w:rsidR="00E20467">
        <w:rPr>
          <w:b w:val="0"/>
          <w:bCs/>
        </w:rPr>
        <w:t> </w:t>
      </w:r>
      <w:r w:rsidR="00DF1622">
        <w:rPr>
          <w:b w:val="0"/>
          <w:bCs/>
        </w:rPr>
        <w:t>některých sortimentních skupinách</w:t>
      </w:r>
      <w:r w:rsidR="000E5324">
        <w:rPr>
          <w:b w:val="0"/>
          <w:bCs/>
        </w:rPr>
        <w:t xml:space="preserve"> prodejen</w:t>
      </w:r>
      <w:r w:rsidR="00DC2475">
        <w:rPr>
          <w:b w:val="0"/>
          <w:bCs/>
        </w:rPr>
        <w:t>.</w:t>
      </w:r>
    </w:p>
    <w:p w:rsidR="00B35150" w:rsidRPr="00FE3D56" w:rsidRDefault="00B35150" w:rsidP="00DC2475">
      <w:pPr>
        <w:pStyle w:val="Perex"/>
        <w:rPr>
          <w:b w:val="0"/>
          <w:iCs/>
        </w:rPr>
      </w:pPr>
      <w:r w:rsidRPr="00FE3D56">
        <w:rPr>
          <w:bCs/>
          <w:iCs/>
        </w:rPr>
        <w:t>Sezónně očištěné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t</w:t>
      </w:r>
      <w:r w:rsidRPr="00FE3D56">
        <w:rPr>
          <w:b w:val="0"/>
        </w:rPr>
        <w:t xml:space="preserve">ržby </w:t>
      </w:r>
      <w:r w:rsidRPr="00FE3D56">
        <w:t xml:space="preserve">za </w:t>
      </w:r>
      <w:r w:rsidRPr="00FE3D56">
        <w:rPr>
          <w:bCs/>
        </w:rPr>
        <w:t xml:space="preserve">prodej a opravy motorových vozidel </w:t>
      </w:r>
      <w:r w:rsidRPr="00FE3D56">
        <w:rPr>
          <w:bCs/>
          <w:iCs/>
        </w:rPr>
        <w:t>(CZ-NACE</w:t>
      </w:r>
      <w:r w:rsidR="007A785F" w:rsidRPr="00FE3D56">
        <w:rPr>
          <w:bCs/>
          <w:iCs/>
        </w:rPr>
        <w:t> </w:t>
      </w:r>
      <w:r w:rsidRPr="00FE3D56">
        <w:rPr>
          <w:bCs/>
          <w:iCs/>
        </w:rPr>
        <w:t>45)</w:t>
      </w:r>
      <w:r w:rsidR="00C8760F" w:rsidRPr="00FE3D56">
        <w:rPr>
          <w:b w:val="0"/>
          <w:bCs/>
          <w:iCs/>
        </w:rPr>
        <w:t xml:space="preserve"> se </w:t>
      </w:r>
      <w:r w:rsidR="00FB0036" w:rsidRPr="00FE3D56">
        <w:rPr>
          <w:b w:val="0"/>
          <w:bCs/>
          <w:iCs/>
        </w:rPr>
        <w:t xml:space="preserve">snížily </w:t>
      </w:r>
      <w:r w:rsidRPr="007A564E">
        <w:rPr>
          <w:bCs/>
          <w:iCs/>
        </w:rPr>
        <w:t>reálně meziměsíčně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o</w:t>
      </w:r>
      <w:r w:rsidR="00970752" w:rsidRPr="00FE3D56">
        <w:rPr>
          <w:b w:val="0"/>
          <w:iCs/>
        </w:rPr>
        <w:t> </w:t>
      </w:r>
      <w:r w:rsidR="00FB0036" w:rsidRPr="00FE3D56">
        <w:rPr>
          <w:b w:val="0"/>
          <w:iCs/>
        </w:rPr>
        <w:t>1</w:t>
      </w:r>
      <w:r w:rsidRPr="00FE3D56">
        <w:rPr>
          <w:b w:val="0"/>
          <w:iCs/>
        </w:rPr>
        <w:t>,</w:t>
      </w:r>
      <w:r w:rsidR="00FB0036" w:rsidRPr="00FE3D56">
        <w:rPr>
          <w:b w:val="0"/>
          <w:iCs/>
        </w:rPr>
        <w:t>1</w:t>
      </w:r>
      <w:r w:rsidR="00970752" w:rsidRPr="00FE3D56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AF5AE6">
        <w:rPr>
          <w:b w:val="0"/>
          <w:iCs/>
        </w:rPr>
        <w:t xml:space="preserve">. </w:t>
      </w:r>
      <w:r w:rsidR="00AF5AE6">
        <w:rPr>
          <w:iCs/>
        </w:rPr>
        <w:t>M</w:t>
      </w:r>
      <w:r w:rsidRPr="007A564E">
        <w:rPr>
          <w:bCs/>
          <w:iCs/>
        </w:rPr>
        <w:t>eziročně očištěné</w:t>
      </w:r>
      <w:r w:rsidR="00F7311F" w:rsidRPr="007A564E">
        <w:rPr>
          <w:bCs/>
          <w:iCs/>
        </w:rPr>
        <w:t xml:space="preserve"> </w:t>
      </w:r>
      <w:r w:rsidR="00AF5AE6">
        <w:rPr>
          <w:bCs/>
          <w:iCs/>
        </w:rPr>
        <w:t xml:space="preserve">tržby </w:t>
      </w:r>
      <w:r w:rsidRPr="007A564E">
        <w:rPr>
          <w:bCs/>
          <w:iCs/>
        </w:rPr>
        <w:t>o vliv počtu pracovních dní</w:t>
      </w:r>
      <w:r w:rsidR="00EC0293" w:rsidRPr="007A564E">
        <w:rPr>
          <w:bCs/>
          <w:iCs/>
        </w:rPr>
        <w:t xml:space="preserve"> </w:t>
      </w:r>
      <w:r w:rsidR="00EC0293" w:rsidRPr="007A564E">
        <w:rPr>
          <w:b w:val="0"/>
          <w:bCs/>
          <w:iCs/>
        </w:rPr>
        <w:t>i</w:t>
      </w:r>
      <w:r w:rsidR="00134F6C">
        <w:rPr>
          <w:b w:val="0"/>
          <w:bCs/>
          <w:iCs/>
        </w:rPr>
        <w:t> </w:t>
      </w:r>
      <w:r w:rsidR="00EC0293" w:rsidRPr="007A564E">
        <w:rPr>
          <w:bCs/>
          <w:iCs/>
        </w:rPr>
        <w:t>neočištěné</w:t>
      </w:r>
      <w:r w:rsidR="00EC0293" w:rsidRPr="00FE3D56">
        <w:rPr>
          <w:b w:val="0"/>
          <w:bCs/>
          <w:iCs/>
        </w:rPr>
        <w:t xml:space="preserve"> </w:t>
      </w:r>
      <w:r w:rsidR="00EC0293" w:rsidRPr="00FE3D56">
        <w:rPr>
          <w:b w:val="0"/>
          <w:iCs/>
        </w:rPr>
        <w:t xml:space="preserve">vzrostly </w:t>
      </w:r>
      <w:r w:rsidR="00C8760F" w:rsidRPr="00FE3D56">
        <w:rPr>
          <w:b w:val="0"/>
          <w:iCs/>
        </w:rPr>
        <w:t>o</w:t>
      </w:r>
      <w:r w:rsidR="00970752" w:rsidRPr="00FE3D56">
        <w:rPr>
          <w:b w:val="0"/>
          <w:iCs/>
        </w:rPr>
        <w:t> </w:t>
      </w:r>
      <w:r w:rsidR="00B93F78" w:rsidRPr="00FE3D56">
        <w:rPr>
          <w:b w:val="0"/>
          <w:iCs/>
        </w:rPr>
        <w:t>1</w:t>
      </w:r>
      <w:r w:rsidR="00FB0036" w:rsidRPr="00FE3D56">
        <w:rPr>
          <w:b w:val="0"/>
          <w:iCs/>
        </w:rPr>
        <w:t>4</w:t>
      </w:r>
      <w:r w:rsidRPr="00FE3D56">
        <w:rPr>
          <w:b w:val="0"/>
          <w:iCs/>
        </w:rPr>
        <w:t>,</w:t>
      </w:r>
      <w:r w:rsidR="00FB0036" w:rsidRPr="00FE3D56">
        <w:rPr>
          <w:b w:val="0"/>
          <w:iCs/>
        </w:rPr>
        <w:t>0</w:t>
      </w:r>
      <w:r w:rsidR="00970752" w:rsidRPr="00FE3D56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AF5AE6">
        <w:rPr>
          <w:b w:val="0"/>
          <w:iCs/>
        </w:rPr>
        <w:t>,</w:t>
      </w:r>
      <w:r w:rsidR="00E803AA">
        <w:rPr>
          <w:b w:val="0"/>
          <w:iCs/>
        </w:rPr>
        <w:t xml:space="preserve"> </w:t>
      </w:r>
      <w:r w:rsidR="00AF5AE6">
        <w:rPr>
          <w:b w:val="0"/>
          <w:iCs/>
        </w:rPr>
        <w:t xml:space="preserve">přičemž v loňském březnu byl zaznamenán pokles o necelých 10 %. </w:t>
      </w:r>
      <w:r w:rsidR="00BB652C" w:rsidRPr="00FE3D56">
        <w:rPr>
          <w:b w:val="0"/>
          <w:iCs/>
        </w:rPr>
        <w:t>N</w:t>
      </w:r>
      <w:r w:rsidR="008C1512" w:rsidRPr="00FE3D56">
        <w:rPr>
          <w:b w:val="0"/>
          <w:iCs/>
        </w:rPr>
        <w:t>eočištěné tržby z</w:t>
      </w:r>
      <w:r w:rsidR="006E693B" w:rsidRPr="00FE3D56">
        <w:rPr>
          <w:b w:val="0"/>
          <w:iCs/>
        </w:rPr>
        <w:t xml:space="preserve">a </w:t>
      </w:r>
      <w:r w:rsidRPr="00FE3D56">
        <w:rPr>
          <w:b w:val="0"/>
          <w:iCs/>
        </w:rPr>
        <w:t>prodej motorových vozidel (včetně náhradních dílů)</w:t>
      </w:r>
      <w:r w:rsidR="00B157DB" w:rsidRPr="00FE3D56">
        <w:rPr>
          <w:b w:val="0"/>
          <w:iCs/>
        </w:rPr>
        <w:t xml:space="preserve"> </w:t>
      </w:r>
      <w:r w:rsidR="006E693B" w:rsidRPr="00FE3D56">
        <w:rPr>
          <w:b w:val="0"/>
          <w:iCs/>
        </w:rPr>
        <w:t>se</w:t>
      </w:r>
      <w:r w:rsidR="00B0223E" w:rsidRPr="00FE3D56">
        <w:rPr>
          <w:b w:val="0"/>
          <w:iCs/>
        </w:rPr>
        <w:t> </w:t>
      </w:r>
      <w:r w:rsidR="00BB652C" w:rsidRPr="00FE3D56">
        <w:rPr>
          <w:b w:val="0"/>
          <w:iCs/>
        </w:rPr>
        <w:t>meziročně</w:t>
      </w:r>
      <w:r w:rsidR="006E693B" w:rsidRPr="00FE3D56">
        <w:rPr>
          <w:b w:val="0"/>
          <w:iCs/>
        </w:rPr>
        <w:t xml:space="preserve"> zvýšily </w:t>
      </w:r>
      <w:r w:rsidRPr="00FE3D56">
        <w:rPr>
          <w:b w:val="0"/>
          <w:iCs/>
        </w:rPr>
        <w:t>o</w:t>
      </w:r>
      <w:r w:rsidR="00970752" w:rsidRPr="00FE3D56">
        <w:rPr>
          <w:b w:val="0"/>
          <w:iCs/>
        </w:rPr>
        <w:t> </w:t>
      </w:r>
      <w:r w:rsidR="00BD277B" w:rsidRPr="00FE3D56">
        <w:rPr>
          <w:b w:val="0"/>
          <w:iCs/>
        </w:rPr>
        <w:t>14</w:t>
      </w:r>
      <w:r w:rsidRPr="00FE3D56">
        <w:rPr>
          <w:b w:val="0"/>
          <w:iCs/>
        </w:rPr>
        <w:t>,</w:t>
      </w:r>
      <w:r w:rsidR="00BD277B" w:rsidRPr="00FE3D56">
        <w:rPr>
          <w:b w:val="0"/>
          <w:iCs/>
        </w:rPr>
        <w:t>7</w:t>
      </w:r>
      <w:r w:rsidR="00970752" w:rsidRPr="00FE3D56">
        <w:rPr>
          <w:b w:val="0"/>
          <w:iCs/>
        </w:rPr>
        <w:t> </w:t>
      </w:r>
      <w:r w:rsidRPr="00FE3D56">
        <w:rPr>
          <w:b w:val="0"/>
          <w:iCs/>
        </w:rPr>
        <w:t>% a za opravy o</w:t>
      </w:r>
      <w:r w:rsidR="00970752" w:rsidRPr="00FE3D56">
        <w:rPr>
          <w:b w:val="0"/>
          <w:iCs/>
        </w:rPr>
        <w:t> </w:t>
      </w:r>
      <w:r w:rsidR="00446D08" w:rsidRPr="00FE3D56">
        <w:rPr>
          <w:b w:val="0"/>
          <w:iCs/>
        </w:rPr>
        <w:t>1</w:t>
      </w:r>
      <w:r w:rsidR="00BD277B" w:rsidRPr="00FE3D56">
        <w:rPr>
          <w:b w:val="0"/>
          <w:iCs/>
        </w:rPr>
        <w:t>1</w:t>
      </w:r>
      <w:r w:rsidRPr="00FE3D56">
        <w:rPr>
          <w:b w:val="0"/>
          <w:iCs/>
        </w:rPr>
        <w:t>,</w:t>
      </w:r>
      <w:r w:rsidR="00E12B2E" w:rsidRPr="00FE3D56">
        <w:rPr>
          <w:b w:val="0"/>
          <w:iCs/>
        </w:rPr>
        <w:t>1</w:t>
      </w:r>
      <w:r w:rsidR="00970752" w:rsidRPr="00FE3D56">
        <w:rPr>
          <w:b w:val="0"/>
          <w:iCs/>
        </w:rPr>
        <w:t> </w:t>
      </w:r>
      <w:r w:rsidRPr="00FE3D56">
        <w:rPr>
          <w:b w:val="0"/>
          <w:iCs/>
        </w:rPr>
        <w:t xml:space="preserve">%. </w:t>
      </w:r>
    </w:p>
    <w:p w:rsidR="00C7438C" w:rsidRDefault="00B35150" w:rsidP="00C7438C">
      <w:pPr>
        <w:rPr>
          <w:bCs/>
        </w:rPr>
      </w:pPr>
      <w:r w:rsidRPr="0097648A">
        <w:t xml:space="preserve">V </w:t>
      </w:r>
      <w:r w:rsidRPr="0097648A">
        <w:rPr>
          <w:b/>
          <w:bCs/>
        </w:rPr>
        <w:t>maloobchodě</w:t>
      </w:r>
      <w:r w:rsidRPr="0097648A">
        <w:t xml:space="preserve"> </w:t>
      </w:r>
      <w:r w:rsidRPr="0097648A">
        <w:rPr>
          <w:b/>
          <w:bCs/>
        </w:rPr>
        <w:t>včetně prodeje pohonných hmot (CZ-NACE</w:t>
      </w:r>
      <w:r>
        <w:rPr>
          <w:b/>
          <w:bCs/>
        </w:rPr>
        <w:t> </w:t>
      </w:r>
      <w:r w:rsidRPr="0097648A">
        <w:rPr>
          <w:b/>
          <w:bCs/>
        </w:rPr>
        <w:t>47)</w:t>
      </w:r>
      <w:r>
        <w:rPr>
          <w:b/>
          <w:bCs/>
        </w:rPr>
        <w:t xml:space="preserve"> </w:t>
      </w:r>
      <w:r w:rsidRPr="0097648A">
        <w:rPr>
          <w:b/>
          <w:bCs/>
          <w:iCs/>
        </w:rPr>
        <w:t xml:space="preserve">sezónně očištěné </w:t>
      </w:r>
      <w:r w:rsidRPr="0097648A">
        <w:rPr>
          <w:iCs/>
        </w:rPr>
        <w:t>tržby</w:t>
      </w:r>
      <w:r w:rsidR="00310163">
        <w:rPr>
          <w:iCs/>
        </w:rPr>
        <w:t xml:space="preserve"> </w:t>
      </w:r>
      <w:r w:rsidR="007367DC">
        <w:rPr>
          <w:iCs/>
        </w:rPr>
        <w:t xml:space="preserve">klesly </w:t>
      </w:r>
      <w:r w:rsidRPr="0097648A">
        <w:rPr>
          <w:b/>
          <w:bCs/>
          <w:iCs/>
        </w:rPr>
        <w:t>reálně</w:t>
      </w:r>
      <w:r w:rsidRPr="0097648A">
        <w:rPr>
          <w:iCs/>
        </w:rPr>
        <w:t xml:space="preserve"> </w:t>
      </w:r>
      <w:r w:rsidRPr="0097648A">
        <w:rPr>
          <w:b/>
        </w:rPr>
        <w:t>meziměsíčně</w:t>
      </w:r>
      <w:r w:rsidR="00671509">
        <w:rPr>
          <w:b/>
        </w:rPr>
        <w:t> </w:t>
      </w:r>
      <w:r w:rsidRPr="0097648A">
        <w:t>o</w:t>
      </w:r>
      <w:r w:rsidR="00A15E59">
        <w:t> </w:t>
      </w:r>
      <w:r w:rsidR="00BD21FF">
        <w:t>0</w:t>
      </w:r>
      <w:r w:rsidRPr="0097648A">
        <w:t>,</w:t>
      </w:r>
      <w:r w:rsidR="00660C14">
        <w:t>1</w:t>
      </w:r>
      <w:r w:rsidR="00A15E59">
        <w:t> </w:t>
      </w:r>
      <w:r w:rsidRPr="0097648A">
        <w:t>%</w:t>
      </w:r>
      <w:r w:rsidR="0075529D">
        <w:t xml:space="preserve"> a </w:t>
      </w:r>
      <w:r w:rsidRPr="0097648A">
        <w:rPr>
          <w:b/>
          <w:bCs/>
        </w:rPr>
        <w:t>meziročně očištěné o</w:t>
      </w:r>
      <w:r>
        <w:rPr>
          <w:b/>
          <w:bCs/>
        </w:rPr>
        <w:t> </w:t>
      </w:r>
      <w:r w:rsidRPr="0097648A">
        <w:rPr>
          <w:b/>
          <w:bCs/>
        </w:rPr>
        <w:t>vliv počtu</w:t>
      </w:r>
      <w:r>
        <w:rPr>
          <w:b/>
          <w:bCs/>
        </w:rPr>
        <w:t xml:space="preserve"> pracovních </w:t>
      </w:r>
      <w:r w:rsidRPr="0097648A">
        <w:rPr>
          <w:b/>
          <w:bCs/>
        </w:rPr>
        <w:t>dní</w:t>
      </w:r>
      <w:r w:rsidR="00022874">
        <w:rPr>
          <w:b/>
          <w:bCs/>
        </w:rPr>
        <w:t> </w:t>
      </w:r>
      <w:r w:rsidR="00660C14" w:rsidRPr="00660C14">
        <w:rPr>
          <w:bCs/>
        </w:rPr>
        <w:t>vzrostly</w:t>
      </w:r>
      <w:r w:rsidR="00660C14">
        <w:rPr>
          <w:b/>
          <w:bCs/>
        </w:rPr>
        <w:t xml:space="preserve"> </w:t>
      </w:r>
      <w:r w:rsidR="00E640CE">
        <w:rPr>
          <w:bCs/>
        </w:rPr>
        <w:t>o</w:t>
      </w:r>
      <w:r w:rsidR="00A15E59">
        <w:rPr>
          <w:bCs/>
        </w:rPr>
        <w:t> </w:t>
      </w:r>
      <w:r w:rsidR="00660C14">
        <w:rPr>
          <w:bCs/>
        </w:rPr>
        <w:t>1</w:t>
      </w:r>
      <w:r w:rsidR="0075529D" w:rsidRPr="0075529D">
        <w:rPr>
          <w:bCs/>
        </w:rPr>
        <w:t>,</w:t>
      </w:r>
      <w:r w:rsidR="00660C14">
        <w:rPr>
          <w:bCs/>
        </w:rPr>
        <w:t>3</w:t>
      </w:r>
      <w:r w:rsidR="00A15E59">
        <w:rPr>
          <w:bCs/>
        </w:rPr>
        <w:t> </w:t>
      </w:r>
      <w:r w:rsidR="0075529D" w:rsidRPr="003556DE">
        <w:rPr>
          <w:bCs/>
        </w:rPr>
        <w:t>%</w:t>
      </w:r>
      <w:r w:rsidR="00BD21FF">
        <w:rPr>
          <w:bCs/>
        </w:rPr>
        <w:t xml:space="preserve">, shodně jako </w:t>
      </w:r>
      <w:r w:rsidR="00BD21FF" w:rsidRPr="00BD21FF">
        <w:rPr>
          <w:b/>
          <w:bCs/>
        </w:rPr>
        <w:t>bez očištění</w:t>
      </w:r>
      <w:r w:rsidRPr="00F32F9F">
        <w:rPr>
          <w:bCs/>
        </w:rPr>
        <w:t>.</w:t>
      </w:r>
      <w:r w:rsidR="004C572E">
        <w:rPr>
          <w:bCs/>
        </w:rPr>
        <w:t xml:space="preserve"> Meziročně neočištěné tržby za prodej </w:t>
      </w:r>
      <w:proofErr w:type="spellStart"/>
      <w:r w:rsidR="004C572E">
        <w:rPr>
          <w:bCs/>
        </w:rPr>
        <w:t>nepotravinářského</w:t>
      </w:r>
      <w:proofErr w:type="spellEnd"/>
      <w:r w:rsidR="00941AD2">
        <w:rPr>
          <w:bCs/>
        </w:rPr>
        <w:t xml:space="preserve"> </w:t>
      </w:r>
      <w:r w:rsidR="004C572E">
        <w:rPr>
          <w:bCs/>
        </w:rPr>
        <w:t>zboží se zvýšily o</w:t>
      </w:r>
      <w:r w:rsidR="005B1985">
        <w:rPr>
          <w:bCs/>
        </w:rPr>
        <w:t> </w:t>
      </w:r>
      <w:r w:rsidR="00E45EF3">
        <w:rPr>
          <w:bCs/>
        </w:rPr>
        <w:t>7</w:t>
      </w:r>
      <w:r w:rsidR="004C572E">
        <w:rPr>
          <w:bCs/>
        </w:rPr>
        <w:t>,</w:t>
      </w:r>
      <w:r w:rsidR="00E45EF3">
        <w:rPr>
          <w:bCs/>
        </w:rPr>
        <w:t>6</w:t>
      </w:r>
      <w:r w:rsidR="004C572E">
        <w:rPr>
          <w:bCs/>
        </w:rPr>
        <w:t xml:space="preserve"> %, za pohonné hmoty </w:t>
      </w:r>
      <w:r w:rsidR="00E45EF3">
        <w:rPr>
          <w:bCs/>
        </w:rPr>
        <w:t>stagnovaly a za potraviny klesly o 5,5 %.</w:t>
      </w:r>
      <w:r w:rsidR="00C7438C">
        <w:rPr>
          <w:bCs/>
        </w:rPr>
        <w:t xml:space="preserve"> Tržby za potraviny v březnu byly částečně ovlivněny i posunem velikonočních nákupů, které se loni realizovaly v březnu, letos až v dubnu.    </w:t>
      </w:r>
    </w:p>
    <w:p w:rsidR="004C572E" w:rsidRDefault="004C572E" w:rsidP="00F32F9F">
      <w:pPr>
        <w:rPr>
          <w:bCs/>
        </w:rPr>
      </w:pPr>
    </w:p>
    <w:p w:rsidR="00C7438C" w:rsidRDefault="00F42922" w:rsidP="003C6D0B">
      <w:pPr>
        <w:rPr>
          <w:bCs/>
        </w:rPr>
      </w:pPr>
      <w:r>
        <w:rPr>
          <w:bCs/>
        </w:rPr>
        <w:t>Pokračoval vyšší růst tržeb internetových a zásilkových obchod</w:t>
      </w:r>
      <w:r w:rsidR="00007483">
        <w:rPr>
          <w:bCs/>
        </w:rPr>
        <w:t>ů</w:t>
      </w:r>
      <w:r>
        <w:rPr>
          <w:bCs/>
        </w:rPr>
        <w:t xml:space="preserve"> </w:t>
      </w:r>
      <w:r w:rsidR="009C2B09">
        <w:rPr>
          <w:bCs/>
        </w:rPr>
        <w:t xml:space="preserve">(o 18,2 %). </w:t>
      </w:r>
      <w:r w:rsidR="00AE2822">
        <w:rPr>
          <w:bCs/>
        </w:rPr>
        <w:t xml:space="preserve">Zvýšení </w:t>
      </w:r>
      <w:r w:rsidR="009C2B09">
        <w:rPr>
          <w:bCs/>
        </w:rPr>
        <w:t xml:space="preserve">tržeb zaznamenala většina hlavních sortimentních skupin prodejen </w:t>
      </w:r>
      <w:proofErr w:type="spellStart"/>
      <w:r w:rsidR="009C2B09">
        <w:rPr>
          <w:bCs/>
        </w:rPr>
        <w:t>nepotravinářsk</w:t>
      </w:r>
      <w:r w:rsidR="00E30F96">
        <w:rPr>
          <w:bCs/>
        </w:rPr>
        <w:t>ého</w:t>
      </w:r>
      <w:proofErr w:type="spellEnd"/>
      <w:r w:rsidR="00E30F96">
        <w:rPr>
          <w:bCs/>
        </w:rPr>
        <w:t xml:space="preserve"> zboží</w:t>
      </w:r>
      <w:r w:rsidR="009C2B09">
        <w:rPr>
          <w:bCs/>
        </w:rPr>
        <w:t xml:space="preserve"> -</w:t>
      </w:r>
      <w:r w:rsidR="009C2B09" w:rsidRPr="009C2B09">
        <w:rPr>
          <w:bCs/>
        </w:rPr>
        <w:t xml:space="preserve"> </w:t>
      </w:r>
      <w:r w:rsidR="009C2B09">
        <w:rPr>
          <w:bCs/>
        </w:rPr>
        <w:t>zboží pro domácnost (o 14,1 %), výrobků pro kulturu, sport a rekreaci (o 13,3 %), oděvů a obuvi (o</w:t>
      </w:r>
      <w:r w:rsidR="00835819">
        <w:rPr>
          <w:bCs/>
        </w:rPr>
        <w:t> </w:t>
      </w:r>
      <w:r w:rsidR="009C2B09">
        <w:rPr>
          <w:bCs/>
        </w:rPr>
        <w:t xml:space="preserve">11,7 %) a počítačového a komunikačního zařízení (o 10,2 %). </w:t>
      </w:r>
      <w:r w:rsidR="00795851">
        <w:rPr>
          <w:bCs/>
        </w:rPr>
        <w:t>Naopak klesly tržby za prodej</w:t>
      </w:r>
      <w:r w:rsidR="00E2198A">
        <w:rPr>
          <w:bCs/>
        </w:rPr>
        <w:t xml:space="preserve"> potravin ve specializovaných i nespecializovaných prodejnách (o 8,8 %, resp. o 5,3 %) a </w:t>
      </w:r>
      <w:r w:rsidR="00795851">
        <w:rPr>
          <w:bCs/>
        </w:rPr>
        <w:t>farmaceutického a zdravotnického zboží (o 7,1 %)</w:t>
      </w:r>
      <w:r w:rsidR="00E2198A">
        <w:rPr>
          <w:bCs/>
        </w:rPr>
        <w:t>.</w:t>
      </w:r>
      <w:r w:rsidR="00795851">
        <w:rPr>
          <w:bCs/>
        </w:rPr>
        <w:t xml:space="preserve"> </w:t>
      </w:r>
    </w:p>
    <w:p w:rsidR="0083292B" w:rsidRDefault="0083292B" w:rsidP="003C6D0B">
      <w:pPr>
        <w:rPr>
          <w:bCs/>
        </w:rPr>
      </w:pPr>
    </w:p>
    <w:p w:rsidR="001F1397" w:rsidRDefault="00B94D49" w:rsidP="00B35150">
      <w:r w:rsidRPr="00A25989">
        <w:t>Cenový deflátor (CZ-NACE</w:t>
      </w:r>
      <w:r w:rsidR="00806C13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806C13">
        <w:t> </w:t>
      </w:r>
      <w:r w:rsidR="00C354F9">
        <w:t>100</w:t>
      </w:r>
      <w:r w:rsidRPr="00A25989">
        <w:t>,</w:t>
      </w:r>
      <w:r w:rsidR="008354A2">
        <w:t>3</w:t>
      </w:r>
      <w:r w:rsidR="00D73BAB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8354A2">
        <w:t xml:space="preserve"> potravin a farmaceutického a zdravotnického zboží</w:t>
      </w:r>
      <w:r w:rsidR="004C572E">
        <w:t>, naopak ceny</w:t>
      </w:r>
      <w:r w:rsidR="005478CD">
        <w:t xml:space="preserve"> se</w:t>
      </w:r>
      <w:r w:rsidR="004C572E">
        <w:t xml:space="preserve"> </w:t>
      </w:r>
      <w:r w:rsidRPr="00A25989">
        <w:t xml:space="preserve">nejvýrazněji </w:t>
      </w:r>
      <w:r w:rsidR="004C572E">
        <w:t xml:space="preserve">snížily </w:t>
      </w:r>
      <w:r w:rsidR="00AE3202">
        <w:t>v 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8354A2">
        <w:t xml:space="preserve"> a výrobků pro domácnost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lastRenderedPageBreak/>
        <w:t xml:space="preserve">Mezinárodní srovnání vývoje maloobchodních tržeb v zemích EU je k dispozici </w:t>
      </w:r>
      <w:proofErr w:type="gramStart"/>
      <w:r w:rsidRPr="00916B91">
        <w:t>na</w:t>
      </w:r>
      <w:proofErr w:type="gramEnd"/>
      <w:r w:rsidRPr="00916B91">
        <w:t xml:space="preserve">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5303EA" w:rsidRDefault="005303EA" w:rsidP="005303EA">
      <w:r>
        <w:t xml:space="preserve"> </w:t>
      </w:r>
    </w:p>
    <w:p w:rsidR="00897631" w:rsidRDefault="00897631" w:rsidP="00897631">
      <w:pPr>
        <w:rPr>
          <w:rFonts w:cs="Arial"/>
        </w:rPr>
      </w:pPr>
      <w:r w:rsidRPr="006E2E45">
        <w:rPr>
          <w:rFonts w:cs="Arial"/>
          <w:b/>
          <w:bCs/>
        </w:rPr>
        <w:t>Za celé 1. čtvrtletí 201</w:t>
      </w:r>
      <w:r>
        <w:rPr>
          <w:rFonts w:cs="Arial"/>
          <w:b/>
          <w:bCs/>
        </w:rPr>
        <w:t>4</w:t>
      </w:r>
      <w:r w:rsidRPr="006E2E45">
        <w:rPr>
          <w:rFonts w:cs="Arial"/>
        </w:rPr>
        <w:t xml:space="preserve"> se tržby </w:t>
      </w:r>
      <w:r w:rsidRPr="006E2E45">
        <w:rPr>
          <w:rFonts w:cs="Arial"/>
          <w:b/>
          <w:bCs/>
        </w:rPr>
        <w:t>v maloobchodě včetně motoristického segmentu</w:t>
      </w:r>
      <w:r w:rsidRPr="006E2E45">
        <w:rPr>
          <w:rFonts w:cs="Arial"/>
        </w:rPr>
        <w:t xml:space="preserve"> </w:t>
      </w:r>
      <w:r w:rsidR="00D909CD">
        <w:rPr>
          <w:rFonts w:cs="Arial"/>
        </w:rPr>
        <w:t>zvýšily</w:t>
      </w:r>
      <w:r w:rsidRPr="006E2E45">
        <w:rPr>
          <w:rFonts w:cs="Arial"/>
        </w:rPr>
        <w:t xml:space="preserve"> </w:t>
      </w:r>
      <w:r w:rsidRPr="006E2E45">
        <w:rPr>
          <w:rFonts w:cs="Arial"/>
          <w:b/>
          <w:bCs/>
        </w:rPr>
        <w:t>reálně meziročně</w:t>
      </w:r>
      <w:r w:rsidRPr="006E2E45">
        <w:rPr>
          <w:rFonts w:cs="Arial"/>
        </w:rPr>
        <w:t xml:space="preserve"> o </w:t>
      </w:r>
      <w:r w:rsidR="00D909CD">
        <w:rPr>
          <w:rFonts w:cs="Arial"/>
        </w:rPr>
        <w:t>6</w:t>
      </w:r>
      <w:r w:rsidRPr="006E2E45">
        <w:rPr>
          <w:rFonts w:cs="Arial"/>
        </w:rPr>
        <w:t>,</w:t>
      </w:r>
      <w:r w:rsidR="00D909CD">
        <w:rPr>
          <w:rFonts w:cs="Arial"/>
        </w:rPr>
        <w:t>5</w:t>
      </w:r>
      <w:r w:rsidRPr="006E2E45">
        <w:rPr>
          <w:rFonts w:cs="Arial"/>
        </w:rPr>
        <w:t> </w:t>
      </w:r>
      <w:r w:rsidRPr="00DF51B5">
        <w:rPr>
          <w:rFonts w:cs="Arial"/>
        </w:rPr>
        <w:t>% (</w:t>
      </w:r>
      <w:r w:rsidR="00C1675E">
        <w:rPr>
          <w:rFonts w:cs="Arial"/>
        </w:rPr>
        <w:t xml:space="preserve">při stejném počtu pracovních dní v </w:t>
      </w:r>
      <w:r w:rsidRPr="00DF51B5">
        <w:rPr>
          <w:rFonts w:cs="Arial"/>
        </w:rPr>
        <w:t>1. čtvrtletí 201</w:t>
      </w:r>
      <w:r w:rsidR="00C1675E">
        <w:rPr>
          <w:rFonts w:cs="Arial"/>
        </w:rPr>
        <w:t>4 i 2013</w:t>
      </w:r>
      <w:r w:rsidRPr="00DF51B5">
        <w:rPr>
          <w:rFonts w:cs="Arial"/>
        </w:rPr>
        <w:t>), v tom v motoristickém segmentu o </w:t>
      </w:r>
      <w:r w:rsidR="00D909CD">
        <w:rPr>
          <w:rFonts w:cs="Arial"/>
        </w:rPr>
        <w:t>17</w:t>
      </w:r>
      <w:r w:rsidRPr="00DF51B5">
        <w:rPr>
          <w:rFonts w:cs="Arial"/>
        </w:rPr>
        <w:t>,</w:t>
      </w:r>
      <w:r w:rsidR="00D909CD">
        <w:rPr>
          <w:rFonts w:cs="Arial"/>
        </w:rPr>
        <w:t>3</w:t>
      </w:r>
      <w:r w:rsidRPr="00DF51B5">
        <w:rPr>
          <w:rFonts w:cs="Arial"/>
        </w:rPr>
        <w:t> % a v samotném maloobchodě (včetně</w:t>
      </w:r>
      <w:r w:rsidRPr="006E2E45">
        <w:rPr>
          <w:rFonts w:cs="Arial"/>
        </w:rPr>
        <w:t xml:space="preserve"> prodeje pohonných hmot) o </w:t>
      </w:r>
      <w:r w:rsidR="00D909CD">
        <w:rPr>
          <w:rFonts w:cs="Arial"/>
        </w:rPr>
        <w:t>2</w:t>
      </w:r>
      <w:r w:rsidRPr="006E2E45">
        <w:rPr>
          <w:rFonts w:cs="Arial"/>
        </w:rPr>
        <w:t>,</w:t>
      </w:r>
      <w:r w:rsidR="00D909CD">
        <w:rPr>
          <w:rFonts w:cs="Arial"/>
        </w:rPr>
        <w:t>0</w:t>
      </w:r>
      <w:r w:rsidRPr="006E2E45">
        <w:rPr>
          <w:rFonts w:cs="Arial"/>
        </w:rPr>
        <w:t xml:space="preserve"> %. Tržby za </w:t>
      </w:r>
      <w:proofErr w:type="spellStart"/>
      <w:r w:rsidR="003C679C">
        <w:rPr>
          <w:rFonts w:cs="Arial"/>
        </w:rPr>
        <w:t>nepotravinářské</w:t>
      </w:r>
      <w:proofErr w:type="spellEnd"/>
      <w:r w:rsidR="003C679C">
        <w:rPr>
          <w:rFonts w:cs="Arial"/>
        </w:rPr>
        <w:t xml:space="preserve"> zboží se zvýšily o 5,2</w:t>
      </w:r>
      <w:r w:rsidR="000A2B37">
        <w:rPr>
          <w:rFonts w:cs="Arial"/>
        </w:rPr>
        <w:t xml:space="preserve"> % </w:t>
      </w:r>
      <w:r w:rsidR="003C679C">
        <w:rPr>
          <w:rFonts w:cs="Arial"/>
        </w:rPr>
        <w:t xml:space="preserve">a za </w:t>
      </w:r>
      <w:r w:rsidRPr="006E2E45">
        <w:rPr>
          <w:rFonts w:cs="Arial"/>
        </w:rPr>
        <w:t>pohonné hmoty o </w:t>
      </w:r>
      <w:r w:rsidR="003C679C">
        <w:rPr>
          <w:rFonts w:cs="Arial"/>
        </w:rPr>
        <w:t>0</w:t>
      </w:r>
      <w:r w:rsidRPr="006E2E45">
        <w:rPr>
          <w:rFonts w:cs="Arial"/>
        </w:rPr>
        <w:t>,</w:t>
      </w:r>
      <w:r w:rsidR="003C679C">
        <w:rPr>
          <w:rFonts w:cs="Arial"/>
        </w:rPr>
        <w:t>4</w:t>
      </w:r>
      <w:r w:rsidRPr="006E2E45">
        <w:rPr>
          <w:rFonts w:cs="Arial"/>
        </w:rPr>
        <w:t xml:space="preserve"> %, za potraviny </w:t>
      </w:r>
      <w:r w:rsidR="003C679C">
        <w:rPr>
          <w:rFonts w:cs="Arial"/>
        </w:rPr>
        <w:t>se naopak snížily o 1,2 %.</w:t>
      </w:r>
      <w:r>
        <w:rPr>
          <w:rFonts w:cs="Arial"/>
        </w:rPr>
        <w:t xml:space="preserve"> </w:t>
      </w:r>
    </w:p>
    <w:p w:rsidR="003E108A" w:rsidRDefault="003E108A" w:rsidP="005303EA"/>
    <w:p w:rsidR="00D209A7" w:rsidRDefault="00D209A7" w:rsidP="00D209A7">
      <w:pPr>
        <w:pStyle w:val="Poznmky0"/>
      </w:pPr>
      <w:r>
        <w:t>Poznám</w:t>
      </w:r>
      <w:r w:rsidR="00793F56">
        <w:t>ky</w:t>
      </w:r>
    </w:p>
    <w:p w:rsidR="00203836" w:rsidRPr="00383657" w:rsidRDefault="00203836" w:rsidP="00203836">
      <w:pPr>
        <w:pStyle w:val="Poznmky"/>
        <w:spacing w:before="60"/>
        <w:rPr>
          <w:i/>
        </w:rPr>
      </w:pPr>
      <w:r w:rsidRPr="00383657">
        <w:rPr>
          <w:i/>
        </w:rPr>
        <w:t>Data za měsíc</w:t>
      </w:r>
      <w:r w:rsidR="00CF099F">
        <w:rPr>
          <w:i/>
        </w:rPr>
        <w:t xml:space="preserve"> </w:t>
      </w:r>
      <w:r w:rsidR="00333816">
        <w:rPr>
          <w:i/>
        </w:rPr>
        <w:t xml:space="preserve">březen </w:t>
      </w:r>
      <w:r w:rsidR="0090085A">
        <w:rPr>
          <w:i/>
        </w:rPr>
        <w:t xml:space="preserve">2014 </w:t>
      </w:r>
      <w:r w:rsidRPr="00383657">
        <w:rPr>
          <w:i/>
        </w:rPr>
        <w:t>jsou předběžná; definitivní údaje za všechny měsíce roku 201</w:t>
      </w:r>
      <w:r w:rsidR="008A0967">
        <w:rPr>
          <w:i/>
        </w:rPr>
        <w:t>4</w:t>
      </w:r>
      <w:r w:rsidRPr="00383657">
        <w:rPr>
          <w:i/>
        </w:rPr>
        <w:t xml:space="preserve"> budou známy nejpozději v červnu 201</w:t>
      </w:r>
      <w:r w:rsidR="00BD7D65">
        <w:rPr>
          <w:i/>
        </w:rPr>
        <w:t>5</w:t>
      </w:r>
      <w:r w:rsidRPr="00383657">
        <w:rPr>
          <w:i/>
        </w:rPr>
        <w:t>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1136DA">
        <w:rPr>
          <w:i/>
          <w:color w:val="auto"/>
        </w:rPr>
        <w:t>8</w:t>
      </w:r>
      <w:r w:rsidRPr="00B7663E">
        <w:rPr>
          <w:i/>
          <w:color w:val="auto"/>
        </w:rPr>
        <w:t xml:space="preserve">. </w:t>
      </w:r>
      <w:r w:rsidR="001136DA">
        <w:rPr>
          <w:i/>
          <w:color w:val="auto"/>
        </w:rPr>
        <w:t>4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1136DA">
        <w:rPr>
          <w:i/>
        </w:rPr>
        <w:t>2</w:t>
      </w:r>
      <w:r w:rsidR="00B7663E">
        <w:rPr>
          <w:i/>
        </w:rPr>
        <w:t xml:space="preserve">. </w:t>
      </w:r>
      <w:r w:rsidR="001136DA">
        <w:rPr>
          <w:i/>
        </w:rPr>
        <w:t>5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1136DA">
        <w:rPr>
          <w:i/>
        </w:rPr>
        <w:t>5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1136DA">
        <w:rPr>
          <w:i/>
        </w:rPr>
        <w:t>6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81" w:rsidRDefault="00835281" w:rsidP="00BA6370">
      <w:r>
        <w:separator/>
      </w:r>
    </w:p>
  </w:endnote>
  <w:endnote w:type="continuationSeparator" w:id="0">
    <w:p w:rsidR="00835281" w:rsidRDefault="00835281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409CF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409CF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409CF" w:rsidRPr="004E479E">
                  <w:rPr>
                    <w:rFonts w:cs="Arial"/>
                    <w:szCs w:val="15"/>
                  </w:rPr>
                  <w:fldChar w:fldCharType="separate"/>
                </w:r>
                <w:r w:rsidR="008E708E">
                  <w:rPr>
                    <w:rFonts w:cs="Arial"/>
                    <w:noProof/>
                    <w:szCs w:val="15"/>
                  </w:rPr>
                  <w:t>1</w:t>
                </w:r>
                <w:r w:rsidR="00E409CF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81" w:rsidRDefault="00835281" w:rsidP="00BA6370">
      <w:r>
        <w:separator/>
      </w:r>
    </w:p>
  </w:footnote>
  <w:footnote w:type="continuationSeparator" w:id="0">
    <w:p w:rsidR="00835281" w:rsidRDefault="00835281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409CF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7483"/>
    <w:rsid w:val="00012578"/>
    <w:rsid w:val="00022874"/>
    <w:rsid w:val="00025532"/>
    <w:rsid w:val="000309DE"/>
    <w:rsid w:val="000314D4"/>
    <w:rsid w:val="0003312C"/>
    <w:rsid w:val="00040DC8"/>
    <w:rsid w:val="00042270"/>
    <w:rsid w:val="00042D2E"/>
    <w:rsid w:val="00043BF4"/>
    <w:rsid w:val="00044BB0"/>
    <w:rsid w:val="00045970"/>
    <w:rsid w:val="00055574"/>
    <w:rsid w:val="00056462"/>
    <w:rsid w:val="00057D07"/>
    <w:rsid w:val="000603DB"/>
    <w:rsid w:val="00063009"/>
    <w:rsid w:val="00067215"/>
    <w:rsid w:val="00070CDA"/>
    <w:rsid w:val="00072E34"/>
    <w:rsid w:val="00075AAD"/>
    <w:rsid w:val="000813ED"/>
    <w:rsid w:val="00083A09"/>
    <w:rsid w:val="000843A5"/>
    <w:rsid w:val="000910DA"/>
    <w:rsid w:val="00096D6C"/>
    <w:rsid w:val="000A06EF"/>
    <w:rsid w:val="000A2B37"/>
    <w:rsid w:val="000A30B3"/>
    <w:rsid w:val="000B6F63"/>
    <w:rsid w:val="000B734E"/>
    <w:rsid w:val="000C054E"/>
    <w:rsid w:val="000C2336"/>
    <w:rsid w:val="000C54A7"/>
    <w:rsid w:val="000C57C1"/>
    <w:rsid w:val="000D093F"/>
    <w:rsid w:val="000D45A1"/>
    <w:rsid w:val="000D5229"/>
    <w:rsid w:val="000D6F18"/>
    <w:rsid w:val="000E4693"/>
    <w:rsid w:val="000E5324"/>
    <w:rsid w:val="000E61FC"/>
    <w:rsid w:val="000F0873"/>
    <w:rsid w:val="000F303A"/>
    <w:rsid w:val="000F4F4F"/>
    <w:rsid w:val="00104622"/>
    <w:rsid w:val="00110477"/>
    <w:rsid w:val="001136DA"/>
    <w:rsid w:val="00114D08"/>
    <w:rsid w:val="00117F8B"/>
    <w:rsid w:val="00131B80"/>
    <w:rsid w:val="001338FF"/>
    <w:rsid w:val="00133BE4"/>
    <w:rsid w:val="00134F6C"/>
    <w:rsid w:val="001404AB"/>
    <w:rsid w:val="001542C4"/>
    <w:rsid w:val="00164DFC"/>
    <w:rsid w:val="0017183E"/>
    <w:rsid w:val="00171E8B"/>
    <w:rsid w:val="0017231D"/>
    <w:rsid w:val="00180C62"/>
    <w:rsid w:val="001810DC"/>
    <w:rsid w:val="00191052"/>
    <w:rsid w:val="00196D9C"/>
    <w:rsid w:val="001A25CE"/>
    <w:rsid w:val="001A3815"/>
    <w:rsid w:val="001A638F"/>
    <w:rsid w:val="001B2F31"/>
    <w:rsid w:val="001B34F8"/>
    <w:rsid w:val="001B4D42"/>
    <w:rsid w:val="001B5B01"/>
    <w:rsid w:val="001B607F"/>
    <w:rsid w:val="001C1E39"/>
    <w:rsid w:val="001C1E53"/>
    <w:rsid w:val="001C2C9D"/>
    <w:rsid w:val="001C55F1"/>
    <w:rsid w:val="001C624A"/>
    <w:rsid w:val="001D0B30"/>
    <w:rsid w:val="001D1AF2"/>
    <w:rsid w:val="001D369A"/>
    <w:rsid w:val="001D6E45"/>
    <w:rsid w:val="001F08B3"/>
    <w:rsid w:val="001F1397"/>
    <w:rsid w:val="001F2565"/>
    <w:rsid w:val="001F2FE0"/>
    <w:rsid w:val="001F4A1D"/>
    <w:rsid w:val="001F61AA"/>
    <w:rsid w:val="0020151A"/>
    <w:rsid w:val="002017A1"/>
    <w:rsid w:val="00203836"/>
    <w:rsid w:val="00205D9C"/>
    <w:rsid w:val="002070FB"/>
    <w:rsid w:val="00207259"/>
    <w:rsid w:val="00210DEB"/>
    <w:rsid w:val="00213729"/>
    <w:rsid w:val="0022012E"/>
    <w:rsid w:val="0022579B"/>
    <w:rsid w:val="002276D5"/>
    <w:rsid w:val="00230CF6"/>
    <w:rsid w:val="00233044"/>
    <w:rsid w:val="00237F14"/>
    <w:rsid w:val="002406FA"/>
    <w:rsid w:val="00244E56"/>
    <w:rsid w:val="00260996"/>
    <w:rsid w:val="0026385B"/>
    <w:rsid w:val="002678B7"/>
    <w:rsid w:val="00270741"/>
    <w:rsid w:val="00270DB3"/>
    <w:rsid w:val="00271D94"/>
    <w:rsid w:val="002723BA"/>
    <w:rsid w:val="002738E8"/>
    <w:rsid w:val="0027462A"/>
    <w:rsid w:val="00282232"/>
    <w:rsid w:val="00284C92"/>
    <w:rsid w:val="00292D26"/>
    <w:rsid w:val="0029644C"/>
    <w:rsid w:val="002A17D9"/>
    <w:rsid w:val="002A1A4E"/>
    <w:rsid w:val="002A4210"/>
    <w:rsid w:val="002A462D"/>
    <w:rsid w:val="002A4EA1"/>
    <w:rsid w:val="002B2E47"/>
    <w:rsid w:val="002B79C7"/>
    <w:rsid w:val="002C13F1"/>
    <w:rsid w:val="002C2188"/>
    <w:rsid w:val="002C7538"/>
    <w:rsid w:val="002D4FD4"/>
    <w:rsid w:val="002E6B7D"/>
    <w:rsid w:val="002E7528"/>
    <w:rsid w:val="002E76FA"/>
    <w:rsid w:val="002E7F6E"/>
    <w:rsid w:val="002F2AD4"/>
    <w:rsid w:val="003011D5"/>
    <w:rsid w:val="00301D4F"/>
    <w:rsid w:val="00305037"/>
    <w:rsid w:val="0030508F"/>
    <w:rsid w:val="00306C41"/>
    <w:rsid w:val="00310163"/>
    <w:rsid w:val="00317543"/>
    <w:rsid w:val="003301A3"/>
    <w:rsid w:val="0033037D"/>
    <w:rsid w:val="00331505"/>
    <w:rsid w:val="00333816"/>
    <w:rsid w:val="003432B7"/>
    <w:rsid w:val="00350148"/>
    <w:rsid w:val="003556DE"/>
    <w:rsid w:val="003567C2"/>
    <w:rsid w:val="00357459"/>
    <w:rsid w:val="00357B59"/>
    <w:rsid w:val="00360AAD"/>
    <w:rsid w:val="0036777B"/>
    <w:rsid w:val="00374893"/>
    <w:rsid w:val="00381CF3"/>
    <w:rsid w:val="0038282A"/>
    <w:rsid w:val="00383657"/>
    <w:rsid w:val="00394819"/>
    <w:rsid w:val="00397580"/>
    <w:rsid w:val="003A1AD7"/>
    <w:rsid w:val="003A3EEE"/>
    <w:rsid w:val="003A45C8"/>
    <w:rsid w:val="003A4DAD"/>
    <w:rsid w:val="003B02FE"/>
    <w:rsid w:val="003B4AB9"/>
    <w:rsid w:val="003B604A"/>
    <w:rsid w:val="003C29A5"/>
    <w:rsid w:val="003C2DCF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656F"/>
    <w:rsid w:val="003F0AA4"/>
    <w:rsid w:val="003F2A99"/>
    <w:rsid w:val="003F48CD"/>
    <w:rsid w:val="003F526A"/>
    <w:rsid w:val="00405244"/>
    <w:rsid w:val="00413C73"/>
    <w:rsid w:val="0041496E"/>
    <w:rsid w:val="00423ABF"/>
    <w:rsid w:val="00426E4C"/>
    <w:rsid w:val="0043123A"/>
    <w:rsid w:val="00436FBF"/>
    <w:rsid w:val="004373E2"/>
    <w:rsid w:val="00440014"/>
    <w:rsid w:val="004436EE"/>
    <w:rsid w:val="0044545F"/>
    <w:rsid w:val="00446D08"/>
    <w:rsid w:val="00453C43"/>
    <w:rsid w:val="00454A72"/>
    <w:rsid w:val="0045547F"/>
    <w:rsid w:val="00456BFC"/>
    <w:rsid w:val="0046218E"/>
    <w:rsid w:val="00462A00"/>
    <w:rsid w:val="00465C59"/>
    <w:rsid w:val="00471123"/>
    <w:rsid w:val="00471DEF"/>
    <w:rsid w:val="0047330A"/>
    <w:rsid w:val="00473EA6"/>
    <w:rsid w:val="00474583"/>
    <w:rsid w:val="00474A5F"/>
    <w:rsid w:val="00475CF5"/>
    <w:rsid w:val="00476F23"/>
    <w:rsid w:val="0048760F"/>
    <w:rsid w:val="004907BF"/>
    <w:rsid w:val="00491101"/>
    <w:rsid w:val="004920AD"/>
    <w:rsid w:val="004925C9"/>
    <w:rsid w:val="004A392D"/>
    <w:rsid w:val="004A65D3"/>
    <w:rsid w:val="004B3565"/>
    <w:rsid w:val="004C27CB"/>
    <w:rsid w:val="004C3039"/>
    <w:rsid w:val="004C30A3"/>
    <w:rsid w:val="004C572E"/>
    <w:rsid w:val="004C5DA3"/>
    <w:rsid w:val="004C78E4"/>
    <w:rsid w:val="004C7950"/>
    <w:rsid w:val="004D05B3"/>
    <w:rsid w:val="004D07F5"/>
    <w:rsid w:val="004D0932"/>
    <w:rsid w:val="004E479E"/>
    <w:rsid w:val="004F1CDD"/>
    <w:rsid w:val="004F686C"/>
    <w:rsid w:val="004F78E6"/>
    <w:rsid w:val="00501CF0"/>
    <w:rsid w:val="0050420E"/>
    <w:rsid w:val="005051D5"/>
    <w:rsid w:val="00507780"/>
    <w:rsid w:val="00511AEC"/>
    <w:rsid w:val="0051244D"/>
    <w:rsid w:val="0051275E"/>
    <w:rsid w:val="00512D99"/>
    <w:rsid w:val="0051791C"/>
    <w:rsid w:val="00521328"/>
    <w:rsid w:val="00524886"/>
    <w:rsid w:val="005262ED"/>
    <w:rsid w:val="005303EA"/>
    <w:rsid w:val="00531594"/>
    <w:rsid w:val="00531DBB"/>
    <w:rsid w:val="00543DAC"/>
    <w:rsid w:val="005478CD"/>
    <w:rsid w:val="00555BA0"/>
    <w:rsid w:val="00557133"/>
    <w:rsid w:val="005603B6"/>
    <w:rsid w:val="00570121"/>
    <w:rsid w:val="00571892"/>
    <w:rsid w:val="00573994"/>
    <w:rsid w:val="005A1EFB"/>
    <w:rsid w:val="005A5D6F"/>
    <w:rsid w:val="005B1985"/>
    <w:rsid w:val="005B2BB6"/>
    <w:rsid w:val="005C0956"/>
    <w:rsid w:val="005C52F5"/>
    <w:rsid w:val="005D0908"/>
    <w:rsid w:val="005D1FE8"/>
    <w:rsid w:val="005D3555"/>
    <w:rsid w:val="005D6AC8"/>
    <w:rsid w:val="005F28BA"/>
    <w:rsid w:val="005F7679"/>
    <w:rsid w:val="005F79FB"/>
    <w:rsid w:val="00604406"/>
    <w:rsid w:val="00605F4A"/>
    <w:rsid w:val="00607822"/>
    <w:rsid w:val="006103AA"/>
    <w:rsid w:val="00611932"/>
    <w:rsid w:val="00613BBF"/>
    <w:rsid w:val="0061499A"/>
    <w:rsid w:val="00615B5E"/>
    <w:rsid w:val="00620360"/>
    <w:rsid w:val="00622B80"/>
    <w:rsid w:val="006237F8"/>
    <w:rsid w:val="00630EF9"/>
    <w:rsid w:val="0064139A"/>
    <w:rsid w:val="006424D2"/>
    <w:rsid w:val="0064696B"/>
    <w:rsid w:val="00660C14"/>
    <w:rsid w:val="00663E48"/>
    <w:rsid w:val="00671509"/>
    <w:rsid w:val="00677E25"/>
    <w:rsid w:val="00687EA8"/>
    <w:rsid w:val="006931CF"/>
    <w:rsid w:val="00695BE7"/>
    <w:rsid w:val="006977E6"/>
    <w:rsid w:val="006A0672"/>
    <w:rsid w:val="006B3942"/>
    <w:rsid w:val="006B5996"/>
    <w:rsid w:val="006D211E"/>
    <w:rsid w:val="006D4B94"/>
    <w:rsid w:val="006E024F"/>
    <w:rsid w:val="006E29B2"/>
    <w:rsid w:val="006E4E81"/>
    <w:rsid w:val="006E5DD0"/>
    <w:rsid w:val="006E693B"/>
    <w:rsid w:val="006F014A"/>
    <w:rsid w:val="006F32A5"/>
    <w:rsid w:val="006F336D"/>
    <w:rsid w:val="006F54DD"/>
    <w:rsid w:val="00700B9E"/>
    <w:rsid w:val="00707F7D"/>
    <w:rsid w:val="0071011D"/>
    <w:rsid w:val="00717EC5"/>
    <w:rsid w:val="007230D3"/>
    <w:rsid w:val="00730489"/>
    <w:rsid w:val="007367DC"/>
    <w:rsid w:val="0073790E"/>
    <w:rsid w:val="007449D5"/>
    <w:rsid w:val="00747730"/>
    <w:rsid w:val="007529D0"/>
    <w:rsid w:val="00754C20"/>
    <w:rsid w:val="0075529D"/>
    <w:rsid w:val="00771333"/>
    <w:rsid w:val="00780A31"/>
    <w:rsid w:val="00784409"/>
    <w:rsid w:val="00785718"/>
    <w:rsid w:val="00786C2A"/>
    <w:rsid w:val="00793F56"/>
    <w:rsid w:val="00795851"/>
    <w:rsid w:val="007959EC"/>
    <w:rsid w:val="00795ADB"/>
    <w:rsid w:val="007A2048"/>
    <w:rsid w:val="007A564E"/>
    <w:rsid w:val="007A57F2"/>
    <w:rsid w:val="007A785F"/>
    <w:rsid w:val="007B1333"/>
    <w:rsid w:val="007B3A95"/>
    <w:rsid w:val="007B457E"/>
    <w:rsid w:val="007B5B14"/>
    <w:rsid w:val="007C07EA"/>
    <w:rsid w:val="007C3829"/>
    <w:rsid w:val="007C49B7"/>
    <w:rsid w:val="007C4E87"/>
    <w:rsid w:val="007C5C30"/>
    <w:rsid w:val="007C7108"/>
    <w:rsid w:val="007C7AF0"/>
    <w:rsid w:val="007D2F48"/>
    <w:rsid w:val="007D344F"/>
    <w:rsid w:val="007E0CE8"/>
    <w:rsid w:val="007E1D53"/>
    <w:rsid w:val="007E7591"/>
    <w:rsid w:val="007F00B2"/>
    <w:rsid w:val="007F4AEB"/>
    <w:rsid w:val="007F75B2"/>
    <w:rsid w:val="007F7877"/>
    <w:rsid w:val="00803993"/>
    <w:rsid w:val="008043C4"/>
    <w:rsid w:val="008048DD"/>
    <w:rsid w:val="00806C13"/>
    <w:rsid w:val="00806DAA"/>
    <w:rsid w:val="008114DB"/>
    <w:rsid w:val="00813F5E"/>
    <w:rsid w:val="00826287"/>
    <w:rsid w:val="00826B3D"/>
    <w:rsid w:val="008314F0"/>
    <w:rsid w:val="00831B1B"/>
    <w:rsid w:val="0083292B"/>
    <w:rsid w:val="008333E1"/>
    <w:rsid w:val="00835281"/>
    <w:rsid w:val="008354A2"/>
    <w:rsid w:val="00835819"/>
    <w:rsid w:val="00836010"/>
    <w:rsid w:val="008369B2"/>
    <w:rsid w:val="008452F2"/>
    <w:rsid w:val="008546DA"/>
    <w:rsid w:val="008549B0"/>
    <w:rsid w:val="00855D1F"/>
    <w:rsid w:val="00855FB3"/>
    <w:rsid w:val="00860F8F"/>
    <w:rsid w:val="008611B4"/>
    <w:rsid w:val="00861D0E"/>
    <w:rsid w:val="0086410E"/>
    <w:rsid w:val="008662BB"/>
    <w:rsid w:val="00867569"/>
    <w:rsid w:val="00872ED1"/>
    <w:rsid w:val="00876D79"/>
    <w:rsid w:val="008802FB"/>
    <w:rsid w:val="00884624"/>
    <w:rsid w:val="00885E6E"/>
    <w:rsid w:val="00891ECA"/>
    <w:rsid w:val="00897631"/>
    <w:rsid w:val="00897855"/>
    <w:rsid w:val="0089785D"/>
    <w:rsid w:val="00897F4C"/>
    <w:rsid w:val="008A026A"/>
    <w:rsid w:val="008A0967"/>
    <w:rsid w:val="008A750A"/>
    <w:rsid w:val="008B3970"/>
    <w:rsid w:val="008B3E78"/>
    <w:rsid w:val="008B46F8"/>
    <w:rsid w:val="008C1512"/>
    <w:rsid w:val="008C2444"/>
    <w:rsid w:val="008C3163"/>
    <w:rsid w:val="008C384C"/>
    <w:rsid w:val="008C696C"/>
    <w:rsid w:val="008C6E17"/>
    <w:rsid w:val="008D0F11"/>
    <w:rsid w:val="008D2B13"/>
    <w:rsid w:val="008D4F24"/>
    <w:rsid w:val="008D7C1F"/>
    <w:rsid w:val="008E0965"/>
    <w:rsid w:val="008E1C1F"/>
    <w:rsid w:val="008E5207"/>
    <w:rsid w:val="008E5B4D"/>
    <w:rsid w:val="008E708E"/>
    <w:rsid w:val="008F380C"/>
    <w:rsid w:val="008F73B4"/>
    <w:rsid w:val="0090085A"/>
    <w:rsid w:val="009031E3"/>
    <w:rsid w:val="0090679A"/>
    <w:rsid w:val="00911336"/>
    <w:rsid w:val="00911862"/>
    <w:rsid w:val="0091251B"/>
    <w:rsid w:val="00916B91"/>
    <w:rsid w:val="009219E4"/>
    <w:rsid w:val="00923FA2"/>
    <w:rsid w:val="00941AD2"/>
    <w:rsid w:val="009450AA"/>
    <w:rsid w:val="00946282"/>
    <w:rsid w:val="00963450"/>
    <w:rsid w:val="00970592"/>
    <w:rsid w:val="00970752"/>
    <w:rsid w:val="00974023"/>
    <w:rsid w:val="00974C92"/>
    <w:rsid w:val="00986DD7"/>
    <w:rsid w:val="00993AF9"/>
    <w:rsid w:val="009A410B"/>
    <w:rsid w:val="009B4627"/>
    <w:rsid w:val="009B4F6A"/>
    <w:rsid w:val="009B55B1"/>
    <w:rsid w:val="009C05DC"/>
    <w:rsid w:val="009C2B09"/>
    <w:rsid w:val="009C4822"/>
    <w:rsid w:val="009C642E"/>
    <w:rsid w:val="009C7250"/>
    <w:rsid w:val="009D0F61"/>
    <w:rsid w:val="009D26DB"/>
    <w:rsid w:val="009E2F10"/>
    <w:rsid w:val="009E50B7"/>
    <w:rsid w:val="009F078C"/>
    <w:rsid w:val="009F2724"/>
    <w:rsid w:val="009F36F9"/>
    <w:rsid w:val="00A0025D"/>
    <w:rsid w:val="00A00A0C"/>
    <w:rsid w:val="00A01C42"/>
    <w:rsid w:val="00A02C6E"/>
    <w:rsid w:val="00A039A9"/>
    <w:rsid w:val="00A04947"/>
    <w:rsid w:val="00A05E4A"/>
    <w:rsid w:val="00A0762A"/>
    <w:rsid w:val="00A10F65"/>
    <w:rsid w:val="00A15E59"/>
    <w:rsid w:val="00A178E2"/>
    <w:rsid w:val="00A20C97"/>
    <w:rsid w:val="00A275D6"/>
    <w:rsid w:val="00A36477"/>
    <w:rsid w:val="00A4343D"/>
    <w:rsid w:val="00A45AE7"/>
    <w:rsid w:val="00A468B2"/>
    <w:rsid w:val="00A502F1"/>
    <w:rsid w:val="00A54EEC"/>
    <w:rsid w:val="00A61D64"/>
    <w:rsid w:val="00A64DC6"/>
    <w:rsid w:val="00A65497"/>
    <w:rsid w:val="00A6701A"/>
    <w:rsid w:val="00A70A83"/>
    <w:rsid w:val="00A7643C"/>
    <w:rsid w:val="00A76927"/>
    <w:rsid w:val="00A80773"/>
    <w:rsid w:val="00A80D71"/>
    <w:rsid w:val="00A81EB3"/>
    <w:rsid w:val="00A820E6"/>
    <w:rsid w:val="00A845A3"/>
    <w:rsid w:val="00A851F3"/>
    <w:rsid w:val="00A871DD"/>
    <w:rsid w:val="00A92AF4"/>
    <w:rsid w:val="00A95F21"/>
    <w:rsid w:val="00AA6403"/>
    <w:rsid w:val="00AB3410"/>
    <w:rsid w:val="00AB5D6A"/>
    <w:rsid w:val="00AC0DBA"/>
    <w:rsid w:val="00AC0E1E"/>
    <w:rsid w:val="00AC3563"/>
    <w:rsid w:val="00AD170E"/>
    <w:rsid w:val="00AD6024"/>
    <w:rsid w:val="00AD7E4C"/>
    <w:rsid w:val="00AE1052"/>
    <w:rsid w:val="00AE2402"/>
    <w:rsid w:val="00AE2822"/>
    <w:rsid w:val="00AE3202"/>
    <w:rsid w:val="00AE411C"/>
    <w:rsid w:val="00AE7CE2"/>
    <w:rsid w:val="00AF1CDD"/>
    <w:rsid w:val="00AF461F"/>
    <w:rsid w:val="00AF5AE6"/>
    <w:rsid w:val="00B00C1D"/>
    <w:rsid w:val="00B0223E"/>
    <w:rsid w:val="00B028D2"/>
    <w:rsid w:val="00B157DB"/>
    <w:rsid w:val="00B16A39"/>
    <w:rsid w:val="00B21CED"/>
    <w:rsid w:val="00B35150"/>
    <w:rsid w:val="00B40A9C"/>
    <w:rsid w:val="00B42073"/>
    <w:rsid w:val="00B51BD6"/>
    <w:rsid w:val="00B52F51"/>
    <w:rsid w:val="00B55375"/>
    <w:rsid w:val="00B57B77"/>
    <w:rsid w:val="00B618C0"/>
    <w:rsid w:val="00B632CC"/>
    <w:rsid w:val="00B6456B"/>
    <w:rsid w:val="00B7114E"/>
    <w:rsid w:val="00B7663E"/>
    <w:rsid w:val="00B76883"/>
    <w:rsid w:val="00B849F9"/>
    <w:rsid w:val="00B86444"/>
    <w:rsid w:val="00B8665E"/>
    <w:rsid w:val="00B93F78"/>
    <w:rsid w:val="00B94D49"/>
    <w:rsid w:val="00BA0CB9"/>
    <w:rsid w:val="00BA12F1"/>
    <w:rsid w:val="00BA439F"/>
    <w:rsid w:val="00BA6370"/>
    <w:rsid w:val="00BB3C86"/>
    <w:rsid w:val="00BB5D1B"/>
    <w:rsid w:val="00BB652C"/>
    <w:rsid w:val="00BB7E84"/>
    <w:rsid w:val="00BC0541"/>
    <w:rsid w:val="00BC5F86"/>
    <w:rsid w:val="00BD10D8"/>
    <w:rsid w:val="00BD1EDC"/>
    <w:rsid w:val="00BD21FF"/>
    <w:rsid w:val="00BD277B"/>
    <w:rsid w:val="00BD28ED"/>
    <w:rsid w:val="00BD402C"/>
    <w:rsid w:val="00BD7D65"/>
    <w:rsid w:val="00BE20E8"/>
    <w:rsid w:val="00BE5C66"/>
    <w:rsid w:val="00BF04E3"/>
    <w:rsid w:val="00BF1E72"/>
    <w:rsid w:val="00C05CA6"/>
    <w:rsid w:val="00C1675E"/>
    <w:rsid w:val="00C2216A"/>
    <w:rsid w:val="00C236DD"/>
    <w:rsid w:val="00C239CF"/>
    <w:rsid w:val="00C24AF4"/>
    <w:rsid w:val="00C269D4"/>
    <w:rsid w:val="00C274B3"/>
    <w:rsid w:val="00C30CAF"/>
    <w:rsid w:val="00C354F9"/>
    <w:rsid w:val="00C4160D"/>
    <w:rsid w:val="00C52F59"/>
    <w:rsid w:val="00C5533A"/>
    <w:rsid w:val="00C55EE0"/>
    <w:rsid w:val="00C6125A"/>
    <w:rsid w:val="00C63C6A"/>
    <w:rsid w:val="00C7438C"/>
    <w:rsid w:val="00C8406E"/>
    <w:rsid w:val="00C8760F"/>
    <w:rsid w:val="00C91C37"/>
    <w:rsid w:val="00C956DE"/>
    <w:rsid w:val="00C975B2"/>
    <w:rsid w:val="00CA7858"/>
    <w:rsid w:val="00CB23F8"/>
    <w:rsid w:val="00CB2709"/>
    <w:rsid w:val="00CB4561"/>
    <w:rsid w:val="00CB6F89"/>
    <w:rsid w:val="00CB7633"/>
    <w:rsid w:val="00CC0AE9"/>
    <w:rsid w:val="00CD4F74"/>
    <w:rsid w:val="00CD795E"/>
    <w:rsid w:val="00CE0484"/>
    <w:rsid w:val="00CE1625"/>
    <w:rsid w:val="00CE1938"/>
    <w:rsid w:val="00CE228C"/>
    <w:rsid w:val="00CE3C18"/>
    <w:rsid w:val="00CE71D9"/>
    <w:rsid w:val="00CF099F"/>
    <w:rsid w:val="00CF3DE9"/>
    <w:rsid w:val="00CF50F5"/>
    <w:rsid w:val="00CF545B"/>
    <w:rsid w:val="00D00690"/>
    <w:rsid w:val="00D00A38"/>
    <w:rsid w:val="00D00CDC"/>
    <w:rsid w:val="00D209A7"/>
    <w:rsid w:val="00D273F1"/>
    <w:rsid w:val="00D27D69"/>
    <w:rsid w:val="00D30553"/>
    <w:rsid w:val="00D31890"/>
    <w:rsid w:val="00D36740"/>
    <w:rsid w:val="00D36D1F"/>
    <w:rsid w:val="00D378BB"/>
    <w:rsid w:val="00D448C2"/>
    <w:rsid w:val="00D52B9E"/>
    <w:rsid w:val="00D54814"/>
    <w:rsid w:val="00D54FB2"/>
    <w:rsid w:val="00D60432"/>
    <w:rsid w:val="00D60DA1"/>
    <w:rsid w:val="00D61031"/>
    <w:rsid w:val="00D621AF"/>
    <w:rsid w:val="00D63BD2"/>
    <w:rsid w:val="00D666C3"/>
    <w:rsid w:val="00D67AA6"/>
    <w:rsid w:val="00D71DEB"/>
    <w:rsid w:val="00D73BAB"/>
    <w:rsid w:val="00D74264"/>
    <w:rsid w:val="00D74709"/>
    <w:rsid w:val="00D9078C"/>
    <w:rsid w:val="00D909CD"/>
    <w:rsid w:val="00D9189F"/>
    <w:rsid w:val="00D972BA"/>
    <w:rsid w:val="00DA3BBA"/>
    <w:rsid w:val="00DB0CED"/>
    <w:rsid w:val="00DB0E84"/>
    <w:rsid w:val="00DB2309"/>
    <w:rsid w:val="00DB3845"/>
    <w:rsid w:val="00DC2475"/>
    <w:rsid w:val="00DC3A62"/>
    <w:rsid w:val="00DC6C2B"/>
    <w:rsid w:val="00DC74CB"/>
    <w:rsid w:val="00DD5DB1"/>
    <w:rsid w:val="00DE75AC"/>
    <w:rsid w:val="00DF1622"/>
    <w:rsid w:val="00DF1A64"/>
    <w:rsid w:val="00DF2382"/>
    <w:rsid w:val="00DF47FE"/>
    <w:rsid w:val="00E0156A"/>
    <w:rsid w:val="00E02E6A"/>
    <w:rsid w:val="00E03A91"/>
    <w:rsid w:val="00E0546F"/>
    <w:rsid w:val="00E12B2E"/>
    <w:rsid w:val="00E16634"/>
    <w:rsid w:val="00E20467"/>
    <w:rsid w:val="00E2198A"/>
    <w:rsid w:val="00E23E56"/>
    <w:rsid w:val="00E254BC"/>
    <w:rsid w:val="00E2555A"/>
    <w:rsid w:val="00E26704"/>
    <w:rsid w:val="00E30F96"/>
    <w:rsid w:val="00E30FFF"/>
    <w:rsid w:val="00E31980"/>
    <w:rsid w:val="00E31A5F"/>
    <w:rsid w:val="00E31C11"/>
    <w:rsid w:val="00E3288B"/>
    <w:rsid w:val="00E369E6"/>
    <w:rsid w:val="00E409CF"/>
    <w:rsid w:val="00E424CF"/>
    <w:rsid w:val="00E43931"/>
    <w:rsid w:val="00E45EF3"/>
    <w:rsid w:val="00E52A3E"/>
    <w:rsid w:val="00E530D3"/>
    <w:rsid w:val="00E5622D"/>
    <w:rsid w:val="00E56529"/>
    <w:rsid w:val="00E640CE"/>
    <w:rsid w:val="00E6423C"/>
    <w:rsid w:val="00E65848"/>
    <w:rsid w:val="00E71A7B"/>
    <w:rsid w:val="00E76EA0"/>
    <w:rsid w:val="00E800C9"/>
    <w:rsid w:val="00E803AA"/>
    <w:rsid w:val="00E8638A"/>
    <w:rsid w:val="00E93830"/>
    <w:rsid w:val="00E93E0E"/>
    <w:rsid w:val="00E963B5"/>
    <w:rsid w:val="00EA3A5B"/>
    <w:rsid w:val="00EA4010"/>
    <w:rsid w:val="00EB1ED3"/>
    <w:rsid w:val="00EC0293"/>
    <w:rsid w:val="00EC03A8"/>
    <w:rsid w:val="00ED02D7"/>
    <w:rsid w:val="00ED0849"/>
    <w:rsid w:val="00ED54D1"/>
    <w:rsid w:val="00EE0359"/>
    <w:rsid w:val="00EE0893"/>
    <w:rsid w:val="00EF2408"/>
    <w:rsid w:val="00EF377C"/>
    <w:rsid w:val="00EF70FB"/>
    <w:rsid w:val="00F02234"/>
    <w:rsid w:val="00F0345D"/>
    <w:rsid w:val="00F04AD2"/>
    <w:rsid w:val="00F05A05"/>
    <w:rsid w:val="00F05A62"/>
    <w:rsid w:val="00F205E4"/>
    <w:rsid w:val="00F22201"/>
    <w:rsid w:val="00F250D0"/>
    <w:rsid w:val="00F32F9F"/>
    <w:rsid w:val="00F3406A"/>
    <w:rsid w:val="00F35E99"/>
    <w:rsid w:val="00F36F72"/>
    <w:rsid w:val="00F42922"/>
    <w:rsid w:val="00F42D26"/>
    <w:rsid w:val="00F51AB5"/>
    <w:rsid w:val="00F6215F"/>
    <w:rsid w:val="00F64B13"/>
    <w:rsid w:val="00F65A03"/>
    <w:rsid w:val="00F7205C"/>
    <w:rsid w:val="00F7311F"/>
    <w:rsid w:val="00F75F2A"/>
    <w:rsid w:val="00F92D1E"/>
    <w:rsid w:val="00F97715"/>
    <w:rsid w:val="00FA663E"/>
    <w:rsid w:val="00FB0036"/>
    <w:rsid w:val="00FB2BF2"/>
    <w:rsid w:val="00FB687C"/>
    <w:rsid w:val="00FC2D75"/>
    <w:rsid w:val="00FC3D0A"/>
    <w:rsid w:val="00FC662C"/>
    <w:rsid w:val="00FD408E"/>
    <w:rsid w:val="00FE3D56"/>
    <w:rsid w:val="00FE4AC3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88EC-5E1B-46D9-9136-C42AE6C0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34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4332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28</cp:revision>
  <cp:lastPrinted>2014-05-05T08:02:00Z</cp:lastPrinted>
  <dcterms:created xsi:type="dcterms:W3CDTF">2014-05-05T07:54:00Z</dcterms:created>
  <dcterms:modified xsi:type="dcterms:W3CDTF">2014-05-05T13:52:00Z</dcterms:modified>
</cp:coreProperties>
</file>