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A02C" w14:textId="77777777" w:rsidR="00EC77B9" w:rsidRDefault="00EC77B9" w:rsidP="00EC77B9">
      <w:pPr>
        <w:pStyle w:val="Nadpis2"/>
        <w:spacing w:after="240"/>
        <w:jc w:val="center"/>
        <w:rPr>
          <w:lang w:val="en-GB"/>
        </w:rPr>
      </w:pPr>
      <w:r>
        <w:rPr>
          <w:lang w:val="en-GB"/>
        </w:rPr>
        <w:t>Introduction</w:t>
      </w:r>
    </w:p>
    <w:p w14:paraId="59347B45" w14:textId="77777777" w:rsidR="00EC77B9" w:rsidRPr="005924BA" w:rsidRDefault="00EC77B9" w:rsidP="00EC77B9">
      <w:pPr>
        <w:jc w:val="both"/>
        <w:rPr>
          <w:rFonts w:ascii="Arial" w:hAnsi="Arial" w:cs="Arial"/>
          <w:i/>
          <w:iCs/>
          <w:sz w:val="20"/>
          <w:lang w:val="en-GB"/>
        </w:rPr>
      </w:pPr>
    </w:p>
    <w:p w14:paraId="4D69E440" w14:textId="77777777" w:rsidR="00EC77B9" w:rsidRPr="005924BA" w:rsidRDefault="00EC77B9" w:rsidP="00EC77B9">
      <w:pPr>
        <w:jc w:val="both"/>
        <w:rPr>
          <w:rFonts w:ascii="Arial" w:hAnsi="Arial" w:cs="Arial"/>
          <w:i/>
          <w:iCs/>
          <w:sz w:val="20"/>
          <w:lang w:val="en-GB"/>
        </w:rPr>
      </w:pPr>
      <w:r w:rsidRPr="005924BA">
        <w:rPr>
          <w:rFonts w:ascii="Arial" w:hAnsi="Arial" w:cs="Arial"/>
          <w:i/>
          <w:iCs/>
          <w:sz w:val="20"/>
          <w:lang w:val="en-GB"/>
        </w:rPr>
        <w:t xml:space="preserve">The publication Forestry gives overall information on forestry activities in the Czech Republic. </w:t>
      </w:r>
    </w:p>
    <w:p w14:paraId="72665173" w14:textId="77777777" w:rsidR="00EC77B9" w:rsidRPr="005924BA" w:rsidRDefault="00EC77B9" w:rsidP="00EC77B9">
      <w:pPr>
        <w:jc w:val="both"/>
        <w:rPr>
          <w:rFonts w:ascii="Arial" w:hAnsi="Arial" w:cs="Arial"/>
          <w:i/>
          <w:iCs/>
          <w:sz w:val="20"/>
          <w:lang w:val="en-GB"/>
        </w:rPr>
      </w:pPr>
    </w:p>
    <w:p w14:paraId="5A4F9FB0" w14:textId="1235AC1B" w:rsidR="00EC77B9" w:rsidRDefault="0001461A" w:rsidP="00EC77B9">
      <w:pPr>
        <w:jc w:val="both"/>
        <w:rPr>
          <w:rFonts w:ascii="Arial" w:hAnsi="Arial" w:cs="Arial"/>
          <w:i/>
          <w:sz w:val="20"/>
          <w:szCs w:val="20"/>
          <w:lang w:val="en-US"/>
        </w:rPr>
      </w:pPr>
      <w:r w:rsidRPr="005924BA">
        <w:rPr>
          <w:rFonts w:ascii="Arial" w:hAnsi="Arial" w:cs="Arial"/>
          <w:i/>
          <w:iCs/>
          <w:sz w:val="20"/>
          <w:lang w:val="en-GB"/>
        </w:rPr>
        <w:t xml:space="preserve">The publication consists of </w:t>
      </w:r>
      <w:r>
        <w:rPr>
          <w:rFonts w:ascii="Arial" w:hAnsi="Arial" w:cs="Arial"/>
          <w:i/>
          <w:iCs/>
          <w:sz w:val="20"/>
          <w:lang w:val="en-GB"/>
        </w:rPr>
        <w:t>three parts</w:t>
      </w:r>
      <w:r w:rsidRPr="005924BA">
        <w:rPr>
          <w:rFonts w:ascii="Arial" w:hAnsi="Arial" w:cs="Arial"/>
          <w:i/>
          <w:iCs/>
          <w:sz w:val="20"/>
          <w:lang w:val="en-GB"/>
        </w:rPr>
        <w:t>: data for the year 20</w:t>
      </w:r>
      <w:r w:rsidR="009F2916">
        <w:rPr>
          <w:rFonts w:ascii="Arial" w:hAnsi="Arial" w:cs="Arial"/>
          <w:i/>
          <w:iCs/>
          <w:sz w:val="20"/>
          <w:lang w:val="en-GB"/>
        </w:rPr>
        <w:t>2</w:t>
      </w:r>
      <w:r w:rsidR="00005D9D">
        <w:rPr>
          <w:rFonts w:ascii="Arial" w:hAnsi="Arial" w:cs="Arial"/>
          <w:i/>
          <w:iCs/>
          <w:sz w:val="20"/>
          <w:lang w:val="en-GB"/>
        </w:rPr>
        <w:t>5</w:t>
      </w:r>
      <w:r w:rsidRPr="005924BA">
        <w:rPr>
          <w:rFonts w:ascii="Arial" w:hAnsi="Arial" w:cs="Arial"/>
          <w:i/>
          <w:iCs/>
          <w:sz w:val="20"/>
          <w:lang w:val="en-GB"/>
        </w:rPr>
        <w:t>, time series</w:t>
      </w:r>
      <w:r>
        <w:rPr>
          <w:rFonts w:ascii="Arial" w:hAnsi="Arial" w:cs="Arial"/>
          <w:i/>
          <w:iCs/>
          <w:sz w:val="20"/>
          <w:lang w:val="en-GB"/>
        </w:rPr>
        <w:t xml:space="preserve"> and</w:t>
      </w:r>
      <w:r w:rsidRPr="005924BA">
        <w:rPr>
          <w:rFonts w:ascii="Arial" w:hAnsi="Arial" w:cs="Arial"/>
          <w:i/>
          <w:iCs/>
          <w:sz w:val="20"/>
          <w:lang w:val="en-GB"/>
        </w:rPr>
        <w:t xml:space="preserve"> economy</w:t>
      </w:r>
      <w:r>
        <w:rPr>
          <w:rFonts w:ascii="Arial" w:hAnsi="Arial" w:cs="Arial"/>
          <w:i/>
          <w:iCs/>
          <w:sz w:val="20"/>
          <w:lang w:val="en-GB"/>
        </w:rPr>
        <w:t>, with</w:t>
      </w:r>
      <w:r w:rsidRPr="005924BA">
        <w:rPr>
          <w:rFonts w:ascii="Arial" w:hAnsi="Arial" w:cs="Arial"/>
          <w:i/>
          <w:iCs/>
          <w:sz w:val="20"/>
          <w:lang w:val="en-GB"/>
        </w:rPr>
        <w:t xml:space="preserve"> graphical supplements. </w:t>
      </w:r>
      <w:r>
        <w:rPr>
          <w:rFonts w:ascii="Arial" w:hAnsi="Arial" w:cs="Arial"/>
          <w:i/>
          <w:iCs/>
          <w:sz w:val="20"/>
          <w:lang w:val="en-GB"/>
        </w:rPr>
        <w:t>It</w:t>
      </w:r>
      <w:r w:rsidRPr="005924BA">
        <w:rPr>
          <w:rFonts w:ascii="Arial" w:hAnsi="Arial" w:cs="Arial"/>
          <w:i/>
          <w:iCs/>
          <w:sz w:val="20"/>
          <w:lang w:val="en-GB"/>
        </w:rPr>
        <w:t xml:space="preserve"> contains basic data on forestry activities for the Czech Republic in total, i.e. after grossing up. The forestry data are taken from the Annual forestry questionnaires Les 8-01 completed and submitted by businesses registered in the Business Register with 20+ employees whose principal activity is classified as CZ-NACE 02 (Forestry, logging and related service activities), and by businesses which manage forest land areas of 200 hectares and over. Some data are broken down both by region and by type of business (state, private, municipal). Classification of businesses is subject to appropriate classifications and nomenclatures (e.g. CZ-NUTS, legal status, type of ownership). Changes can occur during the time, for example, in the type of ownership of businesses; in such cases a reclassification of businesses is required. The </w:t>
      </w:r>
      <w:r>
        <w:rPr>
          <w:rFonts w:ascii="Arial" w:hAnsi="Arial" w:cs="Arial"/>
          <w:i/>
          <w:iCs/>
          <w:sz w:val="20"/>
          <w:lang w:val="en-GB"/>
        </w:rPr>
        <w:t>publication</w:t>
      </w:r>
      <w:r w:rsidRPr="005924BA">
        <w:rPr>
          <w:rFonts w:ascii="Arial" w:hAnsi="Arial" w:cs="Arial"/>
          <w:i/>
          <w:iCs/>
          <w:sz w:val="20"/>
          <w:lang w:val="en-GB"/>
        </w:rPr>
        <w:t xml:space="preserve"> includes Economic accounts for forestry and logging for years</w:t>
      </w:r>
      <w:r w:rsidRPr="005924BA">
        <w:rPr>
          <w:rFonts w:ascii="Arial" w:hAnsi="Arial" w:cs="Arial"/>
          <w:i/>
          <w:iCs/>
          <w:sz w:val="20"/>
          <w:szCs w:val="20"/>
          <w:lang w:val="en-GB"/>
        </w:rPr>
        <w:t xml:space="preserve"> 20</w:t>
      </w:r>
      <w:r>
        <w:rPr>
          <w:rFonts w:ascii="Arial" w:hAnsi="Arial" w:cs="Arial"/>
          <w:i/>
          <w:iCs/>
          <w:sz w:val="20"/>
          <w:szCs w:val="20"/>
          <w:lang w:val="en-GB"/>
        </w:rPr>
        <w:t>1</w:t>
      </w:r>
      <w:r w:rsidR="00005D9D">
        <w:rPr>
          <w:rFonts w:ascii="Arial" w:hAnsi="Arial" w:cs="Arial"/>
          <w:i/>
          <w:iCs/>
          <w:sz w:val="20"/>
          <w:szCs w:val="20"/>
          <w:lang w:val="en-GB"/>
        </w:rPr>
        <w:t>9</w:t>
      </w:r>
      <w:r w:rsidRPr="005924BA">
        <w:rPr>
          <w:rFonts w:ascii="Arial" w:hAnsi="Arial" w:cs="Arial"/>
          <w:i/>
          <w:iCs/>
          <w:sz w:val="20"/>
          <w:szCs w:val="20"/>
          <w:lang w:val="en-GB"/>
        </w:rPr>
        <w:t>–20</w:t>
      </w:r>
      <w:r w:rsidR="00A377F7">
        <w:rPr>
          <w:rFonts w:ascii="Arial" w:hAnsi="Arial" w:cs="Arial"/>
          <w:i/>
          <w:iCs/>
          <w:sz w:val="20"/>
          <w:szCs w:val="20"/>
          <w:lang w:val="en-GB"/>
        </w:rPr>
        <w:t>2</w:t>
      </w:r>
      <w:r w:rsidR="00005D9D">
        <w:rPr>
          <w:rFonts w:ascii="Arial" w:hAnsi="Arial" w:cs="Arial"/>
          <w:i/>
          <w:iCs/>
          <w:sz w:val="20"/>
          <w:szCs w:val="20"/>
          <w:lang w:val="en-GB"/>
        </w:rPr>
        <w:t>4</w:t>
      </w:r>
      <w:r w:rsidRPr="005924BA">
        <w:rPr>
          <w:rFonts w:ascii="Arial" w:hAnsi="Arial" w:cs="Arial"/>
          <w:i/>
          <w:iCs/>
          <w:sz w:val="20"/>
          <w:szCs w:val="20"/>
          <w:lang w:val="en-GB"/>
        </w:rPr>
        <w:t>,</w:t>
      </w:r>
      <w:r w:rsidRPr="005924BA">
        <w:rPr>
          <w:rStyle w:val="Nadpis2Char"/>
          <w:b w:val="0"/>
          <w:sz w:val="20"/>
          <w:szCs w:val="20"/>
          <w:lang w:val="en-GB"/>
        </w:rPr>
        <w:t xml:space="preserve"> where</w:t>
      </w:r>
      <w:r w:rsidRPr="005924BA">
        <w:rPr>
          <w:rStyle w:val="Nadpis2Char"/>
          <w:i w:val="0"/>
          <w:sz w:val="20"/>
          <w:szCs w:val="20"/>
          <w:lang w:val="en-GB"/>
        </w:rPr>
        <w:t xml:space="preserve"> </w:t>
      </w:r>
      <w:r w:rsidRPr="005924BA">
        <w:rPr>
          <w:rStyle w:val="hps"/>
          <w:rFonts w:ascii="Arial" w:hAnsi="Arial" w:cs="Arial"/>
          <w:i/>
          <w:sz w:val="20"/>
          <w:szCs w:val="20"/>
          <w:lang w:val="en-GB"/>
        </w:rPr>
        <w:t>data</w:t>
      </w:r>
      <w:r w:rsidRPr="005924BA">
        <w:rPr>
          <w:rFonts w:ascii="Arial" w:hAnsi="Arial" w:cs="Arial"/>
          <w:i/>
          <w:sz w:val="20"/>
          <w:szCs w:val="20"/>
          <w:lang w:val="en-GB"/>
        </w:rPr>
        <w:t xml:space="preserve"> </w:t>
      </w:r>
      <w:r w:rsidRPr="005924BA">
        <w:rPr>
          <w:rStyle w:val="hps"/>
          <w:rFonts w:ascii="Arial" w:hAnsi="Arial" w:cs="Arial"/>
          <w:i/>
          <w:sz w:val="20"/>
          <w:szCs w:val="20"/>
          <w:lang w:val="en-GB"/>
        </w:rPr>
        <w:t xml:space="preserve">for </w:t>
      </w:r>
      <w:r w:rsidRPr="0020395C">
        <w:rPr>
          <w:rStyle w:val="hps"/>
          <w:rFonts w:ascii="Arial" w:hAnsi="Arial" w:cs="Arial"/>
          <w:i/>
          <w:sz w:val="20"/>
          <w:szCs w:val="20"/>
          <w:lang w:val="en-US"/>
        </w:rPr>
        <w:t>20</w:t>
      </w:r>
      <w:r w:rsidR="004E72C2">
        <w:rPr>
          <w:rStyle w:val="hps"/>
          <w:rFonts w:ascii="Arial" w:hAnsi="Arial" w:cs="Arial"/>
          <w:i/>
          <w:sz w:val="20"/>
          <w:szCs w:val="20"/>
          <w:lang w:val="en-US"/>
        </w:rPr>
        <w:t>2</w:t>
      </w:r>
      <w:r w:rsidR="00005D9D">
        <w:rPr>
          <w:rStyle w:val="hps"/>
          <w:rFonts w:ascii="Arial" w:hAnsi="Arial" w:cs="Arial"/>
          <w:i/>
          <w:sz w:val="20"/>
          <w:szCs w:val="20"/>
          <w:lang w:val="en-US"/>
        </w:rPr>
        <w:t>3</w:t>
      </w:r>
      <w:r w:rsidRPr="0020395C">
        <w:rPr>
          <w:rFonts w:ascii="Arial" w:hAnsi="Arial" w:cs="Arial"/>
          <w:i/>
          <w:sz w:val="20"/>
          <w:szCs w:val="20"/>
          <w:lang w:val="en-US"/>
        </w:rPr>
        <w:t xml:space="preserve"> </w:t>
      </w:r>
      <w:r w:rsidRPr="0020395C">
        <w:rPr>
          <w:rStyle w:val="hps"/>
          <w:rFonts w:ascii="Arial" w:hAnsi="Arial" w:cs="Arial"/>
          <w:i/>
          <w:sz w:val="20"/>
          <w:szCs w:val="20"/>
          <w:lang w:val="en-US"/>
        </w:rPr>
        <w:t>were revised</w:t>
      </w:r>
      <w:r w:rsidRPr="0020395C">
        <w:rPr>
          <w:rFonts w:ascii="Arial" w:hAnsi="Arial" w:cs="Arial"/>
          <w:i/>
          <w:sz w:val="20"/>
          <w:szCs w:val="20"/>
          <w:lang w:val="en-US"/>
        </w:rPr>
        <w:t>.</w:t>
      </w:r>
    </w:p>
    <w:p w14:paraId="3BAE06F8" w14:textId="77777777" w:rsidR="0001461A" w:rsidRDefault="0001461A" w:rsidP="00EC77B9">
      <w:pPr>
        <w:jc w:val="both"/>
        <w:rPr>
          <w:rFonts w:ascii="Arial" w:hAnsi="Arial" w:cs="Arial"/>
          <w:i/>
          <w:sz w:val="20"/>
          <w:szCs w:val="20"/>
          <w:lang w:val="en-US"/>
        </w:rPr>
      </w:pPr>
    </w:p>
    <w:p w14:paraId="1E4E1E61" w14:textId="77777777" w:rsidR="00EC77B9" w:rsidRPr="005924BA" w:rsidRDefault="00EC77B9" w:rsidP="00EC77B9">
      <w:pPr>
        <w:jc w:val="both"/>
        <w:rPr>
          <w:rFonts w:ascii="Arial" w:hAnsi="Arial" w:cs="Arial"/>
          <w:i/>
          <w:iCs/>
          <w:sz w:val="20"/>
        </w:rPr>
      </w:pPr>
    </w:p>
    <w:p w14:paraId="35F03140" w14:textId="48C9C2F5" w:rsidR="00EC77B9" w:rsidRDefault="00EC77B9" w:rsidP="00EC77B9">
      <w:pPr>
        <w:pStyle w:val="Nadpis3"/>
        <w:spacing w:after="240"/>
        <w:rPr>
          <w:i/>
          <w:iCs/>
          <w:sz w:val="24"/>
          <w:szCs w:val="24"/>
          <w:lang w:val="en-GB"/>
        </w:rPr>
      </w:pPr>
      <w:r>
        <w:rPr>
          <w:i/>
          <w:iCs/>
          <w:sz w:val="24"/>
          <w:szCs w:val="24"/>
          <w:lang w:val="en-GB"/>
        </w:rPr>
        <w:t xml:space="preserve">Symbols </w:t>
      </w:r>
      <w:r w:rsidR="00E641A3">
        <w:rPr>
          <w:i/>
          <w:iCs/>
          <w:sz w:val="24"/>
          <w:szCs w:val="24"/>
          <w:lang w:val="en-GB"/>
        </w:rPr>
        <w:t xml:space="preserve">and abbreviations </w:t>
      </w:r>
      <w:r>
        <w:rPr>
          <w:i/>
          <w:iCs/>
          <w:sz w:val="24"/>
          <w:szCs w:val="24"/>
          <w:lang w:val="en-GB"/>
        </w:rPr>
        <w:t>used in the tables</w:t>
      </w:r>
    </w:p>
    <w:p w14:paraId="5A9E3F10" w14:textId="77777777" w:rsidR="00EC77B9" w:rsidRDefault="00EC77B9" w:rsidP="00EC77B9">
      <w:pPr>
        <w:rPr>
          <w:rFonts w:ascii="Arial" w:hAnsi="Arial" w:cs="Arial"/>
          <w:sz w:val="20"/>
          <w:szCs w:val="20"/>
          <w:highlight w:val="yellow"/>
          <w:lang w:val="en-GB"/>
        </w:rPr>
      </w:pPr>
    </w:p>
    <w:p w14:paraId="03E6285A" w14:textId="77777777" w:rsidR="00EC77B9" w:rsidRDefault="00EC77B9" w:rsidP="00EC77B9">
      <w:pPr>
        <w:rPr>
          <w:rFonts w:ascii="Arial" w:hAnsi="Arial" w:cs="Arial"/>
          <w:i/>
          <w:sz w:val="20"/>
          <w:szCs w:val="20"/>
          <w:lang w:val="en-GB"/>
        </w:rPr>
      </w:pPr>
      <w:r>
        <w:rPr>
          <w:rFonts w:ascii="Arial" w:hAnsi="Arial" w:cs="Arial"/>
          <w:i/>
          <w:sz w:val="20"/>
          <w:szCs w:val="20"/>
          <w:lang w:val="en-GB"/>
        </w:rPr>
        <w:t>-</w:t>
      </w:r>
      <w:r>
        <w:rPr>
          <w:rFonts w:ascii="Arial" w:hAnsi="Arial" w:cs="Arial"/>
          <w:i/>
          <w:sz w:val="20"/>
          <w:szCs w:val="20"/>
          <w:lang w:val="en-GB"/>
        </w:rPr>
        <w:tab/>
        <w:t>no cases registered</w:t>
      </w:r>
    </w:p>
    <w:p w14:paraId="2FA6A883" w14:textId="77777777" w:rsidR="00EC77B9" w:rsidRDefault="00EC77B9" w:rsidP="00EC77B9">
      <w:pPr>
        <w:rPr>
          <w:rFonts w:ascii="Arial" w:hAnsi="Arial" w:cs="Arial"/>
          <w:i/>
          <w:sz w:val="20"/>
          <w:szCs w:val="20"/>
          <w:lang w:val="en-GB"/>
        </w:rPr>
      </w:pPr>
      <w:r>
        <w:rPr>
          <w:rFonts w:ascii="Arial" w:hAnsi="Arial" w:cs="Arial"/>
          <w:i/>
          <w:sz w:val="20"/>
          <w:szCs w:val="20"/>
          <w:lang w:val="en-GB"/>
        </w:rPr>
        <w:t>.</w:t>
      </w:r>
      <w:r>
        <w:rPr>
          <w:rFonts w:ascii="Arial" w:hAnsi="Arial" w:cs="Arial"/>
          <w:i/>
          <w:sz w:val="20"/>
          <w:szCs w:val="20"/>
          <w:lang w:val="en-GB"/>
        </w:rPr>
        <w:tab/>
        <w:t>data unavailable or unreliable</w:t>
      </w:r>
    </w:p>
    <w:p w14:paraId="279B7CB0" w14:textId="77777777" w:rsidR="00EC77B9" w:rsidRDefault="00EC77B9" w:rsidP="00EC77B9">
      <w:pPr>
        <w:rPr>
          <w:rFonts w:ascii="Arial" w:hAnsi="Arial" w:cs="Arial"/>
          <w:i/>
          <w:sz w:val="20"/>
          <w:szCs w:val="20"/>
          <w:lang w:val="en-GB"/>
        </w:rPr>
      </w:pPr>
      <w:r>
        <w:rPr>
          <w:rFonts w:ascii="Arial" w:hAnsi="Arial" w:cs="Arial"/>
          <w:i/>
          <w:sz w:val="20"/>
          <w:szCs w:val="20"/>
          <w:lang w:val="en-GB"/>
        </w:rPr>
        <w:t>x</w:t>
      </w:r>
      <w:r>
        <w:rPr>
          <w:rFonts w:ascii="Arial" w:hAnsi="Arial" w:cs="Arial"/>
          <w:i/>
          <w:sz w:val="20"/>
          <w:szCs w:val="20"/>
          <w:lang w:val="en-GB"/>
        </w:rPr>
        <w:tab/>
        <w:t>not applicable</w:t>
      </w:r>
    </w:p>
    <w:p w14:paraId="130B3046" w14:textId="77777777" w:rsidR="00EC77B9" w:rsidRDefault="00EC77B9" w:rsidP="0001461A">
      <w:pPr>
        <w:rPr>
          <w:rFonts w:ascii="Arial" w:hAnsi="Arial" w:cs="Arial"/>
          <w:i/>
          <w:sz w:val="20"/>
          <w:szCs w:val="20"/>
          <w:lang w:val="en-GB"/>
        </w:rPr>
      </w:pPr>
      <w:r>
        <w:rPr>
          <w:rFonts w:ascii="Arial" w:hAnsi="Arial" w:cs="Arial"/>
          <w:i/>
          <w:sz w:val="20"/>
          <w:szCs w:val="20"/>
          <w:lang w:val="en-GB"/>
        </w:rPr>
        <w:t>0</w:t>
      </w:r>
      <w:r>
        <w:rPr>
          <w:rFonts w:ascii="Arial" w:hAnsi="Arial" w:cs="Arial"/>
          <w:i/>
          <w:sz w:val="20"/>
          <w:szCs w:val="20"/>
          <w:lang w:val="en-GB"/>
        </w:rPr>
        <w:tab/>
        <w:t>figure less than half of the unit used</w:t>
      </w:r>
    </w:p>
    <w:p w14:paraId="30D5AAC5" w14:textId="77777777" w:rsidR="00E641A3" w:rsidRPr="00E641A3" w:rsidRDefault="00E641A3" w:rsidP="0001461A">
      <w:pPr>
        <w:rPr>
          <w:rFonts w:ascii="Arial" w:hAnsi="Arial" w:cs="Arial"/>
          <w:i/>
          <w:iCs/>
          <w:sz w:val="20"/>
          <w:szCs w:val="20"/>
          <w:lang w:val="en-GB"/>
        </w:rPr>
      </w:pPr>
    </w:p>
    <w:p w14:paraId="6C9F0E3E" w14:textId="052E0E0F" w:rsidR="00E641A3" w:rsidRDefault="00E641A3" w:rsidP="00E641A3">
      <w:pPr>
        <w:jc w:val="both"/>
        <w:rPr>
          <w:rFonts w:ascii="Arial" w:hAnsi="Arial" w:cs="Arial"/>
          <w:i/>
          <w:iCs/>
          <w:sz w:val="20"/>
        </w:rPr>
      </w:pPr>
      <w:r w:rsidRPr="00E641A3">
        <w:rPr>
          <w:rFonts w:ascii="Arial" w:hAnsi="Arial" w:cs="Arial"/>
          <w:i/>
          <w:iCs/>
          <w:sz w:val="20"/>
        </w:rPr>
        <w:t>m</w:t>
      </w:r>
      <w:r w:rsidRPr="00E641A3">
        <w:rPr>
          <w:rFonts w:ascii="Arial" w:hAnsi="Arial" w:cs="Arial"/>
          <w:i/>
          <w:iCs/>
          <w:sz w:val="20"/>
          <w:vertAlign w:val="superscript"/>
        </w:rPr>
        <w:t>3</w:t>
      </w:r>
      <w:r w:rsidRPr="00E641A3">
        <w:rPr>
          <w:rFonts w:ascii="Arial" w:hAnsi="Arial" w:cs="Arial"/>
          <w:i/>
          <w:iCs/>
          <w:sz w:val="20"/>
        </w:rPr>
        <w:t xml:space="preserve"> </w:t>
      </w:r>
      <w:r>
        <w:rPr>
          <w:rFonts w:ascii="Arial" w:hAnsi="Arial" w:cs="Arial"/>
          <w:i/>
          <w:iCs/>
          <w:sz w:val="20"/>
        </w:rPr>
        <w:t>u</w:t>
      </w:r>
      <w:r w:rsidRPr="00E641A3">
        <w:rPr>
          <w:rFonts w:ascii="Arial" w:hAnsi="Arial" w:cs="Arial"/>
          <w:i/>
          <w:iCs/>
          <w:sz w:val="20"/>
        </w:rPr>
        <w:t>.</w:t>
      </w:r>
      <w:r>
        <w:rPr>
          <w:rFonts w:ascii="Arial" w:hAnsi="Arial" w:cs="Arial"/>
          <w:i/>
          <w:iCs/>
          <w:sz w:val="20"/>
        </w:rPr>
        <w:t>b</w:t>
      </w:r>
      <w:r w:rsidRPr="00E641A3">
        <w:rPr>
          <w:rFonts w:ascii="Arial" w:hAnsi="Arial" w:cs="Arial"/>
          <w:i/>
          <w:iCs/>
          <w:sz w:val="20"/>
        </w:rPr>
        <w:t>.</w:t>
      </w:r>
      <w:r w:rsidRPr="00E641A3">
        <w:rPr>
          <w:rFonts w:ascii="Arial" w:hAnsi="Arial" w:cs="Arial"/>
          <w:i/>
          <w:iCs/>
          <w:sz w:val="20"/>
        </w:rPr>
        <w:tab/>
      </w:r>
      <w:r w:rsidRPr="00E641A3">
        <w:rPr>
          <w:rFonts w:ascii="Arial" w:hAnsi="Arial" w:cs="Arial"/>
          <w:i/>
          <w:iCs/>
          <w:sz w:val="20"/>
        </w:rPr>
        <w:tab/>
      </w:r>
      <w:r w:rsidRPr="00005D9D">
        <w:rPr>
          <w:rFonts w:ascii="Arial" w:hAnsi="Arial" w:cs="Arial"/>
          <w:i/>
          <w:iCs/>
          <w:sz w:val="20"/>
          <w:lang w:val="en-GB"/>
        </w:rPr>
        <w:t>cubic</w:t>
      </w:r>
      <w:r w:rsidRPr="00E641A3">
        <w:rPr>
          <w:rFonts w:ascii="Arial" w:hAnsi="Arial" w:cs="Arial"/>
          <w:i/>
          <w:iCs/>
          <w:sz w:val="20"/>
        </w:rPr>
        <w:t xml:space="preserve"> metre </w:t>
      </w:r>
      <w:r>
        <w:rPr>
          <w:rFonts w:ascii="Arial" w:hAnsi="Arial" w:cs="Arial"/>
          <w:i/>
          <w:iCs/>
          <w:sz w:val="20"/>
        </w:rPr>
        <w:t>under bark (</w:t>
      </w:r>
      <w:r w:rsidRPr="00E641A3">
        <w:rPr>
          <w:rFonts w:ascii="Arial" w:hAnsi="Arial" w:cs="Arial"/>
          <w:i/>
          <w:iCs/>
          <w:sz w:val="20"/>
        </w:rPr>
        <w:t>excluding bark</w:t>
      </w:r>
      <w:r>
        <w:rPr>
          <w:rFonts w:ascii="Arial" w:hAnsi="Arial" w:cs="Arial"/>
          <w:i/>
          <w:iCs/>
          <w:sz w:val="20"/>
        </w:rPr>
        <w:t>)</w:t>
      </w:r>
    </w:p>
    <w:p w14:paraId="2F1BED40" w14:textId="76CED80F" w:rsidR="00E641A3" w:rsidRPr="00E641A3" w:rsidRDefault="00E641A3" w:rsidP="00E641A3">
      <w:pPr>
        <w:jc w:val="both"/>
        <w:rPr>
          <w:rFonts w:ascii="Arial" w:hAnsi="Arial" w:cs="Arial"/>
          <w:i/>
          <w:iCs/>
        </w:rPr>
      </w:pPr>
      <w:r w:rsidRPr="00E641A3">
        <w:rPr>
          <w:rFonts w:ascii="Arial" w:hAnsi="Arial" w:cs="Arial"/>
          <w:i/>
          <w:iCs/>
          <w:sz w:val="20"/>
        </w:rPr>
        <w:t>ha</w:t>
      </w:r>
      <w:r w:rsidRPr="00E641A3">
        <w:rPr>
          <w:rFonts w:ascii="Arial" w:hAnsi="Arial" w:cs="Arial"/>
          <w:i/>
          <w:iCs/>
          <w:sz w:val="20"/>
        </w:rPr>
        <w:tab/>
      </w:r>
      <w:r w:rsidRPr="00E641A3">
        <w:rPr>
          <w:rFonts w:ascii="Arial" w:hAnsi="Arial" w:cs="Arial"/>
          <w:i/>
          <w:iCs/>
          <w:sz w:val="20"/>
        </w:rPr>
        <w:tab/>
        <w:t>he</w:t>
      </w:r>
      <w:r>
        <w:rPr>
          <w:rFonts w:ascii="Arial" w:hAnsi="Arial" w:cs="Arial"/>
          <w:i/>
          <w:iCs/>
          <w:sz w:val="20"/>
        </w:rPr>
        <w:t>ctare</w:t>
      </w:r>
    </w:p>
    <w:sectPr w:rsidR="00E641A3" w:rsidRPr="00E641A3">
      <w:pgSz w:w="11906" w:h="16838" w:code="9"/>
      <w:pgMar w:top="1134" w:right="1134" w:bottom="1134" w:left="1134" w:header="1134" w:footer="851" w:gutter="0"/>
      <w:paperSrc w:first="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2E3"/>
    <w:rsid w:val="00005D9D"/>
    <w:rsid w:val="0001461A"/>
    <w:rsid w:val="00051EF1"/>
    <w:rsid w:val="001E6159"/>
    <w:rsid w:val="0029229C"/>
    <w:rsid w:val="003A2B86"/>
    <w:rsid w:val="0046204A"/>
    <w:rsid w:val="004E72C2"/>
    <w:rsid w:val="0050003C"/>
    <w:rsid w:val="005D4788"/>
    <w:rsid w:val="006013A4"/>
    <w:rsid w:val="00615135"/>
    <w:rsid w:val="00620B66"/>
    <w:rsid w:val="007C62E3"/>
    <w:rsid w:val="00803642"/>
    <w:rsid w:val="0080474F"/>
    <w:rsid w:val="00914985"/>
    <w:rsid w:val="009F2916"/>
    <w:rsid w:val="00A042C5"/>
    <w:rsid w:val="00A377F7"/>
    <w:rsid w:val="00A41EF1"/>
    <w:rsid w:val="00B54919"/>
    <w:rsid w:val="00B54C45"/>
    <w:rsid w:val="00B77DB9"/>
    <w:rsid w:val="00B86FD7"/>
    <w:rsid w:val="00C2501A"/>
    <w:rsid w:val="00C275AC"/>
    <w:rsid w:val="00D84378"/>
    <w:rsid w:val="00E02364"/>
    <w:rsid w:val="00E641A3"/>
    <w:rsid w:val="00EA07A3"/>
    <w:rsid w:val="00EA1485"/>
    <w:rsid w:val="00EC77B9"/>
    <w:rsid w:val="00EE4058"/>
    <w:rsid w:val="00EF3EE7"/>
    <w:rsid w:val="00FE59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9E457"/>
  <w15:docId w15:val="{55DBC324-E83D-41A2-BEC7-A22442B1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rFonts w:ascii="Arial" w:hAnsi="Arial" w:cs="Arial"/>
      <w:b/>
      <w:bCs/>
      <w:sz w:val="20"/>
    </w:rPr>
  </w:style>
  <w:style w:type="paragraph" w:styleId="Nadpis2">
    <w:name w:val="heading 2"/>
    <w:basedOn w:val="Normln"/>
    <w:next w:val="Normln"/>
    <w:link w:val="Nadpis2Char"/>
    <w:qFormat/>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jc w:val="center"/>
      <w:outlineLvl w:val="3"/>
    </w:pPr>
    <w:rPr>
      <w:b/>
      <w:bCs/>
      <w:sz w:val="32"/>
    </w:rPr>
  </w:style>
  <w:style w:type="paragraph" w:styleId="Nadpis5">
    <w:name w:val="heading 5"/>
    <w:basedOn w:val="Normln"/>
    <w:next w:val="Normln"/>
    <w:qFormat/>
    <w:pPr>
      <w:keepNext/>
      <w:jc w:val="both"/>
      <w:outlineLvl w:val="4"/>
    </w:pPr>
    <w:rPr>
      <w:rFonts w:ascii="Arial" w:hAnsi="Arial" w:cs="Arial"/>
      <w:b/>
      <w:bCs/>
      <w:i/>
      <w:iCs/>
      <w:sz w:val="20"/>
    </w:rPr>
  </w:style>
  <w:style w:type="paragraph" w:styleId="Nadpis6">
    <w:name w:val="heading 6"/>
    <w:basedOn w:val="Normln"/>
    <w:next w:val="Normln"/>
    <w:qFormat/>
    <w:pPr>
      <w:keepNext/>
      <w:jc w:val="both"/>
      <w:outlineLvl w:val="5"/>
    </w:pPr>
    <w:rPr>
      <w:rFonts w:ascii="Arial" w:hAnsi="Arial" w:cs="Arial"/>
      <w:i/>
      <w:i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spacing w:line="360" w:lineRule="auto"/>
      <w:jc w:val="both"/>
    </w:pPr>
  </w:style>
  <w:style w:type="paragraph" w:styleId="Zkladntext2">
    <w:name w:val="Body Text 2"/>
    <w:basedOn w:val="Normln"/>
    <w:link w:val="Zkladntext2Char"/>
    <w:semiHidden/>
    <w:pPr>
      <w:jc w:val="both"/>
    </w:pPr>
    <w:rPr>
      <w:rFonts w:ascii="Arial" w:hAnsi="Arial" w:cs="Arial"/>
      <w:sz w:val="20"/>
    </w:rPr>
  </w:style>
  <w:style w:type="paragraph" w:styleId="Zkladntext3">
    <w:name w:val="Body Text 3"/>
    <w:basedOn w:val="Normln"/>
    <w:semiHidden/>
    <w:pPr>
      <w:jc w:val="both"/>
    </w:pPr>
    <w:rPr>
      <w:rFonts w:ascii="Arial" w:hAnsi="Arial" w:cs="Arial"/>
      <w:i/>
      <w:iCs/>
      <w:sz w:val="20"/>
    </w:rPr>
  </w:style>
  <w:style w:type="character" w:customStyle="1" w:styleId="hps">
    <w:name w:val="hps"/>
    <w:basedOn w:val="Standardnpsmoodstavce"/>
    <w:rsid w:val="00EF3EE7"/>
  </w:style>
  <w:style w:type="character" w:customStyle="1" w:styleId="Nadpis2Char">
    <w:name w:val="Nadpis 2 Char"/>
    <w:link w:val="Nadpis2"/>
    <w:rsid w:val="00615135"/>
    <w:rPr>
      <w:rFonts w:ascii="Arial" w:hAnsi="Arial" w:cs="Arial"/>
      <w:b/>
      <w:bCs/>
      <w:i/>
      <w:iCs/>
      <w:sz w:val="28"/>
      <w:szCs w:val="28"/>
    </w:rPr>
  </w:style>
  <w:style w:type="character" w:customStyle="1" w:styleId="Nadpis3Char">
    <w:name w:val="Nadpis 3 Char"/>
    <w:link w:val="Nadpis3"/>
    <w:rsid w:val="00615135"/>
    <w:rPr>
      <w:rFonts w:ascii="Arial" w:hAnsi="Arial" w:cs="Arial"/>
      <w:b/>
      <w:bCs/>
      <w:sz w:val="26"/>
      <w:szCs w:val="26"/>
    </w:rPr>
  </w:style>
  <w:style w:type="character" w:customStyle="1" w:styleId="Zkladntext2Char">
    <w:name w:val="Základní text 2 Char"/>
    <w:link w:val="Zkladntext2"/>
    <w:semiHidden/>
    <w:rsid w:val="00615135"/>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04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1206</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KOMENTÁŘ</vt:lpstr>
    </vt:vector>
  </TitlesOfParts>
  <Company>CSU</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KOMENTÁŘ</dc:title>
  <dc:creator>csu</dc:creator>
  <cp:lastModifiedBy>Kahuda Josef</cp:lastModifiedBy>
  <cp:revision>2</cp:revision>
  <cp:lastPrinted>2007-05-25T07:30:00Z</cp:lastPrinted>
  <dcterms:created xsi:type="dcterms:W3CDTF">2026-05-25T08:11:00Z</dcterms:created>
  <dcterms:modified xsi:type="dcterms:W3CDTF">2026-05-25T08:11:00Z</dcterms:modified>
</cp:coreProperties>
</file>