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AB" w:rsidRPr="00CF24AB" w:rsidRDefault="00CF24AB" w:rsidP="00CF24AB">
      <w:pPr>
        <w:pStyle w:val="Nzev"/>
        <w:spacing w:before="120"/>
        <w:rPr>
          <w:sz w:val="28"/>
          <w:szCs w:val="28"/>
        </w:rPr>
      </w:pPr>
      <w:r w:rsidRPr="00CF24AB">
        <w:rPr>
          <w:sz w:val="28"/>
          <w:szCs w:val="28"/>
        </w:rPr>
        <w:t>AVERAGE INFLATION RATE STOOD AT 3.3% IN 2012</w:t>
      </w:r>
    </w:p>
    <w:p w:rsidR="00CF24AB" w:rsidRPr="00CF24AB" w:rsidRDefault="00CF24AB" w:rsidP="00CF24AB">
      <w:pPr>
        <w:pStyle w:val="Nzev"/>
        <w:spacing w:before="120"/>
        <w:rPr>
          <w:i/>
          <w:iCs/>
          <w:sz w:val="24"/>
          <w:szCs w:val="24"/>
          <w:u w:val="single"/>
        </w:rPr>
      </w:pPr>
      <w:r w:rsidRPr="00CF24AB">
        <w:rPr>
          <w:sz w:val="24"/>
          <w:szCs w:val="24"/>
        </w:rPr>
        <w:t>Consumer price indices – December 2012</w:t>
      </w:r>
    </w:p>
    <w:p w:rsidR="00CF24AB" w:rsidRPr="006732C5" w:rsidRDefault="00CF24AB" w:rsidP="00A8012D">
      <w:pPr>
        <w:spacing w:before="120" w:line="223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732C5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6732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732C5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6732C5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December</w:t>
      </w:r>
      <w:proofErr w:type="spellEnd"/>
      <w:r w:rsidRPr="006732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increased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by 0.1%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with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This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came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from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price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rise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food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and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'.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The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rise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decelerated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to 2.4% in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December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 xml:space="preserve"> (2.7% in </w:t>
      </w:r>
      <w:proofErr w:type="spellStart"/>
      <w:r w:rsidRPr="00794F2A"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794F2A">
        <w:rPr>
          <w:rFonts w:ascii="Arial" w:hAnsi="Arial" w:cs="Arial"/>
          <w:b/>
          <w:sz w:val="20"/>
          <w:szCs w:val="20"/>
        </w:rPr>
        <w:t>).</w:t>
      </w:r>
    </w:p>
    <w:p w:rsidR="00CF24AB" w:rsidRDefault="00CF24AB" w:rsidP="00A8012D">
      <w:pPr>
        <w:spacing w:before="120" w:line="223" w:lineRule="auto"/>
        <w:jc w:val="both"/>
        <w:rPr>
          <w:rFonts w:ascii="Arial" w:hAnsi="Arial" w:cs="Arial"/>
          <w:sz w:val="20"/>
        </w:rPr>
      </w:pPr>
      <w:proofErr w:type="spellStart"/>
      <w:r w:rsidRPr="00304302">
        <w:rPr>
          <w:rFonts w:ascii="Arial" w:hAnsi="Arial" w:cs="Arial"/>
          <w:sz w:val="20"/>
          <w:szCs w:val="20"/>
        </w:rPr>
        <w:t>The</w:t>
      </w:r>
      <w:proofErr w:type="spellEnd"/>
      <w:r w:rsidRPr="0030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302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04302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04302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0430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F923E1">
        <w:rPr>
          <w:rFonts w:ascii="Arial" w:hAnsi="Arial" w:cs="Arial"/>
          <w:sz w:val="20"/>
          <w:szCs w:val="20"/>
        </w:rPr>
        <w:t>crease</w:t>
      </w:r>
      <w:proofErr w:type="spellEnd"/>
      <w:r w:rsidRPr="00F923E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923E1">
        <w:rPr>
          <w:rFonts w:ascii="Arial" w:hAnsi="Arial" w:cs="Arial"/>
          <w:sz w:val="20"/>
          <w:szCs w:val="20"/>
        </w:rPr>
        <w:t>consumer</w:t>
      </w:r>
      <w:proofErr w:type="spellEnd"/>
      <w:r w:rsidRPr="00F923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3E1">
        <w:rPr>
          <w:rFonts w:ascii="Arial" w:hAnsi="Arial" w:cs="Arial"/>
          <w:sz w:val="20"/>
          <w:szCs w:val="20"/>
        </w:rPr>
        <w:t>prices</w:t>
      </w:r>
      <w:proofErr w:type="spellEnd"/>
      <w:r w:rsidRPr="00F923E1">
        <w:rPr>
          <w:rFonts w:ascii="Arial" w:hAnsi="Arial" w:cs="Arial"/>
          <w:sz w:val="20"/>
          <w:szCs w:val="20"/>
        </w:rPr>
        <w:t xml:space="preserve"> in </w:t>
      </w:r>
      <w:r w:rsidRPr="00794F2A">
        <w:rPr>
          <w:rFonts w:ascii="Arial" w:hAnsi="Arial" w:cs="Arial"/>
          <w:sz w:val="20"/>
          <w:szCs w:val="20"/>
        </w:rPr>
        <w:t>'</w:t>
      </w:r>
      <w:proofErr w:type="spellStart"/>
      <w:r w:rsidRPr="00794F2A">
        <w:rPr>
          <w:rFonts w:ascii="Arial" w:hAnsi="Arial" w:cs="Arial"/>
          <w:sz w:val="20"/>
          <w:szCs w:val="20"/>
        </w:rPr>
        <w:t>food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and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794F2A">
        <w:rPr>
          <w:rFonts w:ascii="Arial" w:hAnsi="Arial" w:cs="Arial"/>
          <w:sz w:val="20"/>
          <w:szCs w:val="20"/>
        </w:rPr>
        <w:t>alcoholic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beverages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794F2A">
        <w:rPr>
          <w:rFonts w:ascii="Arial" w:hAnsi="Arial" w:cs="Arial"/>
          <w:sz w:val="20"/>
          <w:szCs w:val="20"/>
        </w:rPr>
        <w:t>came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primarily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from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the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rise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94F2A">
        <w:rPr>
          <w:rFonts w:ascii="Arial" w:hAnsi="Arial" w:cs="Arial"/>
          <w:sz w:val="20"/>
          <w:szCs w:val="20"/>
        </w:rPr>
        <w:t>prices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of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fruit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4F2A">
        <w:rPr>
          <w:rFonts w:ascii="Arial" w:hAnsi="Arial" w:cs="Arial"/>
          <w:sz w:val="20"/>
          <w:szCs w:val="20"/>
        </w:rPr>
        <w:t>vegetables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and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bread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and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F2A">
        <w:rPr>
          <w:rFonts w:ascii="Arial" w:hAnsi="Arial" w:cs="Arial"/>
          <w:sz w:val="20"/>
          <w:szCs w:val="20"/>
        </w:rPr>
        <w:t>cereals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(11.3%, 5.5% </w:t>
      </w:r>
      <w:proofErr w:type="spellStart"/>
      <w:r w:rsidRPr="00794F2A">
        <w:rPr>
          <w:rFonts w:ascii="Arial" w:hAnsi="Arial" w:cs="Arial"/>
          <w:sz w:val="20"/>
          <w:szCs w:val="20"/>
        </w:rPr>
        <w:t>and</w:t>
      </w:r>
      <w:proofErr w:type="spellEnd"/>
      <w:r w:rsidRPr="00794F2A">
        <w:rPr>
          <w:rFonts w:ascii="Arial" w:hAnsi="Arial" w:cs="Arial"/>
          <w:sz w:val="20"/>
          <w:szCs w:val="20"/>
        </w:rPr>
        <w:t xml:space="preserve"> 0.5%, </w:t>
      </w:r>
      <w:proofErr w:type="spellStart"/>
      <w:r w:rsidRPr="00794F2A">
        <w:rPr>
          <w:rFonts w:ascii="Arial" w:hAnsi="Arial" w:cs="Arial"/>
          <w:sz w:val="20"/>
          <w:szCs w:val="20"/>
        </w:rPr>
        <w:t>respectively</w:t>
      </w:r>
      <w:proofErr w:type="spellEnd"/>
      <w:r w:rsidRPr="00794F2A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657ED4">
        <w:rPr>
          <w:rFonts w:ascii="Arial" w:hAnsi="Arial" w:cs="Arial"/>
          <w:sz w:val="20"/>
          <w:szCs w:val="20"/>
        </w:rPr>
        <w:t>In '</w:t>
      </w:r>
      <w:proofErr w:type="spellStart"/>
      <w:r w:rsidRPr="00657ED4">
        <w:rPr>
          <w:rFonts w:ascii="Arial" w:hAnsi="Arial" w:cs="Arial"/>
          <w:sz w:val="20"/>
          <w:szCs w:val="20"/>
        </w:rPr>
        <w:t>housing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7ED4">
        <w:rPr>
          <w:rFonts w:ascii="Arial" w:hAnsi="Arial" w:cs="Arial"/>
          <w:sz w:val="20"/>
          <w:szCs w:val="20"/>
        </w:rPr>
        <w:t>water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7ED4">
        <w:rPr>
          <w:rFonts w:ascii="Arial" w:hAnsi="Arial" w:cs="Arial"/>
          <w:sz w:val="20"/>
          <w:szCs w:val="20"/>
        </w:rPr>
        <w:t>electricity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7ED4">
        <w:rPr>
          <w:rFonts w:ascii="Arial" w:hAnsi="Arial" w:cs="Arial"/>
          <w:sz w:val="20"/>
          <w:szCs w:val="20"/>
        </w:rPr>
        <w:t>gas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and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other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fuels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657ED4">
        <w:rPr>
          <w:rFonts w:ascii="Arial" w:hAnsi="Arial" w:cs="Arial"/>
          <w:sz w:val="20"/>
          <w:szCs w:val="20"/>
        </w:rPr>
        <w:t>the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net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actual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rentals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went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up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by 1.0% </w:t>
      </w:r>
      <w:proofErr w:type="spellStart"/>
      <w:r w:rsidRPr="00657ED4">
        <w:rPr>
          <w:rFonts w:ascii="Arial" w:hAnsi="Arial" w:cs="Arial"/>
          <w:sz w:val="20"/>
          <w:szCs w:val="20"/>
        </w:rPr>
        <w:t>due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57ED4">
        <w:rPr>
          <w:rFonts w:ascii="Arial" w:hAnsi="Arial" w:cs="Arial"/>
          <w:sz w:val="20"/>
          <w:szCs w:val="20"/>
        </w:rPr>
        <w:t xml:space="preserve">rent </w:t>
      </w:r>
      <w:proofErr w:type="spellStart"/>
      <w:r w:rsidRPr="00657ED4">
        <w:rPr>
          <w:rFonts w:ascii="Arial" w:hAnsi="Arial" w:cs="Arial"/>
          <w:sz w:val="20"/>
          <w:szCs w:val="20"/>
        </w:rPr>
        <w:t>increases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for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dwellings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with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regulated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ED4">
        <w:rPr>
          <w:rFonts w:ascii="Arial" w:hAnsi="Arial" w:cs="Arial"/>
          <w:sz w:val="20"/>
          <w:szCs w:val="20"/>
        </w:rPr>
        <w:t>rentals</w:t>
      </w:r>
      <w:proofErr w:type="spellEnd"/>
      <w:r w:rsidRPr="00657ED4">
        <w:rPr>
          <w:rFonts w:ascii="Arial" w:hAnsi="Arial" w:cs="Arial"/>
          <w:sz w:val="20"/>
          <w:szCs w:val="20"/>
        </w:rPr>
        <w:t xml:space="preserve"> by 2.9%.</w:t>
      </w:r>
      <w:r>
        <w:rPr>
          <w:rFonts w:ascii="Arial" w:hAnsi="Arial" w:cs="Arial"/>
          <w:sz w:val="20"/>
          <w:szCs w:val="20"/>
        </w:rPr>
        <w:t xml:space="preserve"> </w:t>
      </w:r>
      <w:r w:rsidRPr="00644630">
        <w:rPr>
          <w:rFonts w:ascii="Arial" w:hAnsi="Arial" w:cs="Arial"/>
          <w:sz w:val="20"/>
        </w:rPr>
        <w:t>In '</w:t>
      </w:r>
      <w:proofErr w:type="spellStart"/>
      <w:r w:rsidRPr="00644630">
        <w:rPr>
          <w:rFonts w:ascii="Arial" w:hAnsi="Arial" w:cs="Arial"/>
          <w:sz w:val="20"/>
        </w:rPr>
        <w:t>health</w:t>
      </w:r>
      <w:proofErr w:type="spellEnd"/>
      <w:r w:rsidRPr="00644630">
        <w:rPr>
          <w:rFonts w:ascii="Arial" w:hAnsi="Arial" w:cs="Arial"/>
          <w:sz w:val="20"/>
        </w:rPr>
        <w:t xml:space="preserve">', </w:t>
      </w:r>
      <w:proofErr w:type="spellStart"/>
      <w:r w:rsidRPr="00644630">
        <w:rPr>
          <w:rFonts w:ascii="Arial" w:hAnsi="Arial" w:cs="Arial"/>
          <w:sz w:val="20"/>
        </w:rPr>
        <w:t>amounts</w:t>
      </w:r>
      <w:proofErr w:type="spellEnd"/>
      <w:r w:rsidRPr="00644630">
        <w:rPr>
          <w:rFonts w:ascii="Arial" w:hAnsi="Arial" w:cs="Arial"/>
          <w:sz w:val="20"/>
        </w:rPr>
        <w:t xml:space="preserve"> </w:t>
      </w:r>
      <w:proofErr w:type="spellStart"/>
      <w:r w:rsidRPr="00644630">
        <w:rPr>
          <w:rFonts w:ascii="Arial" w:hAnsi="Arial" w:cs="Arial"/>
          <w:sz w:val="20"/>
        </w:rPr>
        <w:t>paid</w:t>
      </w:r>
      <w:proofErr w:type="spellEnd"/>
      <w:r w:rsidRPr="00644630">
        <w:rPr>
          <w:rFonts w:ascii="Arial" w:hAnsi="Arial" w:cs="Arial"/>
          <w:sz w:val="20"/>
        </w:rPr>
        <w:t xml:space="preserve"> by </w:t>
      </w:r>
      <w:proofErr w:type="spellStart"/>
      <w:r w:rsidRPr="00644630">
        <w:rPr>
          <w:rFonts w:ascii="Arial" w:hAnsi="Arial" w:cs="Arial"/>
          <w:sz w:val="20"/>
        </w:rPr>
        <w:t>patients</w:t>
      </w:r>
      <w:proofErr w:type="spellEnd"/>
      <w:r w:rsidRPr="00644630">
        <w:rPr>
          <w:rFonts w:ascii="Arial" w:hAnsi="Arial" w:cs="Arial"/>
          <w:sz w:val="20"/>
        </w:rPr>
        <w:t xml:space="preserve"> </w:t>
      </w:r>
      <w:proofErr w:type="spellStart"/>
      <w:r w:rsidRPr="00644630">
        <w:rPr>
          <w:rFonts w:ascii="Arial" w:hAnsi="Arial" w:cs="Arial"/>
          <w:sz w:val="20"/>
        </w:rPr>
        <w:t>for</w:t>
      </w:r>
      <w:proofErr w:type="spellEnd"/>
      <w:r w:rsidRPr="00644630">
        <w:rPr>
          <w:rFonts w:ascii="Arial" w:hAnsi="Arial" w:cs="Arial"/>
          <w:sz w:val="20"/>
        </w:rPr>
        <w:t xml:space="preserve"> </w:t>
      </w:r>
      <w:proofErr w:type="spellStart"/>
      <w:r w:rsidRPr="00644630">
        <w:rPr>
          <w:rFonts w:ascii="Arial" w:hAnsi="Arial" w:cs="Arial"/>
          <w:sz w:val="20"/>
        </w:rPr>
        <w:t>drugs</w:t>
      </w:r>
      <w:proofErr w:type="spellEnd"/>
      <w:r w:rsidRPr="00644630">
        <w:rPr>
          <w:rFonts w:ascii="Arial" w:hAnsi="Arial" w:cs="Arial"/>
          <w:sz w:val="20"/>
        </w:rPr>
        <w:t xml:space="preserve"> </w:t>
      </w:r>
      <w:proofErr w:type="spellStart"/>
      <w:r w:rsidRPr="00644630">
        <w:rPr>
          <w:rFonts w:ascii="Arial" w:hAnsi="Arial" w:cs="Arial"/>
          <w:sz w:val="20"/>
        </w:rPr>
        <w:t>were</w:t>
      </w:r>
      <w:proofErr w:type="spellEnd"/>
      <w:r w:rsidRPr="00644630">
        <w:rPr>
          <w:rFonts w:ascii="Arial" w:hAnsi="Arial" w:cs="Arial"/>
          <w:sz w:val="20"/>
        </w:rPr>
        <w:t xml:space="preserve"> 0.7% </w:t>
      </w:r>
      <w:proofErr w:type="spellStart"/>
      <w:r w:rsidRPr="00644630">
        <w:rPr>
          <w:rFonts w:ascii="Arial" w:hAnsi="Arial" w:cs="Arial"/>
          <w:sz w:val="20"/>
        </w:rPr>
        <w:t>up</w:t>
      </w:r>
      <w:proofErr w:type="spellEnd"/>
      <w:r w:rsidRPr="00644630">
        <w:rPr>
          <w:rFonts w:ascii="Arial" w:hAnsi="Arial" w:cs="Arial"/>
          <w:sz w:val="20"/>
        </w:rPr>
        <w:t>.</w:t>
      </w:r>
    </w:p>
    <w:p w:rsidR="00CF24AB" w:rsidRPr="001254A0" w:rsidRDefault="00CF24AB" w:rsidP="00A8012D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r w:rsidRPr="00027776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027776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02777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27776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304302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304302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3043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04302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3043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04302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3043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3043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mainly</w:t>
      </w:r>
      <w:proofErr w:type="spellEnd"/>
      <w:r w:rsidRPr="0030430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 w:rsidRPr="003043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56EA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decrease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automotive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fuel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which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continued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for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third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month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amounted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 to 2.3% in </w:t>
      </w:r>
      <w:proofErr w:type="spellStart"/>
      <w:r w:rsidRPr="008B56EA">
        <w:rPr>
          <w:rFonts w:ascii="Arial" w:hAnsi="Arial" w:cs="Arial"/>
          <w:color w:val="000000"/>
          <w:sz w:val="20"/>
          <w:szCs w:val="20"/>
        </w:rPr>
        <w:t>December</w:t>
      </w:r>
      <w:proofErr w:type="spellEnd"/>
      <w:r w:rsidRPr="008B56E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petrol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Natural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95 (35.11 CZK per litre)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lowest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December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diesel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(35.82 CZK per litre)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2012. </w:t>
      </w:r>
      <w:proofErr w:type="spellStart"/>
      <w:r w:rsidRPr="009C0F08">
        <w:rPr>
          <w:rFonts w:ascii="Arial" w:hAnsi="Arial" w:cs="Arial"/>
          <w:color w:val="000000"/>
          <w:sz w:val="20"/>
          <w:szCs w:val="20"/>
        </w:rPr>
        <w:t>P</w:t>
      </w:r>
      <w:r w:rsidRPr="009C0F08">
        <w:rPr>
          <w:rFonts w:ascii="Arial" w:hAnsi="Arial" w:cs="Arial"/>
          <w:sz w:val="20"/>
          <w:szCs w:val="20"/>
        </w:rPr>
        <w:t>rices</w:t>
      </w:r>
      <w:proofErr w:type="spellEnd"/>
      <w:r w:rsidRPr="009C0F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F08">
        <w:rPr>
          <w:rFonts w:ascii="Arial" w:hAnsi="Arial" w:cs="Arial"/>
          <w:sz w:val="20"/>
          <w:szCs w:val="20"/>
        </w:rPr>
        <w:t>of</w:t>
      </w:r>
      <w:proofErr w:type="spellEnd"/>
      <w:r w:rsidRPr="009C0F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F08">
        <w:rPr>
          <w:rFonts w:ascii="Arial" w:hAnsi="Arial" w:cs="Arial"/>
          <w:sz w:val="20"/>
          <w:szCs w:val="20"/>
        </w:rPr>
        <w:t>both</w:t>
      </w:r>
      <w:proofErr w:type="spellEnd"/>
      <w:r w:rsidRPr="009C0F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F08">
        <w:rPr>
          <w:rFonts w:ascii="Arial" w:hAnsi="Arial" w:cs="Arial"/>
          <w:sz w:val="20"/>
          <w:szCs w:val="20"/>
        </w:rPr>
        <w:t>clothing</w:t>
      </w:r>
      <w:proofErr w:type="spellEnd"/>
      <w:r w:rsidRPr="009C0F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F08">
        <w:rPr>
          <w:rFonts w:ascii="Arial" w:hAnsi="Arial" w:cs="Arial"/>
          <w:sz w:val="20"/>
          <w:szCs w:val="20"/>
        </w:rPr>
        <w:t>and</w:t>
      </w:r>
      <w:proofErr w:type="spellEnd"/>
      <w:r w:rsidRPr="009C0F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F08">
        <w:rPr>
          <w:rFonts w:ascii="Arial" w:hAnsi="Arial" w:cs="Arial"/>
          <w:sz w:val="20"/>
          <w:szCs w:val="20"/>
        </w:rPr>
        <w:t>footwear</w:t>
      </w:r>
      <w:proofErr w:type="spellEnd"/>
      <w:r w:rsidRPr="009C0F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F08">
        <w:rPr>
          <w:rFonts w:ascii="Arial" w:hAnsi="Arial" w:cs="Arial"/>
          <w:sz w:val="20"/>
          <w:szCs w:val="20"/>
        </w:rPr>
        <w:t>went</w:t>
      </w:r>
      <w:proofErr w:type="spellEnd"/>
      <w:r w:rsidRPr="009C0F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F08">
        <w:rPr>
          <w:rFonts w:ascii="Arial" w:hAnsi="Arial" w:cs="Arial"/>
          <w:sz w:val="20"/>
          <w:szCs w:val="20"/>
        </w:rPr>
        <w:t>down</w:t>
      </w:r>
      <w:proofErr w:type="spellEnd"/>
      <w:r w:rsidRPr="009C0F08">
        <w:rPr>
          <w:rFonts w:ascii="Arial" w:hAnsi="Arial" w:cs="Arial"/>
          <w:sz w:val="20"/>
          <w:szCs w:val="20"/>
        </w:rPr>
        <w:t xml:space="preserve"> (-1.2% </w:t>
      </w:r>
      <w:proofErr w:type="spellStart"/>
      <w:r w:rsidRPr="009C0F08">
        <w:rPr>
          <w:rFonts w:ascii="Arial" w:hAnsi="Arial" w:cs="Arial"/>
          <w:sz w:val="20"/>
          <w:szCs w:val="20"/>
        </w:rPr>
        <w:t>and</w:t>
      </w:r>
      <w:proofErr w:type="spellEnd"/>
      <w:r w:rsidRPr="009C0F08">
        <w:rPr>
          <w:rFonts w:ascii="Arial" w:hAnsi="Arial" w:cs="Arial"/>
          <w:sz w:val="20"/>
          <w:szCs w:val="20"/>
        </w:rPr>
        <w:t xml:space="preserve"> -1.4%, </w:t>
      </w:r>
      <w:proofErr w:type="spellStart"/>
      <w:r w:rsidRPr="009C0F08">
        <w:rPr>
          <w:rFonts w:ascii="Arial" w:hAnsi="Arial" w:cs="Arial"/>
          <w:sz w:val="20"/>
          <w:szCs w:val="20"/>
        </w:rPr>
        <w:t>respectively</w:t>
      </w:r>
      <w:proofErr w:type="spellEnd"/>
      <w:r w:rsidRPr="009C0F08">
        <w:rPr>
          <w:rFonts w:ascii="Arial" w:hAnsi="Arial" w:cs="Arial"/>
          <w:sz w:val="20"/>
          <w:szCs w:val="20"/>
        </w:rPr>
        <w:t xml:space="preserve">). </w:t>
      </w:r>
      <w:r w:rsidRPr="00C8090D">
        <w:rPr>
          <w:rFonts w:ascii="Arial" w:hAnsi="Arial" w:cs="Arial"/>
          <w:sz w:val="20"/>
          <w:szCs w:val="20"/>
        </w:rPr>
        <w:t>In '</w:t>
      </w:r>
      <w:proofErr w:type="spellStart"/>
      <w:r w:rsidRPr="00C8090D">
        <w:rPr>
          <w:rFonts w:ascii="Arial" w:hAnsi="Arial" w:cs="Arial"/>
          <w:sz w:val="20"/>
          <w:szCs w:val="20"/>
        </w:rPr>
        <w:t>communications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8090D">
        <w:rPr>
          <w:rFonts w:ascii="Arial" w:hAnsi="Arial" w:cs="Arial"/>
          <w:sz w:val="20"/>
          <w:szCs w:val="20"/>
        </w:rPr>
        <w:t>prices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90D">
        <w:rPr>
          <w:rFonts w:ascii="Arial" w:hAnsi="Arial" w:cs="Arial"/>
          <w:sz w:val="20"/>
          <w:szCs w:val="20"/>
        </w:rPr>
        <w:t>of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90D">
        <w:rPr>
          <w:rFonts w:ascii="Arial" w:hAnsi="Arial" w:cs="Arial"/>
          <w:sz w:val="20"/>
          <w:szCs w:val="20"/>
        </w:rPr>
        <w:t>telephone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90D">
        <w:rPr>
          <w:rFonts w:ascii="Arial" w:hAnsi="Arial" w:cs="Arial"/>
          <w:sz w:val="20"/>
          <w:szCs w:val="20"/>
        </w:rPr>
        <w:t>and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C8090D">
        <w:rPr>
          <w:rFonts w:ascii="Arial" w:hAnsi="Arial" w:cs="Arial"/>
          <w:sz w:val="20"/>
          <w:szCs w:val="20"/>
        </w:rPr>
        <w:t>services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90D">
        <w:rPr>
          <w:rFonts w:ascii="Arial" w:hAnsi="Arial" w:cs="Arial"/>
          <w:sz w:val="20"/>
          <w:szCs w:val="20"/>
        </w:rPr>
        <w:t>and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90D">
        <w:rPr>
          <w:rFonts w:ascii="Arial" w:hAnsi="Arial" w:cs="Arial"/>
          <w:sz w:val="20"/>
          <w:szCs w:val="20"/>
        </w:rPr>
        <w:t>prices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90D">
        <w:rPr>
          <w:rFonts w:ascii="Arial" w:hAnsi="Arial" w:cs="Arial"/>
          <w:sz w:val="20"/>
          <w:szCs w:val="20"/>
        </w:rPr>
        <w:t>of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C8090D">
        <w:rPr>
          <w:rFonts w:ascii="Arial" w:hAnsi="Arial" w:cs="Arial"/>
          <w:sz w:val="20"/>
          <w:szCs w:val="20"/>
        </w:rPr>
        <w:t>phones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90D">
        <w:rPr>
          <w:rFonts w:ascii="Arial" w:hAnsi="Arial" w:cs="Arial"/>
          <w:sz w:val="20"/>
          <w:szCs w:val="20"/>
        </w:rPr>
        <w:t>decreased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 (-0.6% </w:t>
      </w:r>
      <w:proofErr w:type="spellStart"/>
      <w:r w:rsidRPr="00C8090D">
        <w:rPr>
          <w:rFonts w:ascii="Arial" w:hAnsi="Arial" w:cs="Arial"/>
          <w:sz w:val="20"/>
          <w:szCs w:val="20"/>
        </w:rPr>
        <w:t>and</w:t>
      </w:r>
      <w:proofErr w:type="spellEnd"/>
      <w:r w:rsidRPr="00C80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C8090D">
        <w:rPr>
          <w:rFonts w:ascii="Arial" w:hAnsi="Arial" w:cs="Arial"/>
          <w:sz w:val="20"/>
          <w:szCs w:val="20"/>
        </w:rPr>
        <w:t xml:space="preserve">0.9%, </w:t>
      </w:r>
      <w:proofErr w:type="spellStart"/>
      <w:r w:rsidRPr="00C8090D"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r w:rsidRPr="00082F17">
        <w:rPr>
          <w:rFonts w:ascii="Arial" w:hAnsi="Arial" w:cs="Arial"/>
          <w:sz w:val="20"/>
          <w:szCs w:val="20"/>
        </w:rPr>
        <w:t>In '</w:t>
      </w:r>
      <w:proofErr w:type="spellStart"/>
      <w:r w:rsidRPr="00082F17">
        <w:rPr>
          <w:rFonts w:ascii="Arial" w:hAnsi="Arial" w:cs="Arial"/>
          <w:sz w:val="20"/>
          <w:szCs w:val="20"/>
        </w:rPr>
        <w:t>miscellaneous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goods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and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services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82F17">
        <w:rPr>
          <w:rFonts w:ascii="Arial" w:hAnsi="Arial" w:cs="Arial"/>
          <w:sz w:val="20"/>
          <w:szCs w:val="20"/>
        </w:rPr>
        <w:t>the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082F17">
        <w:rPr>
          <w:rFonts w:ascii="Arial" w:hAnsi="Arial" w:cs="Arial"/>
          <w:sz w:val="20"/>
          <w:szCs w:val="20"/>
        </w:rPr>
        <w:t>prices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came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from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lower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prices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of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personal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care by 1.0%. </w:t>
      </w:r>
      <w:proofErr w:type="spellStart"/>
      <w:r w:rsidRPr="00082F17">
        <w:rPr>
          <w:rFonts w:ascii="Arial" w:hAnsi="Arial" w:cs="Arial"/>
          <w:sz w:val="20"/>
          <w:szCs w:val="20"/>
        </w:rPr>
        <w:t>Prices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of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alcoholic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beverages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went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down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by 0.8%, </w:t>
      </w:r>
      <w:proofErr w:type="spellStart"/>
      <w:r w:rsidRPr="00082F17">
        <w:rPr>
          <w:rFonts w:ascii="Arial" w:hAnsi="Arial" w:cs="Arial"/>
          <w:sz w:val="20"/>
          <w:szCs w:val="20"/>
        </w:rPr>
        <w:t>of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which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prices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of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F17">
        <w:rPr>
          <w:rFonts w:ascii="Arial" w:hAnsi="Arial" w:cs="Arial"/>
          <w:sz w:val="20"/>
          <w:szCs w:val="20"/>
        </w:rPr>
        <w:t>spirit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082F17">
        <w:rPr>
          <w:rFonts w:ascii="Arial" w:hAnsi="Arial" w:cs="Arial"/>
          <w:sz w:val="20"/>
          <w:szCs w:val="20"/>
        </w:rPr>
        <w:t xml:space="preserve"> by 1.5%. </w:t>
      </w:r>
    </w:p>
    <w:p w:rsidR="00CF24AB" w:rsidRDefault="00CF24AB" w:rsidP="00A8012D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A6ADE">
        <w:rPr>
          <w:rFonts w:ascii="Arial" w:hAnsi="Arial" w:cs="Arial"/>
          <w:sz w:val="20"/>
          <w:szCs w:val="20"/>
        </w:rPr>
        <w:t>Prices</w:t>
      </w:r>
      <w:proofErr w:type="spellEnd"/>
      <w:r w:rsidRPr="00BA6A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ADE">
        <w:rPr>
          <w:rFonts w:ascii="Arial" w:hAnsi="Arial" w:cs="Arial"/>
          <w:sz w:val="20"/>
          <w:szCs w:val="20"/>
        </w:rPr>
        <w:t>of</w:t>
      </w:r>
      <w:proofErr w:type="spellEnd"/>
      <w:r w:rsidRPr="00BA6A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ADE">
        <w:rPr>
          <w:rFonts w:ascii="Arial" w:hAnsi="Arial" w:cs="Arial"/>
          <w:sz w:val="20"/>
          <w:szCs w:val="20"/>
        </w:rPr>
        <w:t>goods</w:t>
      </w:r>
      <w:proofErr w:type="spellEnd"/>
      <w:r w:rsidRPr="00BA6AD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6ADE">
        <w:rPr>
          <w:rFonts w:ascii="Arial" w:hAnsi="Arial" w:cs="Arial"/>
          <w:sz w:val="20"/>
          <w:szCs w:val="20"/>
        </w:rPr>
        <w:t>total</w:t>
      </w:r>
      <w:proofErr w:type="spellEnd"/>
      <w:r w:rsidRPr="00BA6A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34D">
        <w:rPr>
          <w:rFonts w:ascii="Arial" w:hAnsi="Arial" w:cs="Arial"/>
          <w:sz w:val="20"/>
          <w:szCs w:val="20"/>
        </w:rPr>
        <w:t>dropped</w:t>
      </w:r>
      <w:proofErr w:type="spellEnd"/>
      <w:r w:rsidRPr="006E13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(-</w:t>
      </w:r>
      <w:r w:rsidRPr="006E134D">
        <w:rPr>
          <w:rFonts w:ascii="Arial" w:hAnsi="Arial" w:cs="Arial"/>
          <w:sz w:val="20"/>
          <w:szCs w:val="20"/>
        </w:rPr>
        <w:t>0.1%</w:t>
      </w:r>
      <w:r>
        <w:rPr>
          <w:rFonts w:ascii="Arial" w:hAnsi="Arial" w:cs="Arial"/>
          <w:sz w:val="20"/>
          <w:szCs w:val="20"/>
        </w:rPr>
        <w:t>)</w:t>
      </w:r>
      <w:r w:rsidRPr="006E134D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while</w:t>
      </w:r>
      <w:proofErr w:type="spellEnd"/>
      <w:r w:rsidRPr="006E13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34D">
        <w:rPr>
          <w:rFonts w:ascii="Arial" w:hAnsi="Arial" w:cs="Arial"/>
          <w:sz w:val="20"/>
          <w:szCs w:val="20"/>
        </w:rPr>
        <w:t>prices</w:t>
      </w:r>
      <w:proofErr w:type="spellEnd"/>
      <w:r w:rsidRPr="006E13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34D">
        <w:rPr>
          <w:rFonts w:ascii="Arial" w:hAnsi="Arial" w:cs="Arial"/>
          <w:sz w:val="20"/>
          <w:szCs w:val="20"/>
        </w:rPr>
        <w:t>of</w:t>
      </w:r>
      <w:proofErr w:type="spellEnd"/>
      <w:r w:rsidRPr="006E13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34D">
        <w:rPr>
          <w:rFonts w:ascii="Arial" w:hAnsi="Arial" w:cs="Arial"/>
          <w:sz w:val="20"/>
          <w:szCs w:val="20"/>
        </w:rPr>
        <w:t>services</w:t>
      </w:r>
      <w:proofErr w:type="spellEnd"/>
      <w:r w:rsidRPr="006E134D">
        <w:rPr>
          <w:rFonts w:ascii="Arial" w:hAnsi="Arial" w:cs="Arial"/>
          <w:sz w:val="20"/>
          <w:szCs w:val="20"/>
        </w:rPr>
        <w:t xml:space="preserve"> rose </w:t>
      </w:r>
      <w:r>
        <w:rPr>
          <w:rFonts w:ascii="Arial" w:hAnsi="Arial" w:cs="Arial"/>
          <w:sz w:val="20"/>
          <w:szCs w:val="20"/>
        </w:rPr>
        <w:t>(</w:t>
      </w:r>
      <w:r w:rsidRPr="006E134D">
        <w:rPr>
          <w:rFonts w:ascii="Arial" w:hAnsi="Arial" w:cs="Arial"/>
          <w:sz w:val="20"/>
          <w:szCs w:val="20"/>
        </w:rPr>
        <w:t>0.1%</w:t>
      </w:r>
      <w:r>
        <w:rPr>
          <w:rFonts w:ascii="Arial" w:hAnsi="Arial" w:cs="Arial"/>
          <w:sz w:val="20"/>
          <w:szCs w:val="20"/>
        </w:rPr>
        <w:t>)</w:t>
      </w:r>
      <w:r w:rsidRPr="006E134D">
        <w:rPr>
          <w:rFonts w:ascii="Arial" w:hAnsi="Arial" w:cs="Arial"/>
          <w:sz w:val="20"/>
          <w:szCs w:val="20"/>
        </w:rPr>
        <w:t>.</w:t>
      </w:r>
      <w:r w:rsidRPr="00320505">
        <w:rPr>
          <w:rFonts w:ascii="Arial" w:hAnsi="Arial" w:cs="Arial"/>
          <w:sz w:val="20"/>
          <w:szCs w:val="20"/>
        </w:rPr>
        <w:t xml:space="preserve"> </w:t>
      </w:r>
    </w:p>
    <w:p w:rsidR="00CF24AB" w:rsidRPr="003C24F8" w:rsidRDefault="00CF24AB" w:rsidP="00A8012D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r w:rsidRPr="00607D32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607D32">
        <w:rPr>
          <w:rFonts w:ascii="Arial" w:hAnsi="Arial" w:cs="Arial"/>
          <w:sz w:val="20"/>
          <w:szCs w:val="20"/>
        </w:rPr>
        <w:t>terms</w:t>
      </w:r>
      <w:proofErr w:type="spellEnd"/>
      <w:r w:rsidRPr="00607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D32">
        <w:rPr>
          <w:rFonts w:ascii="Arial" w:hAnsi="Arial" w:cs="Arial"/>
          <w:sz w:val="20"/>
          <w:szCs w:val="20"/>
        </w:rPr>
        <w:t>of</w:t>
      </w:r>
      <w:proofErr w:type="spellEnd"/>
      <w:r w:rsidRPr="00607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D32">
        <w:rPr>
          <w:rFonts w:ascii="Arial" w:hAnsi="Arial" w:cs="Arial"/>
          <w:sz w:val="20"/>
          <w:szCs w:val="20"/>
        </w:rPr>
        <w:t>the</w:t>
      </w:r>
      <w:proofErr w:type="spellEnd"/>
      <w:r w:rsidRPr="00607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D32">
        <w:rPr>
          <w:rFonts w:ascii="Arial" w:hAnsi="Arial" w:cs="Arial"/>
          <w:b/>
          <w:sz w:val="20"/>
          <w:szCs w:val="20"/>
        </w:rPr>
        <w:t>year</w:t>
      </w:r>
      <w:proofErr w:type="spellEnd"/>
      <w:r w:rsidRPr="00607D32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607D32">
        <w:rPr>
          <w:rFonts w:ascii="Arial" w:hAnsi="Arial" w:cs="Arial"/>
          <w:b/>
          <w:sz w:val="20"/>
          <w:szCs w:val="20"/>
        </w:rPr>
        <w:t>year</w:t>
      </w:r>
      <w:proofErr w:type="spellEnd"/>
      <w:r w:rsidRPr="00607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D32">
        <w:rPr>
          <w:rFonts w:ascii="Arial" w:hAnsi="Arial" w:cs="Arial"/>
          <w:sz w:val="20"/>
          <w:szCs w:val="20"/>
        </w:rPr>
        <w:t>comparison</w:t>
      </w:r>
      <w:proofErr w:type="spellEnd"/>
      <w:r w:rsidRPr="00607D32"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 w:rsidRPr="00607D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7D32">
        <w:rPr>
          <w:rFonts w:ascii="Arial" w:hAnsi="Arial" w:cs="Arial"/>
          <w:sz w:val="20"/>
          <w:szCs w:val="20"/>
        </w:rPr>
        <w:t>the</w:t>
      </w:r>
      <w:proofErr w:type="spellEnd"/>
      <w:r w:rsidRPr="00607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D32">
        <w:rPr>
          <w:rFonts w:ascii="Arial" w:hAnsi="Arial" w:cs="Arial"/>
          <w:sz w:val="20"/>
          <w:szCs w:val="20"/>
        </w:rPr>
        <w:t>increase</w:t>
      </w:r>
      <w:proofErr w:type="spellEnd"/>
      <w:r w:rsidRPr="00607D3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07D32">
        <w:rPr>
          <w:rFonts w:ascii="Arial" w:hAnsi="Arial" w:cs="Arial"/>
          <w:sz w:val="20"/>
          <w:szCs w:val="20"/>
        </w:rPr>
        <w:t>consumer</w:t>
      </w:r>
      <w:proofErr w:type="spellEnd"/>
      <w:r w:rsidRPr="00607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D32">
        <w:rPr>
          <w:rFonts w:ascii="Arial" w:hAnsi="Arial" w:cs="Arial"/>
          <w:sz w:val="20"/>
          <w:szCs w:val="20"/>
        </w:rPr>
        <w:t>prices</w:t>
      </w:r>
      <w:proofErr w:type="spellEnd"/>
      <w:r w:rsidRPr="00607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D32">
        <w:rPr>
          <w:rFonts w:ascii="Arial" w:hAnsi="Arial" w:cs="Arial"/>
          <w:sz w:val="20"/>
          <w:szCs w:val="20"/>
        </w:rPr>
        <w:t>was</w:t>
      </w:r>
      <w:proofErr w:type="spellEnd"/>
      <w:r w:rsidRPr="00607D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1852F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1852F8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Pr="006E134D">
        <w:rPr>
          <w:rFonts w:ascii="Arial" w:hAnsi="Arial" w:cs="Arial"/>
          <w:sz w:val="20"/>
          <w:szCs w:val="20"/>
        </w:rPr>
        <w:t xml:space="preserve">(0.3 </w:t>
      </w:r>
      <w:proofErr w:type="spellStart"/>
      <w:r w:rsidRPr="006E134D">
        <w:rPr>
          <w:rFonts w:ascii="Arial" w:hAnsi="Arial" w:cs="Arial"/>
          <w:sz w:val="20"/>
          <w:szCs w:val="20"/>
        </w:rPr>
        <w:t>percentage</w:t>
      </w:r>
      <w:proofErr w:type="spellEnd"/>
      <w:r w:rsidRPr="006E13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34D">
        <w:rPr>
          <w:rFonts w:ascii="Arial" w:hAnsi="Arial" w:cs="Arial"/>
          <w:sz w:val="20"/>
          <w:szCs w:val="20"/>
        </w:rPr>
        <w:t>points</w:t>
      </w:r>
      <w:proofErr w:type="spellEnd"/>
      <w:r w:rsidRPr="006E13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34D"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1852F8">
        <w:rPr>
          <w:rFonts w:ascii="Arial" w:hAnsi="Arial" w:cs="Arial"/>
          <w:sz w:val="20"/>
          <w:szCs w:val="20"/>
        </w:rPr>
        <w:t xml:space="preserve">. </w:t>
      </w:r>
      <w:r w:rsidRPr="006D7A30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6D7A30">
        <w:rPr>
          <w:rFonts w:ascii="Arial" w:hAnsi="Arial" w:cs="Arial"/>
          <w:sz w:val="20"/>
          <w:szCs w:val="20"/>
        </w:rPr>
        <w:t>deceleration</w:t>
      </w:r>
      <w:proofErr w:type="spellEnd"/>
      <w:r w:rsidRPr="006D7A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7A30">
        <w:rPr>
          <w:rFonts w:ascii="Arial" w:hAnsi="Arial" w:cs="Arial"/>
          <w:sz w:val="20"/>
          <w:szCs w:val="20"/>
        </w:rPr>
        <w:t>of</w:t>
      </w:r>
      <w:proofErr w:type="spellEnd"/>
      <w:r w:rsidRPr="006D7A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7A30">
        <w:rPr>
          <w:rFonts w:ascii="Arial" w:hAnsi="Arial" w:cs="Arial"/>
          <w:sz w:val="20"/>
          <w:szCs w:val="20"/>
        </w:rPr>
        <w:t>the</w:t>
      </w:r>
      <w:proofErr w:type="spellEnd"/>
      <w:r w:rsidRPr="006D7A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7A30">
        <w:rPr>
          <w:rFonts w:ascii="Arial" w:hAnsi="Arial" w:cs="Arial"/>
          <w:sz w:val="20"/>
          <w:szCs w:val="20"/>
        </w:rPr>
        <w:t>price</w:t>
      </w:r>
      <w:proofErr w:type="spellEnd"/>
      <w:r w:rsidRPr="006D7A3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 w:rsidRPr="006D7A30">
        <w:rPr>
          <w:rStyle w:val="hps"/>
          <w:lang/>
        </w:rPr>
        <w:t xml:space="preserve"> </w:t>
      </w:r>
      <w:proofErr w:type="spellStart"/>
      <w:r w:rsidRPr="006D7A30">
        <w:rPr>
          <w:rFonts w:ascii="Arial" w:hAnsi="Arial" w:cs="Arial"/>
          <w:sz w:val="20"/>
          <w:szCs w:val="20"/>
        </w:rPr>
        <w:t>was</w:t>
      </w:r>
      <w:proofErr w:type="spellEnd"/>
      <w:r w:rsidRPr="006D7A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7A30">
        <w:rPr>
          <w:rFonts w:ascii="Arial" w:hAnsi="Arial" w:cs="Arial"/>
          <w:sz w:val="20"/>
          <w:szCs w:val="20"/>
        </w:rPr>
        <w:t>particularly</w:t>
      </w:r>
      <w:proofErr w:type="spellEnd"/>
      <w:r w:rsidRPr="006D7A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7A30">
        <w:rPr>
          <w:rFonts w:ascii="Arial" w:hAnsi="Arial" w:cs="Arial"/>
          <w:sz w:val="20"/>
          <w:szCs w:val="20"/>
        </w:rPr>
        <w:t>shown</w:t>
      </w:r>
      <w:proofErr w:type="spellEnd"/>
      <w:r w:rsidRPr="006D7A30">
        <w:rPr>
          <w:rFonts w:ascii="Arial" w:hAnsi="Arial" w:cs="Arial"/>
          <w:sz w:val="20"/>
          <w:szCs w:val="20"/>
        </w:rPr>
        <w:t xml:space="preserve"> </w:t>
      </w:r>
      <w:r w:rsidRPr="006D7A30">
        <w:rPr>
          <w:rStyle w:val="hps"/>
          <w:rFonts w:ascii="Arial" w:hAnsi="Arial" w:cs="Arial"/>
          <w:sz w:val="20"/>
          <w:szCs w:val="20"/>
          <w:lang/>
        </w:rPr>
        <w:t xml:space="preserve">in </w:t>
      </w:r>
      <w:r w:rsidRPr="002C44F1">
        <w:rPr>
          <w:rFonts w:ascii="Arial" w:hAnsi="Arial" w:cs="Arial"/>
          <w:sz w:val="20"/>
          <w:szCs w:val="20"/>
        </w:rPr>
        <w:t>'</w:t>
      </w:r>
      <w:proofErr w:type="spellStart"/>
      <w:r w:rsidRPr="002C44F1">
        <w:rPr>
          <w:rFonts w:ascii="Arial" w:hAnsi="Arial" w:cs="Arial"/>
          <w:sz w:val="20"/>
          <w:szCs w:val="20"/>
        </w:rPr>
        <w:t>food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44F1">
        <w:rPr>
          <w:rFonts w:ascii="Arial" w:hAnsi="Arial" w:cs="Arial"/>
          <w:sz w:val="20"/>
          <w:szCs w:val="20"/>
        </w:rPr>
        <w:t>and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2C44F1">
        <w:rPr>
          <w:rFonts w:ascii="Arial" w:hAnsi="Arial" w:cs="Arial"/>
          <w:sz w:val="20"/>
          <w:szCs w:val="20"/>
        </w:rPr>
        <w:t>alcoholic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44F1">
        <w:rPr>
          <w:rFonts w:ascii="Arial" w:hAnsi="Arial" w:cs="Arial"/>
          <w:sz w:val="20"/>
          <w:szCs w:val="20"/>
        </w:rPr>
        <w:t>beverages</w:t>
      </w:r>
      <w:proofErr w:type="spellEnd"/>
      <w:r w:rsidRPr="002C44F1">
        <w:rPr>
          <w:rFonts w:ascii="Arial" w:hAnsi="Arial" w:cs="Arial"/>
          <w:sz w:val="20"/>
          <w:szCs w:val="20"/>
        </w:rPr>
        <w:t>', '</w:t>
      </w:r>
      <w:proofErr w:type="spellStart"/>
      <w:r w:rsidRPr="002C44F1">
        <w:rPr>
          <w:rFonts w:ascii="Arial" w:hAnsi="Arial" w:cs="Arial"/>
          <w:sz w:val="20"/>
          <w:szCs w:val="20"/>
        </w:rPr>
        <w:t>housing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C44F1">
        <w:rPr>
          <w:rFonts w:ascii="Arial" w:hAnsi="Arial" w:cs="Arial"/>
          <w:sz w:val="20"/>
          <w:szCs w:val="20"/>
        </w:rPr>
        <w:t>water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C44F1">
        <w:rPr>
          <w:rFonts w:ascii="Arial" w:hAnsi="Arial" w:cs="Arial"/>
          <w:sz w:val="20"/>
          <w:szCs w:val="20"/>
        </w:rPr>
        <w:t>electricity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C44F1">
        <w:rPr>
          <w:rFonts w:ascii="Arial" w:hAnsi="Arial" w:cs="Arial"/>
          <w:sz w:val="20"/>
          <w:szCs w:val="20"/>
        </w:rPr>
        <w:t>gas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44F1">
        <w:rPr>
          <w:rFonts w:ascii="Arial" w:hAnsi="Arial" w:cs="Arial"/>
          <w:sz w:val="20"/>
          <w:szCs w:val="20"/>
        </w:rPr>
        <w:t>and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44F1">
        <w:rPr>
          <w:rFonts w:ascii="Arial" w:hAnsi="Arial" w:cs="Arial"/>
          <w:sz w:val="20"/>
          <w:szCs w:val="20"/>
        </w:rPr>
        <w:t>other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44F1">
        <w:rPr>
          <w:rFonts w:ascii="Arial" w:hAnsi="Arial" w:cs="Arial"/>
          <w:sz w:val="20"/>
          <w:szCs w:val="20"/>
        </w:rPr>
        <w:t>fuels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' </w:t>
      </w:r>
      <w:proofErr w:type="spellStart"/>
      <w:r w:rsidR="00A8012D">
        <w:rPr>
          <w:rFonts w:ascii="Arial" w:hAnsi="Arial" w:cs="Arial"/>
          <w:sz w:val="20"/>
          <w:szCs w:val="20"/>
        </w:rPr>
        <w:t>and</w:t>
      </w:r>
      <w:proofErr w:type="spellEnd"/>
      <w:r w:rsidR="00A8012D">
        <w:rPr>
          <w:rFonts w:ascii="Arial" w:hAnsi="Arial" w:cs="Arial"/>
          <w:sz w:val="20"/>
          <w:szCs w:val="20"/>
        </w:rPr>
        <w:t xml:space="preserve"> '</w:t>
      </w:r>
      <w:proofErr w:type="spellStart"/>
      <w:r w:rsidR="00A8012D">
        <w:rPr>
          <w:rFonts w:ascii="Arial" w:hAnsi="Arial" w:cs="Arial"/>
          <w:sz w:val="20"/>
          <w:szCs w:val="20"/>
        </w:rPr>
        <w:t>health</w:t>
      </w:r>
      <w:proofErr w:type="spellEnd"/>
      <w:r w:rsidR="00A8012D">
        <w:rPr>
          <w:rFonts w:ascii="Arial" w:hAnsi="Arial" w:cs="Arial"/>
          <w:sz w:val="20"/>
          <w:szCs w:val="20"/>
        </w:rPr>
        <w:t xml:space="preserve">' </w:t>
      </w:r>
      <w:proofErr w:type="spellStart"/>
      <w:r w:rsidR="00A8012D">
        <w:rPr>
          <w:rFonts w:ascii="Arial" w:hAnsi="Arial" w:cs="Arial"/>
          <w:sz w:val="20"/>
          <w:szCs w:val="20"/>
        </w:rPr>
        <w:t>due</w:t>
      </w:r>
      <w:proofErr w:type="spellEnd"/>
      <w:r w:rsidR="00A801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012D">
        <w:rPr>
          <w:rFonts w:ascii="Arial" w:hAnsi="Arial" w:cs="Arial"/>
          <w:sz w:val="20"/>
          <w:szCs w:val="20"/>
        </w:rPr>
        <w:t>primarily</w:t>
      </w:r>
      <w:proofErr w:type="spellEnd"/>
      <w:r w:rsidR="00A8012D">
        <w:rPr>
          <w:rFonts w:ascii="Arial" w:hAnsi="Arial" w:cs="Arial"/>
          <w:sz w:val="20"/>
          <w:szCs w:val="20"/>
        </w:rPr>
        <w:t xml:space="preserve"> to a </w:t>
      </w:r>
      <w:proofErr w:type="spellStart"/>
      <w:r w:rsidRPr="002C44F1">
        <w:rPr>
          <w:rFonts w:ascii="Arial" w:hAnsi="Arial" w:cs="Arial"/>
          <w:sz w:val="20"/>
          <w:szCs w:val="20"/>
        </w:rPr>
        <w:t>marked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m-o-m </w:t>
      </w:r>
      <w:proofErr w:type="spellStart"/>
      <w:r w:rsidRPr="002C44F1">
        <w:rPr>
          <w:rFonts w:ascii="Arial" w:hAnsi="Arial" w:cs="Arial"/>
          <w:sz w:val="20"/>
          <w:szCs w:val="20"/>
        </w:rPr>
        <w:t>growth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44F1">
        <w:rPr>
          <w:rFonts w:ascii="Arial" w:hAnsi="Arial" w:cs="Arial"/>
          <w:sz w:val="20"/>
          <w:szCs w:val="20"/>
        </w:rPr>
        <w:t>of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44F1">
        <w:rPr>
          <w:rFonts w:ascii="Arial" w:hAnsi="Arial" w:cs="Arial"/>
          <w:sz w:val="20"/>
          <w:szCs w:val="20"/>
        </w:rPr>
        <w:t>prices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in these </w:t>
      </w:r>
      <w:proofErr w:type="spellStart"/>
      <w:r w:rsidRPr="002C44F1">
        <w:rPr>
          <w:rFonts w:ascii="Arial" w:hAnsi="Arial" w:cs="Arial"/>
          <w:sz w:val="20"/>
          <w:szCs w:val="20"/>
        </w:rPr>
        <w:t>divisions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C44F1">
        <w:rPr>
          <w:rFonts w:ascii="Arial" w:hAnsi="Arial" w:cs="Arial"/>
          <w:sz w:val="20"/>
          <w:szCs w:val="20"/>
        </w:rPr>
        <w:t>December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2011. </w:t>
      </w:r>
      <w:r>
        <w:rPr>
          <w:rFonts w:ascii="Arial" w:hAnsi="Arial" w:cs="Arial"/>
          <w:sz w:val="20"/>
          <w:szCs w:val="20"/>
        </w:rPr>
        <w:t>I</w:t>
      </w:r>
      <w:r w:rsidRPr="006D7A30">
        <w:rPr>
          <w:rStyle w:val="hps"/>
          <w:rFonts w:ascii="Arial" w:hAnsi="Arial" w:cs="Arial"/>
          <w:sz w:val="20"/>
          <w:szCs w:val="20"/>
          <w:lang/>
        </w:rPr>
        <w:t xml:space="preserve">n </w:t>
      </w:r>
      <w:r w:rsidRPr="002C44F1">
        <w:rPr>
          <w:rFonts w:ascii="Arial" w:hAnsi="Arial" w:cs="Arial"/>
          <w:sz w:val="20"/>
          <w:szCs w:val="20"/>
        </w:rPr>
        <w:t>'</w:t>
      </w:r>
      <w:proofErr w:type="spellStart"/>
      <w:r w:rsidRPr="002C44F1">
        <w:rPr>
          <w:rFonts w:ascii="Arial" w:hAnsi="Arial" w:cs="Arial"/>
          <w:sz w:val="20"/>
          <w:szCs w:val="20"/>
        </w:rPr>
        <w:t>food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44F1">
        <w:rPr>
          <w:rFonts w:ascii="Arial" w:hAnsi="Arial" w:cs="Arial"/>
          <w:sz w:val="20"/>
          <w:szCs w:val="20"/>
        </w:rPr>
        <w:t>and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2C44F1">
        <w:rPr>
          <w:rFonts w:ascii="Arial" w:hAnsi="Arial" w:cs="Arial"/>
          <w:sz w:val="20"/>
          <w:szCs w:val="20"/>
        </w:rPr>
        <w:t>alcoholic</w:t>
      </w:r>
      <w:proofErr w:type="spellEnd"/>
      <w:r w:rsidRPr="002C4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44F1">
        <w:rPr>
          <w:rFonts w:ascii="Arial" w:hAnsi="Arial" w:cs="Arial"/>
          <w:sz w:val="20"/>
          <w:szCs w:val="20"/>
        </w:rPr>
        <w:t>beverages</w:t>
      </w:r>
      <w:proofErr w:type="spellEnd"/>
      <w:r w:rsidRPr="002C44F1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cereals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to 0.8% </w:t>
      </w:r>
      <w:r w:rsidRPr="00F14F19">
        <w:rPr>
          <w:rFonts w:ascii="Arial" w:hAnsi="Arial" w:cs="Arial"/>
          <w:sz w:val="20"/>
          <w:szCs w:val="20"/>
        </w:rPr>
        <w:t xml:space="preserve">(1.3% in </w:t>
      </w:r>
      <w:proofErr w:type="spellStart"/>
      <w:r w:rsidRPr="00F14F19">
        <w:rPr>
          <w:rFonts w:ascii="Arial" w:hAnsi="Arial" w:cs="Arial"/>
          <w:sz w:val="20"/>
          <w:szCs w:val="20"/>
        </w:rPr>
        <w:t>November</w:t>
      </w:r>
      <w:proofErr w:type="spellEnd"/>
      <w:r w:rsidRPr="00F14F1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F14F19">
        <w:rPr>
          <w:rFonts w:ascii="Arial" w:hAnsi="Arial" w:cs="Arial"/>
          <w:sz w:val="20"/>
          <w:szCs w:val="20"/>
        </w:rPr>
        <w:t>meat</w:t>
      </w:r>
      <w:proofErr w:type="spellEnd"/>
      <w:r w:rsidRPr="00F14F19">
        <w:rPr>
          <w:rFonts w:ascii="Arial" w:hAnsi="Arial" w:cs="Arial"/>
          <w:sz w:val="20"/>
          <w:szCs w:val="20"/>
        </w:rPr>
        <w:t xml:space="preserve"> to 8.7% (10.2% in </w:t>
      </w:r>
      <w:proofErr w:type="spellStart"/>
      <w:r w:rsidRPr="00F14F19">
        <w:rPr>
          <w:rFonts w:ascii="Arial" w:hAnsi="Arial" w:cs="Arial"/>
          <w:sz w:val="20"/>
          <w:szCs w:val="20"/>
        </w:rPr>
        <w:t>November</w:t>
      </w:r>
      <w:proofErr w:type="spellEnd"/>
      <w:r w:rsidRPr="00F14F1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F14F19">
        <w:rPr>
          <w:rFonts w:ascii="Arial" w:hAnsi="Arial" w:cs="Arial"/>
          <w:sz w:val="20"/>
          <w:szCs w:val="20"/>
        </w:rPr>
        <w:t>eggs</w:t>
      </w:r>
      <w:proofErr w:type="spellEnd"/>
      <w:r w:rsidRPr="00F14F19">
        <w:rPr>
          <w:rFonts w:ascii="Arial" w:hAnsi="Arial" w:cs="Arial"/>
          <w:sz w:val="20"/>
          <w:szCs w:val="20"/>
        </w:rPr>
        <w:t xml:space="preserve"> to</w:t>
      </w:r>
      <w:r w:rsidRPr="00F14F19">
        <w:rPr>
          <w:rStyle w:val="hps"/>
          <w:rFonts w:ascii="Arial" w:hAnsi="Arial" w:cs="Arial"/>
          <w:sz w:val="20"/>
          <w:szCs w:val="20"/>
          <w:lang/>
        </w:rPr>
        <w:t xml:space="preserve"> 27.6</w:t>
      </w:r>
      <w:r w:rsidRPr="00F14F19">
        <w:rPr>
          <w:rStyle w:val="atn"/>
          <w:rFonts w:ascii="Arial" w:hAnsi="Arial" w:cs="Arial"/>
          <w:sz w:val="20"/>
          <w:szCs w:val="20"/>
          <w:lang/>
        </w:rPr>
        <w:t>% (38</w:t>
      </w:r>
      <w:r w:rsidRPr="00F14F19">
        <w:rPr>
          <w:rFonts w:ascii="Arial" w:hAnsi="Arial" w:cs="Arial"/>
          <w:sz w:val="20"/>
          <w:szCs w:val="20"/>
          <w:lang/>
        </w:rPr>
        <w:t>.3% in November</w:t>
      </w:r>
      <w:r w:rsidRPr="00F14F19">
        <w:rPr>
          <w:rStyle w:val="hps"/>
          <w:rFonts w:ascii="Arial" w:hAnsi="Arial" w:cs="Arial"/>
          <w:sz w:val="20"/>
          <w:szCs w:val="20"/>
          <w:lang/>
        </w:rPr>
        <w:t>), cheese</w:t>
      </w:r>
      <w:r w:rsidRPr="00F14F19">
        <w:rPr>
          <w:rFonts w:ascii="Arial" w:hAnsi="Arial" w:cs="Arial"/>
          <w:sz w:val="20"/>
          <w:szCs w:val="20"/>
          <w:lang/>
        </w:rPr>
        <w:t xml:space="preserve"> </w:t>
      </w:r>
      <w:r w:rsidRPr="00F14F19">
        <w:rPr>
          <w:rStyle w:val="hps"/>
          <w:rFonts w:ascii="Arial" w:hAnsi="Arial" w:cs="Arial"/>
          <w:sz w:val="20"/>
          <w:szCs w:val="20"/>
          <w:lang/>
        </w:rPr>
        <w:t>to 0.2</w:t>
      </w:r>
      <w:r w:rsidRPr="00F14F19">
        <w:rPr>
          <w:rFonts w:ascii="Arial" w:hAnsi="Arial" w:cs="Arial"/>
          <w:sz w:val="20"/>
          <w:szCs w:val="20"/>
          <w:lang/>
        </w:rPr>
        <w:t>% (3</w:t>
      </w:r>
      <w:r w:rsidRPr="00F14F19">
        <w:rPr>
          <w:rStyle w:val="hps"/>
          <w:rFonts w:ascii="Arial" w:hAnsi="Arial" w:cs="Arial"/>
          <w:sz w:val="20"/>
          <w:szCs w:val="20"/>
          <w:lang/>
        </w:rPr>
        <w:t>.2%</w:t>
      </w:r>
      <w:r w:rsidRPr="00F14F19">
        <w:rPr>
          <w:rFonts w:ascii="Arial" w:hAnsi="Arial" w:cs="Arial"/>
          <w:sz w:val="20"/>
          <w:szCs w:val="20"/>
          <w:lang/>
        </w:rPr>
        <w:t xml:space="preserve"> </w:t>
      </w:r>
      <w:r w:rsidRPr="00F14F19">
        <w:rPr>
          <w:rStyle w:val="hps"/>
          <w:rFonts w:ascii="Arial" w:hAnsi="Arial" w:cs="Arial"/>
          <w:sz w:val="20"/>
          <w:szCs w:val="20"/>
          <w:lang/>
        </w:rPr>
        <w:t>in November</w:t>
      </w:r>
      <w:r w:rsidRPr="00F14F19">
        <w:rPr>
          <w:rFonts w:ascii="Arial" w:hAnsi="Arial" w:cs="Arial"/>
          <w:sz w:val="20"/>
          <w:szCs w:val="20"/>
          <w:lang/>
        </w:rPr>
        <w:t xml:space="preserve">), yoghurts to 1.8% (4.2% in November), cocoa to 4.9% (9.4% in November), coffee </w:t>
      </w:r>
      <w:r w:rsidRPr="00F14F19">
        <w:rPr>
          <w:rStyle w:val="hps"/>
          <w:rFonts w:ascii="Arial" w:hAnsi="Arial" w:cs="Arial"/>
          <w:sz w:val="20"/>
          <w:szCs w:val="20"/>
          <w:lang/>
        </w:rPr>
        <w:t>to 5.7</w:t>
      </w:r>
      <w:r w:rsidRPr="00F14F19">
        <w:rPr>
          <w:rStyle w:val="atn"/>
          <w:rFonts w:ascii="Arial" w:hAnsi="Arial" w:cs="Arial"/>
          <w:sz w:val="20"/>
          <w:szCs w:val="20"/>
          <w:lang/>
        </w:rPr>
        <w:t>% (8</w:t>
      </w:r>
      <w:r w:rsidRPr="00F14F19">
        <w:rPr>
          <w:rFonts w:ascii="Arial" w:hAnsi="Arial" w:cs="Arial"/>
          <w:sz w:val="20"/>
          <w:szCs w:val="20"/>
          <w:lang/>
        </w:rPr>
        <w:t>.1</w:t>
      </w:r>
      <w:r w:rsidR="00A8012D">
        <w:rPr>
          <w:rFonts w:ascii="Arial" w:hAnsi="Arial" w:cs="Arial"/>
          <w:sz w:val="20"/>
          <w:szCs w:val="20"/>
          <w:lang/>
        </w:rPr>
        <w:t>% in </w:t>
      </w:r>
      <w:r w:rsidRPr="00F14F19">
        <w:rPr>
          <w:rFonts w:ascii="Arial" w:hAnsi="Arial" w:cs="Arial"/>
          <w:sz w:val="20"/>
          <w:szCs w:val="20"/>
          <w:lang/>
        </w:rPr>
        <w:t>November)</w:t>
      </w:r>
      <w:r w:rsidRPr="00F14F19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oils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93967">
        <w:rPr>
          <w:rStyle w:val="hps"/>
          <w:rFonts w:ascii="Arial" w:hAnsi="Arial" w:cs="Arial"/>
          <w:sz w:val="20"/>
          <w:szCs w:val="20"/>
          <w:lang/>
        </w:rPr>
        <w:t>moved from</w:t>
      </w:r>
      <w:r w:rsidRPr="00393967">
        <w:rPr>
          <w:rFonts w:ascii="Arial" w:hAnsi="Arial" w:cs="Arial"/>
          <w:sz w:val="20"/>
          <w:szCs w:val="20"/>
          <w:lang/>
        </w:rPr>
        <w:t xml:space="preserve"> </w:t>
      </w:r>
      <w:r w:rsidRPr="00393967">
        <w:rPr>
          <w:rStyle w:val="hps"/>
          <w:rFonts w:ascii="Arial" w:hAnsi="Arial" w:cs="Arial"/>
          <w:sz w:val="20"/>
          <w:szCs w:val="20"/>
          <w:lang/>
        </w:rPr>
        <w:t>a growth of</w:t>
      </w:r>
      <w:r w:rsidRPr="00393967">
        <w:rPr>
          <w:rFonts w:ascii="Arial" w:hAnsi="Arial" w:cs="Arial"/>
          <w:sz w:val="20"/>
          <w:szCs w:val="20"/>
          <w:lang/>
        </w:rPr>
        <w:t xml:space="preserve"> 0</w:t>
      </w:r>
      <w:r w:rsidRPr="00393967">
        <w:rPr>
          <w:rStyle w:val="hps"/>
          <w:rFonts w:ascii="Arial" w:hAnsi="Arial" w:cs="Arial"/>
          <w:sz w:val="20"/>
          <w:szCs w:val="20"/>
          <w:lang/>
        </w:rPr>
        <w:t>.6%</w:t>
      </w:r>
      <w:r w:rsidRPr="00393967">
        <w:rPr>
          <w:rFonts w:ascii="Arial" w:hAnsi="Arial" w:cs="Arial"/>
          <w:sz w:val="20"/>
          <w:szCs w:val="20"/>
          <w:lang/>
        </w:rPr>
        <w:t xml:space="preserve"> </w:t>
      </w:r>
      <w:r w:rsidRPr="00393967">
        <w:rPr>
          <w:rStyle w:val="hps"/>
          <w:rFonts w:ascii="Arial" w:hAnsi="Arial" w:cs="Arial"/>
          <w:sz w:val="20"/>
          <w:szCs w:val="20"/>
          <w:lang/>
        </w:rPr>
        <w:t>in November to a drop (-2.5</w:t>
      </w:r>
      <w:r w:rsidR="00A8012D">
        <w:rPr>
          <w:rFonts w:ascii="Arial" w:hAnsi="Arial" w:cs="Arial"/>
          <w:sz w:val="20"/>
          <w:szCs w:val="20"/>
          <w:lang/>
        </w:rPr>
        <w:t>% in </w:t>
      </w:r>
      <w:r w:rsidRPr="00393967">
        <w:rPr>
          <w:rFonts w:ascii="Arial" w:hAnsi="Arial" w:cs="Arial"/>
          <w:sz w:val="20"/>
          <w:szCs w:val="20"/>
          <w:lang/>
        </w:rPr>
        <w:t>December).</w:t>
      </w:r>
      <w:r>
        <w:rPr>
          <w:rFonts w:ascii="Arial" w:hAnsi="Arial" w:cs="Arial"/>
          <w:sz w:val="20"/>
          <w:szCs w:val="20"/>
          <w:lang/>
        </w:rPr>
        <w:t xml:space="preserve"> </w:t>
      </w:r>
      <w:r w:rsidRPr="006B4C52">
        <w:rPr>
          <w:rFonts w:ascii="Arial" w:hAnsi="Arial" w:cs="Arial"/>
          <w:sz w:val="20"/>
          <w:szCs w:val="20"/>
          <w:lang/>
        </w:rPr>
        <w:t xml:space="preserve">In </w:t>
      </w:r>
      <w:r w:rsidRPr="006B4C52">
        <w:rPr>
          <w:rFonts w:ascii="Arial" w:hAnsi="Arial" w:cs="Arial"/>
          <w:sz w:val="20"/>
          <w:szCs w:val="20"/>
        </w:rPr>
        <w:t>'</w:t>
      </w:r>
      <w:proofErr w:type="spellStart"/>
      <w:r w:rsidRPr="006B4C52">
        <w:rPr>
          <w:rFonts w:ascii="Arial" w:hAnsi="Arial" w:cs="Arial"/>
          <w:sz w:val="20"/>
          <w:szCs w:val="20"/>
        </w:rPr>
        <w:t>health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6B4C52">
        <w:rPr>
          <w:rFonts w:ascii="Arial" w:hAnsi="Arial" w:cs="Arial"/>
          <w:sz w:val="20"/>
          <w:szCs w:val="20"/>
        </w:rPr>
        <w:t>the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rise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B4C52">
        <w:rPr>
          <w:rFonts w:ascii="Arial" w:hAnsi="Arial" w:cs="Arial"/>
          <w:sz w:val="20"/>
          <w:szCs w:val="20"/>
        </w:rPr>
        <w:t>prices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of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health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services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markedly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slowed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down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to 1.6%</w:t>
      </w:r>
      <w:r w:rsidR="00A801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012D">
        <w:rPr>
          <w:rFonts w:ascii="Arial" w:hAnsi="Arial" w:cs="Arial"/>
          <w:sz w:val="20"/>
          <w:szCs w:val="20"/>
        </w:rPr>
        <w:t>from</w:t>
      </w:r>
      <w:proofErr w:type="spellEnd"/>
      <w:r w:rsidR="00A8012D">
        <w:rPr>
          <w:rFonts w:ascii="Arial" w:hAnsi="Arial" w:cs="Arial"/>
          <w:sz w:val="20"/>
          <w:szCs w:val="20"/>
        </w:rPr>
        <w:t xml:space="preserve"> 45.0% in </w:t>
      </w:r>
      <w:proofErr w:type="spellStart"/>
      <w:r w:rsidRPr="006B4C52">
        <w:rPr>
          <w:rFonts w:ascii="Arial" w:hAnsi="Arial" w:cs="Arial"/>
          <w:sz w:val="20"/>
          <w:szCs w:val="20"/>
        </w:rPr>
        <w:t>November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due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6B4C52">
        <w:rPr>
          <w:rFonts w:ascii="Arial" w:hAnsi="Arial" w:cs="Arial"/>
          <w:sz w:val="20"/>
          <w:szCs w:val="20"/>
        </w:rPr>
        <w:t>higher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fee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paid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for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stay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at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6B4C52">
        <w:rPr>
          <w:rFonts w:ascii="Arial" w:hAnsi="Arial" w:cs="Arial"/>
          <w:sz w:val="20"/>
          <w:szCs w:val="20"/>
        </w:rPr>
        <w:t>hospital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since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December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2011. </w:t>
      </w:r>
      <w:r w:rsidRPr="006B4C52">
        <w:rPr>
          <w:rStyle w:val="hps"/>
          <w:rFonts w:ascii="Arial" w:hAnsi="Arial" w:cs="Arial"/>
          <w:sz w:val="20"/>
          <w:szCs w:val="20"/>
          <w:lang/>
        </w:rPr>
        <w:t>Similarly, i</w:t>
      </w:r>
      <w:r w:rsidRPr="006B4C52">
        <w:rPr>
          <w:rFonts w:ascii="Arial" w:hAnsi="Arial" w:cs="Arial"/>
          <w:sz w:val="20"/>
          <w:szCs w:val="20"/>
          <w:lang/>
        </w:rPr>
        <w:t xml:space="preserve">n </w:t>
      </w:r>
      <w:r w:rsidRPr="006B4C52">
        <w:rPr>
          <w:rFonts w:ascii="Arial" w:hAnsi="Arial" w:cs="Arial"/>
          <w:sz w:val="20"/>
          <w:szCs w:val="20"/>
        </w:rPr>
        <w:t>'</w:t>
      </w:r>
      <w:proofErr w:type="spellStart"/>
      <w:r w:rsidRPr="006B4C52">
        <w:rPr>
          <w:rFonts w:ascii="Arial" w:hAnsi="Arial" w:cs="Arial"/>
          <w:sz w:val="20"/>
          <w:szCs w:val="20"/>
        </w:rPr>
        <w:t>housing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4C52">
        <w:rPr>
          <w:rFonts w:ascii="Arial" w:hAnsi="Arial" w:cs="Arial"/>
          <w:sz w:val="20"/>
          <w:szCs w:val="20"/>
        </w:rPr>
        <w:t>water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4C52">
        <w:rPr>
          <w:rFonts w:ascii="Arial" w:hAnsi="Arial" w:cs="Arial"/>
          <w:sz w:val="20"/>
          <w:szCs w:val="20"/>
        </w:rPr>
        <w:t>electricity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4C52">
        <w:rPr>
          <w:rFonts w:ascii="Arial" w:hAnsi="Arial" w:cs="Arial"/>
          <w:sz w:val="20"/>
          <w:szCs w:val="20"/>
        </w:rPr>
        <w:t>gas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and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other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fuels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6B4C52">
        <w:rPr>
          <w:rFonts w:ascii="Arial" w:hAnsi="Arial" w:cs="Arial"/>
          <w:sz w:val="20"/>
          <w:szCs w:val="20"/>
        </w:rPr>
        <w:t>the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6B4C52">
        <w:rPr>
          <w:rFonts w:ascii="Arial" w:hAnsi="Arial" w:cs="Arial"/>
          <w:sz w:val="20"/>
          <w:szCs w:val="20"/>
        </w:rPr>
        <w:t>increase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B4C52">
        <w:rPr>
          <w:rFonts w:ascii="Arial" w:hAnsi="Arial" w:cs="Arial"/>
          <w:sz w:val="20"/>
          <w:szCs w:val="20"/>
        </w:rPr>
        <w:t>prices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of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natural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gas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slowed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down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to 4.3% (7.7% in </w:t>
      </w:r>
      <w:proofErr w:type="spellStart"/>
      <w:r w:rsidRPr="006B4C52">
        <w:rPr>
          <w:rFonts w:ascii="Arial" w:hAnsi="Arial" w:cs="Arial"/>
          <w:sz w:val="20"/>
          <w:szCs w:val="20"/>
        </w:rPr>
        <w:t>November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B4C52">
        <w:rPr>
          <w:rFonts w:ascii="Arial" w:hAnsi="Arial" w:cs="Arial"/>
          <w:sz w:val="20"/>
          <w:szCs w:val="20"/>
        </w:rPr>
        <w:t>due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6B4C52">
        <w:rPr>
          <w:rFonts w:ascii="Arial" w:hAnsi="Arial" w:cs="Arial"/>
          <w:sz w:val="20"/>
          <w:szCs w:val="20"/>
        </w:rPr>
        <w:t>natural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gas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prices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rise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since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C52">
        <w:rPr>
          <w:rFonts w:ascii="Arial" w:hAnsi="Arial" w:cs="Arial"/>
          <w:sz w:val="20"/>
          <w:szCs w:val="20"/>
        </w:rPr>
        <w:t>December</w:t>
      </w:r>
      <w:proofErr w:type="spellEnd"/>
      <w:r w:rsidRPr="006B4C52">
        <w:rPr>
          <w:rFonts w:ascii="Arial" w:hAnsi="Arial" w:cs="Arial"/>
          <w:sz w:val="20"/>
          <w:szCs w:val="20"/>
        </w:rPr>
        <w:t xml:space="preserve"> 2011. </w:t>
      </w:r>
      <w:r w:rsidRPr="00B55785">
        <w:rPr>
          <w:rFonts w:ascii="Arial" w:hAnsi="Arial" w:cs="Arial"/>
          <w:sz w:val="20"/>
          <w:szCs w:val="20"/>
          <w:lang/>
        </w:rPr>
        <w:t>A slowdown in the price increa</w:t>
      </w:r>
      <w:r w:rsidR="00A8012D">
        <w:rPr>
          <w:rFonts w:ascii="Arial" w:hAnsi="Arial" w:cs="Arial"/>
          <w:sz w:val="20"/>
          <w:szCs w:val="20"/>
          <w:lang/>
        </w:rPr>
        <w:t>se in </w:t>
      </w:r>
      <w:r w:rsidRPr="00B55785">
        <w:rPr>
          <w:rFonts w:ascii="Arial" w:hAnsi="Arial" w:cs="Arial"/>
          <w:sz w:val="20"/>
          <w:szCs w:val="20"/>
        </w:rPr>
        <w:t xml:space="preserve">'transport' </w:t>
      </w:r>
      <w:r w:rsidRPr="00B55785">
        <w:rPr>
          <w:rStyle w:val="hps"/>
          <w:rFonts w:ascii="Arial" w:hAnsi="Arial" w:cs="Arial"/>
          <w:sz w:val="20"/>
          <w:szCs w:val="20"/>
          <w:lang/>
        </w:rPr>
        <w:t>was primarily due to</w:t>
      </w:r>
      <w:r w:rsidRPr="00B55785">
        <w:rPr>
          <w:rFonts w:ascii="Arial" w:hAnsi="Arial" w:cs="Arial"/>
          <w:sz w:val="20"/>
          <w:szCs w:val="20"/>
          <w:lang/>
        </w:rPr>
        <w:t xml:space="preserve"> </w:t>
      </w:r>
      <w:r w:rsidRPr="00B55785">
        <w:rPr>
          <w:rStyle w:val="hps"/>
          <w:rFonts w:ascii="Arial" w:hAnsi="Arial" w:cs="Arial"/>
          <w:sz w:val="20"/>
          <w:szCs w:val="20"/>
          <w:lang/>
        </w:rPr>
        <w:t>prices of automotive fuel, which were higher, y-o-y, by 0.6% (3.1</w:t>
      </w:r>
      <w:r w:rsidR="00A8012D">
        <w:rPr>
          <w:rStyle w:val="hps"/>
          <w:rFonts w:ascii="Arial" w:hAnsi="Arial" w:cs="Arial"/>
          <w:sz w:val="20"/>
          <w:szCs w:val="20"/>
          <w:lang/>
        </w:rPr>
        <w:t>% in </w:t>
      </w:r>
      <w:r w:rsidRPr="00B55785">
        <w:rPr>
          <w:rStyle w:val="hps"/>
          <w:rFonts w:ascii="Arial" w:hAnsi="Arial" w:cs="Arial"/>
          <w:sz w:val="20"/>
          <w:szCs w:val="20"/>
          <w:lang/>
        </w:rPr>
        <w:t xml:space="preserve">November). </w:t>
      </w:r>
      <w:r w:rsidRPr="00B55785">
        <w:rPr>
          <w:rFonts w:ascii="Arial" w:hAnsi="Arial" w:cs="Arial"/>
          <w:sz w:val="20"/>
          <w:szCs w:val="20"/>
        </w:rPr>
        <w:t>In '</w:t>
      </w:r>
      <w:proofErr w:type="spellStart"/>
      <w:r w:rsidRPr="00B55785">
        <w:rPr>
          <w:rFonts w:ascii="Arial" w:hAnsi="Arial" w:cs="Arial"/>
          <w:sz w:val="20"/>
          <w:szCs w:val="20"/>
        </w:rPr>
        <w:t>miscellaneous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goods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and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services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55785">
        <w:rPr>
          <w:rFonts w:ascii="Arial" w:hAnsi="Arial" w:cs="Arial"/>
          <w:sz w:val="20"/>
          <w:szCs w:val="20"/>
        </w:rPr>
        <w:t>prices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of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personal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care rose by 1.1% (1.7</w:t>
      </w:r>
      <w:r w:rsidR="00A8012D">
        <w:rPr>
          <w:rFonts w:ascii="Arial" w:hAnsi="Arial" w:cs="Arial"/>
          <w:sz w:val="20"/>
          <w:szCs w:val="20"/>
        </w:rPr>
        <w:t>% in </w:t>
      </w:r>
      <w:proofErr w:type="spellStart"/>
      <w:r w:rsidRPr="00B55785">
        <w:rPr>
          <w:rFonts w:ascii="Arial" w:hAnsi="Arial" w:cs="Arial"/>
          <w:sz w:val="20"/>
          <w:szCs w:val="20"/>
        </w:rPr>
        <w:t>November</w:t>
      </w:r>
      <w:proofErr w:type="spellEnd"/>
      <w:r w:rsidRPr="00B55785">
        <w:rPr>
          <w:rFonts w:ascii="Arial" w:hAnsi="Arial" w:cs="Arial"/>
          <w:sz w:val="20"/>
          <w:szCs w:val="20"/>
        </w:rPr>
        <w:t>).</w:t>
      </w:r>
    </w:p>
    <w:p w:rsidR="00CF24AB" w:rsidRDefault="00CF24AB" w:rsidP="00A8012D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r w:rsidRPr="006932A4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6932A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ecisive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2A4">
        <w:rPr>
          <w:rFonts w:ascii="Arial" w:hAnsi="Arial" w:cs="Arial"/>
          <w:sz w:val="20"/>
          <w:szCs w:val="20"/>
        </w:rPr>
        <w:t>upward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2A4">
        <w:rPr>
          <w:rFonts w:ascii="Arial" w:hAnsi="Arial" w:cs="Arial"/>
          <w:sz w:val="20"/>
          <w:szCs w:val="20"/>
        </w:rPr>
        <w:t>effect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932A4">
        <w:rPr>
          <w:rFonts w:ascii="Arial" w:hAnsi="Arial" w:cs="Arial"/>
          <w:sz w:val="20"/>
          <w:szCs w:val="20"/>
        </w:rPr>
        <w:t>the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6932A4">
        <w:rPr>
          <w:rFonts w:ascii="Arial" w:hAnsi="Arial" w:cs="Arial"/>
          <w:sz w:val="20"/>
          <w:szCs w:val="20"/>
        </w:rPr>
        <w:t>consumer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2A4">
        <w:rPr>
          <w:rFonts w:ascii="Arial" w:hAnsi="Arial" w:cs="Arial"/>
          <w:sz w:val="20"/>
          <w:szCs w:val="20"/>
        </w:rPr>
        <w:t>price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2A4">
        <w:rPr>
          <w:rFonts w:ascii="Arial" w:hAnsi="Arial" w:cs="Arial"/>
          <w:sz w:val="20"/>
          <w:szCs w:val="20"/>
        </w:rPr>
        <w:t>level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Dece</w:t>
      </w:r>
      <w:r w:rsidRPr="006932A4">
        <w:rPr>
          <w:rFonts w:ascii="Arial" w:hAnsi="Arial" w:cs="Arial"/>
          <w:sz w:val="20"/>
          <w:szCs w:val="20"/>
        </w:rPr>
        <w:t>mber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2A4">
        <w:rPr>
          <w:rFonts w:ascii="Arial" w:hAnsi="Arial" w:cs="Arial"/>
          <w:sz w:val="20"/>
          <w:szCs w:val="20"/>
        </w:rPr>
        <w:t>came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6932A4">
        <w:rPr>
          <w:rFonts w:ascii="Arial" w:hAnsi="Arial" w:cs="Arial"/>
          <w:sz w:val="20"/>
          <w:szCs w:val="20"/>
        </w:rPr>
        <w:t>before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32A4">
        <w:rPr>
          <w:rFonts w:ascii="Arial" w:hAnsi="Arial" w:cs="Arial"/>
          <w:sz w:val="20"/>
          <w:szCs w:val="20"/>
        </w:rPr>
        <w:t>from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2A4">
        <w:rPr>
          <w:rFonts w:ascii="Arial" w:hAnsi="Arial" w:cs="Arial"/>
          <w:sz w:val="20"/>
          <w:szCs w:val="20"/>
        </w:rPr>
        <w:t>prices</w:t>
      </w:r>
      <w:proofErr w:type="spellEnd"/>
      <w:r w:rsidRPr="006932A4">
        <w:rPr>
          <w:rFonts w:ascii="Arial" w:hAnsi="Arial" w:cs="Arial"/>
          <w:sz w:val="20"/>
          <w:szCs w:val="20"/>
        </w:rPr>
        <w:t xml:space="preserve"> </w:t>
      </w:r>
      <w:r w:rsidR="00A8012D">
        <w:rPr>
          <w:rFonts w:ascii="Arial" w:hAnsi="Arial" w:cs="Arial"/>
          <w:sz w:val="20"/>
          <w:szCs w:val="20"/>
        </w:rPr>
        <w:t>in </w:t>
      </w:r>
      <w:r w:rsidRPr="00B55785">
        <w:rPr>
          <w:rFonts w:ascii="Arial" w:hAnsi="Arial" w:cs="Arial"/>
          <w:sz w:val="20"/>
          <w:szCs w:val="20"/>
        </w:rPr>
        <w:t>'</w:t>
      </w:r>
      <w:proofErr w:type="spellStart"/>
      <w:r w:rsidRPr="00B55785">
        <w:rPr>
          <w:rFonts w:ascii="Arial" w:hAnsi="Arial" w:cs="Arial"/>
          <w:sz w:val="20"/>
          <w:szCs w:val="20"/>
        </w:rPr>
        <w:t>housing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785">
        <w:rPr>
          <w:rFonts w:ascii="Arial" w:hAnsi="Arial" w:cs="Arial"/>
          <w:sz w:val="20"/>
          <w:szCs w:val="20"/>
        </w:rPr>
        <w:t>water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785">
        <w:rPr>
          <w:rFonts w:ascii="Arial" w:hAnsi="Arial" w:cs="Arial"/>
          <w:sz w:val="20"/>
          <w:szCs w:val="20"/>
        </w:rPr>
        <w:t>electricity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785">
        <w:rPr>
          <w:rFonts w:ascii="Arial" w:hAnsi="Arial" w:cs="Arial"/>
          <w:sz w:val="20"/>
          <w:szCs w:val="20"/>
        </w:rPr>
        <w:t>gas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and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other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fuels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B55785">
        <w:rPr>
          <w:rFonts w:ascii="Arial" w:hAnsi="Arial" w:cs="Arial"/>
          <w:sz w:val="20"/>
          <w:szCs w:val="20"/>
        </w:rPr>
        <w:t>and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prices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B55785">
        <w:rPr>
          <w:rFonts w:ascii="Arial" w:hAnsi="Arial" w:cs="Arial"/>
          <w:sz w:val="20"/>
          <w:szCs w:val="20"/>
        </w:rPr>
        <w:t>food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and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B55785">
        <w:rPr>
          <w:rFonts w:ascii="Arial" w:hAnsi="Arial" w:cs="Arial"/>
          <w:sz w:val="20"/>
          <w:szCs w:val="20"/>
        </w:rPr>
        <w:t>alcoholic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beverages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55785">
        <w:rPr>
          <w:rFonts w:ascii="Arial" w:hAnsi="Arial" w:cs="Arial"/>
          <w:sz w:val="20"/>
          <w:szCs w:val="20"/>
        </w:rPr>
        <w:t>despite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a</w:t>
      </w:r>
      <w:r w:rsidR="00A8012D">
        <w:rPr>
          <w:rFonts w:ascii="Arial" w:hAnsi="Arial" w:cs="Arial"/>
          <w:sz w:val="20"/>
          <w:szCs w:val="20"/>
        </w:rPr>
        <w:t> </w:t>
      </w:r>
      <w:proofErr w:type="spellStart"/>
      <w:r w:rsidRPr="00B55785">
        <w:rPr>
          <w:rFonts w:ascii="Arial" w:hAnsi="Arial" w:cs="Arial"/>
          <w:sz w:val="20"/>
          <w:szCs w:val="20"/>
        </w:rPr>
        <w:t>slowdown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55785">
        <w:rPr>
          <w:rFonts w:ascii="Arial" w:hAnsi="Arial" w:cs="Arial"/>
          <w:sz w:val="20"/>
          <w:szCs w:val="20"/>
        </w:rPr>
        <w:t>their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growth</w:t>
      </w:r>
      <w:proofErr w:type="spellEnd"/>
      <w:r w:rsidRPr="00B55785">
        <w:rPr>
          <w:rFonts w:ascii="Arial" w:hAnsi="Arial" w:cs="Arial"/>
          <w:sz w:val="20"/>
          <w:szCs w:val="20"/>
        </w:rPr>
        <w:t>. In '</w:t>
      </w:r>
      <w:proofErr w:type="spellStart"/>
      <w:r w:rsidRPr="00B55785">
        <w:rPr>
          <w:rFonts w:ascii="Arial" w:hAnsi="Arial" w:cs="Arial"/>
          <w:sz w:val="20"/>
          <w:szCs w:val="20"/>
        </w:rPr>
        <w:t>housing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785">
        <w:rPr>
          <w:rFonts w:ascii="Arial" w:hAnsi="Arial" w:cs="Arial"/>
          <w:sz w:val="20"/>
          <w:szCs w:val="20"/>
        </w:rPr>
        <w:t>water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785">
        <w:rPr>
          <w:rFonts w:ascii="Arial" w:hAnsi="Arial" w:cs="Arial"/>
          <w:sz w:val="20"/>
          <w:szCs w:val="20"/>
        </w:rPr>
        <w:t>electricity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785">
        <w:rPr>
          <w:rFonts w:ascii="Arial" w:hAnsi="Arial" w:cs="Arial"/>
          <w:sz w:val="20"/>
          <w:szCs w:val="20"/>
        </w:rPr>
        <w:t>gas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and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85">
        <w:rPr>
          <w:rFonts w:ascii="Arial" w:hAnsi="Arial" w:cs="Arial"/>
          <w:sz w:val="20"/>
          <w:szCs w:val="20"/>
        </w:rPr>
        <w:t>other</w:t>
      </w:r>
      <w:proofErr w:type="spellEnd"/>
      <w:r w:rsidRPr="00B557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fuels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C51E0">
        <w:rPr>
          <w:rFonts w:ascii="Arial" w:hAnsi="Arial" w:cs="Arial"/>
          <w:sz w:val="20"/>
          <w:szCs w:val="20"/>
        </w:rPr>
        <w:t>prices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of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natural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gas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were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higher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by 4.3%, </w:t>
      </w:r>
      <w:proofErr w:type="spellStart"/>
      <w:r w:rsidRPr="003C51E0">
        <w:rPr>
          <w:rFonts w:ascii="Arial" w:hAnsi="Arial" w:cs="Arial"/>
          <w:sz w:val="20"/>
          <w:szCs w:val="20"/>
        </w:rPr>
        <w:t>electricity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by 4.2%, </w:t>
      </w:r>
      <w:proofErr w:type="spellStart"/>
      <w:r w:rsidRPr="003C51E0">
        <w:rPr>
          <w:rFonts w:ascii="Arial" w:hAnsi="Arial" w:cs="Arial"/>
          <w:sz w:val="20"/>
          <w:szCs w:val="20"/>
        </w:rPr>
        <w:t>water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supply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by 12.0%, </w:t>
      </w:r>
      <w:proofErr w:type="spellStart"/>
      <w:r w:rsidRPr="003C51E0">
        <w:rPr>
          <w:rFonts w:ascii="Arial" w:hAnsi="Arial" w:cs="Arial"/>
          <w:sz w:val="20"/>
          <w:szCs w:val="20"/>
        </w:rPr>
        <w:t>sewerage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collection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by 10.7%, </w:t>
      </w:r>
      <w:proofErr w:type="spellStart"/>
      <w:r w:rsidRPr="003C51E0">
        <w:rPr>
          <w:rFonts w:ascii="Arial" w:hAnsi="Arial" w:cs="Arial"/>
          <w:sz w:val="20"/>
          <w:szCs w:val="20"/>
        </w:rPr>
        <w:t>heat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and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hot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water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by 8.4%. </w:t>
      </w:r>
      <w:proofErr w:type="spellStart"/>
      <w:r w:rsidRPr="003C51E0">
        <w:rPr>
          <w:rFonts w:ascii="Arial" w:hAnsi="Arial" w:cs="Arial"/>
          <w:sz w:val="20"/>
          <w:szCs w:val="20"/>
        </w:rPr>
        <w:t>The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net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actual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rentals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went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up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by 4.3%, </w:t>
      </w:r>
      <w:proofErr w:type="spellStart"/>
      <w:r w:rsidRPr="003C51E0">
        <w:rPr>
          <w:rFonts w:ascii="Arial" w:hAnsi="Arial" w:cs="Arial"/>
          <w:sz w:val="20"/>
          <w:szCs w:val="20"/>
        </w:rPr>
        <w:t>of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which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for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dwellings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with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regulated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rentals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rose by 11.6% </w:t>
      </w:r>
      <w:proofErr w:type="spellStart"/>
      <w:r w:rsidRPr="003C51E0">
        <w:rPr>
          <w:rFonts w:ascii="Arial" w:hAnsi="Arial" w:cs="Arial"/>
          <w:sz w:val="20"/>
          <w:szCs w:val="20"/>
        </w:rPr>
        <w:t>and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for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dwellings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with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market </w:t>
      </w:r>
      <w:proofErr w:type="spellStart"/>
      <w:r w:rsidRPr="003C51E0">
        <w:rPr>
          <w:rFonts w:ascii="Arial" w:hAnsi="Arial" w:cs="Arial"/>
          <w:sz w:val="20"/>
          <w:szCs w:val="20"/>
        </w:rPr>
        <w:t>rentals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by 1.0%. </w:t>
      </w:r>
    </w:p>
    <w:p w:rsidR="00CF24AB" w:rsidRPr="0086350C" w:rsidRDefault="00CF24AB" w:rsidP="00A8012D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C51E0">
        <w:rPr>
          <w:rFonts w:ascii="Arial" w:hAnsi="Arial" w:cs="Arial"/>
          <w:sz w:val="20"/>
          <w:szCs w:val="20"/>
        </w:rPr>
        <w:t>The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reduction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of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the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3C51E0">
        <w:rPr>
          <w:rFonts w:ascii="Arial" w:hAnsi="Arial" w:cs="Arial"/>
          <w:sz w:val="20"/>
          <w:szCs w:val="20"/>
        </w:rPr>
        <w:t>growth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came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from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prices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C51E0">
        <w:rPr>
          <w:rFonts w:ascii="Arial" w:hAnsi="Arial" w:cs="Arial"/>
          <w:sz w:val="20"/>
          <w:szCs w:val="20"/>
        </w:rPr>
        <w:t>clothing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and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footwear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C51E0">
        <w:rPr>
          <w:rFonts w:ascii="Arial" w:hAnsi="Arial" w:cs="Arial"/>
          <w:sz w:val="20"/>
          <w:szCs w:val="20"/>
        </w:rPr>
        <w:t>where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prices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of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both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clothing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and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footwear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(-3.4% </w:t>
      </w:r>
      <w:proofErr w:type="spellStart"/>
      <w:r w:rsidRPr="003C51E0">
        <w:rPr>
          <w:rFonts w:ascii="Arial" w:hAnsi="Arial" w:cs="Arial"/>
          <w:sz w:val="20"/>
          <w:szCs w:val="20"/>
        </w:rPr>
        <w:t>and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-2.0%, </w:t>
      </w:r>
      <w:proofErr w:type="spellStart"/>
      <w:r w:rsidRPr="003C51E0">
        <w:rPr>
          <w:rFonts w:ascii="Arial" w:hAnsi="Arial" w:cs="Arial"/>
          <w:sz w:val="20"/>
          <w:szCs w:val="20"/>
        </w:rPr>
        <w:t>respectively</w:t>
      </w:r>
      <w:proofErr w:type="spellEnd"/>
      <w:r w:rsidRPr="003C51E0">
        <w:rPr>
          <w:rFonts w:ascii="Arial" w:hAnsi="Arial" w:cs="Arial"/>
          <w:sz w:val="20"/>
          <w:szCs w:val="20"/>
        </w:rPr>
        <w:t>). In '</w:t>
      </w:r>
      <w:proofErr w:type="spellStart"/>
      <w:r w:rsidRPr="003C51E0">
        <w:rPr>
          <w:rFonts w:ascii="Arial" w:hAnsi="Arial" w:cs="Arial"/>
          <w:sz w:val="20"/>
          <w:szCs w:val="20"/>
        </w:rPr>
        <w:t>communications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C51E0">
        <w:rPr>
          <w:rFonts w:ascii="Arial" w:hAnsi="Arial" w:cs="Arial"/>
          <w:sz w:val="20"/>
          <w:szCs w:val="20"/>
        </w:rPr>
        <w:t>prices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of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telephone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and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3C51E0">
        <w:rPr>
          <w:rFonts w:ascii="Arial" w:hAnsi="Arial" w:cs="Arial"/>
          <w:sz w:val="20"/>
          <w:szCs w:val="20"/>
        </w:rPr>
        <w:t>services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and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prices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of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3C51E0">
        <w:rPr>
          <w:rFonts w:ascii="Arial" w:hAnsi="Arial" w:cs="Arial"/>
          <w:sz w:val="20"/>
          <w:szCs w:val="20"/>
        </w:rPr>
        <w:t>phones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decreased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(-5.5% </w:t>
      </w:r>
      <w:proofErr w:type="spellStart"/>
      <w:r w:rsidRPr="003C51E0">
        <w:rPr>
          <w:rFonts w:ascii="Arial" w:hAnsi="Arial" w:cs="Arial"/>
          <w:sz w:val="20"/>
          <w:szCs w:val="20"/>
        </w:rPr>
        <w:t>and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3C51E0">
        <w:rPr>
          <w:rFonts w:ascii="Arial" w:hAnsi="Arial" w:cs="Arial"/>
          <w:sz w:val="20"/>
          <w:szCs w:val="20"/>
        </w:rPr>
        <w:t xml:space="preserve">10.4%, </w:t>
      </w:r>
      <w:proofErr w:type="spellStart"/>
      <w:r w:rsidRPr="003C51E0">
        <w:rPr>
          <w:rFonts w:ascii="Arial" w:hAnsi="Arial" w:cs="Arial"/>
          <w:sz w:val="20"/>
          <w:szCs w:val="20"/>
        </w:rPr>
        <w:t>respectively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C51E0">
        <w:rPr>
          <w:rFonts w:ascii="Arial" w:hAnsi="Arial" w:cs="Arial"/>
          <w:sz w:val="20"/>
          <w:szCs w:val="20"/>
        </w:rPr>
        <w:t>The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fall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C51E0">
        <w:rPr>
          <w:rFonts w:ascii="Arial" w:hAnsi="Arial" w:cs="Arial"/>
          <w:sz w:val="20"/>
          <w:szCs w:val="20"/>
        </w:rPr>
        <w:t>prices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C51E0">
        <w:rPr>
          <w:rFonts w:ascii="Arial" w:hAnsi="Arial" w:cs="Arial"/>
          <w:sz w:val="20"/>
          <w:szCs w:val="20"/>
        </w:rPr>
        <w:t>furnishings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51E0">
        <w:rPr>
          <w:rFonts w:ascii="Arial" w:hAnsi="Arial" w:cs="Arial"/>
          <w:sz w:val="20"/>
          <w:szCs w:val="20"/>
        </w:rPr>
        <w:t>household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equipment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and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routine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maintenance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of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the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house' </w:t>
      </w:r>
      <w:proofErr w:type="spellStart"/>
      <w:r w:rsidRPr="003C51E0">
        <w:rPr>
          <w:rFonts w:ascii="Arial" w:hAnsi="Arial" w:cs="Arial"/>
          <w:sz w:val="20"/>
          <w:szCs w:val="20"/>
        </w:rPr>
        <w:t>was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influenced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primarily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C51E0">
        <w:rPr>
          <w:rFonts w:ascii="Arial" w:hAnsi="Arial" w:cs="Arial"/>
          <w:sz w:val="20"/>
          <w:szCs w:val="20"/>
        </w:rPr>
        <w:t>lower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prices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of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household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1E0">
        <w:rPr>
          <w:rFonts w:ascii="Arial" w:hAnsi="Arial" w:cs="Arial"/>
          <w:sz w:val="20"/>
          <w:szCs w:val="20"/>
        </w:rPr>
        <w:t>appliances</w:t>
      </w:r>
      <w:proofErr w:type="spellEnd"/>
      <w:r w:rsidRPr="003C51E0">
        <w:rPr>
          <w:rFonts w:ascii="Arial" w:hAnsi="Arial" w:cs="Arial"/>
          <w:sz w:val="20"/>
          <w:szCs w:val="20"/>
        </w:rPr>
        <w:t xml:space="preserve"> (-4.8%).</w:t>
      </w:r>
      <w:r w:rsidRPr="00797B8C">
        <w:rPr>
          <w:rFonts w:ascii="Arial" w:hAnsi="Arial" w:cs="Arial"/>
          <w:sz w:val="20"/>
          <w:szCs w:val="20"/>
        </w:rPr>
        <w:t xml:space="preserve"> </w:t>
      </w:r>
    </w:p>
    <w:p w:rsidR="00CF24AB" w:rsidRPr="005706AB" w:rsidRDefault="00CF24AB" w:rsidP="00A8012D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Pr="005706AB">
        <w:rPr>
          <w:rFonts w:ascii="Arial" w:hAnsi="Arial" w:cs="Arial"/>
          <w:sz w:val="20"/>
          <w:szCs w:val="20"/>
        </w:rPr>
        <w:t>rices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6AB">
        <w:rPr>
          <w:rFonts w:ascii="Arial" w:hAnsi="Arial" w:cs="Arial"/>
          <w:sz w:val="20"/>
          <w:szCs w:val="20"/>
        </w:rPr>
        <w:t>of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6AB">
        <w:rPr>
          <w:rFonts w:ascii="Arial" w:hAnsi="Arial" w:cs="Arial"/>
          <w:sz w:val="20"/>
          <w:szCs w:val="20"/>
        </w:rPr>
        <w:t>goods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706AB">
        <w:rPr>
          <w:rFonts w:ascii="Arial" w:hAnsi="Arial" w:cs="Arial"/>
          <w:sz w:val="20"/>
          <w:szCs w:val="20"/>
        </w:rPr>
        <w:t>total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89">
        <w:rPr>
          <w:rFonts w:ascii="Arial" w:hAnsi="Arial" w:cs="Arial"/>
          <w:sz w:val="20"/>
          <w:szCs w:val="20"/>
        </w:rPr>
        <w:t>and</w:t>
      </w:r>
      <w:proofErr w:type="spellEnd"/>
      <w:r w:rsidRPr="00856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89">
        <w:rPr>
          <w:rFonts w:ascii="Arial" w:hAnsi="Arial" w:cs="Arial"/>
          <w:sz w:val="20"/>
          <w:szCs w:val="20"/>
        </w:rPr>
        <w:t>services</w:t>
      </w:r>
      <w:proofErr w:type="spellEnd"/>
      <w:r w:rsidRPr="00856F89">
        <w:rPr>
          <w:rFonts w:ascii="Arial" w:hAnsi="Arial" w:cs="Arial"/>
          <w:sz w:val="20"/>
          <w:szCs w:val="20"/>
        </w:rPr>
        <w:t xml:space="preserve"> rose by 2.3%.</w:t>
      </w:r>
      <w:r w:rsidRPr="005706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6AB">
        <w:rPr>
          <w:rFonts w:ascii="Arial" w:hAnsi="Arial" w:cs="Arial"/>
          <w:sz w:val="20"/>
          <w:szCs w:val="20"/>
        </w:rPr>
        <w:t>The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6AB">
        <w:rPr>
          <w:rFonts w:ascii="Arial" w:hAnsi="Arial" w:cs="Arial"/>
          <w:sz w:val="20"/>
          <w:szCs w:val="20"/>
        </w:rPr>
        <w:t>overall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6AB">
        <w:rPr>
          <w:rFonts w:ascii="Arial" w:hAnsi="Arial" w:cs="Arial"/>
          <w:sz w:val="20"/>
          <w:szCs w:val="20"/>
        </w:rPr>
        <w:t>consumer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6AB">
        <w:rPr>
          <w:rFonts w:ascii="Arial" w:hAnsi="Arial" w:cs="Arial"/>
          <w:sz w:val="20"/>
          <w:szCs w:val="20"/>
        </w:rPr>
        <w:t>price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5706AB">
        <w:rPr>
          <w:rFonts w:ascii="Arial" w:hAnsi="Arial" w:cs="Arial"/>
          <w:sz w:val="20"/>
          <w:szCs w:val="20"/>
        </w:rPr>
        <w:t>excluding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6AB">
        <w:rPr>
          <w:rFonts w:ascii="Arial" w:hAnsi="Arial" w:cs="Arial"/>
          <w:sz w:val="20"/>
          <w:szCs w:val="20"/>
        </w:rPr>
        <w:t>imputed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6AB">
        <w:rPr>
          <w:rFonts w:ascii="Arial" w:hAnsi="Arial" w:cs="Arial"/>
          <w:sz w:val="20"/>
          <w:szCs w:val="20"/>
        </w:rPr>
        <w:t>rentals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6AB">
        <w:rPr>
          <w:rFonts w:ascii="Arial" w:hAnsi="Arial" w:cs="Arial"/>
          <w:sz w:val="20"/>
          <w:szCs w:val="20"/>
        </w:rPr>
        <w:t>was</w:t>
      </w:r>
      <w:proofErr w:type="spellEnd"/>
      <w:r w:rsidRPr="005706AB">
        <w:rPr>
          <w:rFonts w:ascii="Arial" w:hAnsi="Arial" w:cs="Arial"/>
          <w:sz w:val="20"/>
          <w:szCs w:val="20"/>
        </w:rPr>
        <w:t xml:space="preserve"> </w:t>
      </w:r>
      <w:r w:rsidRPr="00DF4084">
        <w:rPr>
          <w:rFonts w:ascii="Arial" w:hAnsi="Arial" w:cs="Arial"/>
          <w:sz w:val="20"/>
          <w:szCs w:val="20"/>
        </w:rPr>
        <w:t>102.4%,</w:t>
      </w:r>
      <w:r w:rsidRPr="005706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6AB">
        <w:rPr>
          <w:rFonts w:ascii="Arial" w:hAnsi="Arial" w:cs="Arial"/>
          <w:sz w:val="20"/>
          <w:szCs w:val="20"/>
        </w:rPr>
        <w:t>year</w:t>
      </w:r>
      <w:proofErr w:type="spellEnd"/>
      <w:r w:rsidRPr="005706AB">
        <w:rPr>
          <w:rFonts w:ascii="Arial" w:hAnsi="Arial" w:cs="Arial"/>
          <w:sz w:val="20"/>
          <w:szCs w:val="20"/>
        </w:rPr>
        <w:t>-on-</w:t>
      </w:r>
      <w:proofErr w:type="spellStart"/>
      <w:r w:rsidRPr="005706AB">
        <w:rPr>
          <w:rFonts w:ascii="Arial" w:hAnsi="Arial" w:cs="Arial"/>
          <w:sz w:val="20"/>
          <w:szCs w:val="20"/>
        </w:rPr>
        <w:t>year</w:t>
      </w:r>
      <w:proofErr w:type="spellEnd"/>
      <w:r w:rsidRPr="005706AB">
        <w:rPr>
          <w:rFonts w:ascii="Arial" w:hAnsi="Arial" w:cs="Arial"/>
          <w:sz w:val="20"/>
          <w:szCs w:val="20"/>
        </w:rPr>
        <w:t>.</w:t>
      </w:r>
    </w:p>
    <w:p w:rsidR="00CF24AB" w:rsidRPr="00295050" w:rsidRDefault="00CF24AB" w:rsidP="00A8012D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D7AD8">
        <w:rPr>
          <w:rFonts w:ascii="Arial" w:hAnsi="Arial" w:cs="Arial"/>
          <w:b/>
          <w:sz w:val="20"/>
          <w:szCs w:val="20"/>
        </w:rPr>
        <w:t>Inflation</w:t>
      </w:r>
      <w:proofErr w:type="spellEnd"/>
      <w:r w:rsidRPr="000D7A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7AD8">
        <w:rPr>
          <w:rFonts w:ascii="Arial" w:hAnsi="Arial" w:cs="Arial"/>
          <w:b/>
          <w:sz w:val="20"/>
          <w:szCs w:val="20"/>
        </w:rPr>
        <w:t>rate</w:t>
      </w:r>
      <w:proofErr w:type="spellEnd"/>
      <w:r w:rsidRPr="00295050">
        <w:rPr>
          <w:rFonts w:ascii="Arial" w:hAnsi="Arial" w:cs="Arial"/>
          <w:sz w:val="20"/>
          <w:szCs w:val="20"/>
        </w:rPr>
        <w:t>, i.</w:t>
      </w:r>
      <w:proofErr w:type="spellStart"/>
      <w:r w:rsidRPr="00295050">
        <w:rPr>
          <w:rFonts w:ascii="Arial" w:hAnsi="Arial" w:cs="Arial"/>
          <w:sz w:val="20"/>
          <w:szCs w:val="20"/>
        </w:rPr>
        <w:t>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95050">
        <w:rPr>
          <w:rFonts w:ascii="Arial" w:hAnsi="Arial" w:cs="Arial"/>
          <w:sz w:val="20"/>
          <w:szCs w:val="20"/>
        </w:rPr>
        <w:t>the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increase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95050">
        <w:rPr>
          <w:rFonts w:ascii="Arial" w:hAnsi="Arial" w:cs="Arial"/>
          <w:sz w:val="20"/>
          <w:szCs w:val="20"/>
        </w:rPr>
        <w:t>the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average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consumer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price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295050">
        <w:rPr>
          <w:rFonts w:ascii="Arial" w:hAnsi="Arial" w:cs="Arial"/>
          <w:sz w:val="20"/>
          <w:szCs w:val="20"/>
        </w:rPr>
        <w:t>the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twelve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months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2012 </w:t>
      </w:r>
      <w:proofErr w:type="spellStart"/>
      <w:r w:rsidRPr="00295050">
        <w:rPr>
          <w:rFonts w:ascii="Arial" w:hAnsi="Arial" w:cs="Arial"/>
          <w:sz w:val="20"/>
          <w:szCs w:val="20"/>
        </w:rPr>
        <w:t>compared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with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the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average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295050">
        <w:rPr>
          <w:rFonts w:ascii="Arial" w:hAnsi="Arial" w:cs="Arial"/>
          <w:sz w:val="20"/>
          <w:szCs w:val="20"/>
        </w:rPr>
        <w:t>the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previous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twelve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months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5050">
        <w:rPr>
          <w:rFonts w:ascii="Arial" w:hAnsi="Arial" w:cs="Arial"/>
          <w:sz w:val="20"/>
          <w:szCs w:val="20"/>
        </w:rPr>
        <w:t>stood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50">
        <w:rPr>
          <w:rFonts w:ascii="Arial" w:hAnsi="Arial" w:cs="Arial"/>
          <w:sz w:val="20"/>
          <w:szCs w:val="20"/>
        </w:rPr>
        <w:t>at</w:t>
      </w:r>
      <w:proofErr w:type="spellEnd"/>
      <w:r w:rsidRPr="00295050">
        <w:rPr>
          <w:rFonts w:ascii="Arial" w:hAnsi="Arial" w:cs="Arial"/>
          <w:sz w:val="20"/>
          <w:szCs w:val="20"/>
        </w:rPr>
        <w:t xml:space="preserve"> </w:t>
      </w:r>
      <w:r w:rsidRPr="00DF4084">
        <w:rPr>
          <w:rFonts w:ascii="Arial" w:hAnsi="Arial" w:cs="Arial"/>
          <w:sz w:val="20"/>
          <w:szCs w:val="20"/>
        </w:rPr>
        <w:t>3.3%</w:t>
      </w:r>
      <w:r w:rsidRPr="00295050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by</w:t>
      </w:r>
      <w:proofErr w:type="gramEnd"/>
      <w:r>
        <w:rPr>
          <w:rFonts w:ascii="Arial" w:hAnsi="Arial" w:cs="Arial"/>
          <w:sz w:val="20"/>
          <w:szCs w:val="20"/>
        </w:rPr>
        <w:t xml:space="preserve"> 1.4 </w:t>
      </w:r>
      <w:proofErr w:type="spellStart"/>
      <w:r>
        <w:rPr>
          <w:rFonts w:ascii="Arial" w:hAnsi="Arial" w:cs="Arial"/>
          <w:sz w:val="20"/>
          <w:szCs w:val="20"/>
        </w:rPr>
        <w:t>percentage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points</w:t>
      </w:r>
      <w:proofErr w:type="spellEnd"/>
      <w:r>
        <w:rPr>
          <w:rFonts w:ascii="Arial" w:hAnsi="Arial" w:cs="Arial"/>
          <w:sz w:val="20"/>
          <w:szCs w:val="20"/>
        </w:rPr>
        <w:t xml:space="preserve"> more </w:t>
      </w:r>
      <w:proofErr w:type="spellStart"/>
      <w:r>
        <w:rPr>
          <w:rFonts w:ascii="Arial" w:hAnsi="Arial" w:cs="Arial"/>
          <w:sz w:val="20"/>
          <w:szCs w:val="20"/>
        </w:rPr>
        <w:t>than</w:t>
      </w:r>
      <w:proofErr w:type="spellEnd"/>
      <w:r>
        <w:rPr>
          <w:rFonts w:ascii="Arial" w:hAnsi="Arial" w:cs="Arial"/>
          <w:sz w:val="20"/>
          <w:szCs w:val="20"/>
        </w:rPr>
        <w:t xml:space="preserve"> in 2011,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last </w:t>
      </w:r>
      <w:proofErr w:type="spellStart"/>
      <w:r>
        <w:rPr>
          <w:rFonts w:ascii="Arial" w:hAnsi="Arial" w:cs="Arial"/>
          <w:sz w:val="20"/>
          <w:szCs w:val="20"/>
        </w:rPr>
        <w:t>four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years</w:t>
      </w:r>
      <w:proofErr w:type="spellEnd"/>
      <w:r w:rsidRPr="00295050">
        <w:rPr>
          <w:rFonts w:ascii="Arial" w:hAnsi="Arial" w:cs="Arial"/>
          <w:sz w:val="20"/>
          <w:szCs w:val="20"/>
        </w:rPr>
        <w:t>.</w:t>
      </w:r>
    </w:p>
    <w:p w:rsidR="00FB702A" w:rsidRPr="00CF24AB" w:rsidRDefault="00CF24AB" w:rsidP="00A8012D">
      <w:pPr>
        <w:spacing w:before="120" w:line="223" w:lineRule="auto"/>
        <w:jc w:val="both"/>
        <w:rPr>
          <w:szCs w:val="20"/>
        </w:rPr>
      </w:pPr>
      <w:proofErr w:type="spellStart"/>
      <w:r w:rsidRPr="005C0F46">
        <w:rPr>
          <w:rFonts w:ascii="Arial" w:hAnsi="Arial" w:cs="Arial"/>
          <w:sz w:val="20"/>
          <w:szCs w:val="20"/>
        </w:rPr>
        <w:t>According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C0F46">
        <w:rPr>
          <w:rFonts w:ascii="Arial" w:hAnsi="Arial" w:cs="Arial"/>
          <w:sz w:val="20"/>
          <w:szCs w:val="20"/>
        </w:rPr>
        <w:t>preliminary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5C0F46">
        <w:rPr>
          <w:rFonts w:ascii="Arial" w:hAnsi="Arial" w:cs="Arial"/>
          <w:sz w:val="20"/>
          <w:szCs w:val="20"/>
        </w:rPr>
        <w:t>of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Eurostat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0F46">
        <w:rPr>
          <w:rFonts w:ascii="Arial" w:hAnsi="Arial" w:cs="Arial"/>
          <w:sz w:val="20"/>
          <w:szCs w:val="20"/>
        </w:rPr>
        <w:t>the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year</w:t>
      </w:r>
      <w:proofErr w:type="spellEnd"/>
      <w:r w:rsidRPr="005C0F46">
        <w:rPr>
          <w:rFonts w:ascii="Arial" w:hAnsi="Arial" w:cs="Arial"/>
          <w:sz w:val="20"/>
          <w:szCs w:val="20"/>
        </w:rPr>
        <w:t>-on-</w:t>
      </w:r>
      <w:proofErr w:type="spellStart"/>
      <w:r w:rsidRPr="005C0F46">
        <w:rPr>
          <w:rFonts w:ascii="Arial" w:hAnsi="Arial" w:cs="Arial"/>
          <w:sz w:val="20"/>
          <w:szCs w:val="20"/>
        </w:rPr>
        <w:t>year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increase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C0F46">
        <w:rPr>
          <w:rFonts w:ascii="Arial" w:hAnsi="Arial" w:cs="Arial"/>
          <w:sz w:val="20"/>
          <w:szCs w:val="20"/>
        </w:rPr>
        <w:t>the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average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5C0F46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5C0F46">
        <w:rPr>
          <w:rFonts w:ascii="Arial" w:hAnsi="Arial" w:cs="Arial"/>
          <w:b/>
          <w:sz w:val="20"/>
          <w:szCs w:val="20"/>
        </w:rPr>
        <w:t>of</w:t>
      </w:r>
      <w:proofErr w:type="spellEnd"/>
      <w:r w:rsidRPr="005C0F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5C0F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(HICP)</w:t>
      </w:r>
      <w:r w:rsidRPr="005C0F46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C0F46">
        <w:rPr>
          <w:rFonts w:ascii="Arial" w:hAnsi="Arial" w:cs="Arial"/>
          <w:sz w:val="20"/>
          <w:szCs w:val="20"/>
          <w:vertAlign w:val="superscript"/>
        </w:rPr>
        <w:t>)</w:t>
      </w:r>
      <w:r w:rsidRPr="005C0F4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C0F46">
        <w:rPr>
          <w:rFonts w:ascii="Arial" w:hAnsi="Arial" w:cs="Arial"/>
          <w:sz w:val="20"/>
          <w:szCs w:val="20"/>
        </w:rPr>
        <w:t>the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r w:rsidRPr="005C0F46">
        <w:rPr>
          <w:rFonts w:ascii="Arial" w:hAnsi="Arial" w:cs="Arial"/>
          <w:b/>
          <w:sz w:val="20"/>
          <w:szCs w:val="20"/>
        </w:rPr>
        <w:t xml:space="preserve">EU27 </w:t>
      </w:r>
      <w:proofErr w:type="spellStart"/>
      <w:r w:rsidRPr="005C0F46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5C0F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was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r w:rsidRPr="00FF4EEB">
        <w:rPr>
          <w:rFonts w:ascii="Arial" w:hAnsi="Arial" w:cs="Arial"/>
          <w:sz w:val="20"/>
          <w:szCs w:val="20"/>
        </w:rPr>
        <w:t>2.4%</w:t>
      </w:r>
      <w:r w:rsidRPr="005C0F46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Novem</w:t>
      </w:r>
      <w:r w:rsidRPr="005C0F46">
        <w:rPr>
          <w:rFonts w:ascii="Arial" w:hAnsi="Arial" w:cs="Arial"/>
          <w:b/>
          <w:sz w:val="20"/>
          <w:szCs w:val="20"/>
        </w:rPr>
        <w:t>ber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5C0F46">
        <w:rPr>
          <w:rFonts w:ascii="Arial" w:hAnsi="Arial" w:cs="Arial"/>
          <w:sz w:val="20"/>
          <w:szCs w:val="20"/>
        </w:rPr>
        <w:t>i.</w:t>
      </w:r>
      <w:proofErr w:type="spellStart"/>
      <w:r w:rsidRPr="005C0F46">
        <w:rPr>
          <w:rFonts w:ascii="Arial" w:hAnsi="Arial" w:cs="Arial"/>
          <w:sz w:val="20"/>
          <w:szCs w:val="20"/>
        </w:rPr>
        <w:t>e</w:t>
      </w:r>
      <w:proofErr w:type="spellEnd"/>
      <w:r w:rsidRPr="005C0F46">
        <w:rPr>
          <w:rFonts w:ascii="Arial" w:hAnsi="Arial" w:cs="Arial"/>
          <w:sz w:val="20"/>
          <w:szCs w:val="20"/>
        </w:rPr>
        <w:t>.</w:t>
      </w:r>
      <w:proofErr w:type="gramEnd"/>
      <w:r w:rsidRPr="005C0F46">
        <w:rPr>
          <w:rFonts w:ascii="Arial" w:hAnsi="Arial" w:cs="Arial"/>
          <w:sz w:val="20"/>
          <w:szCs w:val="20"/>
        </w:rPr>
        <w:t xml:space="preserve"> </w:t>
      </w:r>
      <w:r w:rsidRPr="00FF4EEB">
        <w:rPr>
          <w:rFonts w:ascii="Arial" w:hAnsi="Arial" w:cs="Arial"/>
          <w:sz w:val="20"/>
          <w:szCs w:val="20"/>
        </w:rPr>
        <w:t xml:space="preserve">0.2 </w:t>
      </w:r>
      <w:proofErr w:type="spellStart"/>
      <w:r w:rsidRPr="00FF4EEB">
        <w:rPr>
          <w:rFonts w:ascii="Arial" w:hAnsi="Arial" w:cs="Arial"/>
          <w:sz w:val="20"/>
          <w:szCs w:val="20"/>
        </w:rPr>
        <w:t>percentage</w:t>
      </w:r>
      <w:proofErr w:type="spellEnd"/>
      <w:r w:rsidRPr="00FF4E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EEB">
        <w:rPr>
          <w:rFonts w:ascii="Arial" w:hAnsi="Arial" w:cs="Arial"/>
          <w:sz w:val="20"/>
          <w:szCs w:val="20"/>
        </w:rPr>
        <w:t>point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FF4E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EEB"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o</w:t>
      </w:r>
      <w:r w:rsidRPr="005C0F46">
        <w:rPr>
          <w:rFonts w:ascii="Arial" w:hAnsi="Arial" w:cs="Arial"/>
          <w:sz w:val="20"/>
          <w:szCs w:val="20"/>
        </w:rPr>
        <w:t xml:space="preserve">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0F46">
        <w:rPr>
          <w:rFonts w:ascii="Arial" w:hAnsi="Arial" w:cs="Arial"/>
          <w:sz w:val="20"/>
          <w:szCs w:val="20"/>
        </w:rPr>
        <w:t>The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highest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annual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rate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was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observed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F4EEB">
        <w:rPr>
          <w:rFonts w:ascii="Arial" w:hAnsi="Arial" w:cs="Arial"/>
          <w:sz w:val="20"/>
          <w:szCs w:val="20"/>
        </w:rPr>
        <w:t>Hungary</w:t>
      </w:r>
      <w:proofErr w:type="spellEnd"/>
      <w:r w:rsidRPr="00FF4EEB">
        <w:rPr>
          <w:rFonts w:ascii="Arial" w:hAnsi="Arial" w:cs="Arial"/>
          <w:sz w:val="20"/>
          <w:szCs w:val="20"/>
        </w:rPr>
        <w:t xml:space="preserve"> (5.3%) </w:t>
      </w:r>
      <w:proofErr w:type="spellStart"/>
      <w:r w:rsidRPr="00FF4EEB">
        <w:rPr>
          <w:rFonts w:ascii="Arial" w:hAnsi="Arial" w:cs="Arial"/>
          <w:sz w:val="20"/>
          <w:szCs w:val="20"/>
        </w:rPr>
        <w:t>and</w:t>
      </w:r>
      <w:proofErr w:type="spellEnd"/>
      <w:r w:rsidRPr="00FF4E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EEB">
        <w:rPr>
          <w:rFonts w:ascii="Arial" w:hAnsi="Arial" w:cs="Arial"/>
          <w:sz w:val="20"/>
          <w:szCs w:val="20"/>
        </w:rPr>
        <w:t>the</w:t>
      </w:r>
      <w:proofErr w:type="spellEnd"/>
      <w:r w:rsidRPr="00FF4E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EEB">
        <w:rPr>
          <w:rFonts w:ascii="Arial" w:hAnsi="Arial" w:cs="Arial"/>
          <w:sz w:val="20"/>
          <w:szCs w:val="20"/>
        </w:rPr>
        <w:t>lowest</w:t>
      </w:r>
      <w:proofErr w:type="spellEnd"/>
      <w:r w:rsidRPr="00FF4EE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F4EEB">
        <w:rPr>
          <w:rFonts w:ascii="Arial" w:hAnsi="Arial" w:cs="Arial"/>
          <w:sz w:val="20"/>
          <w:szCs w:val="20"/>
        </w:rPr>
        <w:t>Greece</w:t>
      </w:r>
      <w:proofErr w:type="spellEnd"/>
      <w:r w:rsidRPr="00FF4EEB">
        <w:rPr>
          <w:rFonts w:ascii="Arial" w:hAnsi="Arial" w:cs="Arial"/>
          <w:sz w:val="20"/>
          <w:szCs w:val="20"/>
        </w:rPr>
        <w:t xml:space="preserve"> (0.4%).</w:t>
      </w:r>
      <w:r w:rsidRPr="005C0F4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C0F46">
        <w:rPr>
          <w:rFonts w:ascii="Arial" w:hAnsi="Arial" w:cs="Arial"/>
          <w:sz w:val="20"/>
          <w:szCs w:val="20"/>
        </w:rPr>
        <w:t>Germany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0F46">
        <w:rPr>
          <w:rFonts w:ascii="Arial" w:hAnsi="Arial" w:cs="Arial"/>
          <w:sz w:val="20"/>
          <w:szCs w:val="20"/>
        </w:rPr>
        <w:t>the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price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rise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to</w:t>
      </w:r>
      <w:r w:rsidRPr="005706AB">
        <w:rPr>
          <w:rFonts w:ascii="Arial" w:hAnsi="Arial" w:cs="Arial"/>
          <w:sz w:val="20"/>
          <w:szCs w:val="20"/>
        </w:rPr>
        <w:t xml:space="preserve"> </w:t>
      </w:r>
      <w:r w:rsidRPr="0042563F">
        <w:rPr>
          <w:rFonts w:ascii="Arial" w:hAnsi="Arial" w:cs="Arial"/>
          <w:sz w:val="20"/>
          <w:szCs w:val="20"/>
        </w:rPr>
        <w:t>1.9%</w:t>
      </w:r>
      <w:r w:rsidRPr="005C0F4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2.1% </w:t>
      </w:r>
      <w:r w:rsidRPr="005C0F46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5C0F46">
        <w:rPr>
          <w:rFonts w:ascii="Arial" w:hAnsi="Arial" w:cs="Arial"/>
          <w:sz w:val="20"/>
          <w:szCs w:val="20"/>
        </w:rPr>
        <w:t>Slovakia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0F46">
        <w:rPr>
          <w:rFonts w:ascii="Arial" w:hAnsi="Arial" w:cs="Arial"/>
          <w:sz w:val="20"/>
          <w:szCs w:val="20"/>
        </w:rPr>
        <w:t>the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price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increase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63F">
        <w:rPr>
          <w:rFonts w:ascii="Arial" w:hAnsi="Arial" w:cs="Arial"/>
          <w:sz w:val="20"/>
          <w:szCs w:val="20"/>
        </w:rPr>
        <w:t>was</w:t>
      </w:r>
      <w:proofErr w:type="spellEnd"/>
      <w:r w:rsidRPr="0042563F">
        <w:rPr>
          <w:rFonts w:ascii="Arial" w:hAnsi="Arial" w:cs="Arial"/>
          <w:sz w:val="20"/>
          <w:szCs w:val="20"/>
        </w:rPr>
        <w:t xml:space="preserve"> 3.5%</w:t>
      </w:r>
      <w:r w:rsidRPr="005C0F4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3.9% </w:t>
      </w:r>
      <w:r w:rsidRPr="005C0F46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5C0F46">
        <w:rPr>
          <w:rFonts w:ascii="Arial" w:hAnsi="Arial" w:cs="Arial"/>
          <w:sz w:val="20"/>
          <w:szCs w:val="20"/>
        </w:rPr>
        <w:t>According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C0F46">
        <w:rPr>
          <w:rFonts w:ascii="Arial" w:hAnsi="Arial" w:cs="Arial"/>
          <w:sz w:val="20"/>
          <w:szCs w:val="20"/>
        </w:rPr>
        <w:t>preliminary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calculations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0F46">
        <w:rPr>
          <w:rFonts w:ascii="Arial" w:hAnsi="Arial" w:cs="Arial"/>
          <w:sz w:val="20"/>
          <w:szCs w:val="20"/>
        </w:rPr>
        <w:t>the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5C0F46">
        <w:rPr>
          <w:rFonts w:ascii="Arial" w:hAnsi="Arial" w:cs="Arial"/>
          <w:sz w:val="20"/>
          <w:szCs w:val="20"/>
        </w:rPr>
        <w:t>the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Czech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Republic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r w:rsidRPr="005C0F46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Decem</w:t>
      </w:r>
      <w:r w:rsidRPr="005C0F46">
        <w:rPr>
          <w:rFonts w:ascii="Arial" w:hAnsi="Arial" w:cs="Arial"/>
          <w:b/>
          <w:sz w:val="20"/>
          <w:szCs w:val="20"/>
        </w:rPr>
        <w:t>ber</w:t>
      </w:r>
      <w:proofErr w:type="spellEnd"/>
      <w:r w:rsidRPr="005C0F46">
        <w:rPr>
          <w:rFonts w:ascii="Arial" w:hAnsi="Arial" w:cs="Arial"/>
          <w:b/>
          <w:sz w:val="20"/>
          <w:szCs w:val="20"/>
        </w:rPr>
        <w:t xml:space="preserve"> 2012 </w:t>
      </w:r>
      <w:proofErr w:type="spellStart"/>
      <w:r w:rsidRPr="00FA2E59">
        <w:rPr>
          <w:rFonts w:ascii="Arial" w:hAnsi="Arial" w:cs="Arial"/>
          <w:sz w:val="20"/>
          <w:szCs w:val="20"/>
        </w:rPr>
        <w:t>remained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unchanged</w:t>
      </w:r>
      <w:proofErr w:type="spellEnd"/>
      <w:r w:rsidRPr="0042563F">
        <w:rPr>
          <w:rFonts w:ascii="Arial" w:hAnsi="Arial" w:cs="Arial"/>
          <w:sz w:val="20"/>
          <w:szCs w:val="20"/>
        </w:rPr>
        <w:t>,</w:t>
      </w:r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5C0F46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5C0F46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0F46">
        <w:rPr>
          <w:rFonts w:ascii="Arial" w:hAnsi="Arial" w:cs="Arial"/>
          <w:sz w:val="20"/>
          <w:szCs w:val="20"/>
        </w:rPr>
        <w:t>and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rose by </w:t>
      </w:r>
      <w:r w:rsidRPr="0042563F">
        <w:rPr>
          <w:rFonts w:ascii="Arial" w:hAnsi="Arial" w:cs="Arial"/>
          <w:sz w:val="20"/>
          <w:szCs w:val="20"/>
        </w:rPr>
        <w:t>2.4%</w:t>
      </w:r>
      <w:r w:rsidRPr="005C0F4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</w:t>
      </w:r>
      <w:r w:rsidRPr="005C0F4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5C0F46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C0F46">
        <w:rPr>
          <w:rFonts w:ascii="Arial" w:hAnsi="Arial" w:cs="Arial"/>
          <w:b/>
          <w:sz w:val="20"/>
          <w:szCs w:val="20"/>
        </w:rPr>
        <w:t>year</w:t>
      </w:r>
      <w:proofErr w:type="spellEnd"/>
      <w:r w:rsidRPr="005C0F46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5C0F46">
        <w:rPr>
          <w:rFonts w:ascii="Arial" w:hAnsi="Arial" w:cs="Arial"/>
          <w:b/>
          <w:sz w:val="20"/>
          <w:szCs w:val="20"/>
        </w:rPr>
        <w:t>year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0F46">
        <w:rPr>
          <w:rFonts w:ascii="Arial" w:hAnsi="Arial" w:cs="Arial"/>
          <w:sz w:val="20"/>
          <w:szCs w:val="20"/>
        </w:rPr>
        <w:t>The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5C0F46">
        <w:rPr>
          <w:rFonts w:ascii="Arial" w:hAnsi="Arial" w:cs="Arial"/>
          <w:sz w:val="20"/>
          <w:szCs w:val="20"/>
        </w:rPr>
        <w:t>Monetary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5C0F46">
        <w:rPr>
          <w:rFonts w:ascii="Arial" w:hAnsi="Arial" w:cs="Arial"/>
          <w:sz w:val="20"/>
          <w:szCs w:val="20"/>
        </w:rPr>
        <w:t>of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Consumer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Prices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C0F46">
        <w:rPr>
          <w:rFonts w:ascii="Arial" w:hAnsi="Arial" w:cs="Arial"/>
          <w:sz w:val="20"/>
          <w:szCs w:val="20"/>
        </w:rPr>
        <w:t>flash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estimate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for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the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Decem</w:t>
      </w:r>
      <w:r w:rsidRPr="005C0F46">
        <w:rPr>
          <w:rFonts w:ascii="Arial" w:hAnsi="Arial" w:cs="Arial"/>
          <w:b/>
          <w:sz w:val="20"/>
          <w:szCs w:val="20"/>
        </w:rPr>
        <w:t>ber</w:t>
      </w:r>
      <w:proofErr w:type="spellEnd"/>
      <w:r w:rsidRPr="005C0F46">
        <w:rPr>
          <w:rFonts w:ascii="Arial" w:hAnsi="Arial" w:cs="Arial"/>
          <w:b/>
          <w:sz w:val="20"/>
          <w:szCs w:val="20"/>
        </w:rPr>
        <w:t xml:space="preserve"> 2012</w:t>
      </w:r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was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r w:rsidRPr="00464494">
        <w:rPr>
          <w:rFonts w:ascii="Arial" w:hAnsi="Arial" w:cs="Arial"/>
          <w:sz w:val="20"/>
          <w:szCs w:val="20"/>
        </w:rPr>
        <w:t>2.2%,</w:t>
      </w:r>
      <w:r w:rsidRPr="005C0F46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5C0F46">
        <w:rPr>
          <w:rFonts w:ascii="Arial" w:hAnsi="Arial" w:cs="Arial"/>
          <w:sz w:val="20"/>
          <w:szCs w:val="20"/>
        </w:rPr>
        <w:t>Eurostat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announced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5C0F46">
        <w:rPr>
          <w:rFonts w:ascii="Arial" w:hAnsi="Arial" w:cs="Arial"/>
          <w:sz w:val="20"/>
          <w:szCs w:val="20"/>
        </w:rPr>
        <w:t>information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5C0F46">
        <w:rPr>
          <w:rFonts w:ascii="Arial" w:hAnsi="Arial" w:cs="Arial"/>
          <w:sz w:val="20"/>
          <w:szCs w:val="20"/>
        </w:rPr>
        <w:t>the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F46">
        <w:rPr>
          <w:rFonts w:ascii="Arial" w:hAnsi="Arial" w:cs="Arial"/>
          <w:sz w:val="20"/>
          <w:szCs w:val="20"/>
        </w:rPr>
        <w:t>Eurostat’s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5C0F46">
        <w:rPr>
          <w:rFonts w:ascii="Arial" w:hAnsi="Arial" w:cs="Arial"/>
          <w:sz w:val="20"/>
          <w:szCs w:val="20"/>
        </w:rPr>
        <w:t>pages</w:t>
      </w:r>
      <w:proofErr w:type="spellEnd"/>
      <w:r w:rsidRPr="005C0F46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5C0F46">
          <w:rPr>
            <w:rStyle w:val="Hypertextovodkaz"/>
            <w:rFonts w:ascii="Arial" w:hAnsi="Arial" w:cs="Arial"/>
            <w:sz w:val="20"/>
            <w:szCs w:val="20"/>
          </w:rPr>
          <w:t>H</w:t>
        </w:r>
        <w:r w:rsidRPr="005C0F46">
          <w:rPr>
            <w:rStyle w:val="Hypertextovodkaz"/>
            <w:rFonts w:ascii="Arial" w:hAnsi="Arial" w:cs="Arial"/>
            <w:sz w:val="20"/>
            <w:szCs w:val="20"/>
          </w:rPr>
          <w:t>I</w:t>
        </w:r>
        <w:r w:rsidRPr="005C0F46">
          <w:rPr>
            <w:rStyle w:val="Hypertextovodkaz"/>
            <w:rFonts w:ascii="Arial" w:hAnsi="Arial" w:cs="Arial"/>
            <w:sz w:val="20"/>
            <w:szCs w:val="20"/>
          </w:rPr>
          <w:t>C</w:t>
        </w:r>
        <w:r w:rsidRPr="005C0F46">
          <w:rPr>
            <w:rStyle w:val="Hypertextovodkaz"/>
            <w:rFonts w:ascii="Arial" w:hAnsi="Arial" w:cs="Arial"/>
            <w:sz w:val="20"/>
            <w:szCs w:val="20"/>
          </w:rPr>
          <w:t>P</w:t>
        </w:r>
      </w:hyperlink>
      <w:r w:rsidRPr="005C0F46">
        <w:rPr>
          <w:rFonts w:ascii="Arial" w:hAnsi="Arial" w:cs="Arial"/>
          <w:sz w:val="20"/>
          <w:szCs w:val="20"/>
        </w:rPr>
        <w:t>).</w:t>
      </w:r>
      <w:r w:rsidRPr="00CF24AB">
        <w:rPr>
          <w:szCs w:val="20"/>
        </w:rPr>
        <w:t xml:space="preserve"> </w:t>
      </w:r>
    </w:p>
    <w:sectPr w:rsidR="00FB702A" w:rsidRPr="00CF24AB" w:rsidSect="00222ADF">
      <w:footerReference w:type="default" r:id="rId7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76" w:rsidRDefault="004C1F76" w:rsidP="00864143">
      <w:r>
        <w:separator/>
      </w:r>
    </w:p>
  </w:endnote>
  <w:endnote w:type="continuationSeparator" w:id="0">
    <w:p w:rsidR="004C1F76" w:rsidRDefault="004C1F76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  <w:r w:rsidRPr="00864143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76" w:rsidRDefault="004C1F76" w:rsidP="00864143">
      <w:r>
        <w:separator/>
      </w:r>
    </w:p>
  </w:footnote>
  <w:footnote w:type="continuationSeparator" w:id="0">
    <w:p w:rsidR="004C1F76" w:rsidRDefault="004C1F76" w:rsidP="00864143">
      <w:r>
        <w:continuationSeparator/>
      </w:r>
    </w:p>
  </w:footnote>
  <w:footnote w:id="1">
    <w:p w:rsidR="00CF24AB" w:rsidRPr="009A72CC" w:rsidRDefault="00CF24AB" w:rsidP="00CF24AB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A7DC8"/>
    <w:rsid w:val="001E4849"/>
    <w:rsid w:val="00222ADF"/>
    <w:rsid w:val="00306BD6"/>
    <w:rsid w:val="0043178E"/>
    <w:rsid w:val="004452A0"/>
    <w:rsid w:val="004C1F76"/>
    <w:rsid w:val="00512CBE"/>
    <w:rsid w:val="005B29B3"/>
    <w:rsid w:val="00707B20"/>
    <w:rsid w:val="00864143"/>
    <w:rsid w:val="008D1457"/>
    <w:rsid w:val="00916A26"/>
    <w:rsid w:val="00986DA4"/>
    <w:rsid w:val="009E7D7B"/>
    <w:rsid w:val="00A7634F"/>
    <w:rsid w:val="00A8012D"/>
    <w:rsid w:val="00BF2F30"/>
    <w:rsid w:val="00C31461"/>
    <w:rsid w:val="00CB18E3"/>
    <w:rsid w:val="00CF24AB"/>
    <w:rsid w:val="00D360BE"/>
    <w:rsid w:val="00D426C8"/>
    <w:rsid w:val="00D57BF1"/>
    <w:rsid w:val="00E76E47"/>
    <w:rsid w:val="00EB132E"/>
    <w:rsid w:val="00EE39C8"/>
    <w:rsid w:val="00FB702A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semiHidden/>
    <w:rsid w:val="00EE39C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5409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dc:description/>
  <cp:lastModifiedBy>System Service</cp:lastModifiedBy>
  <cp:revision>2</cp:revision>
  <dcterms:created xsi:type="dcterms:W3CDTF">2013-01-08T08:52:00Z</dcterms:created>
  <dcterms:modified xsi:type="dcterms:W3CDTF">2013-01-08T08:52:00Z</dcterms:modified>
</cp:coreProperties>
</file>