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56D5" w:rsidRPr="00456E0B" w:rsidRDefault="00AA56D5" w:rsidP="00B55938">
      <w:pPr>
        <w:pStyle w:val="Normlnweb"/>
        <w:spacing w:before="0" w:beforeAutospacing="0" w:after="0" w:afterAutospacing="0"/>
        <w:jc w:val="center"/>
        <w:rPr>
          <w:rFonts w:ascii="Arial" w:hAnsi="Arial" w:cs="Arial"/>
          <w:bCs/>
          <w:color w:val="auto"/>
        </w:rPr>
      </w:pPr>
      <w:bookmarkStart w:id="0" w:name="_GoBack"/>
      <w:bookmarkEnd w:id="0"/>
      <w:r w:rsidRPr="00933CD0">
        <w:rPr>
          <w:rFonts w:ascii="Arial" w:hAnsi="Arial" w:cs="Arial"/>
          <w:b/>
          <w:bCs/>
          <w:color w:val="auto"/>
        </w:rPr>
        <w:t>2</w:t>
      </w:r>
      <w:r w:rsidR="00A66357">
        <w:rPr>
          <w:rFonts w:ascii="Arial" w:hAnsi="Arial" w:cs="Arial"/>
          <w:b/>
          <w:bCs/>
          <w:color w:val="auto"/>
        </w:rPr>
        <w:t>2</w:t>
      </w:r>
      <w:r w:rsidRPr="00933CD0">
        <w:rPr>
          <w:rFonts w:ascii="Arial" w:hAnsi="Arial" w:cs="Arial"/>
          <w:b/>
          <w:bCs/>
          <w:color w:val="auto"/>
        </w:rPr>
        <w:t xml:space="preserve">. INFORMAČNÍ </w:t>
      </w:r>
      <w:r w:rsidR="00F24617" w:rsidRPr="00933CD0">
        <w:rPr>
          <w:rFonts w:ascii="Arial" w:hAnsi="Arial" w:cs="Arial"/>
          <w:b/>
          <w:bCs/>
          <w:color w:val="auto"/>
        </w:rPr>
        <w:t>SPOLEČNOST</w:t>
      </w:r>
    </w:p>
    <w:p w:rsidR="00AA56D5" w:rsidRPr="00933CD0" w:rsidRDefault="00AA56D5" w:rsidP="00B55938">
      <w:pPr>
        <w:rPr>
          <w:rFonts w:ascii="Arial" w:hAnsi="Arial" w:cs="Arial"/>
          <w:bCs/>
          <w:sz w:val="20"/>
          <w:szCs w:val="20"/>
        </w:rPr>
      </w:pPr>
    </w:p>
    <w:p w:rsidR="00321489" w:rsidRPr="0094366C" w:rsidRDefault="00AA56D5" w:rsidP="00D17B1B">
      <w:pPr>
        <w:pStyle w:val="Nadpis2"/>
        <w:keepNext w:val="0"/>
        <w:ind w:firstLine="720"/>
        <w:rPr>
          <w:b w:val="0"/>
          <w:sz w:val="20"/>
          <w:szCs w:val="20"/>
        </w:rPr>
      </w:pPr>
      <w:r w:rsidRPr="00933CD0">
        <w:rPr>
          <w:b w:val="0"/>
          <w:bCs w:val="0"/>
          <w:sz w:val="20"/>
        </w:rPr>
        <w:t xml:space="preserve">Statistika </w:t>
      </w:r>
      <w:r w:rsidR="00D22E74" w:rsidRPr="00933CD0">
        <w:rPr>
          <w:b w:val="0"/>
          <w:bCs w:val="0"/>
          <w:sz w:val="20"/>
        </w:rPr>
        <w:t xml:space="preserve">informační společnosti </w:t>
      </w:r>
      <w:r w:rsidRPr="00933CD0">
        <w:rPr>
          <w:b w:val="0"/>
          <w:bCs w:val="0"/>
          <w:sz w:val="20"/>
        </w:rPr>
        <w:t>má za cíl na jedné straně poskytnout údaje o</w:t>
      </w:r>
      <w:r w:rsidR="0058191D" w:rsidRPr="00933CD0">
        <w:rPr>
          <w:b w:val="0"/>
          <w:bCs w:val="0"/>
          <w:sz w:val="20"/>
        </w:rPr>
        <w:t> </w:t>
      </w:r>
      <w:r w:rsidRPr="00933CD0">
        <w:rPr>
          <w:b w:val="0"/>
          <w:bCs w:val="0"/>
          <w:sz w:val="20"/>
        </w:rPr>
        <w:t>produkci a</w:t>
      </w:r>
      <w:r w:rsidR="000459AF" w:rsidRPr="00933CD0">
        <w:rPr>
          <w:b w:val="0"/>
          <w:bCs w:val="0"/>
          <w:sz w:val="20"/>
        </w:rPr>
        <w:t> </w:t>
      </w:r>
      <w:r w:rsidRPr="00933CD0">
        <w:rPr>
          <w:b w:val="0"/>
          <w:bCs w:val="0"/>
          <w:sz w:val="20"/>
        </w:rPr>
        <w:t xml:space="preserve">nabídce moderních </w:t>
      </w:r>
      <w:r w:rsidR="00E03754" w:rsidRPr="00933CD0">
        <w:rPr>
          <w:b w:val="0"/>
          <w:bCs w:val="0"/>
          <w:sz w:val="20"/>
        </w:rPr>
        <w:t xml:space="preserve">informačních </w:t>
      </w:r>
      <w:r w:rsidR="00D22E74" w:rsidRPr="00933CD0">
        <w:rPr>
          <w:b w:val="0"/>
          <w:bCs w:val="0"/>
          <w:sz w:val="20"/>
        </w:rPr>
        <w:t xml:space="preserve">a komunikačních </w:t>
      </w:r>
      <w:r w:rsidR="00E03754" w:rsidRPr="00933CD0">
        <w:rPr>
          <w:b w:val="0"/>
          <w:bCs w:val="0"/>
          <w:sz w:val="20"/>
        </w:rPr>
        <w:t>technologií</w:t>
      </w:r>
      <w:r w:rsidR="008758DA" w:rsidRPr="00933CD0">
        <w:rPr>
          <w:b w:val="0"/>
          <w:bCs w:val="0"/>
          <w:sz w:val="20"/>
        </w:rPr>
        <w:t>,</w:t>
      </w:r>
      <w:r w:rsidRPr="00933CD0">
        <w:rPr>
          <w:b w:val="0"/>
          <w:bCs w:val="0"/>
          <w:sz w:val="20"/>
        </w:rPr>
        <w:t xml:space="preserve"> včetně údajů o</w:t>
      </w:r>
      <w:r w:rsidR="00294F6F" w:rsidRPr="00933CD0">
        <w:rPr>
          <w:b w:val="0"/>
          <w:bCs w:val="0"/>
          <w:sz w:val="20"/>
        </w:rPr>
        <w:t> </w:t>
      </w:r>
      <w:r w:rsidRPr="00933CD0">
        <w:rPr>
          <w:b w:val="0"/>
          <w:bCs w:val="0"/>
          <w:sz w:val="20"/>
        </w:rPr>
        <w:t>investicích, zahraničním obchodu a</w:t>
      </w:r>
      <w:r w:rsidR="00CD4CDE" w:rsidRPr="00933CD0">
        <w:rPr>
          <w:b w:val="0"/>
          <w:bCs w:val="0"/>
          <w:sz w:val="20"/>
        </w:rPr>
        <w:t> </w:t>
      </w:r>
      <w:r w:rsidRPr="00933CD0">
        <w:rPr>
          <w:b w:val="0"/>
          <w:bCs w:val="0"/>
          <w:sz w:val="20"/>
        </w:rPr>
        <w:t>kvalifikovaných lidských zdrojích v</w:t>
      </w:r>
      <w:r w:rsidR="0058191D" w:rsidRPr="00933CD0">
        <w:rPr>
          <w:b w:val="0"/>
          <w:bCs w:val="0"/>
          <w:sz w:val="20"/>
        </w:rPr>
        <w:t> </w:t>
      </w:r>
      <w:r w:rsidRPr="00933CD0">
        <w:rPr>
          <w:b w:val="0"/>
          <w:bCs w:val="0"/>
          <w:sz w:val="20"/>
        </w:rPr>
        <w:t>této oblasti</w:t>
      </w:r>
      <w:r w:rsidR="00DF39E2" w:rsidRPr="00933CD0">
        <w:rPr>
          <w:b w:val="0"/>
          <w:bCs w:val="0"/>
          <w:sz w:val="20"/>
        </w:rPr>
        <w:t>,</w:t>
      </w:r>
      <w:r w:rsidRPr="00933CD0">
        <w:rPr>
          <w:b w:val="0"/>
          <w:bCs w:val="0"/>
          <w:sz w:val="20"/>
        </w:rPr>
        <w:t xml:space="preserve"> a</w:t>
      </w:r>
      <w:r w:rsidR="000A626E" w:rsidRPr="00933CD0">
        <w:rPr>
          <w:b w:val="0"/>
          <w:bCs w:val="0"/>
          <w:sz w:val="20"/>
        </w:rPr>
        <w:t> </w:t>
      </w:r>
      <w:r w:rsidRPr="00933CD0">
        <w:rPr>
          <w:b w:val="0"/>
          <w:bCs w:val="0"/>
          <w:sz w:val="20"/>
        </w:rPr>
        <w:t>na druhé straně přinést informace o</w:t>
      </w:r>
      <w:r w:rsidR="000A626E" w:rsidRPr="00933CD0">
        <w:rPr>
          <w:b w:val="0"/>
          <w:bCs w:val="0"/>
          <w:sz w:val="20"/>
        </w:rPr>
        <w:t> </w:t>
      </w:r>
      <w:r w:rsidRPr="00933CD0">
        <w:rPr>
          <w:b w:val="0"/>
          <w:bCs w:val="0"/>
          <w:sz w:val="20"/>
        </w:rPr>
        <w:t>rozšíření, míře a</w:t>
      </w:r>
      <w:r w:rsidR="000A626E" w:rsidRPr="00933CD0">
        <w:rPr>
          <w:b w:val="0"/>
          <w:bCs w:val="0"/>
          <w:sz w:val="20"/>
        </w:rPr>
        <w:t> </w:t>
      </w:r>
      <w:r w:rsidRPr="00933CD0">
        <w:rPr>
          <w:b w:val="0"/>
          <w:bCs w:val="0"/>
          <w:sz w:val="20"/>
        </w:rPr>
        <w:t>způsobu využívání těchto technologií a</w:t>
      </w:r>
      <w:r w:rsidR="000A626E" w:rsidRPr="00933CD0">
        <w:rPr>
          <w:b w:val="0"/>
          <w:bCs w:val="0"/>
          <w:sz w:val="20"/>
        </w:rPr>
        <w:t> </w:t>
      </w:r>
      <w:r w:rsidRPr="00933CD0">
        <w:rPr>
          <w:b w:val="0"/>
          <w:bCs w:val="0"/>
          <w:sz w:val="20"/>
        </w:rPr>
        <w:t>systémů v podnicích, domácnostech, veřejné správě, školství a</w:t>
      </w:r>
      <w:r w:rsidR="000A626E" w:rsidRPr="00933CD0">
        <w:rPr>
          <w:b w:val="0"/>
          <w:bCs w:val="0"/>
          <w:sz w:val="20"/>
        </w:rPr>
        <w:t> </w:t>
      </w:r>
      <w:r w:rsidRPr="00933CD0">
        <w:rPr>
          <w:b w:val="0"/>
          <w:bCs w:val="0"/>
          <w:sz w:val="20"/>
        </w:rPr>
        <w:t>zdravotnictví</w:t>
      </w:r>
      <w:r w:rsidR="00D22E74" w:rsidRPr="00933CD0">
        <w:rPr>
          <w:b w:val="0"/>
          <w:bCs w:val="0"/>
          <w:sz w:val="20"/>
        </w:rPr>
        <w:t>.</w:t>
      </w:r>
    </w:p>
    <w:p w:rsidR="00321489" w:rsidRPr="00933CD0" w:rsidRDefault="00D22E74" w:rsidP="00B55938">
      <w:pPr>
        <w:pStyle w:val="Zkladntext2"/>
        <w:spacing w:before="120"/>
        <w:ind w:firstLine="709"/>
        <w:jc w:val="both"/>
        <w:rPr>
          <w:rFonts w:cs="Arial"/>
        </w:rPr>
      </w:pPr>
      <w:r w:rsidRPr="00933CD0">
        <w:rPr>
          <w:rFonts w:cs="Arial"/>
        </w:rPr>
        <w:t xml:space="preserve">Pojem </w:t>
      </w:r>
      <w:r w:rsidRPr="00933CD0">
        <w:rPr>
          <w:rFonts w:cs="Arial"/>
          <w:b/>
          <w:bCs/>
        </w:rPr>
        <w:t>informační a komunikační technologie</w:t>
      </w:r>
      <w:r w:rsidRPr="00933CD0">
        <w:rPr>
          <w:rFonts w:cs="Arial"/>
        </w:rPr>
        <w:t xml:space="preserve"> (dále jen ICT) obecně zahrnuje technologie, jako jsou mobilní telefony, počítače, internet a s nimi spojené systémy, aktivity a procesy, které se podílejí na zobrazení, zpracování, skladování a přenosu informací a dat elektronickou cestou.</w:t>
      </w:r>
    </w:p>
    <w:p w:rsidR="00AA56D5" w:rsidRPr="00933CD0" w:rsidRDefault="00AA56D5" w:rsidP="00B55938">
      <w:pPr>
        <w:pStyle w:val="Normln0"/>
        <w:autoSpaceDE/>
        <w:autoSpaceDN/>
        <w:adjustRightInd/>
        <w:spacing w:before="120"/>
        <w:ind w:firstLine="709"/>
        <w:jc w:val="both"/>
        <w:rPr>
          <w:rFonts w:ascii="Arial" w:hAnsi="Arial" w:cs="Arial"/>
          <w:sz w:val="20"/>
        </w:rPr>
      </w:pPr>
      <w:r w:rsidRPr="00933CD0">
        <w:rPr>
          <w:rFonts w:ascii="Arial" w:hAnsi="Arial" w:cs="Arial"/>
          <w:bCs/>
          <w:sz w:val="20"/>
        </w:rPr>
        <w:t>Údaje uvedené v</w:t>
      </w:r>
      <w:r w:rsidR="001A2FF7" w:rsidRPr="00933CD0">
        <w:rPr>
          <w:rFonts w:ascii="Arial" w:hAnsi="Arial" w:cs="Arial"/>
          <w:bCs/>
          <w:sz w:val="20"/>
        </w:rPr>
        <w:t> </w:t>
      </w:r>
      <w:r w:rsidRPr="00933CD0">
        <w:rPr>
          <w:rFonts w:ascii="Arial" w:hAnsi="Arial" w:cs="Arial"/>
          <w:bCs/>
          <w:sz w:val="20"/>
        </w:rPr>
        <w:t xml:space="preserve">této kapitole byly získány převážně </w:t>
      </w:r>
      <w:r w:rsidR="008D6278" w:rsidRPr="00933CD0">
        <w:rPr>
          <w:rFonts w:ascii="Arial" w:hAnsi="Arial" w:cs="Arial"/>
          <w:bCs/>
          <w:sz w:val="20"/>
        </w:rPr>
        <w:t>z </w:t>
      </w:r>
      <w:r w:rsidRPr="00933CD0">
        <w:rPr>
          <w:rFonts w:ascii="Arial" w:hAnsi="Arial" w:cs="Arial"/>
          <w:bCs/>
          <w:sz w:val="20"/>
        </w:rPr>
        <w:t>pravidelných statistických zjišťování ČSÚ, a to především z</w:t>
      </w:r>
      <w:r w:rsidR="008D6278" w:rsidRPr="00933CD0">
        <w:rPr>
          <w:rFonts w:ascii="Arial" w:hAnsi="Arial" w:cs="Arial"/>
          <w:bCs/>
          <w:sz w:val="20"/>
        </w:rPr>
        <w:t> </w:t>
      </w:r>
      <w:r w:rsidRPr="00933CD0">
        <w:rPr>
          <w:rFonts w:ascii="Arial" w:hAnsi="Arial" w:cs="Arial"/>
          <w:bCs/>
          <w:sz w:val="20"/>
        </w:rPr>
        <w:t>ročních šetření o využívání ICT v jednotlivých sektorech společnosti</w:t>
      </w:r>
      <w:r w:rsidR="00DE5376" w:rsidRPr="00933CD0">
        <w:rPr>
          <w:rFonts w:ascii="Arial" w:hAnsi="Arial" w:cs="Arial"/>
          <w:bCs/>
          <w:sz w:val="20"/>
        </w:rPr>
        <w:t>,</w:t>
      </w:r>
      <w:r w:rsidRPr="00933CD0">
        <w:rPr>
          <w:rFonts w:ascii="Arial" w:hAnsi="Arial" w:cs="Arial"/>
          <w:bCs/>
          <w:sz w:val="20"/>
        </w:rPr>
        <w:t xml:space="preserve"> a dále ze statistik Českého telekomunikačního úřadu</w:t>
      </w:r>
      <w:r w:rsidR="00E7209E" w:rsidRPr="00933CD0">
        <w:rPr>
          <w:rFonts w:ascii="Arial" w:hAnsi="Arial" w:cs="Arial"/>
          <w:bCs/>
          <w:sz w:val="20"/>
        </w:rPr>
        <w:t xml:space="preserve"> </w:t>
      </w:r>
      <w:r w:rsidR="009A018E" w:rsidRPr="00933CD0">
        <w:rPr>
          <w:rFonts w:ascii="Arial" w:hAnsi="Arial" w:cs="Arial"/>
          <w:bCs/>
          <w:sz w:val="20"/>
        </w:rPr>
        <w:t>a </w:t>
      </w:r>
      <w:r w:rsidR="00D75182" w:rsidRPr="00933CD0">
        <w:rPr>
          <w:rFonts w:ascii="Arial" w:hAnsi="Arial" w:cs="Arial"/>
          <w:bCs/>
          <w:sz w:val="20"/>
        </w:rPr>
        <w:t>Ministerstva školství, mládeže a tělovýchovy</w:t>
      </w:r>
      <w:r w:rsidR="00405F81" w:rsidRPr="00933CD0">
        <w:rPr>
          <w:rFonts w:ascii="Arial" w:hAnsi="Arial" w:cs="Arial"/>
          <w:bCs/>
          <w:sz w:val="20"/>
        </w:rPr>
        <w:t>.</w:t>
      </w:r>
    </w:p>
    <w:p w:rsidR="008E341F" w:rsidRPr="00933CD0" w:rsidRDefault="008E341F" w:rsidP="00B55938">
      <w:pPr>
        <w:pStyle w:val="Normln0"/>
        <w:autoSpaceDE/>
        <w:autoSpaceDN/>
        <w:adjustRightInd/>
        <w:jc w:val="both"/>
        <w:rPr>
          <w:rFonts w:ascii="Arial" w:hAnsi="Arial" w:cs="Arial"/>
          <w:sz w:val="20"/>
        </w:rPr>
      </w:pPr>
    </w:p>
    <w:p w:rsidR="008E341F" w:rsidRPr="00933CD0" w:rsidRDefault="008E341F" w:rsidP="00B55938">
      <w:pPr>
        <w:pStyle w:val="Normln0"/>
        <w:autoSpaceDE/>
        <w:autoSpaceDN/>
        <w:adjustRightInd/>
        <w:rPr>
          <w:rFonts w:ascii="Arial" w:hAnsi="Arial" w:cs="Arial"/>
          <w:sz w:val="20"/>
        </w:rPr>
      </w:pPr>
    </w:p>
    <w:p w:rsidR="00B13D72" w:rsidRPr="00933CD0" w:rsidRDefault="00B13D72" w:rsidP="00B55938">
      <w:pPr>
        <w:pStyle w:val="Normln0"/>
        <w:autoSpaceDE/>
        <w:autoSpaceDN/>
        <w:adjustRightInd/>
        <w:rPr>
          <w:rFonts w:ascii="Arial" w:hAnsi="Arial" w:cs="Arial"/>
          <w:sz w:val="20"/>
        </w:rPr>
      </w:pPr>
    </w:p>
    <w:p w:rsidR="00AA56D5" w:rsidRPr="00AC4D5D" w:rsidRDefault="00AA56D5" w:rsidP="00B55938">
      <w:pPr>
        <w:pStyle w:val="Nadpis2"/>
        <w:keepNext w:val="0"/>
        <w:rPr>
          <w:b w:val="0"/>
          <w:sz w:val="20"/>
        </w:rPr>
      </w:pPr>
      <w:r w:rsidRPr="00933CD0">
        <w:rPr>
          <w:sz w:val="20"/>
        </w:rPr>
        <w:t>Poznámky k tabulkám</w:t>
      </w:r>
    </w:p>
    <w:p w:rsidR="00AA56D5" w:rsidRPr="00933CD0" w:rsidRDefault="00AA56D5" w:rsidP="00B55938">
      <w:pPr>
        <w:tabs>
          <w:tab w:val="left" w:pos="1640"/>
          <w:tab w:val="left" w:pos="7440"/>
          <w:tab w:val="left" w:pos="8400"/>
          <w:tab w:val="left" w:pos="9360"/>
        </w:tabs>
        <w:jc w:val="both"/>
        <w:rPr>
          <w:rFonts w:ascii="Arial" w:hAnsi="Arial" w:cs="Arial"/>
          <w:sz w:val="20"/>
          <w:szCs w:val="18"/>
        </w:rPr>
      </w:pPr>
    </w:p>
    <w:p w:rsidR="00AA56D5" w:rsidRPr="00933CD0" w:rsidRDefault="00AA56D5" w:rsidP="00B55938">
      <w:pPr>
        <w:tabs>
          <w:tab w:val="left" w:pos="1640"/>
          <w:tab w:val="left" w:pos="7440"/>
          <w:tab w:val="left" w:pos="8400"/>
          <w:tab w:val="left" w:pos="9360"/>
        </w:tabs>
        <w:jc w:val="both"/>
        <w:rPr>
          <w:rFonts w:ascii="Arial" w:hAnsi="Arial" w:cs="Arial"/>
          <w:sz w:val="20"/>
          <w:szCs w:val="18"/>
        </w:rPr>
      </w:pPr>
    </w:p>
    <w:p w:rsidR="00AA56D5" w:rsidRPr="00933CD0" w:rsidRDefault="00AA56D5" w:rsidP="00B55938">
      <w:pPr>
        <w:tabs>
          <w:tab w:val="left" w:pos="1640"/>
          <w:tab w:val="left" w:pos="7440"/>
          <w:tab w:val="left" w:pos="8400"/>
          <w:tab w:val="left" w:pos="9360"/>
        </w:tabs>
        <w:jc w:val="both"/>
        <w:rPr>
          <w:rFonts w:ascii="Arial" w:eastAsia="Arial Unicode MS" w:hAnsi="Arial" w:cs="Arial"/>
          <w:sz w:val="20"/>
          <w:szCs w:val="18"/>
        </w:rPr>
      </w:pPr>
      <w:r w:rsidRPr="00933CD0">
        <w:rPr>
          <w:rFonts w:ascii="Arial" w:hAnsi="Arial" w:cs="Arial"/>
          <w:sz w:val="20"/>
          <w:szCs w:val="18"/>
        </w:rPr>
        <w:t xml:space="preserve">Tab. </w:t>
      </w:r>
      <w:r w:rsidRPr="00933CD0">
        <w:rPr>
          <w:rFonts w:ascii="Arial" w:hAnsi="Arial" w:cs="Arial"/>
          <w:b/>
          <w:bCs/>
          <w:sz w:val="20"/>
          <w:szCs w:val="18"/>
        </w:rPr>
        <w:t>2</w:t>
      </w:r>
      <w:r w:rsidR="00A66357">
        <w:rPr>
          <w:rFonts w:ascii="Arial" w:hAnsi="Arial" w:cs="Arial"/>
          <w:b/>
          <w:bCs/>
          <w:sz w:val="20"/>
          <w:szCs w:val="18"/>
        </w:rPr>
        <w:t>2</w:t>
      </w:r>
      <w:r w:rsidRPr="00933CD0">
        <w:rPr>
          <w:rFonts w:ascii="Arial" w:hAnsi="Arial" w:cs="Arial"/>
          <w:bCs/>
          <w:sz w:val="20"/>
          <w:szCs w:val="18"/>
        </w:rPr>
        <w:t>-1</w:t>
      </w:r>
      <w:r w:rsidRPr="00933CD0">
        <w:rPr>
          <w:rFonts w:ascii="Arial" w:hAnsi="Arial" w:cs="Arial"/>
          <w:sz w:val="20"/>
          <w:szCs w:val="18"/>
        </w:rPr>
        <w:t>.</w:t>
      </w:r>
      <w:r w:rsidR="00660690" w:rsidRPr="00933CD0">
        <w:rPr>
          <w:rFonts w:ascii="Arial" w:hAnsi="Arial" w:cs="Arial"/>
          <w:sz w:val="20"/>
          <w:szCs w:val="18"/>
        </w:rPr>
        <w:t xml:space="preserve"> a </w:t>
      </w:r>
      <w:r w:rsidR="00660690" w:rsidRPr="00933CD0">
        <w:rPr>
          <w:rFonts w:ascii="Arial" w:hAnsi="Arial" w:cs="Arial"/>
          <w:b/>
          <w:bCs/>
          <w:sz w:val="20"/>
          <w:szCs w:val="18"/>
        </w:rPr>
        <w:t>2</w:t>
      </w:r>
      <w:r w:rsidR="00A66357">
        <w:rPr>
          <w:rFonts w:ascii="Arial" w:hAnsi="Arial" w:cs="Arial"/>
          <w:b/>
          <w:bCs/>
          <w:sz w:val="20"/>
          <w:szCs w:val="18"/>
        </w:rPr>
        <w:t>2</w:t>
      </w:r>
      <w:r w:rsidR="00660690" w:rsidRPr="00933CD0">
        <w:rPr>
          <w:rFonts w:ascii="Arial" w:hAnsi="Arial" w:cs="Arial"/>
          <w:bCs/>
          <w:sz w:val="20"/>
          <w:szCs w:val="18"/>
        </w:rPr>
        <w:t>-2</w:t>
      </w:r>
      <w:r w:rsidR="00660690" w:rsidRPr="00933CD0">
        <w:rPr>
          <w:rFonts w:ascii="Arial" w:hAnsi="Arial" w:cs="Arial"/>
          <w:sz w:val="20"/>
          <w:szCs w:val="18"/>
        </w:rPr>
        <w:t>.</w:t>
      </w:r>
      <w:r w:rsidR="00660690" w:rsidRPr="00933CD0">
        <w:rPr>
          <w:rFonts w:ascii="Arial" w:eastAsia="Arial Unicode MS" w:hAnsi="Arial" w:cs="Arial"/>
          <w:sz w:val="20"/>
          <w:szCs w:val="18"/>
        </w:rPr>
        <w:t xml:space="preserve"> </w:t>
      </w:r>
      <w:r w:rsidR="00660690" w:rsidRPr="00933CD0">
        <w:rPr>
          <w:rFonts w:ascii="Arial" w:eastAsia="Arial Unicode MS" w:hAnsi="Arial" w:cs="Arial"/>
          <w:b/>
          <w:bCs/>
          <w:sz w:val="20"/>
          <w:szCs w:val="18"/>
        </w:rPr>
        <w:t>T</w:t>
      </w:r>
      <w:r w:rsidRPr="00933CD0">
        <w:rPr>
          <w:rFonts w:ascii="Arial" w:eastAsia="Arial Unicode MS" w:hAnsi="Arial" w:cs="Arial"/>
          <w:b/>
          <w:bCs/>
          <w:sz w:val="20"/>
          <w:szCs w:val="18"/>
        </w:rPr>
        <w:t>elekomunikační a internetov</w:t>
      </w:r>
      <w:r w:rsidR="00660690" w:rsidRPr="00933CD0">
        <w:rPr>
          <w:rFonts w:ascii="Arial" w:eastAsia="Arial Unicode MS" w:hAnsi="Arial" w:cs="Arial"/>
          <w:b/>
          <w:bCs/>
          <w:sz w:val="20"/>
          <w:szCs w:val="18"/>
        </w:rPr>
        <w:t>á</w:t>
      </w:r>
      <w:r w:rsidRPr="00933CD0">
        <w:rPr>
          <w:rFonts w:ascii="Arial" w:eastAsia="Arial Unicode MS" w:hAnsi="Arial" w:cs="Arial"/>
          <w:b/>
          <w:bCs/>
          <w:sz w:val="20"/>
          <w:szCs w:val="18"/>
        </w:rPr>
        <w:t xml:space="preserve"> infrastruktur</w:t>
      </w:r>
      <w:r w:rsidR="00660690" w:rsidRPr="00933CD0">
        <w:rPr>
          <w:rFonts w:ascii="Arial" w:eastAsia="Arial Unicode MS" w:hAnsi="Arial" w:cs="Arial"/>
          <w:b/>
          <w:bCs/>
          <w:sz w:val="20"/>
          <w:szCs w:val="18"/>
        </w:rPr>
        <w:t>a</w:t>
      </w:r>
    </w:p>
    <w:p w:rsidR="00CB6F4A" w:rsidRPr="00933CD0" w:rsidRDefault="00AA56D5" w:rsidP="00B55938">
      <w:pPr>
        <w:spacing w:before="120"/>
        <w:ind w:firstLine="709"/>
        <w:jc w:val="both"/>
        <w:rPr>
          <w:rFonts w:ascii="Arial" w:hAnsi="Arial" w:cs="Arial"/>
          <w:sz w:val="20"/>
          <w:szCs w:val="16"/>
        </w:rPr>
      </w:pPr>
      <w:r w:rsidRPr="00933CD0">
        <w:rPr>
          <w:rFonts w:ascii="Arial" w:hAnsi="Arial" w:cs="Arial"/>
          <w:sz w:val="20"/>
          <w:szCs w:val="16"/>
        </w:rPr>
        <w:t xml:space="preserve">Údaje vychází, </w:t>
      </w:r>
      <w:r w:rsidR="00E03754" w:rsidRPr="00933CD0">
        <w:rPr>
          <w:rFonts w:ascii="Arial" w:hAnsi="Arial" w:cs="Arial"/>
          <w:sz w:val="20"/>
          <w:szCs w:val="16"/>
        </w:rPr>
        <w:t xml:space="preserve">s výjimkou </w:t>
      </w:r>
      <w:r w:rsidRPr="00933CD0">
        <w:rPr>
          <w:rFonts w:ascii="Arial" w:hAnsi="Arial" w:cs="Arial"/>
          <w:sz w:val="20"/>
          <w:szCs w:val="16"/>
        </w:rPr>
        <w:t xml:space="preserve">počtu registrovaných domén, z datových zdrojů Českého telekomunikačního </w:t>
      </w:r>
      <w:r w:rsidR="00560623" w:rsidRPr="00933CD0">
        <w:rPr>
          <w:rFonts w:ascii="Arial" w:hAnsi="Arial" w:cs="Arial"/>
          <w:sz w:val="20"/>
          <w:szCs w:val="16"/>
        </w:rPr>
        <w:t>úřadu.</w:t>
      </w:r>
    </w:p>
    <w:p w:rsidR="00212ADF" w:rsidRPr="00933CD0" w:rsidRDefault="00560623" w:rsidP="00B55938">
      <w:pPr>
        <w:spacing w:before="120"/>
        <w:ind w:firstLine="709"/>
        <w:jc w:val="both"/>
        <w:rPr>
          <w:rFonts w:ascii="Arial" w:hAnsi="Arial" w:cs="Arial"/>
          <w:bCs/>
          <w:sz w:val="20"/>
          <w:szCs w:val="16"/>
        </w:rPr>
      </w:pPr>
      <w:r w:rsidRPr="00933CD0">
        <w:rPr>
          <w:rFonts w:ascii="Arial" w:hAnsi="Arial" w:cs="Arial"/>
          <w:b/>
          <w:bCs/>
          <w:sz w:val="20"/>
          <w:szCs w:val="16"/>
        </w:rPr>
        <w:t>Účastníkem</w:t>
      </w:r>
      <w:r w:rsidR="00212ADF" w:rsidRPr="00933CD0">
        <w:rPr>
          <w:rFonts w:ascii="Arial" w:hAnsi="Arial" w:cs="Arial"/>
          <w:b/>
          <w:bCs/>
          <w:sz w:val="20"/>
          <w:szCs w:val="16"/>
        </w:rPr>
        <w:t xml:space="preserve"> veřejně dostupných služeb elektronických komunikací </w:t>
      </w:r>
      <w:r w:rsidR="00212ADF" w:rsidRPr="00933CD0">
        <w:rPr>
          <w:rFonts w:ascii="Arial" w:hAnsi="Arial" w:cs="Arial"/>
          <w:bCs/>
          <w:sz w:val="20"/>
          <w:szCs w:val="16"/>
        </w:rPr>
        <w:t xml:space="preserve">je </w:t>
      </w:r>
      <w:r w:rsidR="009B266B">
        <w:rPr>
          <w:rFonts w:ascii="Arial" w:hAnsi="Arial" w:cs="Arial"/>
          <w:bCs/>
          <w:sz w:val="20"/>
          <w:szCs w:val="16"/>
        </w:rPr>
        <w:t>osoba</w:t>
      </w:r>
      <w:r w:rsidR="00212ADF" w:rsidRPr="00933CD0">
        <w:rPr>
          <w:rFonts w:ascii="Arial" w:hAnsi="Arial" w:cs="Arial"/>
          <w:bCs/>
          <w:sz w:val="20"/>
          <w:szCs w:val="16"/>
        </w:rPr>
        <w:t xml:space="preserve">, </w:t>
      </w:r>
      <w:r w:rsidR="000F18FA">
        <w:rPr>
          <w:rFonts w:ascii="Arial" w:hAnsi="Arial" w:cs="Arial"/>
          <w:bCs/>
          <w:sz w:val="20"/>
          <w:szCs w:val="16"/>
        </w:rPr>
        <w:t>která</w:t>
      </w:r>
      <w:r w:rsidR="009B266B">
        <w:rPr>
          <w:rFonts w:ascii="Arial" w:hAnsi="Arial" w:cs="Arial"/>
          <w:bCs/>
          <w:sz w:val="20"/>
          <w:szCs w:val="16"/>
        </w:rPr>
        <w:t xml:space="preserve"> </w:t>
      </w:r>
      <w:r w:rsidR="00212ADF" w:rsidRPr="00933CD0">
        <w:rPr>
          <w:rFonts w:ascii="Arial" w:hAnsi="Arial" w:cs="Arial"/>
          <w:bCs/>
          <w:sz w:val="20"/>
          <w:szCs w:val="16"/>
        </w:rPr>
        <w:t>uzavřel</w:t>
      </w:r>
      <w:r w:rsidR="009B266B">
        <w:rPr>
          <w:rFonts w:ascii="Arial" w:hAnsi="Arial" w:cs="Arial"/>
          <w:bCs/>
          <w:sz w:val="20"/>
          <w:szCs w:val="16"/>
        </w:rPr>
        <w:t>a</w:t>
      </w:r>
      <w:r w:rsidR="00212ADF" w:rsidRPr="00933CD0">
        <w:rPr>
          <w:rFonts w:ascii="Arial" w:hAnsi="Arial" w:cs="Arial"/>
          <w:bCs/>
          <w:sz w:val="20"/>
          <w:szCs w:val="16"/>
        </w:rPr>
        <w:t xml:space="preserve"> s</w:t>
      </w:r>
      <w:r w:rsidR="00BD512A">
        <w:rPr>
          <w:rFonts w:ascii="Arial" w:hAnsi="Arial" w:cs="Arial"/>
          <w:bCs/>
          <w:sz w:val="20"/>
          <w:szCs w:val="16"/>
        </w:rPr>
        <w:t xml:space="preserve"> poskytovatelem </w:t>
      </w:r>
      <w:r w:rsidR="00212ADF" w:rsidRPr="00933CD0">
        <w:rPr>
          <w:rFonts w:ascii="Arial" w:hAnsi="Arial" w:cs="Arial"/>
          <w:bCs/>
          <w:sz w:val="20"/>
          <w:szCs w:val="16"/>
        </w:rPr>
        <w:t xml:space="preserve">služby smlouvu </w:t>
      </w:r>
      <w:r w:rsidR="00BD512A">
        <w:rPr>
          <w:rFonts w:ascii="Arial" w:hAnsi="Arial" w:cs="Arial"/>
          <w:bCs/>
          <w:sz w:val="20"/>
          <w:szCs w:val="16"/>
        </w:rPr>
        <w:t>o jejich využívání</w:t>
      </w:r>
      <w:r w:rsidR="00212ADF" w:rsidRPr="00933CD0">
        <w:rPr>
          <w:rFonts w:ascii="Arial" w:hAnsi="Arial" w:cs="Arial"/>
          <w:bCs/>
          <w:sz w:val="20"/>
          <w:szCs w:val="16"/>
        </w:rPr>
        <w:t>.</w:t>
      </w:r>
      <w:r w:rsidR="000F18FA">
        <w:rPr>
          <w:rFonts w:ascii="Arial" w:hAnsi="Arial" w:cs="Arial"/>
          <w:bCs/>
          <w:sz w:val="20"/>
          <w:szCs w:val="16"/>
        </w:rPr>
        <w:t xml:space="preserve"> </w:t>
      </w:r>
      <w:r w:rsidR="00834E60" w:rsidRPr="00933CD0">
        <w:rPr>
          <w:rFonts w:ascii="Arial" w:hAnsi="Arial" w:cs="Arial"/>
          <w:bCs/>
          <w:sz w:val="20"/>
          <w:szCs w:val="16"/>
        </w:rPr>
        <w:t>Údaje v tabulkách zahrnují pouze služby poskytované na maloobchodní úrovni, t</w:t>
      </w:r>
      <w:r w:rsidR="008B30C2">
        <w:rPr>
          <w:rFonts w:ascii="Arial" w:hAnsi="Arial" w:cs="Arial"/>
          <w:bCs/>
          <w:sz w:val="20"/>
          <w:szCs w:val="16"/>
        </w:rPr>
        <w:t>zn.</w:t>
      </w:r>
      <w:r w:rsidR="00834E60" w:rsidRPr="00933CD0">
        <w:rPr>
          <w:rFonts w:ascii="Arial" w:hAnsi="Arial" w:cs="Arial"/>
          <w:bCs/>
          <w:sz w:val="20"/>
          <w:szCs w:val="16"/>
        </w:rPr>
        <w:t xml:space="preserve"> služby poskytované koncovým uživatelům.</w:t>
      </w:r>
    </w:p>
    <w:p w:rsidR="009545D5" w:rsidRPr="00456E0B" w:rsidRDefault="00321489" w:rsidP="00B55938">
      <w:pPr>
        <w:spacing w:before="120"/>
        <w:ind w:firstLine="709"/>
        <w:jc w:val="both"/>
        <w:rPr>
          <w:rFonts w:ascii="Arial" w:hAnsi="Arial" w:cs="Arial"/>
          <w:sz w:val="20"/>
          <w:szCs w:val="16"/>
        </w:rPr>
      </w:pPr>
      <w:r w:rsidRPr="00933CD0">
        <w:rPr>
          <w:rFonts w:ascii="Arial" w:hAnsi="Arial" w:cs="Arial"/>
          <w:b/>
          <w:bCs/>
          <w:sz w:val="20"/>
          <w:szCs w:val="16"/>
        </w:rPr>
        <w:t>Účastnická stanice PSTN</w:t>
      </w:r>
      <w:r w:rsidR="00834E60" w:rsidRPr="00933CD0">
        <w:rPr>
          <w:rFonts w:ascii="Arial" w:hAnsi="Arial" w:cs="Arial"/>
          <w:bCs/>
          <w:sz w:val="20"/>
          <w:szCs w:val="16"/>
        </w:rPr>
        <w:t xml:space="preserve"> (</w:t>
      </w:r>
      <w:r w:rsidRPr="00933CD0">
        <w:rPr>
          <w:rFonts w:ascii="Arial" w:hAnsi="Arial" w:cs="Arial"/>
          <w:bCs/>
          <w:i/>
          <w:sz w:val="20"/>
          <w:szCs w:val="16"/>
        </w:rPr>
        <w:t>Public Switched Telephone Network</w:t>
      </w:r>
      <w:r w:rsidR="00834E60" w:rsidRPr="00933CD0">
        <w:rPr>
          <w:rFonts w:ascii="Arial" w:hAnsi="Arial" w:cs="Arial"/>
          <w:bCs/>
          <w:sz w:val="20"/>
          <w:szCs w:val="16"/>
        </w:rPr>
        <w:t xml:space="preserve">) </w:t>
      </w:r>
      <w:r w:rsidR="005E16F2">
        <w:rPr>
          <w:rFonts w:ascii="Arial" w:hAnsi="Arial" w:cs="Arial"/>
          <w:bCs/>
          <w:sz w:val="20"/>
          <w:szCs w:val="16"/>
        </w:rPr>
        <w:t xml:space="preserve">je </w:t>
      </w:r>
      <w:r w:rsidR="00212ADF" w:rsidRPr="00933CD0">
        <w:rPr>
          <w:rFonts w:ascii="Arial" w:hAnsi="Arial" w:cs="Arial"/>
          <w:bCs/>
          <w:sz w:val="20"/>
          <w:szCs w:val="16"/>
        </w:rPr>
        <w:t xml:space="preserve">soubor technických prostředků vymezený </w:t>
      </w:r>
      <w:r w:rsidR="002E2825">
        <w:rPr>
          <w:rFonts w:ascii="Arial" w:hAnsi="Arial" w:cs="Arial"/>
          <w:bCs/>
          <w:sz w:val="20"/>
          <w:szCs w:val="16"/>
        </w:rPr>
        <w:t xml:space="preserve">aktivním </w:t>
      </w:r>
      <w:r w:rsidR="00212ADF" w:rsidRPr="00933CD0">
        <w:rPr>
          <w:rFonts w:ascii="Arial" w:hAnsi="Arial" w:cs="Arial"/>
          <w:bCs/>
          <w:sz w:val="20"/>
          <w:szCs w:val="16"/>
        </w:rPr>
        <w:t xml:space="preserve">koncovým bodem veřejné komutované telefonní sítě </w:t>
      </w:r>
      <w:r w:rsidR="009A018E" w:rsidRPr="00933CD0">
        <w:rPr>
          <w:rFonts w:ascii="Arial" w:hAnsi="Arial" w:cs="Arial"/>
          <w:bCs/>
          <w:sz w:val="20"/>
          <w:szCs w:val="16"/>
        </w:rPr>
        <w:t>a </w:t>
      </w:r>
      <w:r w:rsidR="00212ADF" w:rsidRPr="00933CD0">
        <w:rPr>
          <w:rFonts w:ascii="Arial" w:hAnsi="Arial" w:cs="Arial"/>
          <w:bCs/>
          <w:sz w:val="20"/>
          <w:szCs w:val="16"/>
        </w:rPr>
        <w:t xml:space="preserve">jednoznačně určeným ústřednovým zakončením. </w:t>
      </w:r>
      <w:r w:rsidR="00212ADF" w:rsidRPr="00933CD0">
        <w:rPr>
          <w:rFonts w:ascii="Arial" w:hAnsi="Arial" w:cs="Arial"/>
          <w:sz w:val="20"/>
          <w:szCs w:val="16"/>
        </w:rPr>
        <w:t xml:space="preserve">Účastnické stanice se dále člení na </w:t>
      </w:r>
      <w:r w:rsidR="00212ADF" w:rsidRPr="00933CD0">
        <w:rPr>
          <w:rFonts w:ascii="Arial" w:hAnsi="Arial" w:cs="Arial"/>
          <w:b/>
          <w:bCs/>
          <w:sz w:val="20"/>
          <w:szCs w:val="16"/>
        </w:rPr>
        <w:t xml:space="preserve">bytové </w:t>
      </w:r>
      <w:r w:rsidR="009A018E" w:rsidRPr="00933CD0">
        <w:rPr>
          <w:rFonts w:ascii="Arial" w:hAnsi="Arial" w:cs="Arial"/>
          <w:sz w:val="20"/>
          <w:szCs w:val="16"/>
        </w:rPr>
        <w:t>a </w:t>
      </w:r>
      <w:r w:rsidR="00212ADF" w:rsidRPr="00933CD0">
        <w:rPr>
          <w:rFonts w:ascii="Arial" w:hAnsi="Arial" w:cs="Arial"/>
          <w:b/>
          <w:bCs/>
          <w:sz w:val="20"/>
          <w:szCs w:val="16"/>
        </w:rPr>
        <w:t>podnikové</w:t>
      </w:r>
      <w:r w:rsidR="00212ADF" w:rsidRPr="00903325">
        <w:rPr>
          <w:rFonts w:ascii="Arial" w:hAnsi="Arial" w:cs="Arial"/>
          <w:bCs/>
          <w:sz w:val="20"/>
          <w:szCs w:val="16"/>
        </w:rPr>
        <w:t>.</w:t>
      </w:r>
      <w:r w:rsidR="007D47AA" w:rsidRPr="007D47AA">
        <w:rPr>
          <w:rFonts w:ascii="Arial" w:hAnsi="Arial" w:cs="Arial"/>
          <w:bCs/>
          <w:sz w:val="20"/>
          <w:szCs w:val="16"/>
        </w:rPr>
        <w:t xml:space="preserve"> </w:t>
      </w:r>
      <w:r w:rsidR="00212ADF" w:rsidRPr="00933CD0">
        <w:rPr>
          <w:rFonts w:ascii="Arial" w:hAnsi="Arial" w:cs="Arial"/>
          <w:bCs/>
          <w:sz w:val="20"/>
          <w:szCs w:val="16"/>
        </w:rPr>
        <w:t xml:space="preserve">Mezi účastnické stanice se řadí i </w:t>
      </w:r>
      <w:r w:rsidR="00212ADF" w:rsidRPr="00933CD0">
        <w:rPr>
          <w:rFonts w:ascii="Arial" w:hAnsi="Arial" w:cs="Arial"/>
          <w:b/>
          <w:bCs/>
          <w:sz w:val="20"/>
          <w:szCs w:val="16"/>
        </w:rPr>
        <w:t>veřejné</w:t>
      </w:r>
      <w:r w:rsidR="00212ADF" w:rsidRPr="00933CD0">
        <w:rPr>
          <w:rFonts w:ascii="Arial" w:hAnsi="Arial" w:cs="Arial"/>
          <w:b/>
          <w:sz w:val="20"/>
          <w:szCs w:val="16"/>
        </w:rPr>
        <w:t xml:space="preserve"> telefonní automaty</w:t>
      </w:r>
      <w:r w:rsidR="00212ADF" w:rsidRPr="00933CD0">
        <w:rPr>
          <w:rFonts w:ascii="Arial" w:hAnsi="Arial" w:cs="Arial"/>
          <w:sz w:val="20"/>
          <w:szCs w:val="16"/>
        </w:rPr>
        <w:t>.</w:t>
      </w:r>
    </w:p>
    <w:p w:rsidR="009545D5" w:rsidRDefault="009545D5" w:rsidP="00B55938">
      <w:pPr>
        <w:spacing w:before="120"/>
        <w:ind w:firstLine="709"/>
        <w:jc w:val="both"/>
        <w:rPr>
          <w:rFonts w:ascii="Arial" w:hAnsi="Arial" w:cs="Arial"/>
          <w:sz w:val="20"/>
          <w:szCs w:val="16"/>
        </w:rPr>
      </w:pPr>
      <w:r w:rsidRPr="00933CD0">
        <w:rPr>
          <w:rFonts w:ascii="Arial" w:hAnsi="Arial" w:cs="Arial"/>
          <w:b/>
          <w:sz w:val="20"/>
          <w:szCs w:val="16"/>
        </w:rPr>
        <w:t>Účastnická stanice VoIP</w:t>
      </w:r>
      <w:r w:rsidRPr="00933CD0">
        <w:rPr>
          <w:rFonts w:ascii="Arial" w:hAnsi="Arial" w:cs="Arial"/>
          <w:sz w:val="20"/>
          <w:szCs w:val="16"/>
        </w:rPr>
        <w:t xml:space="preserve"> je hlasová služba poskytovaná prostřednictvím technologie VoIP (</w:t>
      </w:r>
      <w:r w:rsidR="0056464C" w:rsidRPr="00933CD0">
        <w:rPr>
          <w:rFonts w:ascii="Arial" w:hAnsi="Arial" w:cs="Arial"/>
          <w:i/>
          <w:sz w:val="20"/>
          <w:szCs w:val="16"/>
        </w:rPr>
        <w:t>Voice over I</w:t>
      </w:r>
      <w:r w:rsidR="00082668" w:rsidRPr="00933CD0">
        <w:rPr>
          <w:rFonts w:ascii="Arial" w:hAnsi="Arial" w:cs="Arial"/>
          <w:i/>
          <w:sz w:val="20"/>
          <w:szCs w:val="16"/>
        </w:rPr>
        <w:t xml:space="preserve">nternet </w:t>
      </w:r>
      <w:r w:rsidR="0056464C" w:rsidRPr="00933CD0">
        <w:rPr>
          <w:rFonts w:ascii="Arial" w:hAnsi="Arial" w:cs="Arial"/>
          <w:i/>
          <w:sz w:val="20"/>
          <w:szCs w:val="16"/>
        </w:rPr>
        <w:t>P</w:t>
      </w:r>
      <w:r w:rsidR="00082668" w:rsidRPr="00933CD0">
        <w:rPr>
          <w:rFonts w:ascii="Arial" w:hAnsi="Arial" w:cs="Arial"/>
          <w:i/>
          <w:sz w:val="20"/>
          <w:szCs w:val="16"/>
        </w:rPr>
        <w:t>rotocol</w:t>
      </w:r>
      <w:r w:rsidRPr="00933CD0">
        <w:rPr>
          <w:rFonts w:ascii="Arial" w:hAnsi="Arial" w:cs="Arial"/>
          <w:sz w:val="20"/>
          <w:szCs w:val="16"/>
        </w:rPr>
        <w:t>), nazývaná také IP</w:t>
      </w:r>
      <w:r w:rsidR="0058191D" w:rsidRPr="00933CD0">
        <w:rPr>
          <w:rFonts w:ascii="Arial" w:hAnsi="Arial" w:cs="Arial"/>
          <w:sz w:val="20"/>
          <w:szCs w:val="16"/>
        </w:rPr>
        <w:t> </w:t>
      </w:r>
      <w:r w:rsidRPr="00933CD0">
        <w:rPr>
          <w:rFonts w:ascii="Arial" w:hAnsi="Arial" w:cs="Arial"/>
          <w:sz w:val="20"/>
          <w:szCs w:val="16"/>
        </w:rPr>
        <w:t>telefoni</w:t>
      </w:r>
      <w:r w:rsidR="00082668" w:rsidRPr="00933CD0">
        <w:rPr>
          <w:rFonts w:ascii="Arial" w:hAnsi="Arial" w:cs="Arial"/>
          <w:sz w:val="20"/>
          <w:szCs w:val="16"/>
        </w:rPr>
        <w:t>e</w:t>
      </w:r>
      <w:r w:rsidRPr="00933CD0">
        <w:rPr>
          <w:rFonts w:ascii="Arial" w:hAnsi="Arial" w:cs="Arial"/>
          <w:sz w:val="20"/>
          <w:szCs w:val="16"/>
        </w:rPr>
        <w:t>, která umožňuje přenos hlasu po datových sítích, založených na přepojování paketů a přenosu signálu prostřednictvím protokolu</w:t>
      </w:r>
      <w:r w:rsidR="000A626E" w:rsidRPr="00933CD0">
        <w:rPr>
          <w:rFonts w:ascii="Arial" w:hAnsi="Arial" w:cs="Arial"/>
          <w:sz w:val="20"/>
          <w:szCs w:val="16"/>
        </w:rPr>
        <w:t> </w:t>
      </w:r>
      <w:r w:rsidRPr="00933CD0">
        <w:rPr>
          <w:rFonts w:ascii="Arial" w:hAnsi="Arial" w:cs="Arial"/>
          <w:sz w:val="20"/>
          <w:szCs w:val="16"/>
        </w:rPr>
        <w:t>IP. Hlasové služby prostřednictví</w:t>
      </w:r>
      <w:r w:rsidR="00DE5376" w:rsidRPr="00933CD0">
        <w:rPr>
          <w:rFonts w:ascii="Arial" w:hAnsi="Arial" w:cs="Arial"/>
          <w:sz w:val="20"/>
          <w:szCs w:val="16"/>
        </w:rPr>
        <w:t>m</w:t>
      </w:r>
      <w:r w:rsidRPr="00933CD0">
        <w:rPr>
          <w:rFonts w:ascii="Arial" w:hAnsi="Arial" w:cs="Arial"/>
          <w:sz w:val="20"/>
          <w:szCs w:val="16"/>
        </w:rPr>
        <w:t xml:space="preserve"> technologie VoIP tvoří alternativu k hlasovým službám poskytovaným prostřednictvím klasické pevné telefonní sítě založené na propojování okruhů (komutovaná síť).</w:t>
      </w:r>
      <w:r w:rsidR="00834E60" w:rsidRPr="00933CD0">
        <w:rPr>
          <w:rFonts w:ascii="Arial" w:hAnsi="Arial" w:cs="Arial"/>
          <w:sz w:val="20"/>
          <w:szCs w:val="16"/>
        </w:rPr>
        <w:t xml:space="preserve"> Počet VoIP účastnických stanic o</w:t>
      </w:r>
      <w:r w:rsidR="00BE1890" w:rsidRPr="00933CD0">
        <w:rPr>
          <w:rFonts w:ascii="Arial" w:hAnsi="Arial" w:cs="Arial"/>
          <w:sz w:val="20"/>
          <w:szCs w:val="16"/>
        </w:rPr>
        <w:t>d</w:t>
      </w:r>
      <w:r w:rsidR="00834E60" w:rsidRPr="00933CD0">
        <w:rPr>
          <w:rFonts w:ascii="Arial" w:hAnsi="Arial" w:cs="Arial"/>
          <w:sz w:val="20"/>
          <w:szCs w:val="16"/>
        </w:rPr>
        <w:t>povídá počtu aktivních geografických čísel, tj. počtu čísel využívaných účastníky.</w:t>
      </w:r>
    </w:p>
    <w:p w:rsidR="00895E9D" w:rsidRPr="00933CD0" w:rsidRDefault="00895E9D" w:rsidP="00895E9D">
      <w:pPr>
        <w:spacing w:before="120"/>
        <w:ind w:firstLine="709"/>
        <w:jc w:val="both"/>
        <w:rPr>
          <w:rFonts w:ascii="Arial" w:hAnsi="Arial" w:cs="Arial"/>
          <w:bCs/>
          <w:sz w:val="20"/>
          <w:szCs w:val="16"/>
        </w:rPr>
      </w:pPr>
      <w:r w:rsidRPr="00933CD0">
        <w:rPr>
          <w:rFonts w:ascii="Arial" w:hAnsi="Arial" w:cs="Arial"/>
          <w:b/>
          <w:bCs/>
          <w:sz w:val="20"/>
          <w:szCs w:val="16"/>
        </w:rPr>
        <w:t xml:space="preserve">Účastnická stanice veřejné pevné telefonní sítě </w:t>
      </w:r>
      <w:r w:rsidRPr="00933CD0">
        <w:rPr>
          <w:rFonts w:ascii="Arial" w:hAnsi="Arial" w:cs="Arial"/>
          <w:bCs/>
          <w:sz w:val="20"/>
          <w:szCs w:val="16"/>
        </w:rPr>
        <w:t xml:space="preserve">zahrnuje veřejně dostupné telefonní služby poskytované prostřednictvím PSTN linek (dříve </w:t>
      </w:r>
      <w:r w:rsidR="00352580">
        <w:rPr>
          <w:rFonts w:ascii="Arial" w:hAnsi="Arial" w:cs="Arial"/>
          <w:bCs/>
          <w:sz w:val="20"/>
          <w:szCs w:val="16"/>
        </w:rPr>
        <w:t>h</w:t>
      </w:r>
      <w:r w:rsidRPr="00933CD0">
        <w:rPr>
          <w:rFonts w:ascii="Arial" w:hAnsi="Arial" w:cs="Arial"/>
          <w:bCs/>
          <w:sz w:val="20"/>
          <w:szCs w:val="16"/>
        </w:rPr>
        <w:t>lavní telefonní stanice)</w:t>
      </w:r>
      <w:r>
        <w:rPr>
          <w:rFonts w:ascii="Arial" w:hAnsi="Arial" w:cs="Arial"/>
          <w:bCs/>
          <w:sz w:val="20"/>
          <w:szCs w:val="16"/>
        </w:rPr>
        <w:t xml:space="preserve"> i </w:t>
      </w:r>
      <w:r w:rsidRPr="00933CD0">
        <w:rPr>
          <w:rFonts w:ascii="Arial" w:hAnsi="Arial" w:cs="Arial"/>
          <w:bCs/>
          <w:sz w:val="20"/>
          <w:szCs w:val="16"/>
        </w:rPr>
        <w:t>VoIP lin</w:t>
      </w:r>
      <w:r>
        <w:rPr>
          <w:rFonts w:ascii="Arial" w:hAnsi="Arial" w:cs="Arial"/>
          <w:bCs/>
          <w:sz w:val="20"/>
          <w:szCs w:val="16"/>
        </w:rPr>
        <w:t>e</w:t>
      </w:r>
      <w:r w:rsidRPr="00933CD0">
        <w:rPr>
          <w:rFonts w:ascii="Arial" w:hAnsi="Arial" w:cs="Arial"/>
          <w:bCs/>
          <w:sz w:val="20"/>
          <w:szCs w:val="16"/>
        </w:rPr>
        <w:t>k.</w:t>
      </w:r>
    </w:p>
    <w:p w:rsidR="00212ADF" w:rsidRPr="00933CD0" w:rsidRDefault="00212ADF" w:rsidP="00B55938">
      <w:pPr>
        <w:spacing w:before="120"/>
        <w:ind w:firstLine="709"/>
        <w:jc w:val="both"/>
        <w:rPr>
          <w:rFonts w:ascii="Arial" w:hAnsi="Arial" w:cs="Arial"/>
          <w:sz w:val="20"/>
          <w:szCs w:val="16"/>
        </w:rPr>
      </w:pPr>
      <w:r w:rsidRPr="00933CD0">
        <w:rPr>
          <w:rFonts w:ascii="Arial" w:hAnsi="Arial" w:cs="Arial"/>
          <w:b/>
          <w:sz w:val="20"/>
          <w:szCs w:val="16"/>
        </w:rPr>
        <w:t>SIM karta</w:t>
      </w:r>
      <w:r w:rsidR="00DE5376" w:rsidRPr="00933CD0">
        <w:rPr>
          <w:rFonts w:ascii="Arial" w:hAnsi="Arial" w:cs="Arial"/>
          <w:sz w:val="20"/>
          <w:szCs w:val="16"/>
        </w:rPr>
        <w:t xml:space="preserve"> je účastnická</w:t>
      </w:r>
      <w:r w:rsidRPr="00933CD0">
        <w:rPr>
          <w:rFonts w:ascii="Arial" w:hAnsi="Arial" w:cs="Arial"/>
          <w:sz w:val="20"/>
          <w:szCs w:val="16"/>
        </w:rPr>
        <w:t xml:space="preserve"> karta, která slouží pro identifikaci účastníka ve veřejné mobilní telefonní síti. SIM karty zahrnují jak </w:t>
      </w:r>
      <w:r w:rsidRPr="00933CD0">
        <w:rPr>
          <w:rFonts w:ascii="Arial" w:hAnsi="Arial" w:cs="Arial"/>
          <w:b/>
          <w:sz w:val="20"/>
          <w:szCs w:val="16"/>
        </w:rPr>
        <w:t>předplacené karty</w:t>
      </w:r>
      <w:r w:rsidRPr="00933CD0">
        <w:rPr>
          <w:rFonts w:ascii="Arial" w:hAnsi="Arial" w:cs="Arial"/>
          <w:sz w:val="20"/>
          <w:szCs w:val="16"/>
        </w:rPr>
        <w:t xml:space="preserve">, kdy zákazník neuzavírá s poskytovatelem žádnou smlouvu, pouze předem zaplatí určitou částku, ze které mu poskytovatel postupně odečítá platby za poskytnuté služby, tak </w:t>
      </w:r>
      <w:r w:rsidR="0056464C" w:rsidRPr="00933CD0">
        <w:rPr>
          <w:rFonts w:ascii="Arial" w:hAnsi="Arial" w:cs="Arial"/>
          <w:sz w:val="20"/>
          <w:szCs w:val="16"/>
        </w:rPr>
        <w:t xml:space="preserve">i </w:t>
      </w:r>
      <w:r w:rsidR="0056464C" w:rsidRPr="00933CD0">
        <w:rPr>
          <w:rFonts w:ascii="Arial" w:hAnsi="Arial" w:cs="Arial"/>
          <w:b/>
          <w:sz w:val="20"/>
          <w:szCs w:val="16"/>
        </w:rPr>
        <w:t>tarifní</w:t>
      </w:r>
      <w:r w:rsidR="00DB6CEF" w:rsidRPr="00933CD0">
        <w:rPr>
          <w:rFonts w:ascii="Arial" w:hAnsi="Arial" w:cs="Arial"/>
          <w:b/>
          <w:bCs/>
          <w:sz w:val="20"/>
          <w:szCs w:val="16"/>
        </w:rPr>
        <w:t xml:space="preserve"> </w:t>
      </w:r>
      <w:r w:rsidRPr="00933CD0">
        <w:rPr>
          <w:rFonts w:ascii="Arial" w:hAnsi="Arial" w:cs="Arial"/>
          <w:b/>
          <w:bCs/>
          <w:sz w:val="20"/>
          <w:szCs w:val="16"/>
        </w:rPr>
        <w:t>karty,</w:t>
      </w:r>
      <w:r w:rsidRPr="00933CD0">
        <w:rPr>
          <w:rFonts w:ascii="Arial" w:hAnsi="Arial" w:cs="Arial"/>
          <w:sz w:val="20"/>
          <w:szCs w:val="16"/>
        </w:rPr>
        <w:t xml:space="preserve"> kdy zákazníci mají </w:t>
      </w:r>
      <w:r w:rsidR="008F1C0E" w:rsidRPr="00933CD0">
        <w:rPr>
          <w:rFonts w:ascii="Arial" w:hAnsi="Arial" w:cs="Arial"/>
          <w:sz w:val="20"/>
          <w:szCs w:val="16"/>
        </w:rPr>
        <w:t>s </w:t>
      </w:r>
      <w:r w:rsidRPr="00933CD0">
        <w:rPr>
          <w:rFonts w:ascii="Arial" w:hAnsi="Arial" w:cs="Arial"/>
          <w:sz w:val="20"/>
          <w:szCs w:val="16"/>
        </w:rPr>
        <w:t>operátorem uzavřenou smlouvu, na jejímž základě platí za služby podle měsíčního vyúčtování.</w:t>
      </w:r>
    </w:p>
    <w:p w:rsidR="00212ADF" w:rsidRPr="00933CD0" w:rsidRDefault="00212ADF" w:rsidP="00B55938">
      <w:pPr>
        <w:spacing w:before="120"/>
        <w:ind w:firstLine="709"/>
        <w:jc w:val="both"/>
        <w:rPr>
          <w:rFonts w:ascii="Arial" w:hAnsi="Arial" w:cs="Arial"/>
          <w:sz w:val="20"/>
          <w:szCs w:val="16"/>
        </w:rPr>
      </w:pPr>
      <w:r w:rsidRPr="00933CD0">
        <w:rPr>
          <w:rFonts w:ascii="Arial" w:hAnsi="Arial" w:cs="Arial"/>
          <w:sz w:val="20"/>
          <w:szCs w:val="16"/>
        </w:rPr>
        <w:t xml:space="preserve">Za </w:t>
      </w:r>
      <w:r w:rsidRPr="00933CD0">
        <w:rPr>
          <w:rFonts w:ascii="Arial" w:hAnsi="Arial" w:cs="Arial"/>
          <w:b/>
          <w:bCs/>
          <w:sz w:val="20"/>
          <w:szCs w:val="16"/>
        </w:rPr>
        <w:t xml:space="preserve">aktivní </w:t>
      </w:r>
      <w:r w:rsidRPr="00933CD0">
        <w:rPr>
          <w:rFonts w:ascii="Arial" w:hAnsi="Arial" w:cs="Arial"/>
          <w:bCs/>
          <w:sz w:val="20"/>
          <w:szCs w:val="16"/>
        </w:rPr>
        <w:t>předplacené SIM karty</w:t>
      </w:r>
      <w:r w:rsidRPr="00933CD0">
        <w:rPr>
          <w:rFonts w:ascii="Arial" w:hAnsi="Arial" w:cs="Arial"/>
          <w:sz w:val="20"/>
          <w:szCs w:val="16"/>
        </w:rPr>
        <w:t xml:space="preserve"> se považují pouze ty, které byly minimálně jednou za poslední tři měsíce použity pro originaci nebo terminaci volání, odeslání SMS, MMS nebo pro datové služby.</w:t>
      </w:r>
    </w:p>
    <w:p w:rsidR="00212ADF" w:rsidRPr="00933CD0" w:rsidRDefault="00212ADF" w:rsidP="009F6929">
      <w:pPr>
        <w:tabs>
          <w:tab w:val="left" w:pos="709"/>
          <w:tab w:val="left" w:pos="9360"/>
        </w:tabs>
        <w:spacing w:before="120"/>
        <w:ind w:firstLine="709"/>
        <w:jc w:val="both"/>
        <w:rPr>
          <w:rFonts w:ascii="Arial" w:eastAsia="Arial Unicode MS" w:hAnsi="Arial" w:cs="Arial"/>
          <w:sz w:val="20"/>
          <w:szCs w:val="20"/>
        </w:rPr>
      </w:pPr>
      <w:r w:rsidRPr="00933CD0">
        <w:rPr>
          <w:rFonts w:ascii="Arial" w:hAnsi="Arial" w:cs="Arial"/>
          <w:b/>
          <w:bCs/>
          <w:sz w:val="20"/>
          <w:szCs w:val="20"/>
        </w:rPr>
        <w:t>Za širokopásmový přístup k</w:t>
      </w:r>
      <w:r w:rsidR="0058191D" w:rsidRPr="00933CD0">
        <w:rPr>
          <w:rFonts w:ascii="Arial" w:hAnsi="Arial" w:cs="Arial"/>
          <w:b/>
          <w:bCs/>
          <w:sz w:val="20"/>
          <w:szCs w:val="20"/>
        </w:rPr>
        <w:t> </w:t>
      </w:r>
      <w:r w:rsidRPr="00933CD0">
        <w:rPr>
          <w:rFonts w:ascii="Arial" w:hAnsi="Arial" w:cs="Arial"/>
          <w:b/>
          <w:bCs/>
          <w:sz w:val="20"/>
          <w:szCs w:val="20"/>
        </w:rPr>
        <w:t xml:space="preserve">síti </w:t>
      </w:r>
      <w:r w:rsidR="00917526" w:rsidRPr="00933CD0">
        <w:rPr>
          <w:rFonts w:ascii="Arial" w:hAnsi="Arial" w:cs="Arial"/>
          <w:b/>
          <w:bCs/>
          <w:sz w:val="20"/>
          <w:szCs w:val="20"/>
        </w:rPr>
        <w:t>i</w:t>
      </w:r>
      <w:r w:rsidRPr="00933CD0">
        <w:rPr>
          <w:rFonts w:ascii="Arial" w:hAnsi="Arial" w:cs="Arial"/>
          <w:b/>
          <w:bCs/>
          <w:sz w:val="20"/>
          <w:szCs w:val="20"/>
        </w:rPr>
        <w:t>nternet</w:t>
      </w:r>
      <w:r w:rsidRPr="00933CD0">
        <w:rPr>
          <w:rFonts w:ascii="Arial" w:hAnsi="Arial" w:cs="Arial"/>
          <w:sz w:val="20"/>
          <w:szCs w:val="20"/>
        </w:rPr>
        <w:t xml:space="preserve"> se považuje přístup s nominální rychlostí ≥ 256 </w:t>
      </w:r>
      <w:r w:rsidR="0055591F" w:rsidRPr="00933CD0">
        <w:rPr>
          <w:rFonts w:ascii="Arial" w:hAnsi="Arial" w:cs="Arial"/>
          <w:sz w:val="20"/>
          <w:szCs w:val="20"/>
        </w:rPr>
        <w:t xml:space="preserve">kb/s </w:t>
      </w:r>
      <w:r w:rsidRPr="00933CD0">
        <w:rPr>
          <w:rFonts w:ascii="Arial" w:hAnsi="Arial" w:cs="Arial"/>
          <w:sz w:val="20"/>
          <w:szCs w:val="20"/>
        </w:rPr>
        <w:t>směrem k</w:t>
      </w:r>
      <w:r w:rsidR="00B13D72" w:rsidRPr="00933CD0">
        <w:rPr>
          <w:rFonts w:ascii="Arial" w:hAnsi="Arial" w:cs="Arial"/>
          <w:sz w:val="20"/>
          <w:szCs w:val="20"/>
        </w:rPr>
        <w:t> </w:t>
      </w:r>
      <w:r w:rsidRPr="00933CD0">
        <w:rPr>
          <w:rFonts w:ascii="Arial" w:hAnsi="Arial" w:cs="Arial"/>
          <w:sz w:val="20"/>
          <w:szCs w:val="20"/>
        </w:rPr>
        <w:t xml:space="preserve">účastníkovi. Účastníkem </w:t>
      </w:r>
      <w:r w:rsidR="0056464C" w:rsidRPr="00933CD0">
        <w:rPr>
          <w:rFonts w:ascii="Arial" w:hAnsi="Arial" w:cs="Arial"/>
          <w:sz w:val="20"/>
          <w:szCs w:val="20"/>
        </w:rPr>
        <w:t>této služby může být fyzická</w:t>
      </w:r>
      <w:r w:rsidR="00E03754" w:rsidRPr="00933CD0">
        <w:rPr>
          <w:rFonts w:ascii="Arial" w:hAnsi="Arial" w:cs="Arial"/>
          <w:sz w:val="20"/>
          <w:szCs w:val="20"/>
        </w:rPr>
        <w:t xml:space="preserve"> nebo</w:t>
      </w:r>
      <w:r w:rsidR="0056464C" w:rsidRPr="00933CD0">
        <w:rPr>
          <w:rFonts w:ascii="Arial" w:hAnsi="Arial" w:cs="Arial"/>
          <w:sz w:val="20"/>
          <w:szCs w:val="20"/>
        </w:rPr>
        <w:t xml:space="preserve"> právnická osoba, která má uzavřenou smlouvu s poskytovatelem</w:t>
      </w:r>
      <w:r w:rsidR="001666AA" w:rsidRPr="00933CD0">
        <w:rPr>
          <w:rFonts w:ascii="Arial" w:hAnsi="Arial" w:cs="Arial"/>
          <w:sz w:val="20"/>
          <w:szCs w:val="20"/>
        </w:rPr>
        <w:t xml:space="preserve"> služby</w:t>
      </w:r>
      <w:r w:rsidR="0056464C" w:rsidRPr="00933CD0">
        <w:rPr>
          <w:rFonts w:ascii="Arial" w:hAnsi="Arial" w:cs="Arial"/>
          <w:sz w:val="20"/>
          <w:szCs w:val="20"/>
        </w:rPr>
        <w:t xml:space="preserve">. </w:t>
      </w:r>
      <w:r w:rsidR="00DE5376" w:rsidRPr="00933CD0">
        <w:rPr>
          <w:rFonts w:ascii="Arial" w:hAnsi="Arial" w:cs="Arial"/>
          <w:sz w:val="20"/>
          <w:szCs w:val="20"/>
        </w:rPr>
        <w:t>Určování množství</w:t>
      </w:r>
      <w:r w:rsidR="00E03754" w:rsidRPr="00933CD0">
        <w:rPr>
          <w:rFonts w:ascii="Arial" w:hAnsi="Arial" w:cs="Arial"/>
          <w:sz w:val="20"/>
          <w:szCs w:val="20"/>
        </w:rPr>
        <w:t xml:space="preserve"> </w:t>
      </w:r>
      <w:r w:rsidR="0056464C" w:rsidRPr="00933CD0">
        <w:rPr>
          <w:rFonts w:ascii="Arial" w:hAnsi="Arial" w:cs="Arial"/>
          <w:sz w:val="20"/>
          <w:szCs w:val="20"/>
        </w:rPr>
        <w:t xml:space="preserve">účastníků této služby </w:t>
      </w:r>
      <w:r w:rsidR="00DE5376" w:rsidRPr="00933CD0">
        <w:rPr>
          <w:rFonts w:ascii="Arial" w:hAnsi="Arial" w:cs="Arial"/>
          <w:sz w:val="20"/>
          <w:szCs w:val="20"/>
        </w:rPr>
        <w:t>s</w:t>
      </w:r>
      <w:r w:rsidR="0056464C" w:rsidRPr="00933CD0">
        <w:rPr>
          <w:rFonts w:ascii="Arial" w:hAnsi="Arial" w:cs="Arial"/>
          <w:sz w:val="20"/>
          <w:szCs w:val="20"/>
        </w:rPr>
        <w:t>e měř</w:t>
      </w:r>
      <w:r w:rsidR="00DE5376" w:rsidRPr="00933CD0">
        <w:rPr>
          <w:rFonts w:ascii="Arial" w:hAnsi="Arial" w:cs="Arial"/>
          <w:sz w:val="20"/>
          <w:szCs w:val="20"/>
        </w:rPr>
        <w:t>í</w:t>
      </w:r>
      <w:r w:rsidR="0056464C" w:rsidRPr="00933CD0">
        <w:rPr>
          <w:rFonts w:ascii="Arial" w:hAnsi="Arial" w:cs="Arial"/>
          <w:sz w:val="20"/>
          <w:szCs w:val="20"/>
        </w:rPr>
        <w:t xml:space="preserve"> </w:t>
      </w:r>
      <w:r w:rsidR="00E03754" w:rsidRPr="00933CD0">
        <w:rPr>
          <w:rFonts w:ascii="Arial" w:hAnsi="Arial" w:cs="Arial"/>
          <w:sz w:val="20"/>
          <w:szCs w:val="20"/>
        </w:rPr>
        <w:t>počtem přístupových míst</w:t>
      </w:r>
      <w:r w:rsidR="0056464C" w:rsidRPr="00933CD0">
        <w:rPr>
          <w:rFonts w:ascii="Arial" w:hAnsi="Arial" w:cs="Arial"/>
          <w:sz w:val="20"/>
          <w:szCs w:val="20"/>
        </w:rPr>
        <w:t>, na kterých je poskytována služba pro jednu z níže uvedených technologií používaných pro připojení k</w:t>
      </w:r>
      <w:r w:rsidR="00A94649" w:rsidRPr="00933CD0">
        <w:rPr>
          <w:rFonts w:ascii="Arial" w:hAnsi="Arial" w:cs="Arial"/>
          <w:sz w:val="20"/>
          <w:szCs w:val="20"/>
        </w:rPr>
        <w:t> </w:t>
      </w:r>
      <w:r w:rsidR="0056464C" w:rsidRPr="00933CD0">
        <w:rPr>
          <w:rFonts w:ascii="Arial" w:hAnsi="Arial" w:cs="Arial"/>
          <w:sz w:val="20"/>
          <w:szCs w:val="20"/>
        </w:rPr>
        <w:t>internetu</w:t>
      </w:r>
      <w:r w:rsidR="00A94649" w:rsidRPr="00933CD0">
        <w:rPr>
          <w:rFonts w:ascii="Arial" w:hAnsi="Arial" w:cs="Arial"/>
          <w:sz w:val="20"/>
          <w:szCs w:val="20"/>
        </w:rPr>
        <w:t xml:space="preserve">. </w:t>
      </w:r>
      <w:r w:rsidR="002A48A6" w:rsidRPr="00933CD0">
        <w:rPr>
          <w:rFonts w:ascii="Arial" w:hAnsi="Arial" w:cs="Arial"/>
          <w:sz w:val="20"/>
          <w:szCs w:val="20"/>
        </w:rPr>
        <w:t>V</w:t>
      </w:r>
      <w:r w:rsidR="00834E60" w:rsidRPr="00933CD0">
        <w:rPr>
          <w:rFonts w:ascii="Arial" w:hAnsi="Arial" w:cs="Arial"/>
          <w:sz w:val="20"/>
          <w:szCs w:val="20"/>
        </w:rPr>
        <w:t>e většině případů odpovídá počtu uzavřených smluv na t</w:t>
      </w:r>
      <w:r w:rsidR="00D15981" w:rsidRPr="00933CD0">
        <w:rPr>
          <w:rFonts w:ascii="Arial" w:hAnsi="Arial" w:cs="Arial"/>
          <w:sz w:val="20"/>
          <w:szCs w:val="20"/>
        </w:rPr>
        <w:t>yto</w:t>
      </w:r>
      <w:r w:rsidR="00834E60" w:rsidRPr="00933CD0">
        <w:rPr>
          <w:rFonts w:ascii="Arial" w:hAnsi="Arial" w:cs="Arial"/>
          <w:sz w:val="20"/>
          <w:szCs w:val="20"/>
        </w:rPr>
        <w:t xml:space="preserve"> služb</w:t>
      </w:r>
      <w:r w:rsidR="00D15981" w:rsidRPr="00933CD0">
        <w:rPr>
          <w:rFonts w:ascii="Arial" w:hAnsi="Arial" w:cs="Arial"/>
          <w:sz w:val="20"/>
          <w:szCs w:val="20"/>
        </w:rPr>
        <w:t>y</w:t>
      </w:r>
      <w:r w:rsidR="00834E60" w:rsidRPr="00933CD0">
        <w:rPr>
          <w:rFonts w:ascii="Arial" w:hAnsi="Arial" w:cs="Arial"/>
          <w:sz w:val="20"/>
          <w:szCs w:val="20"/>
        </w:rPr>
        <w:t xml:space="preserve"> na maloobchodní úrovni</w:t>
      </w:r>
      <w:r w:rsidR="0056464C" w:rsidRPr="00933CD0">
        <w:rPr>
          <w:rFonts w:ascii="Arial" w:hAnsi="Arial" w:cs="Arial"/>
          <w:sz w:val="20"/>
          <w:szCs w:val="20"/>
        </w:rPr>
        <w:t>.</w:t>
      </w:r>
    </w:p>
    <w:p w:rsidR="00212ADF" w:rsidRPr="00933CD0" w:rsidRDefault="00212ADF" w:rsidP="00B55938">
      <w:pPr>
        <w:tabs>
          <w:tab w:val="left" w:pos="709"/>
          <w:tab w:val="left" w:pos="9360"/>
        </w:tabs>
        <w:spacing w:before="120"/>
        <w:ind w:firstLine="709"/>
        <w:jc w:val="both"/>
        <w:rPr>
          <w:rFonts w:ascii="Arial" w:hAnsi="Arial" w:cs="Arial"/>
          <w:sz w:val="20"/>
          <w:szCs w:val="16"/>
        </w:rPr>
      </w:pPr>
      <w:r w:rsidRPr="00933CD0">
        <w:rPr>
          <w:rFonts w:ascii="Arial" w:hAnsi="Arial" w:cs="Arial"/>
          <w:sz w:val="20"/>
          <w:szCs w:val="16"/>
        </w:rPr>
        <w:t xml:space="preserve">Širokopásmový přístup k síti </w:t>
      </w:r>
      <w:r w:rsidR="00917526" w:rsidRPr="00933CD0">
        <w:rPr>
          <w:rFonts w:ascii="Arial" w:hAnsi="Arial" w:cs="Arial"/>
          <w:sz w:val="20"/>
          <w:szCs w:val="16"/>
        </w:rPr>
        <w:t xml:space="preserve">internet </w:t>
      </w:r>
      <w:r w:rsidRPr="00933CD0">
        <w:rPr>
          <w:rFonts w:ascii="Arial" w:hAnsi="Arial" w:cs="Arial"/>
          <w:sz w:val="20"/>
          <w:szCs w:val="16"/>
        </w:rPr>
        <w:t xml:space="preserve">pomocí technologie </w:t>
      </w:r>
      <w:r w:rsidRPr="00933CD0">
        <w:rPr>
          <w:rFonts w:ascii="Arial" w:hAnsi="Arial" w:cs="Arial"/>
          <w:b/>
          <w:bCs/>
          <w:sz w:val="20"/>
          <w:szCs w:val="16"/>
        </w:rPr>
        <w:t>DSL</w:t>
      </w:r>
      <w:r w:rsidRPr="00933CD0">
        <w:rPr>
          <w:rFonts w:ascii="Arial" w:hAnsi="Arial" w:cs="Arial"/>
          <w:sz w:val="20"/>
          <w:szCs w:val="16"/>
        </w:rPr>
        <w:t xml:space="preserve"> </w:t>
      </w:r>
      <w:r w:rsidRPr="00933CD0">
        <w:rPr>
          <w:rFonts w:ascii="Arial" w:hAnsi="Arial" w:cs="Arial"/>
          <w:i/>
          <w:iCs/>
          <w:sz w:val="20"/>
          <w:szCs w:val="16"/>
        </w:rPr>
        <w:t>(Digital Subscriber Line)</w:t>
      </w:r>
      <w:r w:rsidRPr="00933CD0">
        <w:rPr>
          <w:rFonts w:ascii="Arial" w:hAnsi="Arial" w:cs="Arial"/>
          <w:sz w:val="20"/>
          <w:szCs w:val="16"/>
        </w:rPr>
        <w:t xml:space="preserve"> umožňuje širokopásmové připojení prostřednictvím kovového vedení (telefonní linky). V</w:t>
      </w:r>
      <w:r w:rsidR="00600478" w:rsidRPr="00933CD0">
        <w:rPr>
          <w:rFonts w:ascii="Arial" w:hAnsi="Arial" w:cs="Arial"/>
          <w:sz w:val="20"/>
          <w:szCs w:val="16"/>
        </w:rPr>
        <w:t> </w:t>
      </w:r>
      <w:r w:rsidRPr="00933CD0">
        <w:rPr>
          <w:rFonts w:ascii="Arial" w:hAnsi="Arial" w:cs="Arial"/>
          <w:sz w:val="20"/>
          <w:szCs w:val="16"/>
        </w:rPr>
        <w:t xml:space="preserve">současnosti </w:t>
      </w:r>
      <w:r w:rsidRPr="00933CD0">
        <w:rPr>
          <w:rFonts w:ascii="Arial" w:hAnsi="Arial" w:cs="Arial"/>
          <w:sz w:val="20"/>
          <w:szCs w:val="16"/>
        </w:rPr>
        <w:lastRenderedPageBreak/>
        <w:t>j</w:t>
      </w:r>
      <w:r w:rsidR="00E03754" w:rsidRPr="00933CD0">
        <w:rPr>
          <w:rFonts w:ascii="Arial" w:hAnsi="Arial" w:cs="Arial"/>
          <w:sz w:val="20"/>
          <w:szCs w:val="16"/>
        </w:rPr>
        <w:t>sou</w:t>
      </w:r>
      <w:r w:rsidRPr="00933CD0">
        <w:rPr>
          <w:rFonts w:ascii="Arial" w:hAnsi="Arial" w:cs="Arial"/>
          <w:sz w:val="20"/>
          <w:szCs w:val="16"/>
        </w:rPr>
        <w:t xml:space="preserve"> nejčastěji využív</w:t>
      </w:r>
      <w:r w:rsidR="00E03754" w:rsidRPr="00933CD0">
        <w:rPr>
          <w:rFonts w:ascii="Arial" w:hAnsi="Arial" w:cs="Arial"/>
          <w:sz w:val="20"/>
          <w:szCs w:val="16"/>
        </w:rPr>
        <w:t>á</w:t>
      </w:r>
      <w:r w:rsidRPr="00933CD0">
        <w:rPr>
          <w:rFonts w:ascii="Arial" w:hAnsi="Arial" w:cs="Arial"/>
          <w:sz w:val="20"/>
          <w:szCs w:val="16"/>
        </w:rPr>
        <w:t>n</w:t>
      </w:r>
      <w:r w:rsidR="00E03754" w:rsidRPr="00933CD0">
        <w:rPr>
          <w:rFonts w:ascii="Arial" w:hAnsi="Arial" w:cs="Arial"/>
          <w:sz w:val="20"/>
          <w:szCs w:val="16"/>
        </w:rPr>
        <w:t>y</w:t>
      </w:r>
      <w:r w:rsidRPr="00933CD0">
        <w:rPr>
          <w:rFonts w:ascii="Arial" w:hAnsi="Arial" w:cs="Arial"/>
          <w:sz w:val="20"/>
          <w:szCs w:val="16"/>
        </w:rPr>
        <w:t xml:space="preserve"> typ</w:t>
      </w:r>
      <w:r w:rsidR="00E03754" w:rsidRPr="00933CD0">
        <w:rPr>
          <w:rFonts w:ascii="Arial" w:hAnsi="Arial" w:cs="Arial"/>
          <w:sz w:val="20"/>
          <w:szCs w:val="16"/>
        </w:rPr>
        <w:t>y</w:t>
      </w:r>
      <w:r w:rsidRPr="00933CD0">
        <w:rPr>
          <w:rFonts w:ascii="Arial" w:hAnsi="Arial" w:cs="Arial"/>
          <w:sz w:val="20"/>
          <w:szCs w:val="16"/>
        </w:rPr>
        <w:t xml:space="preserve"> ADSL</w:t>
      </w:r>
      <w:r w:rsidR="00E03754" w:rsidRPr="00933CD0">
        <w:rPr>
          <w:rFonts w:ascii="Arial" w:hAnsi="Arial" w:cs="Arial"/>
          <w:sz w:val="20"/>
          <w:szCs w:val="16"/>
        </w:rPr>
        <w:t xml:space="preserve"> a VDSL</w:t>
      </w:r>
      <w:r w:rsidRPr="00933CD0">
        <w:rPr>
          <w:rFonts w:ascii="Arial" w:hAnsi="Arial" w:cs="Arial"/>
          <w:sz w:val="20"/>
          <w:szCs w:val="16"/>
        </w:rPr>
        <w:t>, kter</w:t>
      </w:r>
      <w:r w:rsidR="00E03754" w:rsidRPr="00933CD0">
        <w:rPr>
          <w:rFonts w:ascii="Arial" w:hAnsi="Arial" w:cs="Arial"/>
          <w:sz w:val="20"/>
          <w:szCs w:val="16"/>
        </w:rPr>
        <w:t>é</w:t>
      </w:r>
      <w:r w:rsidRPr="00933CD0">
        <w:rPr>
          <w:rFonts w:ascii="Arial" w:hAnsi="Arial" w:cs="Arial"/>
          <w:sz w:val="20"/>
          <w:szCs w:val="16"/>
        </w:rPr>
        <w:t xml:space="preserve"> se vyznačuj</w:t>
      </w:r>
      <w:r w:rsidR="00E03754" w:rsidRPr="00933CD0">
        <w:rPr>
          <w:rFonts w:ascii="Arial" w:hAnsi="Arial" w:cs="Arial"/>
          <w:sz w:val="20"/>
          <w:szCs w:val="16"/>
        </w:rPr>
        <w:t>í</w:t>
      </w:r>
      <w:r w:rsidRPr="00933CD0">
        <w:rPr>
          <w:rFonts w:ascii="Arial" w:hAnsi="Arial" w:cs="Arial"/>
          <w:sz w:val="20"/>
          <w:szCs w:val="16"/>
        </w:rPr>
        <w:t xml:space="preserve"> asymetrickým připojením, kdy je rychlost dat přenášených k</w:t>
      </w:r>
      <w:r w:rsidR="00600478" w:rsidRPr="00933CD0">
        <w:rPr>
          <w:rFonts w:ascii="Arial" w:hAnsi="Arial" w:cs="Arial"/>
          <w:sz w:val="20"/>
          <w:szCs w:val="16"/>
        </w:rPr>
        <w:t> </w:t>
      </w:r>
      <w:r w:rsidRPr="00933CD0">
        <w:rPr>
          <w:rFonts w:ascii="Arial" w:hAnsi="Arial" w:cs="Arial"/>
          <w:sz w:val="20"/>
          <w:szCs w:val="16"/>
        </w:rPr>
        <w:t>uživateli vyšší než rychlost dat odcházejících od uživatele.</w:t>
      </w:r>
    </w:p>
    <w:p w:rsidR="009F2656" w:rsidRPr="00933CD0" w:rsidRDefault="00321489" w:rsidP="009F6929">
      <w:pPr>
        <w:spacing w:before="120"/>
        <w:ind w:firstLine="709"/>
        <w:jc w:val="both"/>
        <w:rPr>
          <w:rFonts w:ascii="Arial" w:hAnsi="Arial" w:cs="Arial"/>
          <w:sz w:val="20"/>
          <w:szCs w:val="16"/>
        </w:rPr>
      </w:pPr>
      <w:r w:rsidRPr="00933CD0">
        <w:rPr>
          <w:rFonts w:ascii="Arial" w:hAnsi="Arial" w:cs="Arial"/>
          <w:bCs/>
          <w:sz w:val="20"/>
          <w:szCs w:val="16"/>
        </w:rPr>
        <w:t>Širokopásmový přístup</w:t>
      </w:r>
      <w:r w:rsidR="009F2656" w:rsidRPr="00933CD0">
        <w:rPr>
          <w:rFonts w:ascii="Arial" w:hAnsi="Arial" w:cs="Arial"/>
          <w:b/>
          <w:bCs/>
          <w:sz w:val="20"/>
          <w:szCs w:val="16"/>
        </w:rPr>
        <w:t xml:space="preserve"> </w:t>
      </w:r>
      <w:r w:rsidRPr="00933CD0">
        <w:rPr>
          <w:rFonts w:ascii="Arial" w:hAnsi="Arial" w:cs="Arial"/>
          <w:bCs/>
          <w:sz w:val="20"/>
          <w:szCs w:val="16"/>
        </w:rPr>
        <w:t>prostřednictvím</w:t>
      </w:r>
      <w:r w:rsidR="009F2656" w:rsidRPr="00933CD0">
        <w:rPr>
          <w:rFonts w:ascii="Arial" w:hAnsi="Arial" w:cs="Arial"/>
          <w:b/>
          <w:bCs/>
          <w:sz w:val="20"/>
          <w:szCs w:val="16"/>
        </w:rPr>
        <w:t xml:space="preserve"> sítě kabelové televize </w:t>
      </w:r>
      <w:r w:rsidRPr="00933CD0">
        <w:rPr>
          <w:rFonts w:ascii="Arial" w:hAnsi="Arial" w:cs="Arial"/>
          <w:bCs/>
          <w:sz w:val="20"/>
          <w:szCs w:val="16"/>
        </w:rPr>
        <w:t>(CATV)</w:t>
      </w:r>
      <w:r w:rsidR="00697F37" w:rsidRPr="00933CD0">
        <w:rPr>
          <w:rFonts w:ascii="Arial" w:hAnsi="Arial" w:cs="Arial"/>
          <w:sz w:val="20"/>
          <w:szCs w:val="16"/>
        </w:rPr>
        <w:t xml:space="preserve"> je vyjádřen počtem </w:t>
      </w:r>
      <w:r w:rsidRPr="00933CD0">
        <w:rPr>
          <w:rFonts w:ascii="Arial" w:hAnsi="Arial" w:cs="Arial"/>
          <w:b/>
          <w:sz w:val="20"/>
          <w:szCs w:val="16"/>
        </w:rPr>
        <w:t>kabelových modemů</w:t>
      </w:r>
      <w:r w:rsidR="00697F37" w:rsidRPr="00933CD0">
        <w:rPr>
          <w:rFonts w:ascii="Arial" w:hAnsi="Arial" w:cs="Arial"/>
          <w:sz w:val="20"/>
          <w:szCs w:val="16"/>
        </w:rPr>
        <w:t xml:space="preserve">, prostřednictvím kterých je účastníkům poskytována služba širokopásmového přístupu k síti </w:t>
      </w:r>
      <w:r w:rsidR="00E03754" w:rsidRPr="00933CD0">
        <w:rPr>
          <w:rFonts w:ascii="Arial" w:hAnsi="Arial" w:cs="Arial"/>
          <w:sz w:val="20"/>
          <w:szCs w:val="16"/>
        </w:rPr>
        <w:t>i</w:t>
      </w:r>
      <w:r w:rsidR="00697F37" w:rsidRPr="00933CD0">
        <w:rPr>
          <w:rFonts w:ascii="Arial" w:hAnsi="Arial" w:cs="Arial"/>
          <w:sz w:val="20"/>
          <w:szCs w:val="16"/>
        </w:rPr>
        <w:t>nternet.</w:t>
      </w:r>
    </w:p>
    <w:p w:rsidR="00697F37" w:rsidRPr="00933CD0" w:rsidRDefault="00697F37" w:rsidP="00B55938">
      <w:pPr>
        <w:spacing w:before="120"/>
        <w:ind w:firstLine="709"/>
        <w:jc w:val="both"/>
        <w:rPr>
          <w:rFonts w:ascii="Arial" w:hAnsi="Arial" w:cs="Arial"/>
          <w:sz w:val="20"/>
          <w:szCs w:val="16"/>
        </w:rPr>
      </w:pPr>
      <w:r w:rsidRPr="00933CD0">
        <w:rPr>
          <w:rFonts w:ascii="Arial" w:hAnsi="Arial" w:cs="Arial"/>
          <w:sz w:val="20"/>
          <w:szCs w:val="16"/>
        </w:rPr>
        <w:t xml:space="preserve">Širokopásmový přístup k síti internet pomocí </w:t>
      </w:r>
      <w:r w:rsidRPr="00933CD0">
        <w:rPr>
          <w:rFonts w:ascii="Arial" w:hAnsi="Arial" w:cs="Arial"/>
          <w:b/>
          <w:bCs/>
          <w:sz w:val="20"/>
          <w:szCs w:val="16"/>
        </w:rPr>
        <w:t>optických vláken</w:t>
      </w:r>
      <w:r w:rsidRPr="00933CD0">
        <w:rPr>
          <w:rFonts w:ascii="Arial" w:hAnsi="Arial" w:cs="Arial"/>
          <w:sz w:val="20"/>
          <w:szCs w:val="16"/>
        </w:rPr>
        <w:t xml:space="preserve"> (FTTx) zahrnuje optické připojení typu FTTH (</w:t>
      </w:r>
      <w:r w:rsidRPr="00933CD0">
        <w:rPr>
          <w:rFonts w:ascii="Arial" w:hAnsi="Arial" w:cs="Arial"/>
          <w:i/>
          <w:sz w:val="20"/>
          <w:szCs w:val="16"/>
        </w:rPr>
        <w:t>Fiber To The Home</w:t>
      </w:r>
      <w:r w:rsidRPr="00933CD0">
        <w:rPr>
          <w:rFonts w:ascii="Arial" w:hAnsi="Arial" w:cs="Arial"/>
          <w:sz w:val="20"/>
          <w:szCs w:val="16"/>
        </w:rPr>
        <w:t xml:space="preserve">), kdy </w:t>
      </w:r>
      <w:r w:rsidR="00764080" w:rsidRPr="00933CD0">
        <w:rPr>
          <w:rFonts w:ascii="Arial" w:hAnsi="Arial" w:cs="Arial"/>
          <w:sz w:val="20"/>
          <w:szCs w:val="16"/>
        </w:rPr>
        <w:t xml:space="preserve">je </w:t>
      </w:r>
      <w:r w:rsidRPr="00933CD0">
        <w:rPr>
          <w:rFonts w:ascii="Arial" w:hAnsi="Arial" w:cs="Arial"/>
          <w:sz w:val="20"/>
          <w:szCs w:val="16"/>
        </w:rPr>
        <w:t>optické vlákno vedeno až do bytu a optické připojení typu FTTB (</w:t>
      </w:r>
      <w:r w:rsidRPr="00933CD0">
        <w:rPr>
          <w:rFonts w:ascii="Arial" w:hAnsi="Arial" w:cs="Arial"/>
          <w:i/>
          <w:sz w:val="20"/>
          <w:szCs w:val="16"/>
        </w:rPr>
        <w:t>Fiber To The Building</w:t>
      </w:r>
      <w:r w:rsidRPr="00933CD0">
        <w:rPr>
          <w:rFonts w:ascii="Arial" w:hAnsi="Arial" w:cs="Arial"/>
          <w:sz w:val="20"/>
          <w:szCs w:val="16"/>
        </w:rPr>
        <w:t xml:space="preserve">), kdy </w:t>
      </w:r>
      <w:r w:rsidR="00764080" w:rsidRPr="00933CD0">
        <w:rPr>
          <w:rFonts w:ascii="Arial" w:hAnsi="Arial" w:cs="Arial"/>
          <w:sz w:val="20"/>
          <w:szCs w:val="16"/>
        </w:rPr>
        <w:t xml:space="preserve">je </w:t>
      </w:r>
      <w:r w:rsidRPr="00933CD0">
        <w:rPr>
          <w:rFonts w:ascii="Arial" w:hAnsi="Arial" w:cs="Arial"/>
          <w:sz w:val="20"/>
          <w:szCs w:val="16"/>
        </w:rPr>
        <w:t>optické vlákno přivedeno jen k budově a přenos uvnitř budovy je zajišťován jiným způsobem (například rádiovou sítí nebo lokální sítí s pevným vedením).</w:t>
      </w:r>
    </w:p>
    <w:p w:rsidR="00697F37" w:rsidRPr="00933CD0" w:rsidRDefault="00697F37" w:rsidP="009F6929">
      <w:pPr>
        <w:spacing w:before="120"/>
        <w:ind w:firstLine="709"/>
        <w:jc w:val="both"/>
        <w:rPr>
          <w:rFonts w:ascii="Arial" w:hAnsi="Arial" w:cs="Arial"/>
          <w:sz w:val="20"/>
          <w:szCs w:val="16"/>
        </w:rPr>
      </w:pPr>
      <w:r w:rsidRPr="00933CD0">
        <w:rPr>
          <w:rFonts w:ascii="Arial" w:hAnsi="Arial" w:cs="Arial"/>
          <w:b/>
          <w:bCs/>
          <w:sz w:val="20"/>
          <w:szCs w:val="16"/>
        </w:rPr>
        <w:t xml:space="preserve">FTTx </w:t>
      </w:r>
      <w:r w:rsidRPr="00933CD0">
        <w:rPr>
          <w:rFonts w:ascii="Arial" w:hAnsi="Arial" w:cs="Arial"/>
          <w:bCs/>
          <w:sz w:val="20"/>
          <w:szCs w:val="16"/>
        </w:rPr>
        <w:t>(</w:t>
      </w:r>
      <w:r w:rsidRPr="00933CD0">
        <w:rPr>
          <w:rFonts w:ascii="Arial" w:hAnsi="Arial" w:cs="Arial"/>
          <w:bCs/>
          <w:i/>
          <w:sz w:val="20"/>
          <w:szCs w:val="16"/>
        </w:rPr>
        <w:t>Fiber To The x</w:t>
      </w:r>
      <w:r w:rsidRPr="00933CD0">
        <w:rPr>
          <w:rFonts w:ascii="Arial" w:hAnsi="Arial" w:cs="Arial"/>
          <w:bCs/>
          <w:sz w:val="20"/>
          <w:szCs w:val="16"/>
        </w:rPr>
        <w:t xml:space="preserve">) </w:t>
      </w:r>
      <w:r w:rsidR="00402CFD">
        <w:rPr>
          <w:rFonts w:ascii="Arial" w:hAnsi="Arial" w:cs="Arial"/>
          <w:sz w:val="20"/>
          <w:szCs w:val="16"/>
        </w:rPr>
        <w:t>je</w:t>
      </w:r>
      <w:r w:rsidRPr="00933CD0">
        <w:rPr>
          <w:rFonts w:ascii="Arial" w:hAnsi="Arial" w:cs="Arial"/>
          <w:sz w:val="20"/>
          <w:szCs w:val="16"/>
        </w:rPr>
        <w:t xml:space="preserve"> obecné </w:t>
      </w:r>
      <w:r w:rsidR="00E03754" w:rsidRPr="00933CD0">
        <w:rPr>
          <w:rFonts w:ascii="Arial" w:hAnsi="Arial" w:cs="Arial"/>
          <w:sz w:val="20"/>
          <w:szCs w:val="16"/>
        </w:rPr>
        <w:t>označení</w:t>
      </w:r>
      <w:r w:rsidRPr="00933CD0">
        <w:rPr>
          <w:rFonts w:ascii="Arial" w:hAnsi="Arial" w:cs="Arial"/>
          <w:sz w:val="20"/>
          <w:szCs w:val="16"/>
        </w:rPr>
        <w:t xml:space="preserve"> pro všechny typy širokopásmové síťové architektury, které využívají optické vlákno.</w:t>
      </w:r>
    </w:p>
    <w:p w:rsidR="00212ADF" w:rsidRPr="00933CD0" w:rsidRDefault="00212ADF" w:rsidP="00B55938">
      <w:pPr>
        <w:tabs>
          <w:tab w:val="left" w:pos="709"/>
          <w:tab w:val="left" w:pos="9360"/>
        </w:tabs>
        <w:spacing w:before="120"/>
        <w:ind w:firstLine="709"/>
        <w:jc w:val="both"/>
        <w:rPr>
          <w:rFonts w:ascii="Arial" w:hAnsi="Arial" w:cs="Arial"/>
          <w:sz w:val="20"/>
          <w:szCs w:val="16"/>
        </w:rPr>
      </w:pPr>
      <w:r w:rsidRPr="00933CD0">
        <w:rPr>
          <w:rFonts w:ascii="Arial" w:hAnsi="Arial" w:cs="Arial"/>
          <w:sz w:val="20"/>
          <w:szCs w:val="16"/>
        </w:rPr>
        <w:t xml:space="preserve">Širokopásmový </w:t>
      </w:r>
      <w:r w:rsidRPr="00933CD0">
        <w:rPr>
          <w:rFonts w:ascii="Arial" w:hAnsi="Arial" w:cs="Arial"/>
          <w:b/>
          <w:bCs/>
          <w:sz w:val="20"/>
          <w:szCs w:val="16"/>
        </w:rPr>
        <w:t>bezdrátový</w:t>
      </w:r>
      <w:r w:rsidRPr="00933CD0">
        <w:rPr>
          <w:rFonts w:ascii="Arial" w:hAnsi="Arial" w:cs="Arial"/>
          <w:sz w:val="20"/>
          <w:szCs w:val="16"/>
        </w:rPr>
        <w:t xml:space="preserve"> přístup k síti </w:t>
      </w:r>
      <w:r w:rsidR="00917526" w:rsidRPr="00933CD0">
        <w:rPr>
          <w:rFonts w:ascii="Arial" w:hAnsi="Arial" w:cs="Arial"/>
          <w:sz w:val="20"/>
          <w:szCs w:val="16"/>
        </w:rPr>
        <w:t xml:space="preserve">internet </w:t>
      </w:r>
      <w:r w:rsidRPr="00933CD0">
        <w:rPr>
          <w:rFonts w:ascii="Arial" w:hAnsi="Arial" w:cs="Arial"/>
          <w:sz w:val="20"/>
          <w:szCs w:val="16"/>
        </w:rPr>
        <w:t>zahrnuje připojení prostřednictvím rádiové linky jak v licencovaných kmitočtových pásmech (</w:t>
      </w:r>
      <w:r w:rsidR="00E03754" w:rsidRPr="00933CD0">
        <w:rPr>
          <w:rFonts w:ascii="Arial" w:hAnsi="Arial" w:cs="Arial"/>
          <w:sz w:val="20"/>
          <w:szCs w:val="16"/>
        </w:rPr>
        <w:t>b</w:t>
      </w:r>
      <w:r w:rsidR="00D22E74" w:rsidRPr="00933CD0">
        <w:rPr>
          <w:rFonts w:ascii="Arial" w:hAnsi="Arial" w:cs="Arial"/>
          <w:sz w:val="20"/>
          <w:szCs w:val="16"/>
        </w:rPr>
        <w:t>ě</w:t>
      </w:r>
      <w:r w:rsidR="00E03754" w:rsidRPr="00933CD0">
        <w:rPr>
          <w:rFonts w:ascii="Arial" w:hAnsi="Arial" w:cs="Arial"/>
          <w:sz w:val="20"/>
          <w:szCs w:val="16"/>
        </w:rPr>
        <w:t xml:space="preserve">žně využívány technologiemi kategorie </w:t>
      </w:r>
      <w:r w:rsidRPr="00933CD0">
        <w:rPr>
          <w:rFonts w:ascii="Arial" w:hAnsi="Arial" w:cs="Arial"/>
          <w:sz w:val="20"/>
          <w:szCs w:val="16"/>
        </w:rPr>
        <w:t xml:space="preserve">FWA), tak </w:t>
      </w:r>
      <w:r w:rsidR="00600478" w:rsidRPr="00933CD0">
        <w:rPr>
          <w:rFonts w:ascii="Arial" w:hAnsi="Arial" w:cs="Arial"/>
          <w:sz w:val="20"/>
          <w:szCs w:val="16"/>
        </w:rPr>
        <w:t>i</w:t>
      </w:r>
      <w:r w:rsidR="00D57E43">
        <w:rPr>
          <w:rFonts w:ascii="Arial" w:hAnsi="Arial" w:cs="Arial"/>
          <w:sz w:val="20"/>
          <w:szCs w:val="16"/>
        </w:rPr>
        <w:t> </w:t>
      </w:r>
      <w:r w:rsidRPr="00933CD0">
        <w:rPr>
          <w:rFonts w:ascii="Arial" w:hAnsi="Arial" w:cs="Arial"/>
          <w:sz w:val="20"/>
          <w:szCs w:val="16"/>
        </w:rPr>
        <w:t>v</w:t>
      </w:r>
      <w:r w:rsidR="00600478" w:rsidRPr="00933CD0">
        <w:rPr>
          <w:rFonts w:ascii="Arial" w:hAnsi="Arial" w:cs="Arial"/>
          <w:sz w:val="20"/>
          <w:szCs w:val="16"/>
        </w:rPr>
        <w:t> </w:t>
      </w:r>
      <w:r w:rsidRPr="00933CD0">
        <w:rPr>
          <w:rFonts w:ascii="Arial" w:hAnsi="Arial" w:cs="Arial"/>
          <w:sz w:val="20"/>
          <w:szCs w:val="16"/>
        </w:rPr>
        <w:t>nelicencovaných kmitočtových pásme</w:t>
      </w:r>
      <w:r w:rsidR="00294F6F" w:rsidRPr="00933CD0">
        <w:rPr>
          <w:rFonts w:ascii="Arial" w:hAnsi="Arial" w:cs="Arial"/>
          <w:sz w:val="20"/>
          <w:szCs w:val="16"/>
        </w:rPr>
        <w:t>ch (</w:t>
      </w:r>
      <w:r w:rsidR="00E03754" w:rsidRPr="00933CD0">
        <w:rPr>
          <w:rFonts w:ascii="Arial" w:hAnsi="Arial" w:cs="Arial"/>
          <w:sz w:val="20"/>
          <w:szCs w:val="16"/>
        </w:rPr>
        <w:t xml:space="preserve">nejčastěji </w:t>
      </w:r>
      <w:r w:rsidR="00294F6F" w:rsidRPr="00933CD0">
        <w:rPr>
          <w:rFonts w:ascii="Arial" w:hAnsi="Arial" w:cs="Arial"/>
          <w:sz w:val="20"/>
          <w:szCs w:val="16"/>
        </w:rPr>
        <w:t>na bázi technologie WiFi).</w:t>
      </w:r>
    </w:p>
    <w:p w:rsidR="00212ADF" w:rsidRPr="00933CD0" w:rsidRDefault="00212ADF" w:rsidP="00B55938">
      <w:pPr>
        <w:spacing w:before="120"/>
        <w:ind w:firstLine="709"/>
        <w:jc w:val="both"/>
        <w:rPr>
          <w:rFonts w:ascii="Arial" w:hAnsi="Arial" w:cs="Arial"/>
          <w:sz w:val="18"/>
        </w:rPr>
      </w:pPr>
      <w:r w:rsidRPr="00933CD0">
        <w:rPr>
          <w:rFonts w:ascii="Arial" w:hAnsi="Arial" w:cs="Arial"/>
          <w:b/>
          <w:bCs/>
          <w:sz w:val="20"/>
          <w:szCs w:val="16"/>
        </w:rPr>
        <w:t xml:space="preserve">FWA </w:t>
      </w:r>
      <w:r w:rsidRPr="00933CD0">
        <w:rPr>
          <w:rFonts w:ascii="Arial" w:hAnsi="Arial" w:cs="Arial"/>
          <w:sz w:val="20"/>
          <w:szCs w:val="16"/>
        </w:rPr>
        <w:t>(</w:t>
      </w:r>
      <w:r w:rsidRPr="00933CD0">
        <w:rPr>
          <w:rFonts w:ascii="Arial" w:hAnsi="Arial" w:cs="Arial"/>
          <w:i/>
          <w:sz w:val="20"/>
          <w:szCs w:val="16"/>
        </w:rPr>
        <w:t>Fixed Wireless Access</w:t>
      </w:r>
      <w:r w:rsidRPr="00933CD0">
        <w:rPr>
          <w:rFonts w:ascii="Arial" w:hAnsi="Arial" w:cs="Arial"/>
          <w:sz w:val="20"/>
          <w:szCs w:val="16"/>
        </w:rPr>
        <w:t xml:space="preserve">) </w:t>
      </w:r>
      <w:r w:rsidR="00402CFD">
        <w:rPr>
          <w:rFonts w:ascii="Arial" w:hAnsi="Arial" w:cs="Arial"/>
          <w:iCs/>
          <w:sz w:val="20"/>
          <w:szCs w:val="16"/>
        </w:rPr>
        <w:t xml:space="preserve">je </w:t>
      </w:r>
      <w:r w:rsidRPr="00933CD0">
        <w:rPr>
          <w:rFonts w:ascii="Arial" w:hAnsi="Arial" w:cs="Arial"/>
          <w:sz w:val="20"/>
          <w:szCs w:val="16"/>
        </w:rPr>
        <w:t xml:space="preserve">označení </w:t>
      </w:r>
      <w:r w:rsidR="00DB6CEF" w:rsidRPr="00933CD0">
        <w:rPr>
          <w:rFonts w:ascii="Arial" w:hAnsi="Arial" w:cs="Arial"/>
          <w:sz w:val="20"/>
          <w:szCs w:val="16"/>
        </w:rPr>
        <w:t xml:space="preserve">pro </w:t>
      </w:r>
      <w:r w:rsidR="00E03754" w:rsidRPr="00933CD0">
        <w:rPr>
          <w:rFonts w:ascii="Arial" w:hAnsi="Arial" w:cs="Arial"/>
          <w:sz w:val="20"/>
          <w:szCs w:val="16"/>
        </w:rPr>
        <w:t>fixní</w:t>
      </w:r>
      <w:r w:rsidR="00DB6CEF" w:rsidRPr="00933CD0">
        <w:rPr>
          <w:rFonts w:ascii="Arial" w:hAnsi="Arial" w:cs="Arial"/>
          <w:sz w:val="20"/>
          <w:szCs w:val="16"/>
        </w:rPr>
        <w:t xml:space="preserve"> </w:t>
      </w:r>
      <w:r w:rsidRPr="00933CD0">
        <w:rPr>
          <w:rFonts w:ascii="Arial" w:hAnsi="Arial" w:cs="Arial"/>
          <w:sz w:val="20"/>
          <w:szCs w:val="16"/>
        </w:rPr>
        <w:t xml:space="preserve">bezdrátové připojení prostřednictvím rádiového spoje. Je charakteristické </w:t>
      </w:r>
      <w:r w:rsidR="00E03754" w:rsidRPr="00933CD0">
        <w:rPr>
          <w:rFonts w:ascii="Arial" w:hAnsi="Arial" w:cs="Arial"/>
          <w:sz w:val="20"/>
          <w:szCs w:val="16"/>
        </w:rPr>
        <w:t xml:space="preserve">trvalým a pevným </w:t>
      </w:r>
      <w:r w:rsidRPr="00933CD0">
        <w:rPr>
          <w:rFonts w:ascii="Arial" w:hAnsi="Arial" w:cs="Arial"/>
          <w:sz w:val="20"/>
          <w:szCs w:val="16"/>
        </w:rPr>
        <w:t xml:space="preserve">umístěním koncového zařízení. Někdy je tento typ připojení označován také jako </w:t>
      </w:r>
      <w:r w:rsidRPr="00933CD0">
        <w:rPr>
          <w:rFonts w:ascii="Arial" w:hAnsi="Arial" w:cs="Arial"/>
          <w:b/>
          <w:sz w:val="20"/>
          <w:szCs w:val="16"/>
        </w:rPr>
        <w:t xml:space="preserve">WLL </w:t>
      </w:r>
      <w:r w:rsidRPr="00933CD0">
        <w:rPr>
          <w:rFonts w:ascii="Arial" w:hAnsi="Arial" w:cs="Arial"/>
          <w:i/>
          <w:iCs/>
          <w:sz w:val="20"/>
          <w:szCs w:val="16"/>
        </w:rPr>
        <w:t>(Wireless Local Loop).</w:t>
      </w:r>
    </w:p>
    <w:p w:rsidR="00212ADF" w:rsidRPr="00933CD0" w:rsidRDefault="00212ADF" w:rsidP="00B55938">
      <w:pPr>
        <w:spacing w:before="120"/>
        <w:ind w:firstLine="709"/>
        <w:jc w:val="both"/>
        <w:rPr>
          <w:rFonts w:ascii="Arial" w:hAnsi="Arial" w:cs="Arial"/>
          <w:sz w:val="20"/>
          <w:szCs w:val="16"/>
        </w:rPr>
      </w:pPr>
      <w:r w:rsidRPr="00933CD0">
        <w:rPr>
          <w:rFonts w:ascii="Arial" w:hAnsi="Arial" w:cs="Arial"/>
          <w:b/>
          <w:bCs/>
          <w:sz w:val="20"/>
          <w:szCs w:val="16"/>
        </w:rPr>
        <w:t>WiFi</w:t>
      </w:r>
      <w:r w:rsidR="00402CFD">
        <w:rPr>
          <w:rFonts w:ascii="Arial" w:hAnsi="Arial" w:cs="Arial"/>
          <w:b/>
          <w:bCs/>
          <w:sz w:val="20"/>
          <w:szCs w:val="16"/>
        </w:rPr>
        <w:t xml:space="preserve"> </w:t>
      </w:r>
      <w:r w:rsidR="00402CFD">
        <w:rPr>
          <w:rFonts w:ascii="Arial" w:hAnsi="Arial" w:cs="Arial"/>
          <w:sz w:val="20"/>
          <w:szCs w:val="16"/>
        </w:rPr>
        <w:t>je</w:t>
      </w:r>
      <w:r w:rsidRPr="00933CD0">
        <w:rPr>
          <w:rFonts w:ascii="Arial" w:hAnsi="Arial" w:cs="Arial"/>
          <w:sz w:val="20"/>
          <w:szCs w:val="16"/>
        </w:rPr>
        <w:t xml:space="preserve"> širokopásmové připojení prost</w:t>
      </w:r>
      <w:r w:rsidR="00764080" w:rsidRPr="00933CD0">
        <w:rPr>
          <w:rFonts w:ascii="Arial" w:hAnsi="Arial" w:cs="Arial"/>
          <w:sz w:val="20"/>
          <w:szCs w:val="16"/>
        </w:rPr>
        <w:t>řednictvím rádiové sítě s</w:t>
      </w:r>
      <w:r w:rsidRPr="00933CD0">
        <w:rPr>
          <w:rFonts w:ascii="Arial" w:hAnsi="Arial" w:cs="Arial"/>
          <w:sz w:val="20"/>
          <w:szCs w:val="16"/>
        </w:rPr>
        <w:t xml:space="preserve"> využitím technologie podle standardu IEEE</w:t>
      </w:r>
      <w:r w:rsidR="001A2FF7" w:rsidRPr="00933CD0">
        <w:rPr>
          <w:rFonts w:ascii="Arial" w:hAnsi="Arial" w:cs="Arial"/>
          <w:sz w:val="20"/>
          <w:szCs w:val="16"/>
        </w:rPr>
        <w:t> </w:t>
      </w:r>
      <w:r w:rsidRPr="00933CD0">
        <w:rPr>
          <w:rFonts w:ascii="Arial" w:hAnsi="Arial" w:cs="Arial"/>
          <w:sz w:val="20"/>
          <w:szCs w:val="16"/>
        </w:rPr>
        <w:t>802.</w:t>
      </w:r>
      <w:r w:rsidR="001A2FF7" w:rsidRPr="00933CD0">
        <w:rPr>
          <w:rFonts w:ascii="Arial" w:hAnsi="Arial" w:cs="Arial"/>
          <w:sz w:val="20"/>
          <w:szCs w:val="16"/>
        </w:rPr>
        <w:t>1</w:t>
      </w:r>
      <w:r w:rsidRPr="00933CD0">
        <w:rPr>
          <w:rFonts w:ascii="Arial" w:hAnsi="Arial" w:cs="Arial"/>
          <w:sz w:val="20"/>
          <w:szCs w:val="16"/>
        </w:rPr>
        <w:t>1</w:t>
      </w:r>
      <w:r w:rsidR="005C0676" w:rsidRPr="00933CD0">
        <w:rPr>
          <w:rFonts w:ascii="Arial" w:hAnsi="Arial" w:cs="Arial"/>
          <w:sz w:val="20"/>
          <w:szCs w:val="16"/>
        </w:rPr>
        <w:t>.</w:t>
      </w:r>
      <w:r w:rsidRPr="00933CD0">
        <w:rPr>
          <w:rFonts w:ascii="Arial" w:hAnsi="Arial" w:cs="Arial"/>
          <w:sz w:val="20"/>
          <w:szCs w:val="16"/>
        </w:rPr>
        <w:t xml:space="preserve"> Někdy je tento typ připojení označován také jako</w:t>
      </w:r>
      <w:r w:rsidR="008F1C0E" w:rsidRPr="00933CD0">
        <w:rPr>
          <w:rFonts w:ascii="Arial" w:hAnsi="Arial" w:cs="Arial"/>
          <w:sz w:val="20"/>
          <w:szCs w:val="16"/>
        </w:rPr>
        <w:t xml:space="preserve"> </w:t>
      </w:r>
      <w:r w:rsidRPr="00933CD0">
        <w:rPr>
          <w:rFonts w:ascii="Arial" w:hAnsi="Arial" w:cs="Arial"/>
          <w:sz w:val="20"/>
          <w:szCs w:val="16"/>
        </w:rPr>
        <w:t>WLAN (</w:t>
      </w:r>
      <w:r w:rsidRPr="00933CD0">
        <w:rPr>
          <w:rFonts w:ascii="Arial" w:hAnsi="Arial" w:cs="Arial"/>
          <w:i/>
          <w:sz w:val="20"/>
          <w:szCs w:val="16"/>
        </w:rPr>
        <w:t>Wireless Local Access Network</w:t>
      </w:r>
      <w:r w:rsidRPr="00933CD0">
        <w:rPr>
          <w:rFonts w:ascii="Arial" w:hAnsi="Arial" w:cs="Arial"/>
          <w:sz w:val="20"/>
          <w:szCs w:val="16"/>
        </w:rPr>
        <w:t>).</w:t>
      </w:r>
    </w:p>
    <w:p w:rsidR="00212ADF" w:rsidRPr="00933CD0" w:rsidRDefault="0056464C" w:rsidP="009F6929">
      <w:pPr>
        <w:tabs>
          <w:tab w:val="left" w:pos="709"/>
          <w:tab w:val="left" w:pos="9360"/>
        </w:tabs>
        <w:spacing w:before="120"/>
        <w:ind w:firstLine="709"/>
        <w:jc w:val="both"/>
        <w:rPr>
          <w:rFonts w:ascii="Arial" w:hAnsi="Arial" w:cs="Arial"/>
          <w:sz w:val="20"/>
          <w:szCs w:val="16"/>
        </w:rPr>
      </w:pPr>
      <w:r w:rsidRPr="00933CD0">
        <w:rPr>
          <w:rFonts w:ascii="Arial" w:hAnsi="Arial" w:cs="Arial"/>
          <w:sz w:val="20"/>
          <w:szCs w:val="16"/>
        </w:rPr>
        <w:t xml:space="preserve">Širokopásmový </w:t>
      </w:r>
      <w:r w:rsidRPr="00933CD0">
        <w:rPr>
          <w:rFonts w:ascii="Arial" w:hAnsi="Arial" w:cs="Arial"/>
          <w:b/>
          <w:sz w:val="20"/>
          <w:szCs w:val="16"/>
        </w:rPr>
        <w:t>mobilní přístup</w:t>
      </w:r>
      <w:r w:rsidRPr="00933CD0">
        <w:rPr>
          <w:rFonts w:ascii="Arial" w:hAnsi="Arial" w:cs="Arial"/>
          <w:sz w:val="20"/>
          <w:szCs w:val="16"/>
        </w:rPr>
        <w:t xml:space="preserve"> k</w:t>
      </w:r>
      <w:r w:rsidR="0058191D" w:rsidRPr="00933CD0">
        <w:rPr>
          <w:rFonts w:ascii="Arial" w:hAnsi="Arial" w:cs="Arial"/>
          <w:sz w:val="20"/>
          <w:szCs w:val="16"/>
        </w:rPr>
        <w:t> </w:t>
      </w:r>
      <w:r w:rsidRPr="00933CD0">
        <w:rPr>
          <w:rFonts w:ascii="Arial" w:hAnsi="Arial" w:cs="Arial"/>
          <w:sz w:val="20"/>
          <w:szCs w:val="16"/>
        </w:rPr>
        <w:t>síti internet zahrnuje připojení prostřednictvím mobilní sítě v</w:t>
      </w:r>
      <w:r w:rsidR="00BD1407" w:rsidRPr="00933CD0">
        <w:rPr>
          <w:rFonts w:ascii="Arial" w:hAnsi="Arial" w:cs="Arial"/>
          <w:sz w:val="20"/>
          <w:szCs w:val="16"/>
        </w:rPr>
        <w:t> </w:t>
      </w:r>
      <w:r w:rsidRPr="00933CD0">
        <w:rPr>
          <w:rFonts w:ascii="Arial" w:hAnsi="Arial" w:cs="Arial"/>
          <w:sz w:val="20"/>
          <w:szCs w:val="16"/>
        </w:rPr>
        <w:t>rámci standardní hlasové a datové služby (</w:t>
      </w:r>
      <w:r w:rsidRPr="00933CD0">
        <w:rPr>
          <w:rFonts w:ascii="Arial" w:hAnsi="Arial" w:cs="Arial"/>
          <w:b/>
          <w:sz w:val="20"/>
          <w:szCs w:val="16"/>
        </w:rPr>
        <w:t>dočasný/ ad-hoc přístup</w:t>
      </w:r>
      <w:r w:rsidRPr="00933CD0">
        <w:rPr>
          <w:rFonts w:ascii="Arial" w:hAnsi="Arial" w:cs="Arial"/>
          <w:sz w:val="20"/>
          <w:szCs w:val="16"/>
        </w:rPr>
        <w:t xml:space="preserve">) nebo </w:t>
      </w:r>
      <w:r w:rsidR="00764080" w:rsidRPr="00933CD0">
        <w:rPr>
          <w:rFonts w:ascii="Arial" w:hAnsi="Arial" w:cs="Arial"/>
          <w:sz w:val="20"/>
          <w:szCs w:val="16"/>
        </w:rPr>
        <w:t xml:space="preserve">přístup </w:t>
      </w:r>
      <w:r w:rsidRPr="00933CD0">
        <w:rPr>
          <w:rFonts w:ascii="Arial" w:hAnsi="Arial" w:cs="Arial"/>
          <w:sz w:val="20"/>
          <w:szCs w:val="16"/>
        </w:rPr>
        <w:t xml:space="preserve">nabízený nezávisle na hlasových službách s možností </w:t>
      </w:r>
      <w:r w:rsidR="00321489" w:rsidRPr="00933CD0">
        <w:rPr>
          <w:rFonts w:ascii="Arial" w:hAnsi="Arial" w:cs="Arial"/>
          <w:b/>
          <w:sz w:val="20"/>
          <w:szCs w:val="16"/>
        </w:rPr>
        <w:t xml:space="preserve">trvalé </w:t>
      </w:r>
      <w:r w:rsidRPr="00933CD0">
        <w:rPr>
          <w:rFonts w:ascii="Arial" w:hAnsi="Arial" w:cs="Arial"/>
          <w:sz w:val="20"/>
          <w:szCs w:val="16"/>
        </w:rPr>
        <w:t>dostupnosti (</w:t>
      </w:r>
      <w:r w:rsidR="00A21993" w:rsidRPr="00A21993">
        <w:rPr>
          <w:rFonts w:ascii="Arial" w:hAnsi="Arial" w:cs="Arial"/>
          <w:b/>
          <w:i/>
          <w:sz w:val="20"/>
          <w:szCs w:val="16"/>
        </w:rPr>
        <w:t>dedicated</w:t>
      </w:r>
      <w:r w:rsidRPr="00933CD0">
        <w:rPr>
          <w:rFonts w:ascii="Arial" w:hAnsi="Arial" w:cs="Arial"/>
          <w:b/>
          <w:sz w:val="20"/>
          <w:szCs w:val="16"/>
        </w:rPr>
        <w:t xml:space="preserve"> přístup</w:t>
      </w:r>
      <w:r w:rsidRPr="00933CD0">
        <w:rPr>
          <w:rFonts w:ascii="Arial" w:hAnsi="Arial" w:cs="Arial"/>
          <w:sz w:val="20"/>
          <w:szCs w:val="16"/>
        </w:rPr>
        <w:t xml:space="preserve">). Tento přístup je uskutečněn pomocí SIM nebo </w:t>
      </w:r>
      <w:r w:rsidR="00212ADF" w:rsidRPr="00933CD0">
        <w:rPr>
          <w:rFonts w:ascii="Arial" w:hAnsi="Arial" w:cs="Arial"/>
          <w:sz w:val="20"/>
          <w:szCs w:val="16"/>
        </w:rPr>
        <w:t>datových karet</w:t>
      </w:r>
      <w:r w:rsidR="00D15981" w:rsidRPr="00933CD0">
        <w:rPr>
          <w:rFonts w:ascii="Arial" w:hAnsi="Arial" w:cs="Arial"/>
          <w:sz w:val="20"/>
          <w:szCs w:val="16"/>
        </w:rPr>
        <w:t xml:space="preserve"> či </w:t>
      </w:r>
      <w:r w:rsidR="00212ADF" w:rsidRPr="00933CD0">
        <w:rPr>
          <w:rFonts w:ascii="Arial" w:hAnsi="Arial" w:cs="Arial"/>
          <w:sz w:val="20"/>
          <w:szCs w:val="16"/>
        </w:rPr>
        <w:t>modemů podle standardu CDMA 2000 (</w:t>
      </w:r>
      <w:r w:rsidR="00212ADF" w:rsidRPr="00933CD0">
        <w:rPr>
          <w:rFonts w:ascii="Arial" w:hAnsi="Arial" w:cs="Arial"/>
          <w:i/>
          <w:sz w:val="20"/>
          <w:szCs w:val="16"/>
        </w:rPr>
        <w:t>Code Division Multiple Access</w:t>
      </w:r>
      <w:r w:rsidR="00212ADF" w:rsidRPr="00933CD0">
        <w:rPr>
          <w:rFonts w:ascii="Arial" w:hAnsi="Arial" w:cs="Arial"/>
          <w:sz w:val="20"/>
          <w:szCs w:val="16"/>
        </w:rPr>
        <w:t>)</w:t>
      </w:r>
      <w:r w:rsidR="00D15981" w:rsidRPr="00933CD0">
        <w:rPr>
          <w:rFonts w:ascii="Arial" w:hAnsi="Arial" w:cs="Arial"/>
          <w:sz w:val="20"/>
          <w:szCs w:val="16"/>
        </w:rPr>
        <w:t xml:space="preserve">, </w:t>
      </w:r>
      <w:r w:rsidR="00212ADF" w:rsidRPr="00933CD0">
        <w:rPr>
          <w:rFonts w:ascii="Arial" w:hAnsi="Arial" w:cs="Arial"/>
          <w:sz w:val="20"/>
          <w:szCs w:val="16"/>
        </w:rPr>
        <w:t>UMTS (</w:t>
      </w:r>
      <w:r w:rsidR="00212ADF" w:rsidRPr="00933CD0">
        <w:rPr>
          <w:rFonts w:ascii="Arial" w:hAnsi="Arial" w:cs="Arial"/>
          <w:i/>
          <w:sz w:val="20"/>
          <w:szCs w:val="16"/>
        </w:rPr>
        <w:t>Universal Mobile Telecommunication System</w:t>
      </w:r>
      <w:r w:rsidR="00212ADF" w:rsidRPr="00933CD0">
        <w:rPr>
          <w:rFonts w:ascii="Arial" w:hAnsi="Arial" w:cs="Arial"/>
          <w:sz w:val="20"/>
          <w:szCs w:val="16"/>
        </w:rPr>
        <w:t>)</w:t>
      </w:r>
      <w:r w:rsidR="00D15981" w:rsidRPr="00933CD0">
        <w:rPr>
          <w:rFonts w:ascii="Arial" w:hAnsi="Arial" w:cs="Arial"/>
          <w:sz w:val="20"/>
          <w:szCs w:val="16"/>
        </w:rPr>
        <w:t xml:space="preserve"> nebo LTE (</w:t>
      </w:r>
      <w:r w:rsidR="00321489" w:rsidRPr="00933CD0">
        <w:rPr>
          <w:rFonts w:ascii="Arial" w:hAnsi="Arial" w:cs="Arial"/>
          <w:i/>
          <w:sz w:val="20"/>
          <w:szCs w:val="16"/>
        </w:rPr>
        <w:t>Long Term Evolution</w:t>
      </w:r>
      <w:r w:rsidR="00D15981" w:rsidRPr="00933CD0">
        <w:rPr>
          <w:rFonts w:ascii="Arial" w:hAnsi="Arial" w:cs="Arial"/>
          <w:sz w:val="20"/>
          <w:szCs w:val="16"/>
        </w:rPr>
        <w:t>)</w:t>
      </w:r>
      <w:r w:rsidR="00212ADF" w:rsidRPr="00933CD0">
        <w:rPr>
          <w:rFonts w:ascii="Arial" w:hAnsi="Arial" w:cs="Arial"/>
          <w:sz w:val="20"/>
          <w:szCs w:val="16"/>
        </w:rPr>
        <w:t>.</w:t>
      </w:r>
      <w:r w:rsidR="00095587" w:rsidRPr="00933CD0">
        <w:rPr>
          <w:rFonts w:ascii="Arial" w:hAnsi="Arial" w:cs="Arial"/>
          <w:sz w:val="20"/>
          <w:szCs w:val="16"/>
        </w:rPr>
        <w:t xml:space="preserve"> Počet </w:t>
      </w:r>
      <w:r w:rsidR="00D15981" w:rsidRPr="00933CD0">
        <w:rPr>
          <w:rFonts w:ascii="Arial" w:hAnsi="Arial" w:cs="Arial"/>
          <w:sz w:val="20"/>
          <w:szCs w:val="16"/>
        </w:rPr>
        <w:t>standardních (</w:t>
      </w:r>
      <w:r w:rsidR="003B20F2" w:rsidRPr="00933CD0">
        <w:rPr>
          <w:rFonts w:ascii="Arial" w:hAnsi="Arial" w:cs="Arial"/>
          <w:sz w:val="20"/>
          <w:szCs w:val="16"/>
        </w:rPr>
        <w:t>dočasných</w:t>
      </w:r>
      <w:r w:rsidR="00D15981" w:rsidRPr="00933CD0">
        <w:rPr>
          <w:rFonts w:ascii="Arial" w:hAnsi="Arial" w:cs="Arial"/>
          <w:sz w:val="20"/>
          <w:szCs w:val="16"/>
        </w:rPr>
        <w:t>)</w:t>
      </w:r>
      <w:r w:rsidR="00095587" w:rsidRPr="00933CD0">
        <w:rPr>
          <w:rFonts w:ascii="Arial" w:hAnsi="Arial" w:cs="Arial"/>
          <w:sz w:val="20"/>
          <w:szCs w:val="16"/>
        </w:rPr>
        <w:t xml:space="preserve"> přístupů pomocí mobilní sítě je vyjádřen počtem </w:t>
      </w:r>
      <w:r w:rsidR="003B20F2" w:rsidRPr="00933CD0">
        <w:rPr>
          <w:rFonts w:ascii="Arial" w:hAnsi="Arial" w:cs="Arial"/>
          <w:sz w:val="20"/>
          <w:szCs w:val="16"/>
        </w:rPr>
        <w:t>aktivních SIM karet</w:t>
      </w:r>
      <w:r w:rsidR="00095587" w:rsidRPr="00933CD0">
        <w:rPr>
          <w:rFonts w:ascii="Arial" w:hAnsi="Arial" w:cs="Arial"/>
          <w:sz w:val="20"/>
          <w:szCs w:val="16"/>
        </w:rPr>
        <w:t xml:space="preserve">, které využívají </w:t>
      </w:r>
      <w:r w:rsidR="00D0097A" w:rsidRPr="00933CD0">
        <w:rPr>
          <w:rFonts w:ascii="Arial" w:hAnsi="Arial" w:cs="Arial"/>
          <w:sz w:val="20"/>
          <w:szCs w:val="16"/>
        </w:rPr>
        <w:t>ad</w:t>
      </w:r>
      <w:r w:rsidR="001666AA" w:rsidRPr="00933CD0">
        <w:rPr>
          <w:rFonts w:ascii="Arial" w:hAnsi="Arial" w:cs="Arial"/>
          <w:sz w:val="20"/>
          <w:szCs w:val="16"/>
        </w:rPr>
        <w:t xml:space="preserve"> </w:t>
      </w:r>
      <w:r w:rsidR="00D0097A" w:rsidRPr="00933CD0">
        <w:rPr>
          <w:rFonts w:ascii="Arial" w:hAnsi="Arial" w:cs="Arial"/>
          <w:sz w:val="20"/>
          <w:szCs w:val="16"/>
        </w:rPr>
        <w:t xml:space="preserve">hoc </w:t>
      </w:r>
      <w:r w:rsidR="00095587" w:rsidRPr="00933CD0">
        <w:rPr>
          <w:rFonts w:ascii="Arial" w:hAnsi="Arial" w:cs="Arial"/>
          <w:sz w:val="20"/>
          <w:szCs w:val="16"/>
        </w:rPr>
        <w:t xml:space="preserve">službu k přístupu k síti internet. Počet </w:t>
      </w:r>
      <w:r w:rsidR="00321489" w:rsidRPr="00933CD0">
        <w:rPr>
          <w:rFonts w:ascii="Arial" w:hAnsi="Arial" w:cs="Arial"/>
          <w:sz w:val="20"/>
          <w:szCs w:val="16"/>
        </w:rPr>
        <w:t>trvalých</w:t>
      </w:r>
      <w:r w:rsidR="00095587" w:rsidRPr="00933CD0">
        <w:rPr>
          <w:rFonts w:ascii="Arial" w:hAnsi="Arial" w:cs="Arial"/>
          <w:i/>
          <w:sz w:val="20"/>
          <w:szCs w:val="16"/>
        </w:rPr>
        <w:t xml:space="preserve"> </w:t>
      </w:r>
      <w:r w:rsidR="00095587" w:rsidRPr="00933CD0">
        <w:rPr>
          <w:rFonts w:ascii="Arial" w:hAnsi="Arial" w:cs="Arial"/>
          <w:sz w:val="20"/>
          <w:szCs w:val="16"/>
        </w:rPr>
        <w:t xml:space="preserve">přístupů pomocí mobilní sítě je vyjádřen počtem </w:t>
      </w:r>
      <w:r w:rsidR="00321489" w:rsidRPr="00933CD0">
        <w:rPr>
          <w:rFonts w:ascii="Arial" w:hAnsi="Arial" w:cs="Arial"/>
          <w:sz w:val="20"/>
          <w:szCs w:val="16"/>
        </w:rPr>
        <w:t>aktivních SIM nebo datových karet</w:t>
      </w:r>
      <w:r w:rsidR="00095587" w:rsidRPr="00933CD0">
        <w:rPr>
          <w:rFonts w:ascii="Arial" w:hAnsi="Arial" w:cs="Arial"/>
          <w:sz w:val="20"/>
          <w:szCs w:val="16"/>
        </w:rPr>
        <w:t xml:space="preserve">, které využívají </w:t>
      </w:r>
      <w:r w:rsidR="009A0AA1" w:rsidRPr="00933CD0">
        <w:rPr>
          <w:rFonts w:ascii="Arial" w:hAnsi="Arial" w:cs="Arial"/>
          <w:sz w:val="20"/>
          <w:szCs w:val="16"/>
        </w:rPr>
        <w:t>trvalou</w:t>
      </w:r>
      <w:r w:rsidR="00D0097A" w:rsidRPr="00933CD0">
        <w:rPr>
          <w:rFonts w:ascii="Arial" w:hAnsi="Arial" w:cs="Arial"/>
          <w:sz w:val="20"/>
          <w:szCs w:val="16"/>
        </w:rPr>
        <w:t xml:space="preserve"> </w:t>
      </w:r>
      <w:r w:rsidR="00095587" w:rsidRPr="00933CD0">
        <w:rPr>
          <w:rFonts w:ascii="Arial" w:hAnsi="Arial" w:cs="Arial"/>
          <w:sz w:val="20"/>
          <w:szCs w:val="16"/>
        </w:rPr>
        <w:t>službu k</w:t>
      </w:r>
      <w:r w:rsidR="00A1092C" w:rsidRPr="00933CD0">
        <w:rPr>
          <w:rFonts w:ascii="Arial" w:hAnsi="Arial" w:cs="Arial"/>
          <w:sz w:val="20"/>
          <w:szCs w:val="16"/>
        </w:rPr>
        <w:t> </w:t>
      </w:r>
      <w:r w:rsidR="00095587" w:rsidRPr="00933CD0">
        <w:rPr>
          <w:rFonts w:ascii="Arial" w:hAnsi="Arial" w:cs="Arial"/>
          <w:sz w:val="20"/>
          <w:szCs w:val="16"/>
        </w:rPr>
        <w:t>přístupu k síti internet.</w:t>
      </w:r>
    </w:p>
    <w:p w:rsidR="00212ADF" w:rsidRPr="00933CD0" w:rsidRDefault="00212ADF" w:rsidP="009F6929">
      <w:pPr>
        <w:spacing w:before="120"/>
        <w:ind w:firstLine="709"/>
        <w:jc w:val="both"/>
        <w:rPr>
          <w:rFonts w:ascii="Arial" w:hAnsi="Arial" w:cs="Arial"/>
          <w:sz w:val="20"/>
          <w:szCs w:val="20"/>
        </w:rPr>
      </w:pPr>
      <w:r w:rsidRPr="00933CD0">
        <w:rPr>
          <w:rFonts w:ascii="Arial" w:hAnsi="Arial" w:cs="Arial"/>
          <w:b/>
          <w:bCs/>
          <w:sz w:val="20"/>
          <w:szCs w:val="16"/>
        </w:rPr>
        <w:t>Doména</w:t>
      </w:r>
      <w:r w:rsidRPr="00933CD0">
        <w:rPr>
          <w:rFonts w:ascii="Arial" w:hAnsi="Arial" w:cs="Arial"/>
          <w:b/>
          <w:sz w:val="20"/>
          <w:szCs w:val="16"/>
        </w:rPr>
        <w:t xml:space="preserve"> (internetová doména nebo také doménové jméno)</w:t>
      </w:r>
      <w:r w:rsidRPr="00933CD0">
        <w:rPr>
          <w:rFonts w:ascii="Arial" w:hAnsi="Arial" w:cs="Arial"/>
          <w:sz w:val="20"/>
          <w:szCs w:val="16"/>
        </w:rPr>
        <w:t xml:space="preserve"> je jednoznačné jméno (identifikátor) počítače nebo počítačové sítě připojené k síti </w:t>
      </w:r>
      <w:r w:rsidR="00917526" w:rsidRPr="00933CD0">
        <w:rPr>
          <w:rFonts w:ascii="Arial" w:hAnsi="Arial" w:cs="Arial"/>
          <w:sz w:val="20"/>
          <w:szCs w:val="16"/>
        </w:rPr>
        <w:t>i</w:t>
      </w:r>
      <w:r w:rsidRPr="00933CD0">
        <w:rPr>
          <w:rFonts w:ascii="Arial" w:hAnsi="Arial" w:cs="Arial"/>
          <w:sz w:val="20"/>
          <w:szCs w:val="16"/>
        </w:rPr>
        <w:t xml:space="preserve">nternet. </w:t>
      </w:r>
      <w:r w:rsidRPr="00933CD0">
        <w:rPr>
          <w:rFonts w:ascii="Arial" w:hAnsi="Arial" w:cs="Arial"/>
          <w:sz w:val="20"/>
          <w:szCs w:val="20"/>
        </w:rPr>
        <w:t xml:space="preserve">Doména </w:t>
      </w:r>
      <w:r w:rsidR="00E03754" w:rsidRPr="00933CD0">
        <w:rPr>
          <w:rFonts w:ascii="Arial" w:hAnsi="Arial" w:cs="Arial"/>
          <w:sz w:val="20"/>
          <w:szCs w:val="20"/>
        </w:rPr>
        <w:t xml:space="preserve">druhého řádu, tj. název, </w:t>
      </w:r>
      <w:r w:rsidRPr="00933CD0">
        <w:rPr>
          <w:rFonts w:ascii="Arial" w:hAnsi="Arial" w:cs="Arial"/>
          <w:sz w:val="20"/>
          <w:szCs w:val="20"/>
        </w:rPr>
        <w:t>se registruje u</w:t>
      </w:r>
      <w:r w:rsidR="00F518A3" w:rsidRPr="00933CD0">
        <w:rPr>
          <w:rFonts w:ascii="Arial" w:hAnsi="Arial" w:cs="Arial"/>
          <w:sz w:val="20"/>
          <w:szCs w:val="20"/>
        </w:rPr>
        <w:t> </w:t>
      </w:r>
      <w:r w:rsidRPr="00933CD0">
        <w:rPr>
          <w:rFonts w:ascii="Arial" w:hAnsi="Arial" w:cs="Arial"/>
          <w:sz w:val="20"/>
          <w:szCs w:val="20"/>
        </w:rPr>
        <w:t xml:space="preserve">registrační autority, která je pověřena správou příslušných domén nejvyšší úrovně </w:t>
      </w:r>
      <w:r w:rsidRPr="00933CD0">
        <w:rPr>
          <w:rFonts w:ascii="Arial" w:hAnsi="Arial" w:cs="Arial"/>
          <w:i/>
          <w:iCs/>
          <w:sz w:val="20"/>
          <w:szCs w:val="20"/>
        </w:rPr>
        <w:t>(Top Level Domain</w:t>
      </w:r>
      <w:r w:rsidR="00F56382" w:rsidRPr="00933CD0">
        <w:rPr>
          <w:rFonts w:ascii="Arial" w:hAnsi="Arial" w:cs="Arial"/>
          <w:i/>
          <w:iCs/>
          <w:sz w:val="20"/>
          <w:szCs w:val="20"/>
        </w:rPr>
        <w:t>)</w:t>
      </w:r>
      <w:r w:rsidR="00A86950" w:rsidRPr="00933CD0">
        <w:rPr>
          <w:rFonts w:ascii="Arial" w:hAnsi="Arial" w:cs="Arial"/>
          <w:i/>
          <w:iCs/>
          <w:sz w:val="20"/>
          <w:szCs w:val="20"/>
        </w:rPr>
        <w:t xml:space="preserve">, </w:t>
      </w:r>
      <w:r w:rsidR="00A86950" w:rsidRPr="00933CD0">
        <w:rPr>
          <w:rFonts w:ascii="Arial" w:hAnsi="Arial" w:cs="Arial"/>
          <w:iCs/>
          <w:sz w:val="20"/>
          <w:szCs w:val="20"/>
        </w:rPr>
        <w:t>např. .</w:t>
      </w:r>
      <w:r w:rsidR="00BE1890" w:rsidRPr="00933CD0">
        <w:rPr>
          <w:rFonts w:ascii="Arial" w:hAnsi="Arial" w:cs="Arial"/>
          <w:iCs/>
          <w:sz w:val="20"/>
          <w:szCs w:val="20"/>
        </w:rPr>
        <w:t>cz</w:t>
      </w:r>
      <w:r w:rsidR="00A86950" w:rsidRPr="00933CD0">
        <w:rPr>
          <w:rFonts w:ascii="Arial" w:hAnsi="Arial" w:cs="Arial"/>
          <w:iCs/>
          <w:sz w:val="20"/>
          <w:szCs w:val="20"/>
        </w:rPr>
        <w:t xml:space="preserve"> nebo .</w:t>
      </w:r>
      <w:r w:rsidR="00BE1890" w:rsidRPr="00933CD0">
        <w:rPr>
          <w:rFonts w:ascii="Arial" w:hAnsi="Arial" w:cs="Arial"/>
          <w:iCs/>
          <w:sz w:val="20"/>
          <w:szCs w:val="20"/>
        </w:rPr>
        <w:t>com</w:t>
      </w:r>
      <w:r w:rsidRPr="00933CD0">
        <w:rPr>
          <w:rFonts w:ascii="Arial" w:hAnsi="Arial" w:cs="Arial"/>
          <w:sz w:val="20"/>
          <w:szCs w:val="20"/>
        </w:rPr>
        <w:t>.</w:t>
      </w:r>
    </w:p>
    <w:p w:rsidR="008D6278" w:rsidRPr="00933CD0" w:rsidRDefault="008D6278" w:rsidP="00B55938">
      <w:pPr>
        <w:jc w:val="both"/>
        <w:rPr>
          <w:rFonts w:ascii="Arial" w:hAnsi="Arial" w:cs="Arial"/>
          <w:sz w:val="20"/>
          <w:szCs w:val="20"/>
        </w:rPr>
      </w:pPr>
    </w:p>
    <w:p w:rsidR="008D6278" w:rsidRPr="00933CD0" w:rsidRDefault="008D6278" w:rsidP="00B55938">
      <w:pPr>
        <w:jc w:val="both"/>
        <w:rPr>
          <w:rFonts w:ascii="Arial" w:hAnsi="Arial" w:cs="Arial"/>
          <w:sz w:val="20"/>
          <w:szCs w:val="20"/>
        </w:rPr>
      </w:pPr>
    </w:p>
    <w:p w:rsidR="00AA56D5" w:rsidRPr="00AC4D5D" w:rsidRDefault="00AA56D5" w:rsidP="00B55938">
      <w:pPr>
        <w:tabs>
          <w:tab w:val="left" w:pos="540"/>
        </w:tabs>
        <w:jc w:val="both"/>
        <w:rPr>
          <w:rFonts w:ascii="Arial" w:hAnsi="Arial" w:cs="Arial"/>
          <w:bCs/>
          <w:sz w:val="20"/>
        </w:rPr>
      </w:pPr>
      <w:r w:rsidRPr="00933CD0">
        <w:rPr>
          <w:rFonts w:ascii="Arial" w:hAnsi="Arial" w:cs="Arial"/>
          <w:sz w:val="20"/>
        </w:rPr>
        <w:t xml:space="preserve">Tab. </w:t>
      </w:r>
      <w:r w:rsidRPr="00933CD0">
        <w:rPr>
          <w:rFonts w:ascii="Arial" w:hAnsi="Arial" w:cs="Arial"/>
          <w:b/>
          <w:bCs/>
          <w:sz w:val="20"/>
        </w:rPr>
        <w:t>2</w:t>
      </w:r>
      <w:r w:rsidR="00A66357">
        <w:rPr>
          <w:rFonts w:ascii="Arial" w:hAnsi="Arial" w:cs="Arial"/>
          <w:b/>
          <w:bCs/>
          <w:sz w:val="20"/>
        </w:rPr>
        <w:t>2</w:t>
      </w:r>
      <w:r w:rsidRPr="00933CD0">
        <w:rPr>
          <w:rFonts w:ascii="Arial" w:hAnsi="Arial" w:cs="Arial"/>
          <w:bCs/>
          <w:sz w:val="20"/>
        </w:rPr>
        <w:t>-</w:t>
      </w:r>
      <w:r w:rsidR="00D0097A" w:rsidRPr="00933CD0">
        <w:rPr>
          <w:rFonts w:ascii="Arial" w:hAnsi="Arial" w:cs="Arial"/>
          <w:bCs/>
          <w:sz w:val="20"/>
        </w:rPr>
        <w:t>3</w:t>
      </w:r>
      <w:r w:rsidRPr="00933CD0">
        <w:rPr>
          <w:rFonts w:ascii="Arial" w:hAnsi="Arial" w:cs="Arial"/>
          <w:sz w:val="20"/>
        </w:rPr>
        <w:t>.</w:t>
      </w:r>
      <w:r w:rsidR="00D0097A" w:rsidRPr="00933CD0">
        <w:rPr>
          <w:rFonts w:ascii="Arial" w:hAnsi="Arial" w:cs="Arial"/>
          <w:sz w:val="20"/>
        </w:rPr>
        <w:t xml:space="preserve"> </w:t>
      </w:r>
      <w:r w:rsidR="00D0097A" w:rsidRPr="00933CD0">
        <w:rPr>
          <w:rFonts w:ascii="Arial" w:hAnsi="Arial" w:cs="Arial"/>
          <w:sz w:val="20"/>
          <w:szCs w:val="18"/>
        </w:rPr>
        <w:t xml:space="preserve">a </w:t>
      </w:r>
      <w:r w:rsidR="00D0097A" w:rsidRPr="00933CD0">
        <w:rPr>
          <w:rFonts w:ascii="Arial" w:hAnsi="Arial" w:cs="Arial"/>
          <w:b/>
          <w:bCs/>
          <w:sz w:val="20"/>
          <w:szCs w:val="18"/>
        </w:rPr>
        <w:t>2</w:t>
      </w:r>
      <w:r w:rsidR="00A66357">
        <w:rPr>
          <w:rFonts w:ascii="Arial" w:hAnsi="Arial" w:cs="Arial"/>
          <w:b/>
          <w:bCs/>
          <w:sz w:val="20"/>
          <w:szCs w:val="18"/>
        </w:rPr>
        <w:t>2</w:t>
      </w:r>
      <w:r w:rsidR="00D0097A" w:rsidRPr="00933CD0">
        <w:rPr>
          <w:rFonts w:ascii="Arial" w:hAnsi="Arial" w:cs="Arial"/>
          <w:bCs/>
          <w:sz w:val="20"/>
          <w:szCs w:val="18"/>
        </w:rPr>
        <w:t>-4</w:t>
      </w:r>
      <w:r w:rsidR="00386878" w:rsidRPr="00933CD0">
        <w:rPr>
          <w:rFonts w:ascii="Arial" w:hAnsi="Arial" w:cs="Arial"/>
          <w:bCs/>
          <w:sz w:val="20"/>
          <w:szCs w:val="18"/>
        </w:rPr>
        <w:t>.</w:t>
      </w:r>
      <w:r w:rsidRPr="00933CD0">
        <w:rPr>
          <w:rFonts w:ascii="Arial" w:hAnsi="Arial" w:cs="Arial"/>
          <w:sz w:val="20"/>
        </w:rPr>
        <w:t xml:space="preserve"> </w:t>
      </w:r>
      <w:r w:rsidRPr="00933CD0">
        <w:rPr>
          <w:rFonts w:ascii="Arial" w:hAnsi="Arial" w:cs="Arial"/>
          <w:b/>
          <w:bCs/>
          <w:sz w:val="20"/>
        </w:rPr>
        <w:t>I</w:t>
      </w:r>
      <w:r w:rsidR="00807123" w:rsidRPr="00933CD0">
        <w:rPr>
          <w:rFonts w:ascii="Arial" w:hAnsi="Arial" w:cs="Arial"/>
          <w:b/>
          <w:bCs/>
          <w:sz w:val="20"/>
        </w:rPr>
        <w:t>C</w:t>
      </w:r>
      <w:r w:rsidRPr="00933CD0">
        <w:rPr>
          <w:rFonts w:ascii="Arial" w:hAnsi="Arial" w:cs="Arial"/>
          <w:b/>
          <w:bCs/>
          <w:sz w:val="20"/>
        </w:rPr>
        <w:t>T odborníci</w:t>
      </w:r>
    </w:p>
    <w:p w:rsidR="00AA56D5" w:rsidRPr="00933CD0" w:rsidRDefault="00AA56D5" w:rsidP="009F6929">
      <w:pPr>
        <w:pStyle w:val="Normln0"/>
        <w:tabs>
          <w:tab w:val="left" w:pos="540"/>
        </w:tabs>
        <w:spacing w:before="120"/>
        <w:ind w:firstLine="709"/>
        <w:jc w:val="both"/>
        <w:rPr>
          <w:rFonts w:ascii="Arial" w:hAnsi="Arial" w:cs="Arial"/>
          <w:sz w:val="20"/>
          <w:szCs w:val="20"/>
        </w:rPr>
      </w:pPr>
      <w:r w:rsidRPr="00933CD0">
        <w:rPr>
          <w:rFonts w:ascii="Arial" w:hAnsi="Arial" w:cs="Arial"/>
          <w:sz w:val="20"/>
        </w:rPr>
        <w:t>Odborníci v oblasti informačních technologií</w:t>
      </w:r>
      <w:r w:rsidRPr="00933CD0">
        <w:rPr>
          <w:rFonts w:ascii="Arial" w:hAnsi="Arial" w:cs="Arial"/>
          <w:b/>
          <w:bCs/>
          <w:sz w:val="20"/>
        </w:rPr>
        <w:t xml:space="preserve"> </w:t>
      </w:r>
      <w:r w:rsidRPr="00933CD0">
        <w:rPr>
          <w:rFonts w:ascii="Arial" w:hAnsi="Arial" w:cs="Arial"/>
          <w:sz w:val="20"/>
        </w:rPr>
        <w:t>(</w:t>
      </w:r>
      <w:r w:rsidRPr="00933CD0">
        <w:rPr>
          <w:rFonts w:ascii="Arial" w:hAnsi="Arial" w:cs="Arial"/>
          <w:b/>
          <w:bCs/>
          <w:sz w:val="20"/>
        </w:rPr>
        <w:t>I</w:t>
      </w:r>
      <w:r w:rsidR="00807123" w:rsidRPr="00933CD0">
        <w:rPr>
          <w:rFonts w:ascii="Arial" w:hAnsi="Arial" w:cs="Arial"/>
          <w:b/>
          <w:bCs/>
          <w:sz w:val="20"/>
        </w:rPr>
        <w:t>C</w:t>
      </w:r>
      <w:r w:rsidRPr="00933CD0">
        <w:rPr>
          <w:rFonts w:ascii="Arial" w:hAnsi="Arial" w:cs="Arial"/>
          <w:b/>
          <w:bCs/>
          <w:sz w:val="20"/>
        </w:rPr>
        <w:t>T odborníci</w:t>
      </w:r>
      <w:r w:rsidRPr="00933CD0">
        <w:rPr>
          <w:rFonts w:ascii="Arial" w:hAnsi="Arial" w:cs="Arial"/>
          <w:sz w:val="20"/>
        </w:rPr>
        <w:t>)</w:t>
      </w:r>
      <w:r w:rsidRPr="00933CD0">
        <w:rPr>
          <w:rFonts w:ascii="Arial" w:hAnsi="Arial" w:cs="Arial"/>
          <w:b/>
          <w:bCs/>
          <w:sz w:val="20"/>
        </w:rPr>
        <w:t xml:space="preserve"> </w:t>
      </w:r>
      <w:r w:rsidRPr="00933CD0">
        <w:rPr>
          <w:rFonts w:ascii="Arial" w:hAnsi="Arial" w:cs="Arial"/>
          <w:sz w:val="20"/>
        </w:rPr>
        <w:t xml:space="preserve">se dělí na </w:t>
      </w:r>
      <w:r w:rsidR="00764080" w:rsidRPr="00933CD0">
        <w:rPr>
          <w:rFonts w:ascii="Arial" w:hAnsi="Arial" w:cs="Arial"/>
          <w:sz w:val="20"/>
        </w:rPr>
        <w:t>ICT specialisty a na ICT techniky. Z</w:t>
      </w:r>
      <w:r w:rsidRPr="00933CD0">
        <w:rPr>
          <w:rFonts w:ascii="Arial" w:hAnsi="Arial" w:cs="Arial"/>
          <w:sz w:val="20"/>
        </w:rPr>
        <w:t>ákladem pro toto členění je Klasifikace zaměstnání</w:t>
      </w:r>
      <w:r w:rsidR="00091C27" w:rsidRPr="00933CD0">
        <w:rPr>
          <w:rFonts w:ascii="Arial" w:hAnsi="Arial" w:cs="Arial"/>
          <w:sz w:val="20"/>
        </w:rPr>
        <w:t xml:space="preserve"> </w:t>
      </w:r>
      <w:r w:rsidR="007A068A" w:rsidRPr="00933CD0">
        <w:rPr>
          <w:rFonts w:ascii="Arial" w:hAnsi="Arial" w:cs="Arial"/>
          <w:sz w:val="20"/>
        </w:rPr>
        <w:t>(</w:t>
      </w:r>
      <w:r w:rsidR="00091C27" w:rsidRPr="00933CD0">
        <w:rPr>
          <w:rFonts w:ascii="Arial" w:hAnsi="Arial" w:cs="Arial"/>
          <w:sz w:val="20"/>
        </w:rPr>
        <w:t>CZ-ISCO</w:t>
      </w:r>
      <w:r w:rsidRPr="00933CD0">
        <w:rPr>
          <w:rFonts w:ascii="Arial" w:hAnsi="Arial" w:cs="Arial"/>
          <w:sz w:val="20"/>
        </w:rPr>
        <w:t>)</w:t>
      </w:r>
      <w:r w:rsidR="007A068A" w:rsidRPr="00933CD0">
        <w:rPr>
          <w:rFonts w:ascii="Arial" w:hAnsi="Arial" w:cs="Arial"/>
          <w:sz w:val="20"/>
        </w:rPr>
        <w:t xml:space="preserve">, která je národní statistickou klasifikací vypracovanou na základě mezinárodního standardu </w:t>
      </w:r>
      <w:r w:rsidR="00321489" w:rsidRPr="00933CD0">
        <w:rPr>
          <w:rFonts w:ascii="Arial" w:hAnsi="Arial" w:cs="Arial"/>
          <w:i/>
          <w:sz w:val="20"/>
        </w:rPr>
        <w:t>International Standard Classification of Occupations</w:t>
      </w:r>
      <w:r w:rsidR="007A068A" w:rsidRPr="00933CD0">
        <w:rPr>
          <w:rFonts w:ascii="Arial" w:hAnsi="Arial" w:cs="Arial"/>
          <w:sz w:val="20"/>
        </w:rPr>
        <w:t xml:space="preserve"> (</w:t>
      </w:r>
      <w:r w:rsidR="00321489" w:rsidRPr="00933CD0">
        <w:rPr>
          <w:rFonts w:ascii="Arial" w:hAnsi="Arial" w:cs="Arial"/>
          <w:i/>
          <w:sz w:val="20"/>
        </w:rPr>
        <w:t>ISCO-08</w:t>
      </w:r>
      <w:r w:rsidR="007A068A" w:rsidRPr="00933CD0">
        <w:rPr>
          <w:rFonts w:ascii="Arial" w:hAnsi="Arial" w:cs="Arial"/>
          <w:sz w:val="20"/>
        </w:rPr>
        <w:t>), jehož tvůrcem je Mezinárodní organizace práce (ILO). Vymezení ICT odborníků je provedeno na základě níže uvedených tříd</w:t>
      </w:r>
      <w:r w:rsidR="00AC44C8" w:rsidRPr="00933CD0">
        <w:rPr>
          <w:rFonts w:ascii="Arial" w:hAnsi="Arial" w:cs="Arial"/>
          <w:sz w:val="20"/>
        </w:rPr>
        <w:t>,</w:t>
      </w:r>
      <w:r w:rsidR="007A068A" w:rsidRPr="00933CD0">
        <w:rPr>
          <w:rFonts w:ascii="Arial" w:hAnsi="Arial" w:cs="Arial"/>
          <w:sz w:val="20"/>
        </w:rPr>
        <w:t xml:space="preserve"> skupin</w:t>
      </w:r>
      <w:r w:rsidR="00AC44C8" w:rsidRPr="00933CD0">
        <w:rPr>
          <w:rFonts w:ascii="Arial" w:hAnsi="Arial" w:cs="Arial"/>
          <w:sz w:val="20"/>
        </w:rPr>
        <w:t xml:space="preserve"> a podskupin</w:t>
      </w:r>
      <w:r w:rsidR="007A068A" w:rsidRPr="00933CD0">
        <w:rPr>
          <w:rFonts w:ascii="Arial" w:hAnsi="Arial" w:cs="Arial"/>
          <w:sz w:val="20"/>
        </w:rPr>
        <w:t xml:space="preserve"> </w:t>
      </w:r>
      <w:r w:rsidR="001666AA" w:rsidRPr="00933CD0">
        <w:rPr>
          <w:rFonts w:ascii="Arial" w:hAnsi="Arial" w:cs="Arial"/>
          <w:sz w:val="20"/>
        </w:rPr>
        <w:t>k</w:t>
      </w:r>
      <w:r w:rsidR="007A068A" w:rsidRPr="00933CD0">
        <w:rPr>
          <w:rFonts w:ascii="Arial" w:hAnsi="Arial" w:cs="Arial"/>
          <w:sz w:val="20"/>
        </w:rPr>
        <w:t>lasifikace CZ-ISCO</w:t>
      </w:r>
      <w:r w:rsidR="00777DAE" w:rsidRPr="00933CD0">
        <w:rPr>
          <w:rFonts w:ascii="Arial" w:hAnsi="Arial" w:cs="Arial"/>
          <w:sz w:val="20"/>
        </w:rPr>
        <w:t xml:space="preserve">, které vychází z </w:t>
      </w:r>
      <w:r w:rsidR="007A068A" w:rsidRPr="00933CD0">
        <w:rPr>
          <w:rFonts w:ascii="Arial" w:hAnsi="Arial" w:cs="Arial"/>
          <w:sz w:val="20"/>
        </w:rPr>
        <w:t>doporučení Eurostatu a ILO:</w:t>
      </w:r>
    </w:p>
    <w:p w:rsidR="00AC44C8" w:rsidRPr="00AC4D5D" w:rsidRDefault="00143967" w:rsidP="00B55938">
      <w:pPr>
        <w:tabs>
          <w:tab w:val="left" w:pos="240"/>
        </w:tabs>
        <w:spacing w:before="120"/>
        <w:ind w:left="142" w:hanging="120"/>
        <w:jc w:val="both"/>
        <w:rPr>
          <w:rFonts w:ascii="Arial" w:hAnsi="Arial" w:cs="Arial"/>
          <w:sz w:val="20"/>
          <w:szCs w:val="20"/>
        </w:rPr>
      </w:pPr>
      <w:r w:rsidRPr="00143967">
        <w:rPr>
          <w:rFonts w:ascii="Arial" w:hAnsi="Arial" w:cs="Arial"/>
          <w:b/>
          <w:sz w:val="20"/>
          <w:szCs w:val="20"/>
        </w:rPr>
        <w:t>Řídící pracovníci, inženýři a specialisté v</w:t>
      </w:r>
      <w:r>
        <w:rPr>
          <w:rFonts w:ascii="Arial" w:hAnsi="Arial" w:cs="Arial"/>
          <w:b/>
          <w:sz w:val="20"/>
          <w:szCs w:val="20"/>
        </w:rPr>
        <w:t> </w:t>
      </w:r>
      <w:r w:rsidRPr="00143967">
        <w:rPr>
          <w:rFonts w:ascii="Arial" w:hAnsi="Arial" w:cs="Arial"/>
          <w:b/>
          <w:sz w:val="20"/>
          <w:szCs w:val="20"/>
        </w:rPr>
        <w:t>ICT</w:t>
      </w:r>
      <w:r>
        <w:rPr>
          <w:rFonts w:ascii="Arial" w:hAnsi="Arial" w:cs="Arial"/>
          <w:b/>
          <w:sz w:val="20"/>
          <w:szCs w:val="20"/>
        </w:rPr>
        <w:t xml:space="preserve"> (dále jen </w:t>
      </w:r>
      <w:r w:rsidR="00AC44C8" w:rsidRPr="00933CD0">
        <w:rPr>
          <w:rFonts w:ascii="Arial" w:hAnsi="Arial" w:cs="Arial"/>
          <w:b/>
          <w:sz w:val="20"/>
          <w:szCs w:val="20"/>
        </w:rPr>
        <w:t>ICT specialisté</w:t>
      </w:r>
      <w:r>
        <w:rPr>
          <w:rFonts w:ascii="Arial" w:hAnsi="Arial" w:cs="Arial"/>
          <w:b/>
          <w:sz w:val="20"/>
          <w:szCs w:val="20"/>
        </w:rPr>
        <w:t>)</w:t>
      </w:r>
      <w:r w:rsidR="009D0271" w:rsidRPr="00933CD0">
        <w:rPr>
          <w:rFonts w:ascii="Arial" w:hAnsi="Arial" w:cs="Arial"/>
          <w:b/>
          <w:sz w:val="20"/>
          <w:szCs w:val="20"/>
        </w:rPr>
        <w:t>:</w:t>
      </w:r>
    </w:p>
    <w:p w:rsidR="00AC44C8" w:rsidRPr="00933CD0" w:rsidRDefault="00321489" w:rsidP="00B55938">
      <w:pPr>
        <w:tabs>
          <w:tab w:val="left" w:pos="1843"/>
        </w:tabs>
        <w:spacing w:before="120"/>
        <w:ind w:left="284"/>
        <w:jc w:val="both"/>
        <w:rPr>
          <w:rFonts w:ascii="Arial" w:hAnsi="Arial" w:cs="Arial"/>
          <w:sz w:val="20"/>
        </w:rPr>
      </w:pPr>
      <w:r w:rsidRPr="00933CD0">
        <w:rPr>
          <w:rFonts w:ascii="Arial" w:hAnsi="Arial" w:cs="Arial"/>
          <w:sz w:val="20"/>
        </w:rPr>
        <w:t>133 Řídící pracovníci v oblasti informačních a komunikačních technologií</w:t>
      </w:r>
      <w:r w:rsidR="009D0271" w:rsidRPr="00933CD0">
        <w:rPr>
          <w:rFonts w:ascii="Arial" w:hAnsi="Arial" w:cs="Arial"/>
          <w:sz w:val="20"/>
        </w:rPr>
        <w:t>;</w:t>
      </w:r>
    </w:p>
    <w:p w:rsidR="00AC44C8" w:rsidRPr="00933CD0" w:rsidRDefault="00321489" w:rsidP="00B55938">
      <w:pPr>
        <w:tabs>
          <w:tab w:val="left" w:pos="1843"/>
        </w:tabs>
        <w:spacing w:before="120"/>
        <w:ind w:left="284"/>
        <w:jc w:val="both"/>
        <w:rPr>
          <w:rFonts w:ascii="Arial" w:hAnsi="Arial" w:cs="Arial"/>
          <w:sz w:val="20"/>
          <w:szCs w:val="20"/>
        </w:rPr>
      </w:pPr>
      <w:r w:rsidRPr="00933CD0">
        <w:rPr>
          <w:rFonts w:ascii="Arial" w:hAnsi="Arial" w:cs="Arial"/>
          <w:sz w:val="20"/>
          <w:szCs w:val="20"/>
        </w:rPr>
        <w:t>2434 Specialisté v oblasti prodeje informačních a komunikačních technologií</w:t>
      </w:r>
      <w:r w:rsidR="009D0271" w:rsidRPr="00933CD0">
        <w:rPr>
          <w:rFonts w:ascii="Arial" w:hAnsi="Arial" w:cs="Arial"/>
          <w:sz w:val="20"/>
          <w:szCs w:val="20"/>
        </w:rPr>
        <w:t>;</w:t>
      </w:r>
    </w:p>
    <w:p w:rsidR="0089156D" w:rsidRPr="00933CD0" w:rsidRDefault="009E3B39" w:rsidP="00B55938">
      <w:pPr>
        <w:tabs>
          <w:tab w:val="left" w:pos="1843"/>
        </w:tabs>
        <w:spacing w:before="120"/>
        <w:ind w:left="284"/>
        <w:jc w:val="both"/>
        <w:rPr>
          <w:rFonts w:ascii="Arial" w:hAnsi="Arial" w:cs="Arial"/>
          <w:sz w:val="20"/>
          <w:szCs w:val="20"/>
        </w:rPr>
      </w:pPr>
      <w:r w:rsidRPr="00933CD0">
        <w:rPr>
          <w:rFonts w:ascii="Arial" w:hAnsi="Arial" w:cs="Arial"/>
          <w:sz w:val="20"/>
          <w:szCs w:val="20"/>
        </w:rPr>
        <w:t>2152 Inženýři elektronici</w:t>
      </w:r>
      <w:r w:rsidR="00321489" w:rsidRPr="00933CD0">
        <w:rPr>
          <w:rFonts w:ascii="Arial" w:hAnsi="Arial" w:cs="Arial"/>
          <w:sz w:val="20"/>
          <w:szCs w:val="20"/>
        </w:rPr>
        <w:t>;</w:t>
      </w:r>
    </w:p>
    <w:p w:rsidR="0089156D" w:rsidRDefault="009E3B39" w:rsidP="00B55938">
      <w:pPr>
        <w:tabs>
          <w:tab w:val="left" w:pos="1843"/>
        </w:tabs>
        <w:spacing w:before="120"/>
        <w:ind w:left="284"/>
        <w:jc w:val="both"/>
        <w:rPr>
          <w:rFonts w:ascii="Arial" w:hAnsi="Arial" w:cs="Arial"/>
          <w:sz w:val="20"/>
          <w:szCs w:val="20"/>
        </w:rPr>
      </w:pPr>
      <w:r w:rsidRPr="00933CD0">
        <w:rPr>
          <w:rFonts w:ascii="Arial" w:hAnsi="Arial" w:cs="Arial"/>
          <w:sz w:val="20"/>
          <w:szCs w:val="20"/>
        </w:rPr>
        <w:t>2153 Inženýři v oblasti elektronických komunikací (včetně radiokomunikací).</w:t>
      </w:r>
    </w:p>
    <w:p w:rsidR="00906DCF" w:rsidRPr="00933CD0" w:rsidRDefault="00906DCF" w:rsidP="00906DCF">
      <w:pPr>
        <w:tabs>
          <w:tab w:val="left" w:pos="1843"/>
        </w:tabs>
        <w:spacing w:before="120"/>
        <w:ind w:left="284"/>
        <w:jc w:val="both"/>
        <w:rPr>
          <w:rFonts w:ascii="Arial" w:hAnsi="Arial" w:cs="Arial"/>
          <w:sz w:val="20"/>
        </w:rPr>
      </w:pPr>
      <w:r w:rsidRPr="00933CD0">
        <w:rPr>
          <w:rFonts w:ascii="Arial" w:hAnsi="Arial" w:cs="Arial"/>
          <w:sz w:val="20"/>
        </w:rPr>
        <w:t>25 Specialisté v oblasti informačních a komunikačních technologií;</w:t>
      </w:r>
    </w:p>
    <w:p w:rsidR="00906DCF" w:rsidRPr="00933CD0" w:rsidRDefault="00906DCF" w:rsidP="00906DCF">
      <w:pPr>
        <w:tabs>
          <w:tab w:val="left" w:pos="1843"/>
        </w:tabs>
        <w:spacing w:before="120"/>
        <w:ind w:left="709"/>
        <w:jc w:val="both"/>
        <w:rPr>
          <w:rFonts w:ascii="Arial" w:hAnsi="Arial" w:cs="Arial"/>
          <w:sz w:val="20"/>
        </w:rPr>
      </w:pPr>
      <w:r w:rsidRPr="00933CD0">
        <w:rPr>
          <w:rFonts w:ascii="Arial" w:hAnsi="Arial" w:cs="Arial"/>
          <w:sz w:val="20"/>
        </w:rPr>
        <w:t>251 Analytici a vývojáři softwaru a počítačových aplikací;</w:t>
      </w:r>
    </w:p>
    <w:p w:rsidR="00906DCF" w:rsidRPr="00933CD0" w:rsidRDefault="00906DCF" w:rsidP="00906DCF">
      <w:pPr>
        <w:tabs>
          <w:tab w:val="left" w:pos="1843"/>
        </w:tabs>
        <w:spacing w:before="120"/>
        <w:ind w:left="709"/>
        <w:jc w:val="both"/>
        <w:rPr>
          <w:rFonts w:ascii="Arial" w:hAnsi="Arial" w:cs="Arial"/>
          <w:sz w:val="20"/>
        </w:rPr>
      </w:pPr>
      <w:r w:rsidRPr="00933CD0">
        <w:rPr>
          <w:rFonts w:ascii="Arial" w:hAnsi="Arial" w:cs="Arial"/>
          <w:sz w:val="20"/>
        </w:rPr>
        <w:t>252 Specialisté v oblasti databází a počítačových sítí;</w:t>
      </w:r>
    </w:p>
    <w:p w:rsidR="00906DCF" w:rsidRPr="00933CD0" w:rsidRDefault="00906DCF" w:rsidP="00B55938">
      <w:pPr>
        <w:tabs>
          <w:tab w:val="left" w:pos="1843"/>
        </w:tabs>
        <w:spacing w:before="120"/>
        <w:ind w:left="284"/>
        <w:jc w:val="both"/>
        <w:rPr>
          <w:rFonts w:ascii="Arial" w:hAnsi="Arial" w:cs="Arial"/>
          <w:sz w:val="20"/>
          <w:szCs w:val="20"/>
        </w:rPr>
      </w:pPr>
    </w:p>
    <w:p w:rsidR="00AC44C8" w:rsidRPr="00AC4D5D" w:rsidRDefault="00143967" w:rsidP="00B55938">
      <w:pPr>
        <w:tabs>
          <w:tab w:val="left" w:pos="240"/>
        </w:tabs>
        <w:spacing w:before="120"/>
        <w:ind w:left="142" w:hanging="120"/>
        <w:jc w:val="both"/>
        <w:rPr>
          <w:rFonts w:ascii="Arial" w:hAnsi="Arial" w:cs="Arial"/>
          <w:sz w:val="20"/>
          <w:szCs w:val="20"/>
        </w:rPr>
      </w:pPr>
      <w:r w:rsidRPr="00143967">
        <w:rPr>
          <w:rFonts w:ascii="Arial" w:hAnsi="Arial" w:cs="Arial"/>
          <w:b/>
          <w:sz w:val="20"/>
          <w:szCs w:val="20"/>
        </w:rPr>
        <w:lastRenderedPageBreak/>
        <w:t>Technici, mechanici a opraváři ICT</w:t>
      </w:r>
      <w:r>
        <w:rPr>
          <w:rFonts w:ascii="Arial" w:hAnsi="Arial" w:cs="Arial"/>
          <w:b/>
          <w:sz w:val="20"/>
          <w:szCs w:val="20"/>
        </w:rPr>
        <w:t xml:space="preserve"> (dále jen </w:t>
      </w:r>
      <w:r w:rsidR="00AC44C8" w:rsidRPr="00933CD0">
        <w:rPr>
          <w:rFonts w:ascii="Arial" w:hAnsi="Arial" w:cs="Arial"/>
          <w:b/>
          <w:sz w:val="20"/>
          <w:szCs w:val="20"/>
        </w:rPr>
        <w:t>ICT technici</w:t>
      </w:r>
      <w:r>
        <w:rPr>
          <w:rFonts w:ascii="Arial" w:hAnsi="Arial" w:cs="Arial"/>
          <w:b/>
          <w:sz w:val="20"/>
          <w:szCs w:val="20"/>
        </w:rPr>
        <w:t>)</w:t>
      </w:r>
      <w:r w:rsidR="009D0271" w:rsidRPr="00933CD0">
        <w:rPr>
          <w:rFonts w:ascii="Arial" w:hAnsi="Arial" w:cs="Arial"/>
          <w:b/>
          <w:sz w:val="20"/>
          <w:szCs w:val="20"/>
        </w:rPr>
        <w:t>:</w:t>
      </w:r>
    </w:p>
    <w:p w:rsidR="00906DCF" w:rsidRDefault="00906DCF" w:rsidP="00906DCF">
      <w:pPr>
        <w:tabs>
          <w:tab w:val="left" w:pos="1843"/>
        </w:tabs>
        <w:spacing w:before="120"/>
        <w:ind w:left="284"/>
        <w:jc w:val="both"/>
        <w:rPr>
          <w:rFonts w:ascii="Arial" w:hAnsi="Arial" w:cs="Arial"/>
          <w:sz w:val="20"/>
        </w:rPr>
      </w:pPr>
      <w:r>
        <w:rPr>
          <w:rFonts w:ascii="Arial" w:hAnsi="Arial" w:cs="Arial"/>
          <w:sz w:val="20"/>
        </w:rPr>
        <w:t xml:space="preserve">3114 </w:t>
      </w:r>
      <w:r w:rsidRPr="00143967">
        <w:rPr>
          <w:rFonts w:ascii="Arial" w:hAnsi="Arial" w:cs="Arial"/>
          <w:sz w:val="20"/>
        </w:rPr>
        <w:t>Technici elektronici</w:t>
      </w:r>
    </w:p>
    <w:p w:rsidR="00AC44C8" w:rsidRPr="00933CD0" w:rsidRDefault="00AC44C8" w:rsidP="00B55938">
      <w:pPr>
        <w:tabs>
          <w:tab w:val="left" w:pos="1843"/>
        </w:tabs>
        <w:spacing w:before="120"/>
        <w:ind w:left="284"/>
        <w:jc w:val="both"/>
        <w:rPr>
          <w:rFonts w:ascii="Arial" w:hAnsi="Arial" w:cs="Arial"/>
          <w:sz w:val="20"/>
        </w:rPr>
      </w:pPr>
      <w:r w:rsidRPr="00933CD0">
        <w:rPr>
          <w:rFonts w:ascii="Arial" w:hAnsi="Arial" w:cs="Arial"/>
          <w:sz w:val="20"/>
        </w:rPr>
        <w:t>35 Technici v oblasti informačních a komunikačních technologií</w:t>
      </w:r>
      <w:r w:rsidR="000A73C2" w:rsidRPr="00933CD0">
        <w:rPr>
          <w:rFonts w:ascii="Arial" w:hAnsi="Arial" w:cs="Arial"/>
          <w:sz w:val="20"/>
        </w:rPr>
        <w:t>;</w:t>
      </w:r>
    </w:p>
    <w:p w:rsidR="00AC44C8" w:rsidRPr="00933CD0" w:rsidRDefault="00AC44C8" w:rsidP="009F6929">
      <w:pPr>
        <w:tabs>
          <w:tab w:val="left" w:pos="1843"/>
        </w:tabs>
        <w:spacing w:before="120"/>
        <w:ind w:left="709"/>
        <w:jc w:val="both"/>
        <w:rPr>
          <w:rFonts w:ascii="Arial" w:hAnsi="Arial" w:cs="Arial"/>
          <w:sz w:val="20"/>
        </w:rPr>
      </w:pPr>
      <w:r w:rsidRPr="00933CD0">
        <w:rPr>
          <w:rFonts w:ascii="Arial" w:hAnsi="Arial" w:cs="Arial"/>
          <w:sz w:val="20"/>
        </w:rPr>
        <w:t>351 Technici provozu a uživatelské podpory informačních a komunikačních technologií a</w:t>
      </w:r>
      <w:r w:rsidR="009D0271" w:rsidRPr="00933CD0">
        <w:rPr>
          <w:rFonts w:ascii="Arial" w:hAnsi="Arial" w:cs="Arial"/>
          <w:sz w:val="20"/>
        </w:rPr>
        <w:t> </w:t>
      </w:r>
      <w:r w:rsidRPr="00933CD0">
        <w:rPr>
          <w:rFonts w:ascii="Arial" w:hAnsi="Arial" w:cs="Arial"/>
          <w:sz w:val="20"/>
        </w:rPr>
        <w:t>příbuzní pracovníci</w:t>
      </w:r>
      <w:r w:rsidR="000A73C2" w:rsidRPr="00933CD0">
        <w:rPr>
          <w:rFonts w:ascii="Arial" w:hAnsi="Arial" w:cs="Arial"/>
          <w:sz w:val="20"/>
        </w:rPr>
        <w:t>;</w:t>
      </w:r>
    </w:p>
    <w:p w:rsidR="00AC44C8" w:rsidRPr="00933CD0" w:rsidRDefault="00AC44C8" w:rsidP="00B55938">
      <w:pPr>
        <w:tabs>
          <w:tab w:val="left" w:pos="1843"/>
        </w:tabs>
        <w:spacing w:before="120"/>
        <w:ind w:left="709"/>
        <w:jc w:val="both"/>
        <w:rPr>
          <w:rFonts w:ascii="Arial" w:hAnsi="Arial" w:cs="Arial"/>
          <w:sz w:val="20"/>
        </w:rPr>
      </w:pPr>
      <w:r w:rsidRPr="00933CD0">
        <w:rPr>
          <w:rFonts w:ascii="Arial" w:hAnsi="Arial" w:cs="Arial"/>
          <w:sz w:val="20"/>
        </w:rPr>
        <w:t>352 Technici v oblasti telekomunikací a vysílání</w:t>
      </w:r>
      <w:r w:rsidR="000A73C2" w:rsidRPr="00933CD0">
        <w:rPr>
          <w:rFonts w:ascii="Arial" w:hAnsi="Arial" w:cs="Arial"/>
          <w:sz w:val="20"/>
        </w:rPr>
        <w:t>;</w:t>
      </w:r>
    </w:p>
    <w:p w:rsidR="00930FA4" w:rsidRPr="00737E2D" w:rsidRDefault="00321489" w:rsidP="0094366C">
      <w:pPr>
        <w:tabs>
          <w:tab w:val="left" w:pos="1843"/>
        </w:tabs>
        <w:spacing w:before="120"/>
        <w:ind w:left="284"/>
        <w:jc w:val="both"/>
        <w:rPr>
          <w:rFonts w:ascii="Arial" w:hAnsi="Arial" w:cs="Arial"/>
          <w:sz w:val="20"/>
          <w:szCs w:val="20"/>
        </w:rPr>
      </w:pPr>
      <w:r w:rsidRPr="00933CD0">
        <w:rPr>
          <w:rFonts w:ascii="Arial" w:hAnsi="Arial" w:cs="Arial"/>
          <w:sz w:val="20"/>
        </w:rPr>
        <w:t xml:space="preserve">742 Mechanici a opraváři </w:t>
      </w:r>
      <w:r w:rsidR="00143967" w:rsidRPr="00143967">
        <w:rPr>
          <w:rFonts w:ascii="Arial" w:hAnsi="Arial" w:cs="Arial"/>
          <w:sz w:val="20"/>
        </w:rPr>
        <w:t>elektronických přístrojů a komunikačních technologií</w:t>
      </w:r>
      <w:r w:rsidR="000A73C2" w:rsidRPr="00933CD0">
        <w:rPr>
          <w:rFonts w:ascii="Arial" w:hAnsi="Arial" w:cs="Arial"/>
          <w:sz w:val="20"/>
        </w:rPr>
        <w:t>.</w:t>
      </w:r>
    </w:p>
    <w:p w:rsidR="00AA56D5" w:rsidRPr="00933CD0" w:rsidRDefault="00AA56D5" w:rsidP="009F6929">
      <w:pPr>
        <w:tabs>
          <w:tab w:val="left" w:pos="709"/>
        </w:tabs>
        <w:spacing w:before="120"/>
        <w:ind w:firstLine="709"/>
        <w:jc w:val="both"/>
        <w:rPr>
          <w:rFonts w:ascii="Arial" w:hAnsi="Arial" w:cs="Arial"/>
          <w:sz w:val="20"/>
        </w:rPr>
      </w:pPr>
      <w:r w:rsidRPr="00933CD0">
        <w:rPr>
          <w:rFonts w:ascii="Arial" w:hAnsi="Arial" w:cs="Arial"/>
          <w:sz w:val="20"/>
        </w:rPr>
        <w:t xml:space="preserve">Data za </w:t>
      </w:r>
      <w:r w:rsidRPr="00933CD0">
        <w:rPr>
          <w:rFonts w:ascii="Arial" w:hAnsi="Arial" w:cs="Arial"/>
          <w:b/>
          <w:bCs/>
          <w:sz w:val="20"/>
        </w:rPr>
        <w:t>počty I</w:t>
      </w:r>
      <w:r w:rsidR="00807123" w:rsidRPr="00933CD0">
        <w:rPr>
          <w:rFonts w:ascii="Arial" w:hAnsi="Arial" w:cs="Arial"/>
          <w:b/>
          <w:bCs/>
          <w:sz w:val="20"/>
        </w:rPr>
        <w:t>C</w:t>
      </w:r>
      <w:r w:rsidRPr="00933CD0">
        <w:rPr>
          <w:rFonts w:ascii="Arial" w:hAnsi="Arial" w:cs="Arial"/>
          <w:b/>
          <w:bCs/>
          <w:sz w:val="20"/>
        </w:rPr>
        <w:t>T odborníků</w:t>
      </w:r>
      <w:r w:rsidRPr="00933CD0">
        <w:rPr>
          <w:rFonts w:ascii="Arial" w:hAnsi="Arial" w:cs="Arial"/>
          <w:sz w:val="20"/>
        </w:rPr>
        <w:t xml:space="preserve"> </w:t>
      </w:r>
      <w:r w:rsidR="003B20F2" w:rsidRPr="00933CD0">
        <w:rPr>
          <w:rFonts w:ascii="Arial" w:hAnsi="Arial" w:cs="Arial"/>
          <w:sz w:val="20"/>
        </w:rPr>
        <w:t>(</w:t>
      </w:r>
      <w:r w:rsidR="00340A8C" w:rsidRPr="00933CD0">
        <w:rPr>
          <w:rFonts w:ascii="Arial" w:hAnsi="Arial" w:cs="Arial"/>
          <w:sz w:val="20"/>
        </w:rPr>
        <w:t>t</w:t>
      </w:r>
      <w:r w:rsidR="003B20F2" w:rsidRPr="00933CD0">
        <w:rPr>
          <w:rFonts w:ascii="Arial" w:hAnsi="Arial" w:cs="Arial"/>
          <w:sz w:val="20"/>
        </w:rPr>
        <w:t xml:space="preserve">ab. </w:t>
      </w:r>
      <w:r w:rsidR="00321489" w:rsidRPr="00933CD0">
        <w:rPr>
          <w:rFonts w:ascii="Arial" w:hAnsi="Arial" w:cs="Arial"/>
          <w:b/>
          <w:sz w:val="20"/>
        </w:rPr>
        <w:t>2</w:t>
      </w:r>
      <w:r w:rsidR="00A66357">
        <w:rPr>
          <w:rFonts w:ascii="Arial" w:hAnsi="Arial" w:cs="Arial"/>
          <w:b/>
          <w:sz w:val="20"/>
        </w:rPr>
        <w:t>2</w:t>
      </w:r>
      <w:r w:rsidR="003B20F2" w:rsidRPr="00933CD0">
        <w:rPr>
          <w:rFonts w:ascii="Arial" w:hAnsi="Arial" w:cs="Arial"/>
          <w:sz w:val="20"/>
        </w:rPr>
        <w:t>-3.)</w:t>
      </w:r>
      <w:r w:rsidR="00184520" w:rsidRPr="00933CD0">
        <w:rPr>
          <w:rFonts w:ascii="Arial" w:hAnsi="Arial" w:cs="Arial"/>
          <w:sz w:val="20"/>
        </w:rPr>
        <w:t xml:space="preserve"> </w:t>
      </w:r>
      <w:r w:rsidRPr="00933CD0">
        <w:rPr>
          <w:rFonts w:ascii="Arial" w:hAnsi="Arial" w:cs="Arial"/>
          <w:sz w:val="20"/>
        </w:rPr>
        <w:t>pocházejí z </w:t>
      </w:r>
      <w:r w:rsidR="001666AA" w:rsidRPr="00933CD0">
        <w:rPr>
          <w:rFonts w:ascii="Arial" w:hAnsi="Arial" w:cs="Arial"/>
          <w:sz w:val="20"/>
        </w:rPr>
        <w:t>VŠPS</w:t>
      </w:r>
      <w:r w:rsidRPr="00933CD0">
        <w:rPr>
          <w:rFonts w:ascii="Arial" w:hAnsi="Arial" w:cs="Arial"/>
          <w:sz w:val="20"/>
        </w:rPr>
        <w:t xml:space="preserve"> (v</w:t>
      </w:r>
      <w:r w:rsidR="001A2FF7" w:rsidRPr="00933CD0">
        <w:rPr>
          <w:rFonts w:ascii="Arial" w:hAnsi="Arial" w:cs="Arial"/>
          <w:sz w:val="20"/>
        </w:rPr>
        <w:t> </w:t>
      </w:r>
      <w:r w:rsidRPr="00933CD0">
        <w:rPr>
          <w:rFonts w:ascii="Arial" w:hAnsi="Arial" w:cs="Arial"/>
          <w:sz w:val="20"/>
        </w:rPr>
        <w:t xml:space="preserve">tabulce jsou uváděny průměrné údaje příslušného roku). </w:t>
      </w:r>
      <w:r w:rsidR="00427F2D" w:rsidRPr="00933CD0">
        <w:rPr>
          <w:rFonts w:ascii="Arial" w:hAnsi="Arial" w:cs="Arial"/>
          <w:sz w:val="20"/>
        </w:rPr>
        <w:t xml:space="preserve">Jelikož v roce 2011 došlo při vymezení ICT odborníků k přechodu na výše uvedenou klasifikaci CZ-ISCO, nejsou data od roku 2011 plně srovnatelná s předchozími lety. </w:t>
      </w:r>
      <w:r w:rsidRPr="00933CD0">
        <w:rPr>
          <w:rFonts w:ascii="Arial" w:hAnsi="Arial" w:cs="Arial"/>
          <w:sz w:val="20"/>
        </w:rPr>
        <w:t xml:space="preserve">Podrobnější údaje o VŠPS lze získat v kapitole </w:t>
      </w:r>
      <w:r w:rsidRPr="00933CD0">
        <w:rPr>
          <w:rFonts w:ascii="Arial" w:hAnsi="Arial" w:cs="Arial"/>
          <w:b/>
          <w:bCs/>
          <w:sz w:val="20"/>
        </w:rPr>
        <w:t>10</w:t>
      </w:r>
      <w:r w:rsidR="008E341F" w:rsidRPr="00933CD0">
        <w:rPr>
          <w:rFonts w:ascii="Arial" w:hAnsi="Arial" w:cs="Arial"/>
          <w:b/>
          <w:sz w:val="20"/>
        </w:rPr>
        <w:t>.</w:t>
      </w:r>
      <w:r w:rsidR="008E341F" w:rsidRPr="00933CD0">
        <w:rPr>
          <w:rFonts w:ascii="Arial" w:hAnsi="Arial" w:cs="Arial"/>
          <w:sz w:val="20"/>
        </w:rPr>
        <w:t> </w:t>
      </w:r>
      <w:r w:rsidRPr="00933CD0">
        <w:rPr>
          <w:rFonts w:ascii="Arial" w:hAnsi="Arial" w:cs="Arial"/>
          <w:sz w:val="20"/>
        </w:rPr>
        <w:t>Trh práce část B.</w:t>
      </w:r>
    </w:p>
    <w:p w:rsidR="00156065" w:rsidRDefault="00AA56D5" w:rsidP="009F6929">
      <w:pPr>
        <w:pStyle w:val="Zkladntextodsazen"/>
        <w:ind w:left="0" w:firstLine="709"/>
        <w:rPr>
          <w:sz w:val="20"/>
        </w:rPr>
      </w:pPr>
      <w:r w:rsidRPr="00933CD0">
        <w:rPr>
          <w:sz w:val="20"/>
        </w:rPr>
        <w:t xml:space="preserve">Data za </w:t>
      </w:r>
      <w:r w:rsidRPr="00933CD0">
        <w:rPr>
          <w:b/>
          <w:bCs/>
          <w:sz w:val="20"/>
        </w:rPr>
        <w:t>mzdy I</w:t>
      </w:r>
      <w:r w:rsidR="00807123" w:rsidRPr="00933CD0">
        <w:rPr>
          <w:b/>
          <w:bCs/>
          <w:sz w:val="20"/>
        </w:rPr>
        <w:t>C</w:t>
      </w:r>
      <w:r w:rsidRPr="00933CD0">
        <w:rPr>
          <w:b/>
          <w:bCs/>
          <w:sz w:val="20"/>
        </w:rPr>
        <w:t>T odborníků</w:t>
      </w:r>
      <w:r w:rsidR="00321489" w:rsidRPr="00933CD0">
        <w:rPr>
          <w:bCs/>
          <w:sz w:val="20"/>
        </w:rPr>
        <w:t xml:space="preserve"> (</w:t>
      </w:r>
      <w:r w:rsidR="00340A8C" w:rsidRPr="00933CD0">
        <w:rPr>
          <w:bCs/>
          <w:sz w:val="20"/>
        </w:rPr>
        <w:t>t</w:t>
      </w:r>
      <w:r w:rsidR="00321489" w:rsidRPr="00933CD0">
        <w:rPr>
          <w:bCs/>
          <w:sz w:val="20"/>
        </w:rPr>
        <w:t xml:space="preserve">ab. </w:t>
      </w:r>
      <w:r w:rsidR="004A4283" w:rsidRPr="00933CD0">
        <w:rPr>
          <w:b/>
          <w:bCs/>
          <w:sz w:val="20"/>
        </w:rPr>
        <w:t>2</w:t>
      </w:r>
      <w:r w:rsidR="00A66357">
        <w:rPr>
          <w:b/>
          <w:bCs/>
          <w:sz w:val="20"/>
        </w:rPr>
        <w:t>2</w:t>
      </w:r>
      <w:r w:rsidR="00321489" w:rsidRPr="00933CD0">
        <w:rPr>
          <w:bCs/>
          <w:sz w:val="20"/>
        </w:rPr>
        <w:t>-4.)</w:t>
      </w:r>
      <w:r w:rsidRPr="00933CD0">
        <w:rPr>
          <w:sz w:val="20"/>
        </w:rPr>
        <w:t xml:space="preserve"> pocházejí ze strukturální mzdové statistiky</w:t>
      </w:r>
      <w:r w:rsidR="00143967">
        <w:rPr>
          <w:sz w:val="20"/>
        </w:rPr>
        <w:t xml:space="preserve"> zaměstnanců</w:t>
      </w:r>
      <w:r w:rsidR="0088411E">
        <w:rPr>
          <w:sz w:val="20"/>
        </w:rPr>
        <w:t xml:space="preserve">, která </w:t>
      </w:r>
      <w:r w:rsidR="0088411E" w:rsidRPr="00CA56DE">
        <w:rPr>
          <w:sz w:val="20"/>
        </w:rPr>
        <w:t>vzniká sloučení</w:t>
      </w:r>
      <w:r w:rsidR="0088411E">
        <w:rPr>
          <w:sz w:val="20"/>
        </w:rPr>
        <w:t>m</w:t>
      </w:r>
      <w:r w:rsidR="0088411E" w:rsidRPr="00CA56DE">
        <w:rPr>
          <w:sz w:val="20"/>
        </w:rPr>
        <w:t xml:space="preserve"> výsledných databází výběrového šetření </w:t>
      </w:r>
      <w:r w:rsidR="00A21993" w:rsidRPr="00A21993">
        <w:rPr>
          <w:b/>
          <w:sz w:val="20"/>
        </w:rPr>
        <w:t>Informační systém</w:t>
      </w:r>
      <w:r w:rsidR="0088411E" w:rsidRPr="00CA56DE">
        <w:rPr>
          <w:sz w:val="20"/>
        </w:rPr>
        <w:t xml:space="preserve"> </w:t>
      </w:r>
      <w:r w:rsidR="00A21993" w:rsidRPr="00A21993">
        <w:rPr>
          <w:b/>
          <w:sz w:val="20"/>
        </w:rPr>
        <w:t>o průměrném výdělku</w:t>
      </w:r>
      <w:r w:rsidR="0088411E" w:rsidRPr="00CA56DE">
        <w:rPr>
          <w:sz w:val="20"/>
        </w:rPr>
        <w:t xml:space="preserve"> </w:t>
      </w:r>
      <w:r w:rsidR="00A21993" w:rsidRPr="00A21993">
        <w:rPr>
          <w:b/>
          <w:sz w:val="20"/>
        </w:rPr>
        <w:t>MPSV</w:t>
      </w:r>
      <w:r w:rsidR="0088411E" w:rsidRPr="00CA56DE">
        <w:rPr>
          <w:sz w:val="20"/>
        </w:rPr>
        <w:t xml:space="preserve">, které pokrývá </w:t>
      </w:r>
      <w:r w:rsidR="00A21993" w:rsidRPr="00A21993">
        <w:rPr>
          <w:b/>
          <w:sz w:val="20"/>
        </w:rPr>
        <w:t>mzdovou sféru</w:t>
      </w:r>
      <w:r w:rsidR="0088411E" w:rsidRPr="00CA56DE">
        <w:rPr>
          <w:sz w:val="20"/>
        </w:rPr>
        <w:t xml:space="preserve">, a administrativního zdroje </w:t>
      </w:r>
      <w:r w:rsidR="00A21993" w:rsidRPr="00A21993">
        <w:rPr>
          <w:b/>
          <w:sz w:val="20"/>
        </w:rPr>
        <w:t>Informační</w:t>
      </w:r>
      <w:r w:rsidR="0088411E" w:rsidRPr="00CA56DE">
        <w:rPr>
          <w:sz w:val="20"/>
        </w:rPr>
        <w:t xml:space="preserve"> </w:t>
      </w:r>
      <w:r w:rsidR="00A21993" w:rsidRPr="00A21993">
        <w:rPr>
          <w:b/>
          <w:sz w:val="20"/>
        </w:rPr>
        <w:t>systém o platu a služebním příjmu</w:t>
      </w:r>
      <w:r w:rsidR="0088411E" w:rsidRPr="00CA56DE">
        <w:rPr>
          <w:sz w:val="20"/>
        </w:rPr>
        <w:t xml:space="preserve"> Ministerstva financí, který plošně pokrývá </w:t>
      </w:r>
      <w:r w:rsidR="00A21993" w:rsidRPr="00A21993">
        <w:rPr>
          <w:b/>
          <w:sz w:val="20"/>
        </w:rPr>
        <w:t>platovou sféru</w:t>
      </w:r>
      <w:r w:rsidRPr="00933CD0">
        <w:rPr>
          <w:sz w:val="20"/>
        </w:rPr>
        <w:t xml:space="preserve">. </w:t>
      </w:r>
      <w:r w:rsidR="00156065">
        <w:rPr>
          <w:sz w:val="20"/>
        </w:rPr>
        <w:t xml:space="preserve">Údaje v této tabulce jsou k dispozici pouze za užší vymezení ICT odborníků, které </w:t>
      </w:r>
      <w:r w:rsidR="0088411E">
        <w:rPr>
          <w:sz w:val="20"/>
        </w:rPr>
        <w:t>zahrnují následující</w:t>
      </w:r>
      <w:r w:rsidR="00156065">
        <w:rPr>
          <w:sz w:val="20"/>
        </w:rPr>
        <w:t xml:space="preserve"> </w:t>
      </w:r>
      <w:r w:rsidR="0088411E">
        <w:rPr>
          <w:sz w:val="20"/>
        </w:rPr>
        <w:t xml:space="preserve">dvě </w:t>
      </w:r>
      <w:r w:rsidR="00156065">
        <w:rPr>
          <w:sz w:val="20"/>
        </w:rPr>
        <w:t>třídy Klasifikace zaměstnání CZ ISCO:</w:t>
      </w:r>
    </w:p>
    <w:p w:rsidR="00156065" w:rsidRPr="00933CD0" w:rsidRDefault="00156065" w:rsidP="00156065">
      <w:pPr>
        <w:tabs>
          <w:tab w:val="left" w:pos="1843"/>
        </w:tabs>
        <w:spacing w:before="120"/>
        <w:ind w:left="284"/>
        <w:jc w:val="both"/>
        <w:rPr>
          <w:rFonts w:ascii="Arial" w:hAnsi="Arial" w:cs="Arial"/>
          <w:sz w:val="20"/>
        </w:rPr>
      </w:pPr>
      <w:r w:rsidRPr="00933CD0">
        <w:rPr>
          <w:rFonts w:ascii="Arial" w:hAnsi="Arial" w:cs="Arial"/>
          <w:sz w:val="20"/>
        </w:rPr>
        <w:t>25 Specialisté v oblasti informačních a komunikačních technologií</w:t>
      </w:r>
      <w:r>
        <w:rPr>
          <w:rFonts w:ascii="Arial" w:hAnsi="Arial" w:cs="Arial"/>
          <w:sz w:val="20"/>
        </w:rPr>
        <w:t xml:space="preserve"> (dále jen ICT specialisté)</w:t>
      </w:r>
    </w:p>
    <w:p w:rsidR="00156065" w:rsidRPr="00933CD0" w:rsidRDefault="00156065" w:rsidP="00156065">
      <w:pPr>
        <w:tabs>
          <w:tab w:val="left" w:pos="1843"/>
        </w:tabs>
        <w:spacing w:before="120"/>
        <w:ind w:left="284"/>
        <w:jc w:val="both"/>
        <w:rPr>
          <w:rFonts w:ascii="Arial" w:hAnsi="Arial" w:cs="Arial"/>
          <w:sz w:val="20"/>
        </w:rPr>
      </w:pPr>
      <w:r w:rsidRPr="00933CD0">
        <w:rPr>
          <w:rFonts w:ascii="Arial" w:hAnsi="Arial" w:cs="Arial"/>
          <w:sz w:val="20"/>
        </w:rPr>
        <w:t>35 Technici v oblasti informačních a komunikačních technologií</w:t>
      </w:r>
      <w:r>
        <w:rPr>
          <w:rFonts w:ascii="Arial" w:hAnsi="Arial" w:cs="Arial"/>
          <w:sz w:val="20"/>
        </w:rPr>
        <w:t xml:space="preserve"> (dále jen ICT technici)</w:t>
      </w:r>
      <w:r w:rsidRPr="00933CD0">
        <w:rPr>
          <w:rFonts w:ascii="Arial" w:hAnsi="Arial" w:cs="Arial"/>
          <w:sz w:val="20"/>
        </w:rPr>
        <w:t>;</w:t>
      </w:r>
    </w:p>
    <w:p w:rsidR="00AA56D5" w:rsidRPr="00933CD0" w:rsidRDefault="00AA56D5" w:rsidP="009F6929">
      <w:pPr>
        <w:pStyle w:val="Zkladntextodsazen"/>
        <w:ind w:left="0" w:firstLine="709"/>
        <w:rPr>
          <w:sz w:val="20"/>
        </w:rPr>
      </w:pPr>
      <w:r w:rsidRPr="00933CD0">
        <w:rPr>
          <w:sz w:val="20"/>
        </w:rPr>
        <w:t>Podrobnější údaje o</w:t>
      </w:r>
      <w:r w:rsidR="001A2FF7" w:rsidRPr="00933CD0">
        <w:rPr>
          <w:sz w:val="20"/>
        </w:rPr>
        <w:t> </w:t>
      </w:r>
      <w:r w:rsidRPr="00933CD0">
        <w:rPr>
          <w:sz w:val="20"/>
        </w:rPr>
        <w:t xml:space="preserve">strukturální mzdové statistice </w:t>
      </w:r>
      <w:r w:rsidR="004469EB">
        <w:rPr>
          <w:sz w:val="20"/>
        </w:rPr>
        <w:t>zaměstnanců</w:t>
      </w:r>
      <w:r w:rsidRPr="00933CD0">
        <w:rPr>
          <w:sz w:val="20"/>
        </w:rPr>
        <w:t xml:space="preserve"> lze získat v</w:t>
      </w:r>
      <w:r w:rsidR="00F518A3" w:rsidRPr="00933CD0">
        <w:rPr>
          <w:sz w:val="20"/>
        </w:rPr>
        <w:t> </w:t>
      </w:r>
      <w:r w:rsidRPr="00933CD0">
        <w:rPr>
          <w:sz w:val="20"/>
        </w:rPr>
        <w:t xml:space="preserve">kapitole </w:t>
      </w:r>
      <w:r w:rsidRPr="00933CD0">
        <w:rPr>
          <w:b/>
          <w:bCs/>
          <w:sz w:val="20"/>
        </w:rPr>
        <w:t>10.</w:t>
      </w:r>
      <w:r w:rsidR="00886AA4" w:rsidRPr="00933CD0">
        <w:rPr>
          <w:sz w:val="20"/>
        </w:rPr>
        <w:t> </w:t>
      </w:r>
      <w:r w:rsidRPr="00933CD0">
        <w:rPr>
          <w:sz w:val="20"/>
        </w:rPr>
        <w:t>Trh práce část</w:t>
      </w:r>
      <w:r w:rsidR="00E25F3F" w:rsidRPr="00933CD0">
        <w:rPr>
          <w:sz w:val="20"/>
        </w:rPr>
        <w:t> </w:t>
      </w:r>
      <w:r w:rsidRPr="00933CD0">
        <w:rPr>
          <w:sz w:val="20"/>
        </w:rPr>
        <w:t>A, a</w:t>
      </w:r>
      <w:r w:rsidR="009D0271" w:rsidRPr="00933CD0">
        <w:rPr>
          <w:sz w:val="20"/>
        </w:rPr>
        <w:t> </w:t>
      </w:r>
      <w:r w:rsidRPr="00933CD0">
        <w:rPr>
          <w:sz w:val="20"/>
        </w:rPr>
        <w:t xml:space="preserve">to konkrétně v poznámkách k tabulkám </w:t>
      </w:r>
      <w:r w:rsidRPr="00933CD0">
        <w:rPr>
          <w:b/>
          <w:sz w:val="20"/>
        </w:rPr>
        <w:t>10</w:t>
      </w:r>
      <w:r w:rsidRPr="00933CD0">
        <w:rPr>
          <w:sz w:val="20"/>
        </w:rPr>
        <w:t>-4</w:t>
      </w:r>
      <w:r w:rsidR="00170A94" w:rsidRPr="00933CD0">
        <w:rPr>
          <w:sz w:val="20"/>
        </w:rPr>
        <w:t>.</w:t>
      </w:r>
      <w:r w:rsidRPr="00933CD0">
        <w:rPr>
          <w:sz w:val="20"/>
        </w:rPr>
        <w:t xml:space="preserve"> a </w:t>
      </w:r>
      <w:r w:rsidRPr="00933CD0">
        <w:rPr>
          <w:b/>
          <w:sz w:val="20"/>
        </w:rPr>
        <w:t>10</w:t>
      </w:r>
      <w:r w:rsidRPr="00933CD0">
        <w:rPr>
          <w:sz w:val="20"/>
        </w:rPr>
        <w:t>-5.</w:t>
      </w:r>
    </w:p>
    <w:p w:rsidR="00E02E97" w:rsidRDefault="00E02E97" w:rsidP="00B55938">
      <w:pPr>
        <w:tabs>
          <w:tab w:val="left" w:pos="1640"/>
          <w:tab w:val="left" w:pos="7440"/>
          <w:tab w:val="left" w:pos="8400"/>
          <w:tab w:val="left" w:pos="9360"/>
        </w:tabs>
        <w:jc w:val="both"/>
        <w:rPr>
          <w:rFonts w:ascii="Arial" w:hAnsi="Arial" w:cs="Arial"/>
          <w:sz w:val="20"/>
          <w:szCs w:val="18"/>
        </w:rPr>
      </w:pPr>
    </w:p>
    <w:p w:rsidR="00AA56D5" w:rsidRPr="00933CD0" w:rsidRDefault="00AA56D5" w:rsidP="00B55938">
      <w:pPr>
        <w:tabs>
          <w:tab w:val="left" w:pos="1640"/>
          <w:tab w:val="left" w:pos="7440"/>
          <w:tab w:val="left" w:pos="8400"/>
          <w:tab w:val="left" w:pos="9360"/>
        </w:tabs>
        <w:jc w:val="both"/>
        <w:rPr>
          <w:rFonts w:ascii="Arial" w:hAnsi="Arial" w:cs="Arial"/>
          <w:sz w:val="20"/>
          <w:szCs w:val="18"/>
        </w:rPr>
      </w:pPr>
    </w:p>
    <w:p w:rsidR="00AA56D5" w:rsidRPr="00456E0B" w:rsidRDefault="00AA56D5" w:rsidP="00B55938">
      <w:pPr>
        <w:tabs>
          <w:tab w:val="left" w:pos="1640"/>
          <w:tab w:val="left" w:pos="7440"/>
          <w:tab w:val="left" w:pos="8400"/>
          <w:tab w:val="left" w:pos="9360"/>
        </w:tabs>
        <w:jc w:val="both"/>
        <w:rPr>
          <w:rFonts w:ascii="Arial" w:eastAsia="Arial Unicode MS" w:hAnsi="Arial" w:cs="Arial"/>
          <w:bCs/>
          <w:sz w:val="20"/>
          <w:szCs w:val="18"/>
        </w:rPr>
      </w:pPr>
      <w:r w:rsidRPr="00933CD0">
        <w:rPr>
          <w:rFonts w:ascii="Arial" w:hAnsi="Arial" w:cs="Arial"/>
          <w:sz w:val="20"/>
          <w:szCs w:val="18"/>
        </w:rPr>
        <w:t xml:space="preserve">Tab. </w:t>
      </w:r>
      <w:r w:rsidRPr="00933CD0">
        <w:rPr>
          <w:rFonts w:ascii="Arial" w:hAnsi="Arial" w:cs="Arial"/>
          <w:b/>
          <w:bCs/>
          <w:sz w:val="20"/>
          <w:szCs w:val="18"/>
        </w:rPr>
        <w:t>2</w:t>
      </w:r>
      <w:r w:rsidR="00A66357">
        <w:rPr>
          <w:rFonts w:ascii="Arial" w:hAnsi="Arial" w:cs="Arial"/>
          <w:b/>
          <w:bCs/>
          <w:sz w:val="20"/>
          <w:szCs w:val="18"/>
        </w:rPr>
        <w:t>2</w:t>
      </w:r>
      <w:r w:rsidRPr="00933CD0">
        <w:rPr>
          <w:rFonts w:ascii="Arial" w:hAnsi="Arial" w:cs="Arial"/>
          <w:bCs/>
          <w:sz w:val="20"/>
          <w:szCs w:val="18"/>
        </w:rPr>
        <w:t>-</w:t>
      </w:r>
      <w:r w:rsidR="00184520" w:rsidRPr="00933CD0">
        <w:rPr>
          <w:rFonts w:ascii="Arial" w:hAnsi="Arial" w:cs="Arial"/>
          <w:bCs/>
          <w:sz w:val="20"/>
          <w:szCs w:val="18"/>
        </w:rPr>
        <w:t>5</w:t>
      </w:r>
      <w:r w:rsidRPr="00933CD0">
        <w:rPr>
          <w:rFonts w:ascii="Arial" w:hAnsi="Arial" w:cs="Arial"/>
          <w:sz w:val="20"/>
          <w:szCs w:val="18"/>
        </w:rPr>
        <w:t>.</w:t>
      </w:r>
      <w:r w:rsidRPr="00933CD0">
        <w:rPr>
          <w:rFonts w:ascii="Arial" w:eastAsia="Arial Unicode MS" w:hAnsi="Arial" w:cs="Arial"/>
          <w:sz w:val="20"/>
          <w:szCs w:val="18"/>
        </w:rPr>
        <w:t xml:space="preserve"> </w:t>
      </w:r>
      <w:r w:rsidRPr="00933CD0">
        <w:rPr>
          <w:rFonts w:ascii="Arial" w:eastAsia="Arial Unicode MS" w:hAnsi="Arial" w:cs="Arial"/>
          <w:b/>
          <w:bCs/>
          <w:sz w:val="20"/>
          <w:szCs w:val="18"/>
        </w:rPr>
        <w:t>Investice do ICT vybavení a softwaru</w:t>
      </w:r>
    </w:p>
    <w:p w:rsidR="00AA56D5" w:rsidRPr="00933CD0" w:rsidRDefault="00AA56D5" w:rsidP="00B55938">
      <w:pPr>
        <w:autoSpaceDE w:val="0"/>
        <w:autoSpaceDN w:val="0"/>
        <w:adjustRightInd w:val="0"/>
        <w:spacing w:before="120"/>
        <w:ind w:firstLine="709"/>
        <w:jc w:val="both"/>
        <w:rPr>
          <w:rFonts w:ascii="Arial" w:hAnsi="Arial" w:cs="Arial"/>
          <w:sz w:val="20"/>
          <w:szCs w:val="20"/>
        </w:rPr>
      </w:pPr>
      <w:r w:rsidRPr="00933CD0">
        <w:rPr>
          <w:rFonts w:ascii="Arial" w:hAnsi="Arial" w:cs="Arial"/>
          <w:sz w:val="20"/>
          <w:szCs w:val="20"/>
        </w:rPr>
        <w:t xml:space="preserve">Pod pojmem investic </w:t>
      </w:r>
      <w:r w:rsidRPr="00933CD0">
        <w:rPr>
          <w:rFonts w:ascii="Arial" w:eastAsia="Arial Unicode MS" w:hAnsi="Arial" w:cs="Arial"/>
          <w:sz w:val="20"/>
          <w:szCs w:val="18"/>
        </w:rPr>
        <w:t>do ICT vybavení a softwaru</w:t>
      </w:r>
      <w:r w:rsidRPr="00933CD0">
        <w:rPr>
          <w:rFonts w:ascii="Arial" w:hAnsi="Arial" w:cs="Arial"/>
          <w:sz w:val="20"/>
          <w:szCs w:val="20"/>
        </w:rPr>
        <w:t xml:space="preserve"> se v t</w:t>
      </w:r>
      <w:r w:rsidR="00402CFD">
        <w:rPr>
          <w:rFonts w:ascii="Arial" w:hAnsi="Arial" w:cs="Arial"/>
          <w:sz w:val="20"/>
          <w:szCs w:val="20"/>
        </w:rPr>
        <w:t>é</w:t>
      </w:r>
      <w:r w:rsidRPr="00933CD0">
        <w:rPr>
          <w:rFonts w:ascii="Arial" w:hAnsi="Arial" w:cs="Arial"/>
          <w:sz w:val="20"/>
          <w:szCs w:val="20"/>
        </w:rPr>
        <w:t>to tabul</w:t>
      </w:r>
      <w:r w:rsidR="00402CFD">
        <w:rPr>
          <w:rFonts w:ascii="Arial" w:hAnsi="Arial" w:cs="Arial"/>
          <w:sz w:val="20"/>
          <w:szCs w:val="20"/>
        </w:rPr>
        <w:t>ce</w:t>
      </w:r>
      <w:r w:rsidRPr="00933CD0">
        <w:rPr>
          <w:rFonts w:ascii="Arial" w:hAnsi="Arial" w:cs="Arial"/>
          <w:sz w:val="20"/>
          <w:szCs w:val="20"/>
        </w:rPr>
        <w:t xml:space="preserve"> rozumí </w:t>
      </w:r>
      <w:r w:rsidR="00652BAC" w:rsidRPr="00933CD0">
        <w:rPr>
          <w:rFonts w:ascii="Arial" w:hAnsi="Arial" w:cs="Arial"/>
          <w:sz w:val="20"/>
          <w:szCs w:val="20"/>
        </w:rPr>
        <w:t xml:space="preserve">tvorba </w:t>
      </w:r>
      <w:r w:rsidRPr="00933CD0">
        <w:rPr>
          <w:rFonts w:ascii="Arial" w:hAnsi="Arial" w:cs="Arial"/>
          <w:sz w:val="20"/>
          <w:szCs w:val="20"/>
        </w:rPr>
        <w:t xml:space="preserve">hrubého fixního kapitálu (P.51), jež zahrnuje </w:t>
      </w:r>
      <w:r w:rsidR="0056464C" w:rsidRPr="00933CD0">
        <w:rPr>
          <w:rFonts w:ascii="Arial" w:hAnsi="Arial" w:cs="Arial"/>
          <w:sz w:val="20"/>
          <w:szCs w:val="20"/>
        </w:rPr>
        <w:t xml:space="preserve">pořízení fixních aktiv (P.511) a náklady na převod vlastnictví nevyráběných aktiv (P.512) </w:t>
      </w:r>
      <w:r w:rsidRPr="00933CD0">
        <w:rPr>
          <w:rFonts w:ascii="Arial" w:hAnsi="Arial" w:cs="Arial"/>
          <w:sz w:val="20"/>
          <w:szCs w:val="20"/>
        </w:rPr>
        <w:t xml:space="preserve">do následujících </w:t>
      </w:r>
      <w:r w:rsidR="00FD71B2" w:rsidRPr="00933CD0">
        <w:rPr>
          <w:rFonts w:ascii="Arial" w:hAnsi="Arial" w:cs="Arial"/>
          <w:sz w:val="20"/>
          <w:szCs w:val="20"/>
        </w:rPr>
        <w:t>skupin</w:t>
      </w:r>
      <w:r w:rsidRPr="00933CD0">
        <w:rPr>
          <w:rFonts w:ascii="Arial" w:hAnsi="Arial" w:cs="Arial"/>
          <w:sz w:val="20"/>
          <w:szCs w:val="20"/>
        </w:rPr>
        <w:t xml:space="preserve"> </w:t>
      </w:r>
      <w:r w:rsidR="00AF0398" w:rsidRPr="00933CD0">
        <w:rPr>
          <w:rFonts w:ascii="Arial" w:hAnsi="Arial" w:cs="Arial"/>
          <w:sz w:val="20"/>
          <w:szCs w:val="20"/>
        </w:rPr>
        <w:t>CZ-CPA</w:t>
      </w:r>
      <w:r w:rsidRPr="00933CD0">
        <w:rPr>
          <w:rFonts w:ascii="Arial" w:hAnsi="Arial" w:cs="Arial"/>
          <w:sz w:val="20"/>
          <w:szCs w:val="20"/>
        </w:rPr>
        <w:t>:</w:t>
      </w:r>
    </w:p>
    <w:p w:rsidR="00A21993" w:rsidRDefault="00321489" w:rsidP="00A21993">
      <w:pPr>
        <w:pStyle w:val="Nadpis4"/>
        <w:keepNext w:val="0"/>
        <w:numPr>
          <w:ilvl w:val="0"/>
          <w:numId w:val="0"/>
        </w:numPr>
        <w:tabs>
          <w:tab w:val="left" w:pos="480"/>
          <w:tab w:val="left" w:pos="1200"/>
        </w:tabs>
        <w:spacing w:before="120"/>
      </w:pPr>
      <w:r w:rsidRPr="00933CD0">
        <w:rPr>
          <w:b/>
        </w:rPr>
        <w:t>ICT vybavení:</w:t>
      </w:r>
    </w:p>
    <w:p w:rsidR="00A21993" w:rsidRDefault="0056464C" w:rsidP="00A21993">
      <w:pPr>
        <w:pStyle w:val="Nadpis4"/>
        <w:keepNext w:val="0"/>
        <w:numPr>
          <w:ilvl w:val="0"/>
          <w:numId w:val="0"/>
        </w:numPr>
        <w:spacing w:before="120"/>
        <w:ind w:left="284"/>
      </w:pPr>
      <w:r w:rsidRPr="00933CD0">
        <w:t>26.2</w:t>
      </w:r>
      <w:r w:rsidRPr="00933CD0">
        <w:tab/>
      </w:r>
      <w:r w:rsidR="00231690">
        <w:t xml:space="preserve"> </w:t>
      </w:r>
      <w:r w:rsidRPr="00933CD0">
        <w:t>Počítače a periferní zařízení</w:t>
      </w:r>
      <w:r w:rsidR="0058191D" w:rsidRPr="00933CD0">
        <w:t>;</w:t>
      </w:r>
    </w:p>
    <w:p w:rsidR="00A21993" w:rsidRDefault="0056464C" w:rsidP="00A21993">
      <w:pPr>
        <w:pStyle w:val="Nadpis4"/>
        <w:keepNext w:val="0"/>
        <w:numPr>
          <w:ilvl w:val="0"/>
          <w:numId w:val="0"/>
        </w:numPr>
        <w:tabs>
          <w:tab w:val="left" w:pos="480"/>
          <w:tab w:val="left" w:pos="1200"/>
        </w:tabs>
        <w:spacing w:before="120"/>
        <w:ind w:left="284"/>
      </w:pPr>
      <w:r w:rsidRPr="00933CD0">
        <w:t>26.3</w:t>
      </w:r>
      <w:r w:rsidR="00231690">
        <w:t xml:space="preserve"> </w:t>
      </w:r>
      <w:r w:rsidRPr="00933CD0">
        <w:t>Komunikační zařízení</w:t>
      </w:r>
      <w:r w:rsidR="007839E1" w:rsidRPr="00933CD0">
        <w:t>;</w:t>
      </w:r>
    </w:p>
    <w:p w:rsidR="00A21993" w:rsidRDefault="00795094" w:rsidP="00A21993">
      <w:pPr>
        <w:pStyle w:val="Nadpis4"/>
        <w:keepNext w:val="0"/>
        <w:numPr>
          <w:ilvl w:val="0"/>
          <w:numId w:val="0"/>
        </w:numPr>
        <w:tabs>
          <w:tab w:val="left" w:pos="480"/>
          <w:tab w:val="left" w:pos="1200"/>
        </w:tabs>
        <w:spacing w:before="120"/>
        <w:ind w:left="284"/>
      </w:pPr>
      <w:r w:rsidRPr="00933CD0">
        <w:t>26.4</w:t>
      </w:r>
      <w:r w:rsidR="00231690">
        <w:t xml:space="preserve"> </w:t>
      </w:r>
      <w:r w:rsidR="00427F2D" w:rsidRPr="00933CD0">
        <w:t>Spotřební elektronika.</w:t>
      </w:r>
    </w:p>
    <w:p w:rsidR="00A21993" w:rsidRDefault="00321489" w:rsidP="00A21993">
      <w:pPr>
        <w:pStyle w:val="Nadpis4"/>
        <w:keepNext w:val="0"/>
        <w:numPr>
          <w:ilvl w:val="0"/>
          <w:numId w:val="0"/>
        </w:numPr>
        <w:tabs>
          <w:tab w:val="left" w:pos="480"/>
          <w:tab w:val="left" w:pos="1200"/>
        </w:tabs>
        <w:spacing w:before="120"/>
      </w:pPr>
      <w:r w:rsidRPr="00933CD0">
        <w:rPr>
          <w:b/>
        </w:rPr>
        <w:t>Software:</w:t>
      </w:r>
    </w:p>
    <w:p w:rsidR="00A21993" w:rsidRDefault="00FD71B2" w:rsidP="00A21993">
      <w:pPr>
        <w:pStyle w:val="Nadpis4"/>
        <w:keepNext w:val="0"/>
        <w:numPr>
          <w:ilvl w:val="0"/>
          <w:numId w:val="0"/>
        </w:numPr>
        <w:tabs>
          <w:tab w:val="left" w:pos="480"/>
          <w:tab w:val="left" w:pos="1200"/>
        </w:tabs>
        <w:spacing w:before="120"/>
        <w:ind w:left="284"/>
      </w:pPr>
      <w:r w:rsidRPr="00933CD0">
        <w:t>58.2</w:t>
      </w:r>
      <w:r w:rsidR="00231690">
        <w:t xml:space="preserve"> </w:t>
      </w:r>
      <w:r w:rsidRPr="00933CD0">
        <w:t>Vydávání softwaru</w:t>
      </w:r>
      <w:r w:rsidR="00E86199" w:rsidRPr="00933CD0">
        <w:t>;</w:t>
      </w:r>
    </w:p>
    <w:p w:rsidR="00A21993" w:rsidRDefault="00FD71B2" w:rsidP="00A21993">
      <w:pPr>
        <w:pStyle w:val="Nadpis4"/>
        <w:keepNext w:val="0"/>
        <w:numPr>
          <w:ilvl w:val="0"/>
          <w:numId w:val="0"/>
        </w:numPr>
        <w:tabs>
          <w:tab w:val="left" w:pos="480"/>
          <w:tab w:val="left" w:pos="1200"/>
        </w:tabs>
        <w:spacing w:before="120"/>
        <w:ind w:left="284"/>
      </w:pPr>
      <w:r w:rsidRPr="00933CD0">
        <w:t>62.0</w:t>
      </w:r>
      <w:r w:rsidR="00231690">
        <w:t xml:space="preserve"> </w:t>
      </w:r>
      <w:r w:rsidRPr="00933CD0">
        <w:t>Služby v</w:t>
      </w:r>
      <w:r w:rsidR="001A2FF7" w:rsidRPr="00933CD0">
        <w:t> </w:t>
      </w:r>
      <w:r w:rsidRPr="00933CD0">
        <w:t>oblasti programování a poradenství a související služby</w:t>
      </w:r>
      <w:r w:rsidR="00427F2D" w:rsidRPr="00933CD0">
        <w:t>;</w:t>
      </w:r>
    </w:p>
    <w:p w:rsidR="00A21993" w:rsidRDefault="00795094" w:rsidP="00A21993">
      <w:pPr>
        <w:pStyle w:val="Nadpis4"/>
        <w:keepNext w:val="0"/>
        <w:numPr>
          <w:ilvl w:val="0"/>
          <w:numId w:val="0"/>
        </w:numPr>
        <w:tabs>
          <w:tab w:val="left" w:pos="480"/>
          <w:tab w:val="left" w:pos="1200"/>
        </w:tabs>
        <w:spacing w:before="120"/>
        <w:ind w:left="284"/>
      </w:pPr>
      <w:r w:rsidRPr="00933CD0">
        <w:t>63.1</w:t>
      </w:r>
      <w:r w:rsidR="00231690">
        <w:t xml:space="preserve"> </w:t>
      </w:r>
      <w:r w:rsidR="00427F2D" w:rsidRPr="00933CD0">
        <w:t>Zpracování dat, hosting a související služby; obsah webových portálů</w:t>
      </w:r>
      <w:r w:rsidR="00831797" w:rsidRPr="00933CD0">
        <w:t>.</w:t>
      </w:r>
    </w:p>
    <w:p w:rsidR="0056464C" w:rsidRPr="00933CD0" w:rsidRDefault="0056464C" w:rsidP="009F6929">
      <w:pPr>
        <w:spacing w:before="120"/>
        <w:ind w:firstLine="709"/>
        <w:jc w:val="both"/>
        <w:rPr>
          <w:rFonts w:ascii="Arial" w:hAnsi="Arial" w:cs="Arial"/>
          <w:sz w:val="20"/>
          <w:szCs w:val="20"/>
        </w:rPr>
      </w:pPr>
      <w:r w:rsidRPr="00933CD0">
        <w:rPr>
          <w:rFonts w:ascii="Arial" w:hAnsi="Arial" w:cs="Arial"/>
          <w:sz w:val="20"/>
          <w:szCs w:val="20"/>
        </w:rPr>
        <w:t xml:space="preserve">V roce </w:t>
      </w:r>
      <w:r w:rsidR="009E3B39" w:rsidRPr="00933CD0">
        <w:rPr>
          <w:rFonts w:ascii="Arial" w:hAnsi="Arial" w:cs="Arial"/>
          <w:sz w:val="20"/>
          <w:szCs w:val="20"/>
        </w:rPr>
        <w:t>2014 došlo v rámci revize národních účtů podle nového mezinárodního Standardu národního účetnictví ESA 2010 ke změně pojetí investic v oblasti informačních a komunika</w:t>
      </w:r>
      <w:r w:rsidR="00764080" w:rsidRPr="00933CD0">
        <w:rPr>
          <w:rFonts w:ascii="Arial" w:hAnsi="Arial" w:cs="Arial"/>
          <w:sz w:val="20"/>
          <w:szCs w:val="20"/>
        </w:rPr>
        <w:t>čních technologií. Změna pojetí</w:t>
      </w:r>
      <w:r w:rsidR="009E3B39" w:rsidRPr="00933CD0">
        <w:rPr>
          <w:rFonts w:ascii="Arial" w:hAnsi="Arial" w:cs="Arial"/>
          <w:sz w:val="20"/>
          <w:szCs w:val="20"/>
        </w:rPr>
        <w:t>, která znamenala významný nárůst investic v této oblasti, byla zpětně promítnuta do celé sledované časové řady.</w:t>
      </w:r>
    </w:p>
    <w:p w:rsidR="0056464C" w:rsidRPr="00933CD0" w:rsidRDefault="009E3B39" w:rsidP="009F6929">
      <w:pPr>
        <w:spacing w:before="120"/>
        <w:ind w:firstLine="709"/>
        <w:jc w:val="both"/>
        <w:rPr>
          <w:rFonts w:ascii="Arial" w:hAnsi="Arial" w:cs="Arial"/>
          <w:sz w:val="20"/>
          <w:szCs w:val="20"/>
        </w:rPr>
      </w:pPr>
      <w:r w:rsidRPr="00933CD0">
        <w:rPr>
          <w:rFonts w:ascii="Arial" w:hAnsi="Arial" w:cs="Arial"/>
          <w:sz w:val="20"/>
          <w:szCs w:val="20"/>
        </w:rPr>
        <w:t>Jedná se především o zahrnutí výdajů na drobný majetek, jako jsou chytré telefony, notebooky nebo tablety, které se používají ve výrobním procesu po dobu delší než jeden rok</w:t>
      </w:r>
      <w:r w:rsidR="00764080" w:rsidRPr="00933CD0">
        <w:rPr>
          <w:rFonts w:ascii="Arial" w:hAnsi="Arial" w:cs="Arial"/>
          <w:sz w:val="20"/>
          <w:szCs w:val="20"/>
        </w:rPr>
        <w:t>,</w:t>
      </w:r>
      <w:r w:rsidRPr="00933CD0">
        <w:rPr>
          <w:rFonts w:ascii="Arial" w:hAnsi="Arial" w:cs="Arial"/>
          <w:sz w:val="20"/>
          <w:szCs w:val="20"/>
        </w:rPr>
        <w:t xml:space="preserve"> do investic (kapitalizace drobného majetku). Podle předchozího </w:t>
      </w:r>
      <w:r w:rsidR="00352580">
        <w:rPr>
          <w:rFonts w:ascii="Arial" w:hAnsi="Arial" w:cs="Arial"/>
          <w:sz w:val="20"/>
          <w:szCs w:val="20"/>
        </w:rPr>
        <w:t>s</w:t>
      </w:r>
      <w:r w:rsidRPr="00933CD0">
        <w:rPr>
          <w:rFonts w:ascii="Arial" w:hAnsi="Arial" w:cs="Arial"/>
          <w:sz w:val="20"/>
          <w:szCs w:val="20"/>
        </w:rPr>
        <w:t xml:space="preserve">tandardu národního účetnictví ESA 1995 byly tyto výdaje považovány za </w:t>
      </w:r>
      <w:r w:rsidR="0078138F">
        <w:rPr>
          <w:rFonts w:ascii="Arial" w:hAnsi="Arial" w:cs="Arial"/>
          <w:sz w:val="20"/>
          <w:szCs w:val="20"/>
        </w:rPr>
        <w:t>spotřebu materiálu a energie a náklady na služby</w:t>
      </w:r>
      <w:r w:rsidRPr="00933CD0">
        <w:rPr>
          <w:rFonts w:ascii="Arial" w:hAnsi="Arial" w:cs="Arial"/>
          <w:sz w:val="20"/>
          <w:szCs w:val="20"/>
        </w:rPr>
        <w:t>. V rámci revize národních</w:t>
      </w:r>
      <w:r w:rsidR="0056464C" w:rsidRPr="00933CD0">
        <w:rPr>
          <w:rFonts w:ascii="Arial" w:hAnsi="Arial" w:cs="Arial"/>
          <w:sz w:val="20"/>
          <w:szCs w:val="20"/>
        </w:rPr>
        <w:t xml:space="preserve"> účtů došlo i</w:t>
      </w:r>
      <w:r w:rsidR="000A626E" w:rsidRPr="00933CD0">
        <w:rPr>
          <w:rFonts w:ascii="Arial" w:hAnsi="Arial" w:cs="Arial"/>
          <w:sz w:val="20"/>
          <w:szCs w:val="20"/>
        </w:rPr>
        <w:t> </w:t>
      </w:r>
      <w:r w:rsidR="0056464C" w:rsidRPr="00933CD0">
        <w:rPr>
          <w:rFonts w:ascii="Arial" w:hAnsi="Arial" w:cs="Arial"/>
          <w:sz w:val="20"/>
          <w:szCs w:val="20"/>
        </w:rPr>
        <w:t xml:space="preserve">k zpřesnění výpočtu kapitalizace softwaru </w:t>
      </w:r>
      <w:r w:rsidR="00A86950" w:rsidRPr="00933CD0">
        <w:rPr>
          <w:rFonts w:ascii="Arial" w:hAnsi="Arial" w:cs="Arial"/>
          <w:sz w:val="20"/>
          <w:szCs w:val="20"/>
        </w:rPr>
        <w:t xml:space="preserve">vyvíjeného </w:t>
      </w:r>
      <w:r w:rsidR="0056464C" w:rsidRPr="00933CD0">
        <w:rPr>
          <w:rFonts w:ascii="Arial" w:hAnsi="Arial" w:cs="Arial"/>
          <w:sz w:val="20"/>
          <w:szCs w:val="20"/>
        </w:rPr>
        <w:t>ve vlastní režii.</w:t>
      </w:r>
    </w:p>
    <w:p w:rsidR="00676C66" w:rsidRPr="00933CD0" w:rsidRDefault="0056464C" w:rsidP="009F6929">
      <w:pPr>
        <w:tabs>
          <w:tab w:val="left" w:pos="360"/>
        </w:tabs>
        <w:autoSpaceDE w:val="0"/>
        <w:autoSpaceDN w:val="0"/>
        <w:adjustRightInd w:val="0"/>
        <w:spacing w:before="120"/>
        <w:ind w:firstLine="709"/>
        <w:jc w:val="both"/>
        <w:rPr>
          <w:rFonts w:ascii="Arial" w:hAnsi="Arial" w:cs="Arial"/>
          <w:sz w:val="20"/>
          <w:szCs w:val="20"/>
        </w:rPr>
      </w:pPr>
      <w:r w:rsidRPr="00933CD0">
        <w:rPr>
          <w:rFonts w:ascii="Arial" w:hAnsi="Arial" w:cs="Arial"/>
          <w:sz w:val="20"/>
          <w:szCs w:val="20"/>
        </w:rPr>
        <w:t>Investice do počítačového a telekomunikačního vybavení se stal</w:t>
      </w:r>
      <w:r w:rsidR="00202865" w:rsidRPr="00933CD0">
        <w:rPr>
          <w:rFonts w:ascii="Arial" w:hAnsi="Arial" w:cs="Arial"/>
          <w:sz w:val="20"/>
          <w:szCs w:val="20"/>
        </w:rPr>
        <w:t>y</w:t>
      </w:r>
      <w:r w:rsidRPr="00933CD0">
        <w:rPr>
          <w:rFonts w:ascii="Arial" w:hAnsi="Arial" w:cs="Arial"/>
          <w:sz w:val="20"/>
          <w:szCs w:val="20"/>
        </w:rPr>
        <w:t xml:space="preserve"> součástí nově vzniklé položky nefinančních aktiv: </w:t>
      </w:r>
      <w:r w:rsidR="006D569C" w:rsidRPr="00933CD0">
        <w:rPr>
          <w:rFonts w:ascii="Arial" w:hAnsi="Arial" w:cs="Arial"/>
          <w:sz w:val="20"/>
          <w:szCs w:val="20"/>
        </w:rPr>
        <w:t>„</w:t>
      </w:r>
      <w:r w:rsidRPr="00933CD0">
        <w:rPr>
          <w:rFonts w:ascii="Arial" w:hAnsi="Arial" w:cs="Arial"/>
          <w:sz w:val="20"/>
          <w:szCs w:val="20"/>
        </w:rPr>
        <w:t>Prostředky informační a komunikační technologie (AN.1132)</w:t>
      </w:r>
      <w:r w:rsidR="006D569C" w:rsidRPr="00933CD0">
        <w:rPr>
          <w:rFonts w:ascii="Arial" w:hAnsi="Arial" w:cs="Arial"/>
          <w:sz w:val="20"/>
          <w:szCs w:val="20"/>
        </w:rPr>
        <w:t>“</w:t>
      </w:r>
      <w:r w:rsidRPr="00933CD0">
        <w:rPr>
          <w:rFonts w:ascii="Arial" w:hAnsi="Arial" w:cs="Arial"/>
          <w:sz w:val="20"/>
          <w:szCs w:val="20"/>
        </w:rPr>
        <w:t>. Software (AN.1173) nově zahrnuje dvě položky, a</w:t>
      </w:r>
      <w:r w:rsidR="0058191D" w:rsidRPr="00933CD0">
        <w:rPr>
          <w:rFonts w:ascii="Arial" w:hAnsi="Arial" w:cs="Arial"/>
          <w:sz w:val="20"/>
          <w:szCs w:val="20"/>
        </w:rPr>
        <w:t> </w:t>
      </w:r>
      <w:r w:rsidRPr="00933CD0">
        <w:rPr>
          <w:rFonts w:ascii="Arial" w:hAnsi="Arial" w:cs="Arial"/>
          <w:sz w:val="20"/>
          <w:szCs w:val="20"/>
        </w:rPr>
        <w:t xml:space="preserve">to </w:t>
      </w:r>
      <w:r w:rsidR="006D569C" w:rsidRPr="00933CD0">
        <w:rPr>
          <w:rFonts w:ascii="Arial" w:hAnsi="Arial" w:cs="Arial"/>
          <w:sz w:val="20"/>
          <w:szCs w:val="20"/>
        </w:rPr>
        <w:t>„</w:t>
      </w:r>
      <w:r w:rsidRPr="00933CD0">
        <w:rPr>
          <w:rFonts w:ascii="Arial" w:hAnsi="Arial" w:cs="Arial"/>
          <w:sz w:val="20"/>
          <w:szCs w:val="20"/>
        </w:rPr>
        <w:t>Počítačové programové vybavení</w:t>
      </w:r>
      <w:r w:rsidR="006D569C" w:rsidRPr="00933CD0">
        <w:rPr>
          <w:rFonts w:ascii="Arial" w:hAnsi="Arial" w:cs="Arial"/>
          <w:sz w:val="20"/>
          <w:szCs w:val="20"/>
        </w:rPr>
        <w:t>“</w:t>
      </w:r>
      <w:r w:rsidRPr="00933CD0">
        <w:rPr>
          <w:rFonts w:ascii="Arial" w:hAnsi="Arial" w:cs="Arial"/>
          <w:sz w:val="20"/>
          <w:szCs w:val="20"/>
        </w:rPr>
        <w:t xml:space="preserve"> (AN.11731) a</w:t>
      </w:r>
      <w:r w:rsidR="007D2BA9" w:rsidRPr="00933CD0">
        <w:rPr>
          <w:rFonts w:ascii="Arial" w:hAnsi="Arial" w:cs="Arial"/>
          <w:sz w:val="20"/>
          <w:szCs w:val="20"/>
        </w:rPr>
        <w:t> </w:t>
      </w:r>
      <w:r w:rsidR="006D569C" w:rsidRPr="00933CD0">
        <w:rPr>
          <w:rFonts w:ascii="Arial" w:hAnsi="Arial" w:cs="Arial"/>
          <w:sz w:val="20"/>
          <w:szCs w:val="20"/>
        </w:rPr>
        <w:t>„</w:t>
      </w:r>
      <w:r w:rsidRPr="00933CD0">
        <w:rPr>
          <w:rFonts w:ascii="Arial" w:hAnsi="Arial" w:cs="Arial"/>
          <w:sz w:val="20"/>
          <w:szCs w:val="20"/>
        </w:rPr>
        <w:t>Databáze</w:t>
      </w:r>
      <w:r w:rsidR="006D569C" w:rsidRPr="00933CD0">
        <w:rPr>
          <w:rFonts w:ascii="Arial" w:hAnsi="Arial" w:cs="Arial"/>
          <w:sz w:val="20"/>
          <w:szCs w:val="20"/>
        </w:rPr>
        <w:t>“</w:t>
      </w:r>
      <w:r w:rsidRPr="00933CD0">
        <w:rPr>
          <w:rFonts w:ascii="Arial" w:hAnsi="Arial" w:cs="Arial"/>
          <w:sz w:val="20"/>
          <w:szCs w:val="20"/>
        </w:rPr>
        <w:t xml:space="preserve"> (AN.11732).</w:t>
      </w:r>
    </w:p>
    <w:p w:rsidR="00AA56D5" w:rsidRPr="00933CD0" w:rsidRDefault="00AA56D5" w:rsidP="00B55938">
      <w:pPr>
        <w:tabs>
          <w:tab w:val="left" w:pos="360"/>
        </w:tabs>
        <w:autoSpaceDE w:val="0"/>
        <w:autoSpaceDN w:val="0"/>
        <w:adjustRightInd w:val="0"/>
        <w:spacing w:before="120"/>
        <w:ind w:firstLine="709"/>
        <w:rPr>
          <w:rFonts w:ascii="Arial" w:hAnsi="Arial" w:cs="Arial"/>
          <w:sz w:val="20"/>
          <w:szCs w:val="20"/>
        </w:rPr>
      </w:pPr>
      <w:r w:rsidRPr="00933CD0">
        <w:rPr>
          <w:rFonts w:ascii="Arial" w:hAnsi="Arial" w:cs="Arial"/>
          <w:sz w:val="20"/>
          <w:szCs w:val="20"/>
        </w:rPr>
        <w:lastRenderedPageBreak/>
        <w:t xml:space="preserve">Data </w:t>
      </w:r>
      <w:r w:rsidR="009E3B39" w:rsidRPr="00933CD0">
        <w:rPr>
          <w:rFonts w:ascii="Arial" w:hAnsi="Arial" w:cs="Arial"/>
          <w:sz w:val="20"/>
          <w:szCs w:val="20"/>
        </w:rPr>
        <w:t>pocházejí ze statistik</w:t>
      </w:r>
      <w:r w:rsidRPr="00933CD0">
        <w:rPr>
          <w:rFonts w:ascii="Arial" w:hAnsi="Arial" w:cs="Arial"/>
          <w:sz w:val="20"/>
          <w:szCs w:val="20"/>
        </w:rPr>
        <w:t xml:space="preserve"> ročních národních účtů. Podrobnější informace lze získat v kapitole </w:t>
      </w:r>
      <w:r w:rsidRPr="00933CD0">
        <w:rPr>
          <w:rFonts w:ascii="Arial" w:hAnsi="Arial" w:cs="Arial"/>
          <w:b/>
          <w:bCs/>
          <w:sz w:val="20"/>
          <w:szCs w:val="20"/>
        </w:rPr>
        <w:t>5.</w:t>
      </w:r>
      <w:r w:rsidR="001A2FF7" w:rsidRPr="00933CD0">
        <w:rPr>
          <w:rFonts w:ascii="Arial" w:hAnsi="Arial" w:cs="Arial"/>
          <w:b/>
          <w:bCs/>
          <w:sz w:val="20"/>
          <w:szCs w:val="20"/>
        </w:rPr>
        <w:t> </w:t>
      </w:r>
      <w:r w:rsidRPr="00933CD0">
        <w:rPr>
          <w:rFonts w:ascii="Arial" w:hAnsi="Arial" w:cs="Arial"/>
          <w:sz w:val="20"/>
          <w:szCs w:val="20"/>
        </w:rPr>
        <w:t>Národní účty.</w:t>
      </w:r>
    </w:p>
    <w:p w:rsidR="00AA56D5" w:rsidRDefault="00AA56D5" w:rsidP="00B55938">
      <w:pPr>
        <w:autoSpaceDE w:val="0"/>
        <w:autoSpaceDN w:val="0"/>
        <w:adjustRightInd w:val="0"/>
        <w:jc w:val="both"/>
        <w:rPr>
          <w:rFonts w:ascii="Arial" w:hAnsi="Arial" w:cs="Arial"/>
          <w:sz w:val="20"/>
          <w:szCs w:val="20"/>
        </w:rPr>
      </w:pPr>
    </w:p>
    <w:p w:rsidR="00D763A2" w:rsidRPr="00933CD0" w:rsidRDefault="00D763A2" w:rsidP="00B55938">
      <w:pPr>
        <w:autoSpaceDE w:val="0"/>
        <w:autoSpaceDN w:val="0"/>
        <w:adjustRightInd w:val="0"/>
        <w:jc w:val="both"/>
        <w:rPr>
          <w:rFonts w:ascii="Arial" w:hAnsi="Arial" w:cs="Arial"/>
          <w:sz w:val="20"/>
          <w:szCs w:val="20"/>
        </w:rPr>
      </w:pPr>
    </w:p>
    <w:p w:rsidR="00C51EF9" w:rsidRPr="00456E0B" w:rsidRDefault="00C51EF9" w:rsidP="00C51EF9">
      <w:pPr>
        <w:tabs>
          <w:tab w:val="left" w:pos="1640"/>
          <w:tab w:val="left" w:pos="7440"/>
          <w:tab w:val="left" w:pos="8400"/>
          <w:tab w:val="left" w:pos="9360"/>
        </w:tabs>
        <w:jc w:val="both"/>
        <w:rPr>
          <w:rFonts w:ascii="Arial" w:eastAsia="Arial Unicode MS" w:hAnsi="Arial" w:cs="Arial"/>
          <w:bCs/>
          <w:sz w:val="20"/>
          <w:szCs w:val="18"/>
        </w:rPr>
      </w:pPr>
      <w:r w:rsidRPr="00933CD0">
        <w:rPr>
          <w:rFonts w:ascii="Arial" w:hAnsi="Arial" w:cs="Arial"/>
          <w:sz w:val="20"/>
          <w:szCs w:val="18"/>
        </w:rPr>
        <w:t xml:space="preserve">Tab. </w:t>
      </w:r>
      <w:r w:rsidRPr="00933CD0">
        <w:rPr>
          <w:rFonts w:ascii="Arial" w:hAnsi="Arial" w:cs="Arial"/>
          <w:b/>
          <w:bCs/>
          <w:sz w:val="20"/>
          <w:szCs w:val="18"/>
        </w:rPr>
        <w:t>2</w:t>
      </w:r>
      <w:r>
        <w:rPr>
          <w:rFonts w:ascii="Arial" w:hAnsi="Arial" w:cs="Arial"/>
          <w:b/>
          <w:bCs/>
          <w:sz w:val="20"/>
          <w:szCs w:val="18"/>
        </w:rPr>
        <w:t>2</w:t>
      </w:r>
      <w:r w:rsidRPr="00933CD0">
        <w:rPr>
          <w:rFonts w:ascii="Arial" w:hAnsi="Arial" w:cs="Arial"/>
          <w:bCs/>
          <w:sz w:val="20"/>
          <w:szCs w:val="18"/>
        </w:rPr>
        <w:t>-</w:t>
      </w:r>
      <w:r>
        <w:rPr>
          <w:rFonts w:ascii="Arial" w:hAnsi="Arial" w:cs="Arial"/>
          <w:bCs/>
          <w:sz w:val="20"/>
          <w:szCs w:val="18"/>
        </w:rPr>
        <w:t>6</w:t>
      </w:r>
      <w:r w:rsidRPr="00933CD0">
        <w:rPr>
          <w:rFonts w:ascii="Arial" w:hAnsi="Arial" w:cs="Arial"/>
          <w:sz w:val="20"/>
          <w:szCs w:val="18"/>
        </w:rPr>
        <w:t>.</w:t>
      </w:r>
      <w:r w:rsidRPr="00933CD0">
        <w:rPr>
          <w:rFonts w:ascii="Arial" w:eastAsia="Arial Unicode MS" w:hAnsi="Arial" w:cs="Arial"/>
          <w:sz w:val="20"/>
          <w:szCs w:val="18"/>
        </w:rPr>
        <w:t xml:space="preserve"> </w:t>
      </w:r>
      <w:r w:rsidRPr="00AE2747">
        <w:rPr>
          <w:rFonts w:ascii="Arial" w:eastAsia="Arial Unicode MS" w:hAnsi="Arial" w:cs="Arial"/>
          <w:b/>
          <w:sz w:val="20"/>
          <w:szCs w:val="18"/>
        </w:rPr>
        <w:t>Spotřební výdaje domácnosti za ICT vybavení a služby</w:t>
      </w:r>
    </w:p>
    <w:p w:rsidR="00A21993" w:rsidRDefault="0088411E" w:rsidP="00A21993">
      <w:pPr>
        <w:autoSpaceDE w:val="0"/>
        <w:autoSpaceDN w:val="0"/>
        <w:adjustRightInd w:val="0"/>
        <w:spacing w:before="120"/>
        <w:ind w:firstLine="709"/>
        <w:jc w:val="both"/>
        <w:rPr>
          <w:rFonts w:ascii="Arial" w:hAnsi="Arial" w:cs="Arial"/>
          <w:sz w:val="20"/>
          <w:szCs w:val="20"/>
        </w:rPr>
      </w:pPr>
      <w:r>
        <w:rPr>
          <w:rFonts w:ascii="Arial" w:hAnsi="Arial" w:cs="Arial"/>
          <w:sz w:val="20"/>
          <w:szCs w:val="20"/>
        </w:rPr>
        <w:t>Údaje v této t</w:t>
      </w:r>
      <w:r w:rsidR="00C51EF9">
        <w:rPr>
          <w:rFonts w:ascii="Arial" w:hAnsi="Arial" w:cs="Arial"/>
          <w:sz w:val="20"/>
          <w:szCs w:val="20"/>
        </w:rPr>
        <w:t>abul</w:t>
      </w:r>
      <w:r>
        <w:rPr>
          <w:rFonts w:ascii="Arial" w:hAnsi="Arial" w:cs="Arial"/>
          <w:sz w:val="20"/>
          <w:szCs w:val="20"/>
        </w:rPr>
        <w:t>ce</w:t>
      </w:r>
      <w:r w:rsidR="00C51EF9">
        <w:rPr>
          <w:rFonts w:ascii="Arial" w:hAnsi="Arial" w:cs="Arial"/>
          <w:sz w:val="20"/>
          <w:szCs w:val="20"/>
        </w:rPr>
        <w:t xml:space="preserve"> zahrnuj</w:t>
      </w:r>
      <w:r>
        <w:rPr>
          <w:rFonts w:ascii="Arial" w:hAnsi="Arial" w:cs="Arial"/>
          <w:sz w:val="20"/>
          <w:szCs w:val="20"/>
        </w:rPr>
        <w:t>í</w:t>
      </w:r>
      <w:r w:rsidR="00C51EF9">
        <w:rPr>
          <w:rFonts w:ascii="Arial" w:hAnsi="Arial" w:cs="Arial"/>
          <w:sz w:val="20"/>
          <w:szCs w:val="20"/>
        </w:rPr>
        <w:t xml:space="preserve"> </w:t>
      </w:r>
      <w:r w:rsidR="00C51EF9" w:rsidRPr="00B007D5">
        <w:rPr>
          <w:rFonts w:ascii="Arial" w:hAnsi="Arial" w:cs="Arial"/>
          <w:sz w:val="20"/>
          <w:szCs w:val="20"/>
        </w:rPr>
        <w:t>výdaj</w:t>
      </w:r>
      <w:r>
        <w:rPr>
          <w:rFonts w:ascii="Arial" w:hAnsi="Arial" w:cs="Arial"/>
          <w:sz w:val="20"/>
          <w:szCs w:val="20"/>
        </w:rPr>
        <w:t>e</w:t>
      </w:r>
      <w:r w:rsidR="00C51EF9" w:rsidRPr="00B007D5">
        <w:rPr>
          <w:rFonts w:ascii="Arial" w:hAnsi="Arial" w:cs="Arial"/>
          <w:sz w:val="20"/>
          <w:szCs w:val="20"/>
        </w:rPr>
        <w:t xml:space="preserve"> na konečnou spotřebu domácností</w:t>
      </w:r>
      <w:r w:rsidR="00C51EF9">
        <w:rPr>
          <w:rFonts w:ascii="Arial" w:hAnsi="Arial" w:cs="Arial"/>
          <w:sz w:val="20"/>
          <w:szCs w:val="20"/>
        </w:rPr>
        <w:t xml:space="preserve"> v tzv. národním pojetí</w:t>
      </w:r>
      <w:r w:rsidR="00C51EF9" w:rsidRPr="00B007D5">
        <w:rPr>
          <w:rFonts w:ascii="Arial" w:hAnsi="Arial" w:cs="Arial"/>
          <w:sz w:val="20"/>
          <w:szCs w:val="20"/>
        </w:rPr>
        <w:t xml:space="preserve">, které sestávají z výdajů </w:t>
      </w:r>
      <w:r w:rsidR="00C51EF9">
        <w:rPr>
          <w:rFonts w:ascii="Arial" w:hAnsi="Arial" w:cs="Arial"/>
          <w:sz w:val="20"/>
          <w:szCs w:val="20"/>
        </w:rPr>
        <w:t xml:space="preserve">rezidentů v tuzemsku i v zahraničí </w:t>
      </w:r>
      <w:r w:rsidR="00C51EF9" w:rsidRPr="00B007D5">
        <w:rPr>
          <w:rFonts w:ascii="Arial" w:hAnsi="Arial" w:cs="Arial"/>
          <w:sz w:val="20"/>
          <w:szCs w:val="20"/>
        </w:rPr>
        <w:t>vynaložených na výrobky a služby</w:t>
      </w:r>
      <w:r w:rsidR="00C51EF9">
        <w:rPr>
          <w:rFonts w:ascii="Arial" w:hAnsi="Arial" w:cs="Arial"/>
          <w:sz w:val="20"/>
          <w:szCs w:val="20"/>
        </w:rPr>
        <w:t xml:space="preserve"> v oblasti ICT</w:t>
      </w:r>
      <w:r w:rsidR="00C51EF9" w:rsidRPr="00B007D5">
        <w:rPr>
          <w:rFonts w:ascii="Arial" w:hAnsi="Arial" w:cs="Arial"/>
          <w:sz w:val="20"/>
          <w:szCs w:val="20"/>
        </w:rPr>
        <w:t>, které jsou určeny pro přímé uspokojení individuálních potřeb nebo přání</w:t>
      </w:r>
      <w:r w:rsidR="00C51EF9">
        <w:rPr>
          <w:rFonts w:ascii="Arial" w:hAnsi="Arial" w:cs="Arial"/>
          <w:sz w:val="20"/>
          <w:szCs w:val="20"/>
        </w:rPr>
        <w:t>.</w:t>
      </w:r>
    </w:p>
    <w:p w:rsidR="00555795" w:rsidRDefault="00C51EF9">
      <w:pPr>
        <w:autoSpaceDE w:val="0"/>
        <w:autoSpaceDN w:val="0"/>
        <w:adjustRightInd w:val="0"/>
        <w:spacing w:before="120"/>
        <w:ind w:firstLine="709"/>
        <w:jc w:val="both"/>
        <w:rPr>
          <w:rFonts w:ascii="Arial" w:hAnsi="Arial" w:cs="Arial"/>
          <w:sz w:val="20"/>
          <w:szCs w:val="20"/>
        </w:rPr>
      </w:pPr>
      <w:r w:rsidRPr="000575AC">
        <w:rPr>
          <w:rFonts w:ascii="Arial" w:hAnsi="Arial" w:cs="Arial"/>
          <w:sz w:val="20"/>
          <w:szCs w:val="20"/>
        </w:rPr>
        <w:t>Klasifikace individuální spotřeby podle účelu (CZ-COICOP), která je českou verzí mezinárodního standardu COICOP</w:t>
      </w:r>
      <w:r>
        <w:rPr>
          <w:rFonts w:ascii="Arial" w:hAnsi="Arial" w:cs="Arial"/>
          <w:sz w:val="20"/>
          <w:szCs w:val="20"/>
        </w:rPr>
        <w:t>,</w:t>
      </w:r>
      <w:r w:rsidRPr="000575AC">
        <w:rPr>
          <w:rFonts w:ascii="Arial" w:hAnsi="Arial" w:cs="Arial"/>
          <w:sz w:val="20"/>
          <w:szCs w:val="20"/>
        </w:rPr>
        <w:t xml:space="preserve"> byla </w:t>
      </w:r>
      <w:r w:rsidR="0088411E">
        <w:rPr>
          <w:rFonts w:ascii="Arial" w:hAnsi="Arial" w:cs="Arial"/>
          <w:sz w:val="20"/>
          <w:szCs w:val="20"/>
        </w:rPr>
        <w:t xml:space="preserve">použita pro vymezení </w:t>
      </w:r>
      <w:r w:rsidRPr="000575AC">
        <w:rPr>
          <w:rFonts w:ascii="Arial" w:hAnsi="Arial" w:cs="Arial"/>
          <w:sz w:val="20"/>
          <w:szCs w:val="20"/>
        </w:rPr>
        <w:t>oblast</w:t>
      </w:r>
      <w:r w:rsidR="0088411E">
        <w:rPr>
          <w:rFonts w:ascii="Arial" w:hAnsi="Arial" w:cs="Arial"/>
          <w:sz w:val="20"/>
          <w:szCs w:val="20"/>
        </w:rPr>
        <w:t>i</w:t>
      </w:r>
      <w:r w:rsidRPr="000575AC">
        <w:rPr>
          <w:rFonts w:ascii="Arial" w:hAnsi="Arial" w:cs="Arial"/>
          <w:sz w:val="20"/>
          <w:szCs w:val="20"/>
        </w:rPr>
        <w:t xml:space="preserve"> ICT</w:t>
      </w:r>
      <w:r w:rsidR="0088411E">
        <w:rPr>
          <w:rFonts w:ascii="Arial" w:hAnsi="Arial" w:cs="Arial"/>
          <w:sz w:val="20"/>
          <w:szCs w:val="20"/>
        </w:rPr>
        <w:t xml:space="preserve">, a to </w:t>
      </w:r>
      <w:r w:rsidRPr="000575AC">
        <w:rPr>
          <w:rFonts w:ascii="Arial" w:hAnsi="Arial" w:cs="Arial"/>
          <w:sz w:val="20"/>
          <w:szCs w:val="20"/>
        </w:rPr>
        <w:t>podle následujících položek:</w:t>
      </w:r>
    </w:p>
    <w:p w:rsidR="00A21993" w:rsidRDefault="00C51EF9" w:rsidP="00A21993">
      <w:pPr>
        <w:pStyle w:val="Nadpis4"/>
        <w:keepNext w:val="0"/>
        <w:numPr>
          <w:ilvl w:val="0"/>
          <w:numId w:val="0"/>
        </w:numPr>
        <w:tabs>
          <w:tab w:val="left" w:pos="480"/>
          <w:tab w:val="left" w:pos="1200"/>
        </w:tabs>
        <w:spacing w:before="120"/>
      </w:pPr>
      <w:r w:rsidRPr="00933CD0">
        <w:rPr>
          <w:b/>
        </w:rPr>
        <w:t>ICT vybavení:</w:t>
      </w:r>
    </w:p>
    <w:p w:rsidR="00A21993" w:rsidRDefault="00C51EF9" w:rsidP="00A21993">
      <w:pPr>
        <w:pStyle w:val="Nadpis4"/>
        <w:keepNext w:val="0"/>
        <w:numPr>
          <w:ilvl w:val="0"/>
          <w:numId w:val="0"/>
        </w:numPr>
        <w:tabs>
          <w:tab w:val="left" w:pos="480"/>
          <w:tab w:val="left" w:pos="1200"/>
        </w:tabs>
        <w:spacing w:before="120"/>
        <w:ind w:left="284"/>
        <w:rPr>
          <w:b/>
        </w:rPr>
      </w:pPr>
      <w:r w:rsidRPr="00AE2747">
        <w:rPr>
          <w:b/>
        </w:rPr>
        <w:t xml:space="preserve">Telefonní zařízení (CZ-COICOP </w:t>
      </w:r>
      <w:r>
        <w:rPr>
          <w:b/>
        </w:rPr>
        <w:t>0</w:t>
      </w:r>
      <w:r w:rsidRPr="00AE2747">
        <w:rPr>
          <w:b/>
        </w:rPr>
        <w:t>8</w:t>
      </w:r>
      <w:r>
        <w:rPr>
          <w:b/>
        </w:rPr>
        <w:t>.</w:t>
      </w:r>
      <w:r w:rsidRPr="00AE2747">
        <w:rPr>
          <w:b/>
        </w:rPr>
        <w:t>2);</w:t>
      </w:r>
    </w:p>
    <w:p w:rsidR="00A21993" w:rsidRDefault="00C51EF9" w:rsidP="00A21993">
      <w:pPr>
        <w:ind w:left="284"/>
        <w:rPr>
          <w:rFonts w:ascii="Arial" w:hAnsi="Arial" w:cs="Arial"/>
          <w:b/>
          <w:sz w:val="20"/>
        </w:rPr>
      </w:pPr>
      <w:r w:rsidRPr="00AE2747">
        <w:rPr>
          <w:rFonts w:ascii="Arial" w:hAnsi="Arial" w:cs="Arial"/>
          <w:b/>
          <w:sz w:val="20"/>
        </w:rPr>
        <w:t>Počítače a ostatní ICT vybavení</w:t>
      </w:r>
      <w:r>
        <w:rPr>
          <w:rFonts w:ascii="Arial" w:hAnsi="Arial" w:cs="Arial"/>
          <w:b/>
          <w:sz w:val="20"/>
        </w:rPr>
        <w:t xml:space="preserve"> </w:t>
      </w:r>
    </w:p>
    <w:p w:rsidR="00A21993" w:rsidRDefault="00045CB6" w:rsidP="00A21993">
      <w:pPr>
        <w:spacing w:before="120"/>
        <w:ind w:left="284"/>
        <w:jc w:val="both"/>
        <w:rPr>
          <w:rFonts w:ascii="Arial" w:hAnsi="Arial" w:cs="Arial"/>
          <w:sz w:val="20"/>
        </w:rPr>
      </w:pPr>
      <w:r>
        <w:rPr>
          <w:rFonts w:ascii="Arial" w:hAnsi="Arial" w:cs="Arial"/>
          <w:sz w:val="20"/>
        </w:rPr>
        <w:t xml:space="preserve">- </w:t>
      </w:r>
      <w:r w:rsidR="00C51EF9" w:rsidRPr="00AE2747">
        <w:rPr>
          <w:rFonts w:ascii="Arial" w:hAnsi="Arial" w:cs="Arial"/>
          <w:sz w:val="20"/>
        </w:rPr>
        <w:t>Zařízení pro příjem, záznam a reprodukci obrazu a zvuku (CZ-COICOP 09.1.1);</w:t>
      </w:r>
    </w:p>
    <w:p w:rsidR="00A21993" w:rsidRDefault="00045CB6" w:rsidP="00A21993">
      <w:pPr>
        <w:spacing w:before="120"/>
        <w:ind w:left="284"/>
        <w:jc w:val="both"/>
        <w:rPr>
          <w:rFonts w:ascii="Arial" w:hAnsi="Arial" w:cs="Arial"/>
          <w:sz w:val="20"/>
        </w:rPr>
      </w:pPr>
      <w:r>
        <w:rPr>
          <w:rFonts w:ascii="Arial" w:hAnsi="Arial" w:cs="Arial"/>
          <w:sz w:val="20"/>
        </w:rPr>
        <w:t xml:space="preserve">- </w:t>
      </w:r>
      <w:r w:rsidR="00C51EF9" w:rsidRPr="00AE2747">
        <w:rPr>
          <w:rFonts w:ascii="Arial" w:hAnsi="Arial" w:cs="Arial"/>
          <w:sz w:val="20"/>
        </w:rPr>
        <w:t>Fotografická a kinematografická zařízení a optické přístroje (CZ-COICOP 09.1.2);</w:t>
      </w:r>
    </w:p>
    <w:p w:rsidR="00A21993" w:rsidRDefault="00045CB6" w:rsidP="00A21993">
      <w:pPr>
        <w:spacing w:before="120"/>
        <w:ind w:left="284"/>
        <w:jc w:val="both"/>
        <w:rPr>
          <w:rFonts w:ascii="Arial" w:hAnsi="Arial" w:cs="Arial"/>
          <w:sz w:val="20"/>
        </w:rPr>
      </w:pPr>
      <w:r>
        <w:rPr>
          <w:rFonts w:ascii="Arial" w:hAnsi="Arial" w:cs="Arial"/>
          <w:sz w:val="20"/>
        </w:rPr>
        <w:t xml:space="preserve">- </w:t>
      </w:r>
      <w:r w:rsidR="00C51EF9" w:rsidRPr="00AE2747">
        <w:rPr>
          <w:rFonts w:ascii="Arial" w:hAnsi="Arial" w:cs="Arial"/>
          <w:sz w:val="20"/>
        </w:rPr>
        <w:t>Zařízení pro zpracování dat (CZ-COICOP 09.1.3);</w:t>
      </w:r>
    </w:p>
    <w:p w:rsidR="00A21993" w:rsidRDefault="00045CB6" w:rsidP="00A21993">
      <w:pPr>
        <w:spacing w:before="120"/>
        <w:ind w:left="284"/>
        <w:jc w:val="both"/>
        <w:rPr>
          <w:rFonts w:ascii="Arial" w:hAnsi="Arial" w:cs="Arial"/>
          <w:sz w:val="20"/>
        </w:rPr>
      </w:pPr>
      <w:r>
        <w:rPr>
          <w:rFonts w:ascii="Arial" w:hAnsi="Arial" w:cs="Arial"/>
          <w:sz w:val="20"/>
        </w:rPr>
        <w:t xml:space="preserve">- </w:t>
      </w:r>
      <w:r w:rsidR="00C51EF9" w:rsidRPr="00AE2747">
        <w:rPr>
          <w:rFonts w:ascii="Arial" w:hAnsi="Arial" w:cs="Arial"/>
          <w:sz w:val="20"/>
        </w:rPr>
        <w:t>Nosná média pro záznam obrazu a zvuku (CZ-COICOP 09.1.4);</w:t>
      </w:r>
    </w:p>
    <w:p w:rsidR="00A21993" w:rsidRDefault="00045CB6" w:rsidP="00A21993">
      <w:pPr>
        <w:spacing w:before="120"/>
        <w:ind w:left="284"/>
        <w:jc w:val="both"/>
        <w:rPr>
          <w:rFonts w:ascii="Arial" w:hAnsi="Arial" w:cs="Arial"/>
          <w:sz w:val="20"/>
        </w:rPr>
      </w:pPr>
      <w:r>
        <w:rPr>
          <w:rFonts w:ascii="Arial" w:hAnsi="Arial" w:cs="Arial"/>
          <w:sz w:val="20"/>
        </w:rPr>
        <w:t xml:space="preserve">- </w:t>
      </w:r>
      <w:r w:rsidR="00C51EF9" w:rsidRPr="00AE2747">
        <w:rPr>
          <w:rFonts w:ascii="Arial" w:hAnsi="Arial" w:cs="Arial"/>
          <w:sz w:val="20"/>
        </w:rPr>
        <w:t>Opravy, údržba a zapojení ICT zařízení a vybavení (CZ-COICOP 09.1.5)</w:t>
      </w:r>
      <w:r w:rsidR="0051694A">
        <w:rPr>
          <w:rFonts w:ascii="Arial" w:hAnsi="Arial" w:cs="Arial"/>
          <w:sz w:val="20"/>
        </w:rPr>
        <w:t>.</w:t>
      </w:r>
    </w:p>
    <w:p w:rsidR="00A21993" w:rsidRDefault="00C51EF9" w:rsidP="00A21993">
      <w:pPr>
        <w:pStyle w:val="Nadpis4"/>
        <w:keepNext w:val="0"/>
        <w:numPr>
          <w:ilvl w:val="0"/>
          <w:numId w:val="0"/>
        </w:numPr>
        <w:tabs>
          <w:tab w:val="left" w:pos="480"/>
          <w:tab w:val="left" w:pos="1200"/>
        </w:tabs>
        <w:spacing w:before="120"/>
      </w:pPr>
      <w:r w:rsidRPr="00933CD0">
        <w:rPr>
          <w:b/>
        </w:rPr>
        <w:t xml:space="preserve">ICT </w:t>
      </w:r>
      <w:r>
        <w:rPr>
          <w:b/>
        </w:rPr>
        <w:t>služby</w:t>
      </w:r>
      <w:r w:rsidRPr="00933CD0">
        <w:rPr>
          <w:b/>
        </w:rPr>
        <w:t>:</w:t>
      </w:r>
    </w:p>
    <w:p w:rsidR="00A21993" w:rsidRDefault="00D763A2" w:rsidP="00A21993">
      <w:pPr>
        <w:spacing w:before="120"/>
        <w:ind w:left="284"/>
        <w:jc w:val="both"/>
        <w:rPr>
          <w:rFonts w:ascii="Arial" w:hAnsi="Arial" w:cs="Arial"/>
          <w:sz w:val="20"/>
        </w:rPr>
      </w:pPr>
      <w:r>
        <w:rPr>
          <w:rFonts w:ascii="Arial" w:hAnsi="Arial" w:cs="Arial"/>
          <w:sz w:val="20"/>
        </w:rPr>
        <w:t xml:space="preserve">- </w:t>
      </w:r>
      <w:r w:rsidR="00C51EF9" w:rsidRPr="00C51EF9">
        <w:rPr>
          <w:rFonts w:ascii="Arial" w:hAnsi="Arial" w:cs="Arial"/>
          <w:sz w:val="20"/>
        </w:rPr>
        <w:t>Provoz pevného telefonu (CZ-COICOP 08.3.0.1);</w:t>
      </w:r>
    </w:p>
    <w:p w:rsidR="00A21993" w:rsidRDefault="00D763A2" w:rsidP="00A21993">
      <w:pPr>
        <w:spacing w:before="120"/>
        <w:ind w:left="284"/>
        <w:jc w:val="both"/>
        <w:rPr>
          <w:rFonts w:ascii="Arial" w:hAnsi="Arial" w:cs="Arial"/>
          <w:sz w:val="20"/>
        </w:rPr>
      </w:pPr>
      <w:r>
        <w:rPr>
          <w:rFonts w:ascii="Arial" w:hAnsi="Arial" w:cs="Arial"/>
          <w:sz w:val="20"/>
        </w:rPr>
        <w:t xml:space="preserve">- </w:t>
      </w:r>
      <w:r w:rsidR="00C51EF9" w:rsidRPr="00AE2747">
        <w:rPr>
          <w:rFonts w:ascii="Arial" w:hAnsi="Arial" w:cs="Arial"/>
          <w:sz w:val="20"/>
        </w:rPr>
        <w:t>Provoz mobilního telefonu (CZ-COICOP 08.3.0.2)</w:t>
      </w:r>
      <w:r w:rsidR="00C51EF9">
        <w:rPr>
          <w:rFonts w:ascii="Arial" w:hAnsi="Arial" w:cs="Arial"/>
          <w:sz w:val="20"/>
        </w:rPr>
        <w:t>;</w:t>
      </w:r>
    </w:p>
    <w:p w:rsidR="00A21993" w:rsidRDefault="00D763A2" w:rsidP="00A21993">
      <w:pPr>
        <w:spacing w:before="120"/>
        <w:ind w:left="284"/>
        <w:jc w:val="both"/>
        <w:rPr>
          <w:rFonts w:ascii="Arial" w:hAnsi="Arial" w:cs="Arial"/>
          <w:sz w:val="20"/>
        </w:rPr>
      </w:pPr>
      <w:r>
        <w:rPr>
          <w:rFonts w:ascii="Arial" w:hAnsi="Arial" w:cs="Arial"/>
          <w:sz w:val="20"/>
        </w:rPr>
        <w:t xml:space="preserve">- </w:t>
      </w:r>
      <w:r w:rsidR="00C51EF9" w:rsidRPr="00C51EF9">
        <w:rPr>
          <w:rFonts w:ascii="Arial" w:hAnsi="Arial" w:cs="Arial"/>
          <w:sz w:val="20"/>
        </w:rPr>
        <w:t>Služby internetového spojení (CZ-COICOP 08.3.0.3)</w:t>
      </w:r>
      <w:r w:rsidR="00C51EF9">
        <w:rPr>
          <w:rFonts w:ascii="Arial" w:hAnsi="Arial" w:cs="Arial"/>
          <w:sz w:val="20"/>
        </w:rPr>
        <w:t>;</w:t>
      </w:r>
    </w:p>
    <w:p w:rsidR="00A21993" w:rsidRDefault="00D763A2" w:rsidP="00A21993">
      <w:pPr>
        <w:spacing w:before="120"/>
        <w:ind w:left="284"/>
        <w:jc w:val="both"/>
        <w:rPr>
          <w:rFonts w:ascii="Arial" w:hAnsi="Arial" w:cs="Arial"/>
          <w:sz w:val="20"/>
          <w:szCs w:val="20"/>
        </w:rPr>
      </w:pPr>
      <w:r>
        <w:rPr>
          <w:rFonts w:ascii="Arial" w:hAnsi="Arial" w:cs="Arial"/>
          <w:sz w:val="20"/>
        </w:rPr>
        <w:t xml:space="preserve">- </w:t>
      </w:r>
      <w:r w:rsidR="00C51EF9" w:rsidRPr="00C51EF9">
        <w:rPr>
          <w:rFonts w:ascii="Arial" w:hAnsi="Arial" w:cs="Arial"/>
          <w:sz w:val="20"/>
        </w:rPr>
        <w:t>Balíčky telekomunikačních služeb (CZ-COICOP 08.3.0.4)</w:t>
      </w:r>
      <w:r w:rsidR="0051694A">
        <w:rPr>
          <w:rFonts w:ascii="Arial" w:hAnsi="Arial" w:cs="Arial"/>
          <w:sz w:val="20"/>
        </w:rPr>
        <w:t>.</w:t>
      </w:r>
    </w:p>
    <w:p w:rsidR="000575AC" w:rsidRDefault="000575AC" w:rsidP="00B007D5">
      <w:pPr>
        <w:autoSpaceDE w:val="0"/>
        <w:autoSpaceDN w:val="0"/>
        <w:adjustRightInd w:val="0"/>
        <w:jc w:val="both"/>
        <w:rPr>
          <w:rFonts w:ascii="Arial" w:hAnsi="Arial" w:cs="Arial"/>
          <w:sz w:val="20"/>
          <w:szCs w:val="20"/>
        </w:rPr>
      </w:pPr>
    </w:p>
    <w:p w:rsidR="000575AC" w:rsidRPr="00933CD0" w:rsidRDefault="000575AC" w:rsidP="00B007D5">
      <w:pPr>
        <w:autoSpaceDE w:val="0"/>
        <w:autoSpaceDN w:val="0"/>
        <w:adjustRightInd w:val="0"/>
        <w:jc w:val="both"/>
        <w:rPr>
          <w:rFonts w:ascii="Arial" w:hAnsi="Arial" w:cs="Arial"/>
          <w:sz w:val="20"/>
          <w:szCs w:val="20"/>
        </w:rPr>
      </w:pPr>
    </w:p>
    <w:p w:rsidR="00AA56D5" w:rsidRPr="00933CD0" w:rsidRDefault="00AA56D5" w:rsidP="00145A60">
      <w:pPr>
        <w:tabs>
          <w:tab w:val="left" w:pos="1200"/>
        </w:tabs>
        <w:jc w:val="both"/>
        <w:rPr>
          <w:rFonts w:ascii="Arial" w:hAnsi="Arial" w:cs="Arial"/>
          <w:sz w:val="20"/>
        </w:rPr>
      </w:pPr>
      <w:r w:rsidRPr="00933CD0">
        <w:rPr>
          <w:rFonts w:ascii="Arial" w:hAnsi="Arial" w:cs="Arial"/>
          <w:sz w:val="20"/>
        </w:rPr>
        <w:t xml:space="preserve">Tab. </w:t>
      </w:r>
      <w:r w:rsidRPr="00933CD0">
        <w:rPr>
          <w:rFonts w:ascii="Arial" w:hAnsi="Arial" w:cs="Arial"/>
          <w:b/>
          <w:bCs/>
          <w:sz w:val="20"/>
        </w:rPr>
        <w:t>2</w:t>
      </w:r>
      <w:r w:rsidR="00A66357">
        <w:rPr>
          <w:rFonts w:ascii="Arial" w:hAnsi="Arial" w:cs="Arial"/>
          <w:b/>
          <w:bCs/>
          <w:sz w:val="20"/>
        </w:rPr>
        <w:t>2</w:t>
      </w:r>
      <w:r w:rsidRPr="00933CD0">
        <w:rPr>
          <w:rFonts w:ascii="Arial" w:hAnsi="Arial" w:cs="Arial"/>
          <w:bCs/>
          <w:sz w:val="20"/>
        </w:rPr>
        <w:t>-</w:t>
      </w:r>
      <w:r w:rsidR="007839E1" w:rsidRPr="00933CD0">
        <w:rPr>
          <w:rFonts w:ascii="Arial" w:hAnsi="Arial" w:cs="Arial"/>
          <w:bCs/>
          <w:sz w:val="20"/>
        </w:rPr>
        <w:t>7</w:t>
      </w:r>
      <w:r w:rsidRPr="00933CD0">
        <w:rPr>
          <w:rFonts w:ascii="Arial" w:hAnsi="Arial" w:cs="Arial"/>
          <w:sz w:val="20"/>
        </w:rPr>
        <w:t xml:space="preserve">. a </w:t>
      </w:r>
      <w:r w:rsidRPr="00933CD0">
        <w:rPr>
          <w:rFonts w:ascii="Arial" w:hAnsi="Arial" w:cs="Arial"/>
          <w:b/>
          <w:sz w:val="20"/>
        </w:rPr>
        <w:t>2</w:t>
      </w:r>
      <w:r w:rsidR="00A66357">
        <w:rPr>
          <w:rFonts w:ascii="Arial" w:hAnsi="Arial" w:cs="Arial"/>
          <w:b/>
          <w:sz w:val="20"/>
        </w:rPr>
        <w:t>2</w:t>
      </w:r>
      <w:r w:rsidRPr="00933CD0">
        <w:rPr>
          <w:rFonts w:ascii="Arial" w:hAnsi="Arial" w:cs="Arial"/>
          <w:sz w:val="20"/>
        </w:rPr>
        <w:t>-</w:t>
      </w:r>
      <w:r w:rsidR="007839E1" w:rsidRPr="00933CD0">
        <w:rPr>
          <w:rFonts w:ascii="Arial" w:hAnsi="Arial" w:cs="Arial"/>
          <w:sz w:val="20"/>
        </w:rPr>
        <w:t>8</w:t>
      </w:r>
      <w:r w:rsidR="005C0676" w:rsidRPr="00933CD0">
        <w:rPr>
          <w:rFonts w:ascii="Arial" w:hAnsi="Arial" w:cs="Arial"/>
          <w:sz w:val="20"/>
        </w:rPr>
        <w:t>.</w:t>
      </w:r>
      <w:r w:rsidRPr="00933CD0">
        <w:rPr>
          <w:rFonts w:ascii="Arial" w:hAnsi="Arial" w:cs="Arial"/>
          <w:sz w:val="20"/>
        </w:rPr>
        <w:t xml:space="preserve"> </w:t>
      </w:r>
      <w:r w:rsidRPr="00933CD0">
        <w:rPr>
          <w:rFonts w:ascii="Arial" w:hAnsi="Arial" w:cs="Arial"/>
          <w:b/>
          <w:bCs/>
          <w:sz w:val="20"/>
        </w:rPr>
        <w:t xml:space="preserve">Zahraniční obchod </w:t>
      </w:r>
      <w:r w:rsidR="00466BE3">
        <w:rPr>
          <w:rFonts w:ascii="Arial" w:hAnsi="Arial" w:cs="Arial"/>
          <w:b/>
          <w:bCs/>
          <w:sz w:val="20"/>
        </w:rPr>
        <w:t xml:space="preserve">s </w:t>
      </w:r>
      <w:r w:rsidRPr="00933CD0">
        <w:rPr>
          <w:rFonts w:ascii="Arial" w:hAnsi="Arial" w:cs="Arial"/>
          <w:b/>
          <w:bCs/>
          <w:sz w:val="20"/>
        </w:rPr>
        <w:t xml:space="preserve">ICT </w:t>
      </w:r>
      <w:r w:rsidR="00231690">
        <w:rPr>
          <w:rFonts w:ascii="Arial" w:hAnsi="Arial" w:cs="Arial"/>
          <w:b/>
          <w:bCs/>
          <w:sz w:val="20"/>
        </w:rPr>
        <w:t xml:space="preserve">službami a </w:t>
      </w:r>
      <w:r w:rsidRPr="00933CD0">
        <w:rPr>
          <w:rFonts w:ascii="Arial" w:hAnsi="Arial" w:cs="Arial"/>
          <w:b/>
          <w:bCs/>
          <w:sz w:val="20"/>
        </w:rPr>
        <w:t>zbožím</w:t>
      </w:r>
    </w:p>
    <w:p w:rsidR="00AA56D5" w:rsidRPr="00933CD0" w:rsidRDefault="00AA56D5" w:rsidP="00B55938">
      <w:pPr>
        <w:tabs>
          <w:tab w:val="left" w:pos="709"/>
        </w:tabs>
        <w:spacing w:before="120"/>
        <w:ind w:firstLine="709"/>
        <w:jc w:val="both"/>
        <w:rPr>
          <w:rFonts w:ascii="Arial" w:hAnsi="Arial" w:cs="Arial"/>
          <w:sz w:val="20"/>
        </w:rPr>
      </w:pPr>
      <w:r w:rsidRPr="00933CD0">
        <w:rPr>
          <w:rFonts w:ascii="Arial" w:hAnsi="Arial" w:cs="Arial"/>
          <w:sz w:val="20"/>
        </w:rPr>
        <w:t>Zboží a služby v</w:t>
      </w:r>
      <w:r w:rsidR="00294F6F" w:rsidRPr="00933CD0">
        <w:rPr>
          <w:rFonts w:ascii="Arial" w:hAnsi="Arial" w:cs="Arial"/>
          <w:sz w:val="20"/>
        </w:rPr>
        <w:t> </w:t>
      </w:r>
      <w:r w:rsidRPr="00933CD0">
        <w:rPr>
          <w:rFonts w:ascii="Arial" w:hAnsi="Arial" w:cs="Arial"/>
          <w:sz w:val="20"/>
        </w:rPr>
        <w:t xml:space="preserve">oblasti informačních a komunikačních technologií (dále jen </w:t>
      </w:r>
      <w:r w:rsidRPr="00933CD0">
        <w:rPr>
          <w:rFonts w:ascii="Arial" w:hAnsi="Arial" w:cs="Arial"/>
          <w:b/>
          <w:bCs/>
          <w:sz w:val="20"/>
        </w:rPr>
        <w:t xml:space="preserve">ICT zboží </w:t>
      </w:r>
      <w:r w:rsidR="009A018E" w:rsidRPr="00933CD0">
        <w:rPr>
          <w:rFonts w:ascii="Arial" w:hAnsi="Arial" w:cs="Arial"/>
          <w:b/>
          <w:bCs/>
          <w:sz w:val="20"/>
        </w:rPr>
        <w:t>a </w:t>
      </w:r>
      <w:r w:rsidRPr="00933CD0">
        <w:rPr>
          <w:rFonts w:ascii="Arial" w:hAnsi="Arial" w:cs="Arial"/>
          <w:b/>
          <w:bCs/>
          <w:sz w:val="20"/>
        </w:rPr>
        <w:t>služby</w:t>
      </w:r>
      <w:r w:rsidRPr="00933CD0">
        <w:rPr>
          <w:rFonts w:ascii="Arial" w:hAnsi="Arial" w:cs="Arial"/>
          <w:sz w:val="20"/>
        </w:rPr>
        <w:t>) jsou definovány jako zboží nebo služby, jejichž hlavní funkcí je uskutečnění nebo umožnění komunikace nebo zpracování informací, včetně jejich přenosu a zobrazení elektronickou cestou</w:t>
      </w:r>
      <w:r w:rsidR="00AE62E7" w:rsidRPr="00933CD0">
        <w:rPr>
          <w:rFonts w:ascii="Arial" w:hAnsi="Arial" w:cs="Arial"/>
          <w:sz w:val="20"/>
        </w:rPr>
        <w:t xml:space="preserve"> (OECD 2009)</w:t>
      </w:r>
      <w:r w:rsidR="00294F6F" w:rsidRPr="00933CD0">
        <w:rPr>
          <w:rFonts w:ascii="Arial" w:hAnsi="Arial" w:cs="Arial"/>
          <w:sz w:val="20"/>
        </w:rPr>
        <w:t>.</w:t>
      </w:r>
    </w:p>
    <w:p w:rsidR="00AA56D5" w:rsidRPr="00933CD0" w:rsidRDefault="00AA56D5" w:rsidP="00B55938">
      <w:pPr>
        <w:tabs>
          <w:tab w:val="left" w:pos="709"/>
        </w:tabs>
        <w:spacing w:before="120"/>
        <w:ind w:firstLine="709"/>
        <w:jc w:val="both"/>
        <w:rPr>
          <w:rFonts w:ascii="Arial" w:hAnsi="Arial" w:cs="Arial"/>
          <w:sz w:val="20"/>
        </w:rPr>
      </w:pPr>
      <w:r w:rsidRPr="00933CD0">
        <w:rPr>
          <w:rFonts w:ascii="Arial" w:hAnsi="Arial" w:cs="Arial"/>
          <w:b/>
          <w:bCs/>
          <w:sz w:val="20"/>
        </w:rPr>
        <w:t>Seznam ICT zboží</w:t>
      </w:r>
      <w:r w:rsidRPr="00933CD0">
        <w:rPr>
          <w:rFonts w:ascii="Arial" w:hAnsi="Arial" w:cs="Arial"/>
          <w:sz w:val="20"/>
        </w:rPr>
        <w:t xml:space="preserve"> použitý pro statistiku zahraničního obchodu vychází z</w:t>
      </w:r>
      <w:r w:rsidR="001A2FF7" w:rsidRPr="00933CD0">
        <w:rPr>
          <w:rFonts w:ascii="Arial" w:hAnsi="Arial" w:cs="Arial"/>
          <w:sz w:val="20"/>
        </w:rPr>
        <w:t> </w:t>
      </w:r>
      <w:r w:rsidRPr="00933CD0">
        <w:rPr>
          <w:rFonts w:ascii="Arial" w:hAnsi="Arial" w:cs="Arial"/>
          <w:sz w:val="20"/>
        </w:rPr>
        <w:t xml:space="preserve">Harmonizovaného systému (HS), klasifikace zboží </w:t>
      </w:r>
      <w:r w:rsidR="00230CEF" w:rsidRPr="00933CD0">
        <w:rPr>
          <w:rFonts w:ascii="Arial" w:hAnsi="Arial" w:cs="Arial"/>
          <w:sz w:val="20"/>
        </w:rPr>
        <w:t>používan</w:t>
      </w:r>
      <w:r w:rsidR="00A86950" w:rsidRPr="00933CD0">
        <w:rPr>
          <w:rFonts w:ascii="Arial" w:hAnsi="Arial" w:cs="Arial"/>
          <w:sz w:val="20"/>
        </w:rPr>
        <w:t>é</w:t>
      </w:r>
      <w:r w:rsidR="00230CEF" w:rsidRPr="00933CD0">
        <w:rPr>
          <w:rFonts w:ascii="Arial" w:hAnsi="Arial" w:cs="Arial"/>
          <w:sz w:val="20"/>
        </w:rPr>
        <w:t xml:space="preserve"> </w:t>
      </w:r>
      <w:r w:rsidRPr="00933CD0">
        <w:rPr>
          <w:rFonts w:ascii="Arial" w:hAnsi="Arial" w:cs="Arial"/>
          <w:sz w:val="20"/>
        </w:rPr>
        <w:t xml:space="preserve">v mezinárodním obchodě. ICT zboží je pro účely statistiky zahraničního obchodu rozděleno do následujících </w:t>
      </w:r>
      <w:r w:rsidR="008758DA" w:rsidRPr="00933CD0">
        <w:rPr>
          <w:rFonts w:ascii="Arial" w:hAnsi="Arial" w:cs="Arial"/>
          <w:sz w:val="20"/>
        </w:rPr>
        <w:t xml:space="preserve">pěti </w:t>
      </w:r>
      <w:r w:rsidRPr="00933CD0">
        <w:rPr>
          <w:rFonts w:ascii="Arial" w:hAnsi="Arial" w:cs="Arial"/>
          <w:sz w:val="20"/>
        </w:rPr>
        <w:t>hlavních kategorií:</w:t>
      </w:r>
    </w:p>
    <w:p w:rsidR="00AA56D5" w:rsidRPr="00933CD0" w:rsidRDefault="0078138F" w:rsidP="00B55938">
      <w:pPr>
        <w:tabs>
          <w:tab w:val="left" w:pos="709"/>
        </w:tabs>
        <w:spacing w:before="120"/>
        <w:ind w:firstLine="709"/>
        <w:jc w:val="both"/>
        <w:rPr>
          <w:rFonts w:ascii="Arial" w:hAnsi="Arial" w:cs="Arial"/>
          <w:sz w:val="20"/>
        </w:rPr>
      </w:pPr>
      <w:r>
        <w:rPr>
          <w:rFonts w:ascii="Arial" w:hAnsi="Arial" w:cs="Arial"/>
          <w:sz w:val="20"/>
        </w:rPr>
        <w:t>k</w:t>
      </w:r>
      <w:r w:rsidR="00AA56D5" w:rsidRPr="00933CD0">
        <w:rPr>
          <w:rFonts w:ascii="Arial" w:hAnsi="Arial" w:cs="Arial"/>
          <w:sz w:val="20"/>
        </w:rPr>
        <w:t>omunikační zařízení</w:t>
      </w:r>
      <w:r w:rsidR="004F18FD" w:rsidRPr="00933CD0">
        <w:rPr>
          <w:rFonts w:ascii="Arial" w:hAnsi="Arial" w:cs="Arial"/>
          <w:sz w:val="20"/>
        </w:rPr>
        <w:t>;</w:t>
      </w:r>
    </w:p>
    <w:p w:rsidR="00321489" w:rsidRPr="00933CD0" w:rsidRDefault="0078138F" w:rsidP="00B55938">
      <w:pPr>
        <w:tabs>
          <w:tab w:val="left" w:pos="709"/>
        </w:tabs>
        <w:spacing w:before="120"/>
        <w:ind w:left="709"/>
        <w:jc w:val="both"/>
        <w:rPr>
          <w:rFonts w:ascii="Arial" w:hAnsi="Arial" w:cs="Arial"/>
          <w:sz w:val="20"/>
        </w:rPr>
      </w:pPr>
      <w:r>
        <w:rPr>
          <w:rFonts w:ascii="Arial" w:hAnsi="Arial" w:cs="Arial"/>
          <w:sz w:val="20"/>
        </w:rPr>
        <w:t>p</w:t>
      </w:r>
      <w:r w:rsidR="00AA56D5" w:rsidRPr="00933CD0">
        <w:rPr>
          <w:rFonts w:ascii="Arial" w:hAnsi="Arial" w:cs="Arial"/>
          <w:sz w:val="20"/>
        </w:rPr>
        <w:t>očítače a periferní zařízení</w:t>
      </w:r>
      <w:r w:rsidR="004F18FD" w:rsidRPr="00933CD0">
        <w:rPr>
          <w:rFonts w:ascii="Arial" w:hAnsi="Arial" w:cs="Arial"/>
          <w:sz w:val="20"/>
        </w:rPr>
        <w:t>;</w:t>
      </w:r>
    </w:p>
    <w:p w:rsidR="00321489" w:rsidRPr="00933CD0" w:rsidRDefault="0078138F" w:rsidP="00B55938">
      <w:pPr>
        <w:tabs>
          <w:tab w:val="left" w:pos="709"/>
        </w:tabs>
        <w:spacing w:before="120"/>
        <w:ind w:left="709"/>
        <w:jc w:val="both"/>
        <w:rPr>
          <w:rFonts w:ascii="Arial" w:hAnsi="Arial" w:cs="Arial"/>
          <w:sz w:val="20"/>
        </w:rPr>
      </w:pPr>
      <w:r>
        <w:rPr>
          <w:rFonts w:ascii="Arial" w:hAnsi="Arial" w:cs="Arial"/>
          <w:sz w:val="20"/>
        </w:rPr>
        <w:t>s</w:t>
      </w:r>
      <w:r w:rsidR="00AA56D5" w:rsidRPr="00933CD0">
        <w:rPr>
          <w:rFonts w:ascii="Arial" w:hAnsi="Arial" w:cs="Arial"/>
          <w:sz w:val="20"/>
        </w:rPr>
        <w:t>potřební elektronika</w:t>
      </w:r>
      <w:r w:rsidR="004F18FD" w:rsidRPr="00933CD0">
        <w:rPr>
          <w:rFonts w:ascii="Arial" w:hAnsi="Arial" w:cs="Arial"/>
          <w:sz w:val="20"/>
        </w:rPr>
        <w:t>;</w:t>
      </w:r>
    </w:p>
    <w:p w:rsidR="00AA56D5" w:rsidRPr="00933CD0" w:rsidRDefault="0078138F" w:rsidP="00B55938">
      <w:pPr>
        <w:tabs>
          <w:tab w:val="left" w:pos="709"/>
        </w:tabs>
        <w:spacing w:before="120"/>
        <w:ind w:firstLine="709"/>
        <w:jc w:val="both"/>
        <w:rPr>
          <w:rFonts w:ascii="Arial" w:hAnsi="Arial" w:cs="Arial"/>
          <w:sz w:val="20"/>
        </w:rPr>
      </w:pPr>
      <w:r>
        <w:rPr>
          <w:rFonts w:ascii="Arial" w:hAnsi="Arial" w:cs="Arial"/>
          <w:sz w:val="20"/>
        </w:rPr>
        <w:t>e</w:t>
      </w:r>
      <w:r w:rsidR="00AA56D5" w:rsidRPr="00933CD0">
        <w:rPr>
          <w:rFonts w:ascii="Arial" w:hAnsi="Arial" w:cs="Arial"/>
          <w:sz w:val="20"/>
        </w:rPr>
        <w:t>lektronické součástky</w:t>
      </w:r>
      <w:r w:rsidR="004F18FD" w:rsidRPr="00933CD0">
        <w:rPr>
          <w:rFonts w:ascii="Arial" w:hAnsi="Arial" w:cs="Arial"/>
          <w:sz w:val="20"/>
        </w:rPr>
        <w:t>;</w:t>
      </w:r>
    </w:p>
    <w:p w:rsidR="00AA56D5" w:rsidRPr="00933CD0" w:rsidRDefault="0078138F" w:rsidP="009F6929">
      <w:pPr>
        <w:tabs>
          <w:tab w:val="left" w:pos="709"/>
        </w:tabs>
        <w:spacing w:before="120"/>
        <w:ind w:firstLine="709"/>
        <w:jc w:val="both"/>
        <w:rPr>
          <w:rFonts w:ascii="Arial" w:hAnsi="Arial" w:cs="Arial"/>
          <w:sz w:val="20"/>
        </w:rPr>
      </w:pPr>
      <w:r>
        <w:rPr>
          <w:rFonts w:ascii="Arial" w:hAnsi="Arial" w:cs="Arial"/>
          <w:sz w:val="20"/>
        </w:rPr>
        <w:t>d</w:t>
      </w:r>
      <w:r w:rsidR="00AA56D5" w:rsidRPr="00933CD0">
        <w:rPr>
          <w:rFonts w:ascii="Arial" w:hAnsi="Arial" w:cs="Arial"/>
          <w:sz w:val="20"/>
        </w:rPr>
        <w:t>íly a součástky ICT j. n</w:t>
      </w:r>
      <w:r w:rsidR="00987852" w:rsidRPr="00933CD0">
        <w:rPr>
          <w:rFonts w:ascii="Arial" w:hAnsi="Arial" w:cs="Arial"/>
          <w:sz w:val="20"/>
        </w:rPr>
        <w:t>.</w:t>
      </w:r>
    </w:p>
    <w:p w:rsidR="004F18FD" w:rsidRPr="00933CD0" w:rsidRDefault="00A86950" w:rsidP="009F6929">
      <w:pPr>
        <w:tabs>
          <w:tab w:val="left" w:pos="709"/>
        </w:tabs>
        <w:spacing w:before="120"/>
        <w:ind w:firstLine="709"/>
        <w:jc w:val="both"/>
        <w:rPr>
          <w:rFonts w:ascii="Arial" w:hAnsi="Arial" w:cs="Arial"/>
          <w:sz w:val="20"/>
        </w:rPr>
      </w:pPr>
      <w:r w:rsidRPr="00933CD0">
        <w:rPr>
          <w:rFonts w:ascii="Arial" w:hAnsi="Arial" w:cs="Arial"/>
          <w:sz w:val="20"/>
          <w:szCs w:val="20"/>
        </w:rPr>
        <w:t xml:space="preserve">Detailní </w:t>
      </w:r>
      <w:r w:rsidR="004F18FD" w:rsidRPr="00933CD0">
        <w:rPr>
          <w:rFonts w:ascii="Arial" w:hAnsi="Arial" w:cs="Arial"/>
          <w:sz w:val="20"/>
          <w:szCs w:val="20"/>
        </w:rPr>
        <w:t xml:space="preserve">vymezení základních skupin </w:t>
      </w:r>
      <w:r w:rsidR="00AF0398" w:rsidRPr="00933CD0">
        <w:rPr>
          <w:rFonts w:ascii="Arial" w:hAnsi="Arial" w:cs="Arial"/>
          <w:sz w:val="20"/>
          <w:szCs w:val="20"/>
        </w:rPr>
        <w:t>ICT</w:t>
      </w:r>
      <w:r w:rsidR="004F18FD" w:rsidRPr="00933CD0">
        <w:rPr>
          <w:rFonts w:ascii="Arial" w:hAnsi="Arial" w:cs="Arial"/>
          <w:sz w:val="20"/>
          <w:szCs w:val="20"/>
        </w:rPr>
        <w:t xml:space="preserve"> zboží </w:t>
      </w:r>
      <w:r w:rsidR="008758DA" w:rsidRPr="00933CD0">
        <w:rPr>
          <w:rFonts w:ascii="Arial" w:hAnsi="Arial" w:cs="Arial"/>
          <w:sz w:val="20"/>
          <w:szCs w:val="20"/>
        </w:rPr>
        <w:t xml:space="preserve">jsou k dispozici </w:t>
      </w:r>
      <w:r w:rsidR="004F18FD" w:rsidRPr="00933CD0">
        <w:rPr>
          <w:rFonts w:ascii="Arial" w:hAnsi="Arial" w:cs="Arial"/>
          <w:sz w:val="20"/>
          <w:szCs w:val="20"/>
        </w:rPr>
        <w:t xml:space="preserve">na webových stránkách ČSÚ, v sekci </w:t>
      </w:r>
      <w:r w:rsidR="003B1F17" w:rsidRPr="00933CD0">
        <w:rPr>
          <w:rFonts w:ascii="Arial" w:hAnsi="Arial" w:cs="Arial"/>
          <w:sz w:val="20"/>
          <w:szCs w:val="20"/>
        </w:rPr>
        <w:t xml:space="preserve">Statistiky – Informační technologie – Informační ekonomika </w:t>
      </w:r>
      <w:r w:rsidR="004F18FD" w:rsidRPr="00933CD0">
        <w:rPr>
          <w:rFonts w:ascii="Arial" w:hAnsi="Arial" w:cs="Arial"/>
          <w:sz w:val="20"/>
          <w:szCs w:val="20"/>
        </w:rPr>
        <w:t xml:space="preserve">pod odkazem </w:t>
      </w:r>
      <w:r w:rsidR="004F18FD" w:rsidRPr="00933CD0">
        <w:rPr>
          <w:rFonts w:ascii="Arial" w:hAnsi="Arial" w:cs="Arial"/>
          <w:sz w:val="20"/>
        </w:rPr>
        <w:t>Zahraniční</w:t>
      </w:r>
      <w:r w:rsidR="00964CA7" w:rsidRPr="00933CD0">
        <w:rPr>
          <w:rFonts w:ascii="Arial" w:hAnsi="Arial" w:cs="Arial"/>
          <w:sz w:val="20"/>
        </w:rPr>
        <w:t xml:space="preserve"> </w:t>
      </w:r>
      <w:r w:rsidR="004F18FD" w:rsidRPr="00933CD0">
        <w:rPr>
          <w:rFonts w:ascii="Arial" w:hAnsi="Arial" w:cs="Arial"/>
          <w:sz w:val="20"/>
        </w:rPr>
        <w:t>obchod</w:t>
      </w:r>
      <w:r w:rsidR="00964CA7" w:rsidRPr="00933CD0">
        <w:rPr>
          <w:rFonts w:ascii="Arial" w:hAnsi="Arial" w:cs="Arial"/>
          <w:sz w:val="20"/>
        </w:rPr>
        <w:t xml:space="preserve"> </w:t>
      </w:r>
      <w:r w:rsidR="004F18FD" w:rsidRPr="00933CD0">
        <w:rPr>
          <w:rFonts w:ascii="Arial" w:hAnsi="Arial" w:cs="Arial"/>
          <w:sz w:val="20"/>
        </w:rPr>
        <w:t>s </w:t>
      </w:r>
      <w:r w:rsidR="00AF0398" w:rsidRPr="00933CD0">
        <w:rPr>
          <w:rFonts w:ascii="Arial" w:hAnsi="Arial" w:cs="Arial"/>
          <w:sz w:val="20"/>
        </w:rPr>
        <w:t>ICT</w:t>
      </w:r>
      <w:r w:rsidR="004F18FD" w:rsidRPr="00933CD0">
        <w:rPr>
          <w:rFonts w:ascii="Arial" w:hAnsi="Arial" w:cs="Arial"/>
          <w:sz w:val="20"/>
        </w:rPr>
        <w:t> zbožím.</w:t>
      </w:r>
    </w:p>
    <w:p w:rsidR="00AA56D5" w:rsidRDefault="00AA56D5" w:rsidP="00B55938">
      <w:pPr>
        <w:tabs>
          <w:tab w:val="left" w:pos="709"/>
        </w:tabs>
        <w:spacing w:before="120"/>
        <w:ind w:firstLine="709"/>
        <w:jc w:val="both"/>
        <w:rPr>
          <w:rFonts w:ascii="Arial" w:hAnsi="Arial" w:cs="Arial"/>
          <w:sz w:val="20"/>
        </w:rPr>
      </w:pPr>
      <w:r w:rsidRPr="00933CD0">
        <w:rPr>
          <w:rFonts w:ascii="Arial" w:hAnsi="Arial" w:cs="Arial"/>
          <w:b/>
          <w:bCs/>
          <w:sz w:val="20"/>
        </w:rPr>
        <w:t>Data za vývoz a dovoz ICT zboží</w:t>
      </w:r>
      <w:r w:rsidRPr="00933CD0">
        <w:rPr>
          <w:rFonts w:ascii="Arial" w:hAnsi="Arial" w:cs="Arial"/>
          <w:sz w:val="20"/>
        </w:rPr>
        <w:t xml:space="preserve"> pocházejí z datových výstupů statistiky zahraničního obchodu</w:t>
      </w:r>
      <w:r w:rsidR="00D222C3">
        <w:rPr>
          <w:rFonts w:ascii="Arial" w:hAnsi="Arial" w:cs="Arial"/>
          <w:sz w:val="20"/>
        </w:rPr>
        <w:t xml:space="preserve"> a to konkrétně </w:t>
      </w:r>
      <w:r w:rsidR="00D222C3" w:rsidRPr="00D222C3">
        <w:rPr>
          <w:rFonts w:ascii="Arial" w:hAnsi="Arial" w:cs="Arial"/>
          <w:sz w:val="20"/>
        </w:rPr>
        <w:t xml:space="preserve">z Databáze zahraničního obchodu, kde jsou k dispozici údaje za zahraniční obchod podle pohybu zboží </w:t>
      </w:r>
      <w:r w:rsidR="009917D6">
        <w:rPr>
          <w:rFonts w:ascii="Arial" w:hAnsi="Arial" w:cs="Arial"/>
          <w:sz w:val="20"/>
        </w:rPr>
        <w:t>(</w:t>
      </w:r>
      <w:r w:rsidR="00D222C3">
        <w:rPr>
          <w:rFonts w:ascii="Arial" w:hAnsi="Arial" w:cs="Arial"/>
          <w:sz w:val="20"/>
        </w:rPr>
        <w:t xml:space="preserve">tzv. </w:t>
      </w:r>
      <w:r w:rsidR="00D222C3" w:rsidRPr="00D222C3">
        <w:rPr>
          <w:rFonts w:ascii="Arial" w:hAnsi="Arial" w:cs="Arial"/>
          <w:sz w:val="20"/>
        </w:rPr>
        <w:t xml:space="preserve">přeshraniční </w:t>
      </w:r>
      <w:r w:rsidR="00D222C3">
        <w:rPr>
          <w:rFonts w:ascii="Arial" w:hAnsi="Arial" w:cs="Arial"/>
          <w:sz w:val="20"/>
        </w:rPr>
        <w:t xml:space="preserve">pojetí </w:t>
      </w:r>
      <w:r w:rsidR="00D222C3" w:rsidRPr="00D222C3">
        <w:rPr>
          <w:rFonts w:ascii="Arial" w:hAnsi="Arial" w:cs="Arial"/>
          <w:sz w:val="20"/>
        </w:rPr>
        <w:t>statistik</w:t>
      </w:r>
      <w:r w:rsidR="00D222C3">
        <w:rPr>
          <w:rFonts w:ascii="Arial" w:hAnsi="Arial" w:cs="Arial"/>
          <w:sz w:val="20"/>
        </w:rPr>
        <w:t>y zahraničního obchodu</w:t>
      </w:r>
      <w:r w:rsidR="009917D6">
        <w:rPr>
          <w:rFonts w:ascii="Arial" w:hAnsi="Arial" w:cs="Arial"/>
          <w:sz w:val="20"/>
        </w:rPr>
        <w:t>)</w:t>
      </w:r>
      <w:r w:rsidR="00D222C3">
        <w:rPr>
          <w:rFonts w:ascii="Arial" w:hAnsi="Arial" w:cs="Arial"/>
          <w:sz w:val="20"/>
        </w:rPr>
        <w:t xml:space="preserve">. </w:t>
      </w:r>
      <w:r w:rsidR="00D222C3" w:rsidRPr="00D222C3">
        <w:rPr>
          <w:rFonts w:ascii="Arial" w:hAnsi="Arial" w:cs="Arial"/>
          <w:sz w:val="20"/>
          <w:szCs w:val="20"/>
        </w:rPr>
        <w:t>Tyto údaje jsou sice mezinárodně srovnatelné a mohou sloužit jako indikátor vývoje hodnoty obchodu</w:t>
      </w:r>
      <w:r w:rsidR="00D222C3">
        <w:rPr>
          <w:rFonts w:ascii="Arial" w:hAnsi="Arial" w:cs="Arial"/>
          <w:sz w:val="20"/>
          <w:szCs w:val="20"/>
        </w:rPr>
        <w:t xml:space="preserve"> s ICT zbožím</w:t>
      </w:r>
      <w:r w:rsidR="00D222C3" w:rsidRPr="00D222C3">
        <w:rPr>
          <w:rFonts w:ascii="Arial" w:hAnsi="Arial" w:cs="Arial"/>
          <w:sz w:val="20"/>
          <w:szCs w:val="20"/>
        </w:rPr>
        <w:t xml:space="preserve">, ale nezohledňují faktickou změnu </w:t>
      </w:r>
      <w:r w:rsidR="00D222C3">
        <w:rPr>
          <w:rFonts w:ascii="Arial" w:hAnsi="Arial" w:cs="Arial"/>
          <w:sz w:val="20"/>
          <w:szCs w:val="20"/>
        </w:rPr>
        <w:t xml:space="preserve">jeho </w:t>
      </w:r>
      <w:r w:rsidR="00D222C3" w:rsidRPr="00D222C3">
        <w:rPr>
          <w:rFonts w:ascii="Arial" w:hAnsi="Arial" w:cs="Arial"/>
          <w:sz w:val="20"/>
          <w:szCs w:val="20"/>
        </w:rPr>
        <w:t>vlastnictví. Tu naopak zohledňuje národní pojetí zahraničního obchodu</w:t>
      </w:r>
      <w:r w:rsidR="00D222C3">
        <w:rPr>
          <w:rFonts w:ascii="Arial" w:hAnsi="Arial" w:cs="Arial"/>
          <w:sz w:val="20"/>
          <w:szCs w:val="20"/>
        </w:rPr>
        <w:t xml:space="preserve">, které ovšem neumožňuje zachytit vývoz a dovoz ICT zboží </w:t>
      </w:r>
      <w:r w:rsidR="00D222C3">
        <w:rPr>
          <w:rFonts w:ascii="Arial" w:hAnsi="Arial" w:cs="Arial"/>
          <w:sz w:val="20"/>
        </w:rPr>
        <w:t xml:space="preserve">podle výše uvedené nomenklatury </w:t>
      </w:r>
      <w:r w:rsidR="00D222C3">
        <w:rPr>
          <w:rFonts w:ascii="Arial" w:hAnsi="Arial" w:cs="Arial"/>
          <w:sz w:val="20"/>
        </w:rPr>
        <w:lastRenderedPageBreak/>
        <w:t>HS.</w:t>
      </w:r>
      <w:r w:rsidRPr="00933CD0">
        <w:rPr>
          <w:rFonts w:ascii="Arial" w:hAnsi="Arial" w:cs="Arial"/>
          <w:sz w:val="20"/>
        </w:rPr>
        <w:t xml:space="preserve"> Podrobnější informace </w:t>
      </w:r>
      <w:r w:rsidR="007B719F">
        <w:rPr>
          <w:rFonts w:ascii="Arial" w:hAnsi="Arial" w:cs="Arial"/>
          <w:sz w:val="20"/>
        </w:rPr>
        <w:t xml:space="preserve">k různému pojetí statistiky zahraničního obchodu </w:t>
      </w:r>
      <w:r w:rsidRPr="00933CD0">
        <w:rPr>
          <w:rFonts w:ascii="Arial" w:hAnsi="Arial" w:cs="Arial"/>
          <w:sz w:val="20"/>
        </w:rPr>
        <w:t xml:space="preserve">lze získat v kapitole </w:t>
      </w:r>
      <w:r w:rsidRPr="00933CD0">
        <w:rPr>
          <w:rFonts w:ascii="Arial" w:hAnsi="Arial" w:cs="Arial"/>
          <w:b/>
          <w:sz w:val="20"/>
        </w:rPr>
        <w:t>11.</w:t>
      </w:r>
      <w:r w:rsidR="001A2FF7" w:rsidRPr="00933CD0">
        <w:rPr>
          <w:rFonts w:ascii="Arial" w:hAnsi="Arial" w:cs="Arial"/>
          <w:sz w:val="20"/>
        </w:rPr>
        <w:t> </w:t>
      </w:r>
      <w:r w:rsidRPr="00933CD0">
        <w:rPr>
          <w:rFonts w:ascii="Arial" w:hAnsi="Arial" w:cs="Arial"/>
          <w:sz w:val="20"/>
        </w:rPr>
        <w:t>Zahraniční obchod.</w:t>
      </w:r>
    </w:p>
    <w:p w:rsidR="00681068" w:rsidRDefault="00681068" w:rsidP="007121DA">
      <w:pPr>
        <w:tabs>
          <w:tab w:val="left" w:pos="709"/>
        </w:tabs>
        <w:spacing w:before="120"/>
        <w:ind w:firstLine="709"/>
        <w:jc w:val="both"/>
        <w:rPr>
          <w:rFonts w:ascii="Arial" w:hAnsi="Arial" w:cs="Arial"/>
          <w:sz w:val="20"/>
        </w:rPr>
      </w:pPr>
      <w:r w:rsidRPr="00933CD0">
        <w:rPr>
          <w:rFonts w:ascii="Arial" w:hAnsi="Arial" w:cs="Arial"/>
          <w:b/>
          <w:bCs/>
          <w:sz w:val="20"/>
        </w:rPr>
        <w:t xml:space="preserve">Data za vývoz a </w:t>
      </w:r>
      <w:r w:rsidRPr="00681068">
        <w:rPr>
          <w:rFonts w:ascii="Arial" w:hAnsi="Arial" w:cs="Arial"/>
          <w:b/>
          <w:bCs/>
          <w:sz w:val="20"/>
        </w:rPr>
        <w:t>dovoz</w:t>
      </w:r>
      <w:r w:rsidR="00A21993" w:rsidRPr="00A21993">
        <w:rPr>
          <w:rFonts w:ascii="Arial" w:hAnsi="Arial" w:cs="Arial"/>
          <w:b/>
          <w:sz w:val="20"/>
        </w:rPr>
        <w:t xml:space="preserve"> </w:t>
      </w:r>
      <w:r w:rsidRPr="00681068">
        <w:rPr>
          <w:rFonts w:ascii="Arial" w:hAnsi="Arial" w:cs="Arial"/>
          <w:b/>
          <w:bCs/>
          <w:sz w:val="20"/>
        </w:rPr>
        <w:t>ICT služeb</w:t>
      </w:r>
      <w:r w:rsidRPr="00933CD0">
        <w:rPr>
          <w:rFonts w:ascii="Arial" w:hAnsi="Arial" w:cs="Arial"/>
          <w:sz w:val="20"/>
        </w:rPr>
        <w:t xml:space="preserve"> pocházejí z přímého šetření ČSÚ o vývozu a dovozu služeb. Jednotlivé položky ICT služeb jsou vymezeny podle mezinárodní klasifikace EBOPS 20</w:t>
      </w:r>
      <w:r w:rsidR="003F57CD">
        <w:rPr>
          <w:rFonts w:ascii="Arial" w:hAnsi="Arial" w:cs="Arial"/>
          <w:sz w:val="20"/>
        </w:rPr>
        <w:t>10</w:t>
      </w:r>
      <w:r w:rsidRPr="00933CD0">
        <w:rPr>
          <w:rFonts w:ascii="Arial" w:hAnsi="Arial" w:cs="Arial"/>
          <w:sz w:val="20"/>
        </w:rPr>
        <w:t xml:space="preserve"> (Rozšířená klasifikace služeb v platební bilanci).</w:t>
      </w:r>
      <w:r w:rsidR="003F57CD">
        <w:rPr>
          <w:rFonts w:ascii="Arial" w:hAnsi="Arial" w:cs="Arial"/>
          <w:sz w:val="20"/>
        </w:rPr>
        <w:t xml:space="preserve"> ICT služby se dělí do následujících tří kategorií:</w:t>
      </w:r>
      <w:r w:rsidRPr="00933CD0">
        <w:rPr>
          <w:rFonts w:ascii="Arial" w:hAnsi="Arial" w:cs="Arial"/>
          <w:sz w:val="20"/>
        </w:rPr>
        <w:t xml:space="preserve"> </w:t>
      </w:r>
    </w:p>
    <w:p w:rsidR="00681068" w:rsidRPr="00933CD0" w:rsidRDefault="00681068" w:rsidP="00681068">
      <w:pPr>
        <w:tabs>
          <w:tab w:val="left" w:pos="709"/>
        </w:tabs>
        <w:spacing w:before="120"/>
        <w:ind w:firstLine="709"/>
        <w:jc w:val="both"/>
        <w:rPr>
          <w:rFonts w:ascii="Arial" w:hAnsi="Arial" w:cs="Arial"/>
          <w:sz w:val="20"/>
        </w:rPr>
      </w:pPr>
      <w:r w:rsidRPr="00933CD0">
        <w:rPr>
          <w:rFonts w:ascii="Arial" w:hAnsi="Arial" w:cs="Arial"/>
          <w:sz w:val="20"/>
        </w:rPr>
        <w:t xml:space="preserve">Telekomunikační služby – kód </w:t>
      </w:r>
      <w:r w:rsidR="003F57CD">
        <w:rPr>
          <w:rFonts w:ascii="Arial" w:hAnsi="Arial" w:cs="Arial"/>
          <w:sz w:val="20"/>
        </w:rPr>
        <w:t>SI1</w:t>
      </w:r>
      <w:r w:rsidRPr="00933CD0">
        <w:rPr>
          <w:rFonts w:ascii="Arial" w:hAnsi="Arial" w:cs="Arial"/>
          <w:sz w:val="20"/>
        </w:rPr>
        <w:t>;</w:t>
      </w:r>
    </w:p>
    <w:p w:rsidR="003F57CD" w:rsidRDefault="00681068" w:rsidP="00681068">
      <w:pPr>
        <w:tabs>
          <w:tab w:val="left" w:pos="709"/>
        </w:tabs>
        <w:spacing w:before="120"/>
        <w:ind w:firstLine="709"/>
        <w:jc w:val="both"/>
        <w:rPr>
          <w:rFonts w:ascii="Arial" w:hAnsi="Arial" w:cs="Arial"/>
          <w:sz w:val="20"/>
        </w:rPr>
      </w:pPr>
      <w:r w:rsidRPr="00933CD0">
        <w:rPr>
          <w:rFonts w:ascii="Arial" w:hAnsi="Arial" w:cs="Arial"/>
          <w:sz w:val="20"/>
        </w:rPr>
        <w:t xml:space="preserve">Počítačové služby – kód </w:t>
      </w:r>
      <w:r w:rsidR="003F57CD">
        <w:rPr>
          <w:rFonts w:ascii="Arial" w:hAnsi="Arial" w:cs="Arial"/>
          <w:sz w:val="20"/>
        </w:rPr>
        <w:t>SI22;</w:t>
      </w:r>
    </w:p>
    <w:p w:rsidR="00681068" w:rsidRPr="00933CD0" w:rsidRDefault="003F57CD" w:rsidP="00681068">
      <w:pPr>
        <w:tabs>
          <w:tab w:val="left" w:pos="709"/>
        </w:tabs>
        <w:spacing w:before="120"/>
        <w:ind w:firstLine="709"/>
        <w:jc w:val="both"/>
        <w:rPr>
          <w:rFonts w:ascii="Arial" w:hAnsi="Arial" w:cs="Arial"/>
          <w:sz w:val="20"/>
        </w:rPr>
      </w:pPr>
      <w:r>
        <w:rPr>
          <w:rFonts w:ascii="Arial" w:hAnsi="Arial" w:cs="Arial"/>
          <w:sz w:val="20"/>
        </w:rPr>
        <w:t>Počítačový software - kódy SI21 a SH3</w:t>
      </w:r>
      <w:r w:rsidR="00681068" w:rsidRPr="00933CD0">
        <w:rPr>
          <w:rFonts w:ascii="Arial" w:hAnsi="Arial" w:cs="Arial"/>
          <w:sz w:val="20"/>
        </w:rPr>
        <w:t>.</w:t>
      </w:r>
    </w:p>
    <w:p w:rsidR="00681068" w:rsidRPr="00AC4D5D" w:rsidRDefault="00681068" w:rsidP="00681068">
      <w:pPr>
        <w:tabs>
          <w:tab w:val="left" w:pos="709"/>
        </w:tabs>
        <w:spacing w:before="120"/>
        <w:ind w:firstLine="709"/>
        <w:jc w:val="both"/>
        <w:rPr>
          <w:rFonts w:ascii="Arial" w:hAnsi="Arial" w:cs="Arial"/>
          <w:sz w:val="20"/>
        </w:rPr>
      </w:pPr>
      <w:r w:rsidRPr="00933CD0">
        <w:rPr>
          <w:rFonts w:ascii="Arial" w:hAnsi="Arial" w:cs="Arial"/>
          <w:b/>
          <w:sz w:val="20"/>
        </w:rPr>
        <w:t>Telekomunikační služby</w:t>
      </w:r>
      <w:r w:rsidR="0078138F">
        <w:rPr>
          <w:rFonts w:ascii="Arial" w:hAnsi="Arial" w:cs="Arial"/>
          <w:b/>
          <w:sz w:val="20"/>
        </w:rPr>
        <w:t xml:space="preserve"> (SI1)</w:t>
      </w:r>
      <w:r w:rsidRPr="00933CD0">
        <w:rPr>
          <w:rFonts w:ascii="Arial" w:hAnsi="Arial" w:cs="Arial"/>
          <w:b/>
          <w:sz w:val="20"/>
        </w:rPr>
        <w:t xml:space="preserve"> </w:t>
      </w:r>
      <w:r w:rsidRPr="00933CD0">
        <w:rPr>
          <w:rFonts w:ascii="Arial" w:hAnsi="Arial" w:cs="Arial"/>
          <w:sz w:val="20"/>
        </w:rPr>
        <w:t>zahrnují především transakce mezi českými a zahraničními telekomunikačními operátory za uskutečněné mezinárodní hovory prostřednictvím pevných nebo mobilních telefonních sítí. U vývozu telekomunikačních služeb jde v případě telefonního hovoru ze zahraničí do České republiky o platbu, kterou obdrží český operátor od zahraničního operátora za zprostředkování mezinárodního hovoru. U dovozu telekomunikačních služeb jde v případě telefonního hovoru z České republiky do zahraničí o platbu českého operátora zahraničnímu operátoru za zprostředkování mezinárodního hovoru. Mezi ostatní telekomunikační služby patří i poplatky za přístup k internetu, kabelové televizi a dalším počítačovým sítím včetně poskytování služeb jako je elektronická pošta, videokonference či šíření audiovizuálního signálu po internetu, kabelových sítích nebo prostřednictvím satelitů.</w:t>
      </w:r>
    </w:p>
    <w:p w:rsidR="003F57CD" w:rsidRDefault="00C01C4C" w:rsidP="00B55938">
      <w:pPr>
        <w:tabs>
          <w:tab w:val="left" w:pos="709"/>
        </w:tabs>
        <w:spacing w:before="120"/>
        <w:ind w:firstLine="709"/>
        <w:jc w:val="both"/>
        <w:rPr>
          <w:rFonts w:ascii="Arial" w:hAnsi="Arial" w:cs="Arial"/>
          <w:sz w:val="20"/>
        </w:rPr>
      </w:pPr>
      <w:r w:rsidRPr="00933CD0">
        <w:rPr>
          <w:rFonts w:ascii="Arial" w:hAnsi="Arial" w:cs="Arial"/>
          <w:b/>
          <w:sz w:val="20"/>
        </w:rPr>
        <w:t>Počítačové služby</w:t>
      </w:r>
      <w:r w:rsidR="0065621B">
        <w:rPr>
          <w:rFonts w:ascii="Arial" w:hAnsi="Arial" w:cs="Arial"/>
          <w:b/>
          <w:sz w:val="20"/>
        </w:rPr>
        <w:t xml:space="preserve"> (SI22)</w:t>
      </w:r>
      <w:r w:rsidRPr="00933CD0">
        <w:rPr>
          <w:rFonts w:ascii="Arial" w:hAnsi="Arial" w:cs="Arial"/>
          <w:sz w:val="20"/>
        </w:rPr>
        <w:t xml:space="preserve"> tvoří především </w:t>
      </w:r>
      <w:r w:rsidRPr="00933CD0">
        <w:rPr>
          <w:rFonts w:ascii="Arial" w:hAnsi="Arial" w:cs="Arial"/>
          <w:b/>
          <w:sz w:val="20"/>
        </w:rPr>
        <w:t>poradenské služby</w:t>
      </w:r>
      <w:r w:rsidRPr="00933CD0">
        <w:rPr>
          <w:rFonts w:ascii="Arial" w:hAnsi="Arial" w:cs="Arial"/>
          <w:sz w:val="20"/>
        </w:rPr>
        <w:t xml:space="preserve"> v oblasti technického (hardware) a</w:t>
      </w:r>
      <w:r w:rsidR="00DC3C42" w:rsidRPr="00933CD0">
        <w:rPr>
          <w:rFonts w:ascii="Arial" w:hAnsi="Arial" w:cs="Arial"/>
          <w:sz w:val="20"/>
        </w:rPr>
        <w:t> </w:t>
      </w:r>
      <w:r w:rsidRPr="00933CD0">
        <w:rPr>
          <w:rFonts w:ascii="Arial" w:hAnsi="Arial" w:cs="Arial"/>
          <w:sz w:val="20"/>
        </w:rPr>
        <w:t xml:space="preserve">programového (software) vybavení počítačů včetně </w:t>
      </w:r>
      <w:r w:rsidR="00A21993" w:rsidRPr="00A21993">
        <w:rPr>
          <w:rFonts w:ascii="Arial" w:hAnsi="Arial" w:cs="Arial"/>
          <w:b/>
          <w:sz w:val="20"/>
        </w:rPr>
        <w:t>údržby a opravy</w:t>
      </w:r>
      <w:r w:rsidRPr="00933CD0">
        <w:rPr>
          <w:rFonts w:ascii="Arial" w:hAnsi="Arial" w:cs="Arial"/>
          <w:sz w:val="20"/>
        </w:rPr>
        <w:t xml:space="preserve"> tohoto vybavení a</w:t>
      </w:r>
      <w:r w:rsidR="00CF3333">
        <w:rPr>
          <w:rFonts w:ascii="Arial" w:hAnsi="Arial" w:cs="Arial"/>
          <w:sz w:val="20"/>
        </w:rPr>
        <w:t> </w:t>
      </w:r>
      <w:r w:rsidRPr="00933CD0">
        <w:rPr>
          <w:rFonts w:ascii="Arial" w:hAnsi="Arial" w:cs="Arial"/>
          <w:sz w:val="20"/>
        </w:rPr>
        <w:t xml:space="preserve">služby související se </w:t>
      </w:r>
      <w:r w:rsidR="00A21993" w:rsidRPr="00A21993">
        <w:rPr>
          <w:rFonts w:ascii="Arial" w:hAnsi="Arial" w:cs="Arial"/>
          <w:b/>
          <w:sz w:val="20"/>
        </w:rPr>
        <w:t>zpracováním dat.</w:t>
      </w:r>
    </w:p>
    <w:p w:rsidR="00321489" w:rsidRPr="00933CD0" w:rsidRDefault="00A21993" w:rsidP="00B55938">
      <w:pPr>
        <w:tabs>
          <w:tab w:val="left" w:pos="709"/>
        </w:tabs>
        <w:spacing w:before="120"/>
        <w:ind w:firstLine="709"/>
        <w:jc w:val="both"/>
        <w:rPr>
          <w:rFonts w:ascii="Arial" w:hAnsi="Arial" w:cs="Arial"/>
          <w:sz w:val="20"/>
        </w:rPr>
      </w:pPr>
      <w:r w:rsidRPr="00A21993">
        <w:rPr>
          <w:rFonts w:ascii="Arial" w:hAnsi="Arial" w:cs="Arial"/>
          <w:b/>
          <w:sz w:val="20"/>
        </w:rPr>
        <w:t>Počítačový software</w:t>
      </w:r>
      <w:r w:rsidR="0065621B">
        <w:rPr>
          <w:rFonts w:ascii="Arial" w:hAnsi="Arial" w:cs="Arial"/>
          <w:b/>
          <w:sz w:val="20"/>
        </w:rPr>
        <w:t xml:space="preserve"> (SI21)</w:t>
      </w:r>
      <w:r w:rsidR="003F57CD">
        <w:rPr>
          <w:rFonts w:ascii="Arial" w:hAnsi="Arial" w:cs="Arial"/>
          <w:sz w:val="20"/>
        </w:rPr>
        <w:t xml:space="preserve"> zahrnuje </w:t>
      </w:r>
      <w:r w:rsidR="00C01C4C" w:rsidRPr="00933CD0">
        <w:rPr>
          <w:rFonts w:ascii="Arial" w:hAnsi="Arial" w:cs="Arial"/>
          <w:sz w:val="20"/>
        </w:rPr>
        <w:t xml:space="preserve">nákup a prodej </w:t>
      </w:r>
      <w:r w:rsidR="003F57CD">
        <w:rPr>
          <w:rFonts w:ascii="Arial" w:hAnsi="Arial" w:cs="Arial"/>
          <w:sz w:val="20"/>
        </w:rPr>
        <w:t xml:space="preserve">originálů </w:t>
      </w:r>
      <w:r w:rsidR="00C01C4C" w:rsidRPr="00933CD0">
        <w:rPr>
          <w:rFonts w:ascii="Arial" w:hAnsi="Arial" w:cs="Arial"/>
          <w:sz w:val="20"/>
        </w:rPr>
        <w:t>individuálně přizpůsobeného softwaru na zakázku a jeho aplikací, vč. nákupu a prodeje vlastnických práv k</w:t>
      </w:r>
      <w:r w:rsidR="00DC3C42" w:rsidRPr="00933CD0">
        <w:rPr>
          <w:rFonts w:ascii="Arial" w:hAnsi="Arial" w:cs="Arial"/>
          <w:sz w:val="20"/>
        </w:rPr>
        <w:t> </w:t>
      </w:r>
      <w:r w:rsidR="00C01C4C" w:rsidRPr="00933CD0">
        <w:rPr>
          <w:rFonts w:ascii="Arial" w:hAnsi="Arial" w:cs="Arial"/>
          <w:sz w:val="20"/>
        </w:rPr>
        <w:t xml:space="preserve">tomuto softwaru nebo licenčních poplatků za </w:t>
      </w:r>
      <w:r w:rsidR="00CF3333">
        <w:rPr>
          <w:rFonts w:ascii="Arial" w:hAnsi="Arial" w:cs="Arial"/>
          <w:sz w:val="20"/>
        </w:rPr>
        <w:t xml:space="preserve">jeho </w:t>
      </w:r>
      <w:r w:rsidR="00C01C4C" w:rsidRPr="00933CD0">
        <w:rPr>
          <w:rFonts w:ascii="Arial" w:hAnsi="Arial" w:cs="Arial"/>
          <w:sz w:val="20"/>
        </w:rPr>
        <w:t xml:space="preserve">používání </w:t>
      </w:r>
      <w:r w:rsidR="003F57CD" w:rsidRPr="00933CD0">
        <w:rPr>
          <w:rFonts w:ascii="Arial" w:hAnsi="Arial" w:cs="Arial"/>
          <w:sz w:val="20"/>
        </w:rPr>
        <w:t>(</w:t>
      </w:r>
      <w:r w:rsidR="003F57CD" w:rsidRPr="00933CD0">
        <w:rPr>
          <w:rFonts w:ascii="Arial" w:hAnsi="Arial" w:cs="Arial"/>
          <w:b/>
          <w:sz w:val="20"/>
        </w:rPr>
        <w:t>originální počítačový software</w:t>
      </w:r>
      <w:r w:rsidR="003F57CD" w:rsidRPr="00933CD0">
        <w:rPr>
          <w:rFonts w:ascii="Arial" w:hAnsi="Arial" w:cs="Arial"/>
          <w:sz w:val="20"/>
        </w:rPr>
        <w:t>)</w:t>
      </w:r>
      <w:r w:rsidR="00C01C4C" w:rsidRPr="00933CD0">
        <w:rPr>
          <w:rFonts w:ascii="Arial" w:hAnsi="Arial" w:cs="Arial"/>
          <w:sz w:val="20"/>
        </w:rPr>
        <w:t>. Dále sem patří nákup a</w:t>
      </w:r>
      <w:r w:rsidR="00DC3C42" w:rsidRPr="00933CD0">
        <w:rPr>
          <w:rFonts w:ascii="Arial" w:hAnsi="Arial" w:cs="Arial"/>
          <w:sz w:val="20"/>
        </w:rPr>
        <w:t> </w:t>
      </w:r>
      <w:r w:rsidR="00C01C4C" w:rsidRPr="00933CD0">
        <w:rPr>
          <w:rFonts w:ascii="Arial" w:hAnsi="Arial" w:cs="Arial"/>
          <w:sz w:val="20"/>
        </w:rPr>
        <w:t xml:space="preserve">prodej </w:t>
      </w:r>
      <w:r w:rsidR="00C01C4C" w:rsidRPr="00933CD0">
        <w:rPr>
          <w:rFonts w:ascii="Arial" w:hAnsi="Arial" w:cs="Arial"/>
          <w:b/>
          <w:sz w:val="20"/>
        </w:rPr>
        <w:t>standardního softwaru</w:t>
      </w:r>
      <w:r w:rsidR="00C01C4C" w:rsidRPr="00933CD0">
        <w:rPr>
          <w:rFonts w:ascii="Arial" w:hAnsi="Arial" w:cs="Arial"/>
          <w:sz w:val="20"/>
        </w:rPr>
        <w:t xml:space="preserve"> a aplikací dodávaných přes internet, vč. nákup</w:t>
      </w:r>
      <w:r w:rsidR="00D57E43">
        <w:rPr>
          <w:rFonts w:ascii="Arial" w:hAnsi="Arial" w:cs="Arial"/>
          <w:sz w:val="20"/>
        </w:rPr>
        <w:t>u a prodeje vlastnických práv k </w:t>
      </w:r>
      <w:r w:rsidR="00C01C4C" w:rsidRPr="00933CD0">
        <w:rPr>
          <w:rFonts w:ascii="Arial" w:hAnsi="Arial" w:cs="Arial"/>
          <w:sz w:val="20"/>
        </w:rPr>
        <w:t xml:space="preserve">tomuto softwaru nebo licenčních poplatků za </w:t>
      </w:r>
      <w:r w:rsidR="00CF3333">
        <w:rPr>
          <w:rFonts w:ascii="Arial" w:hAnsi="Arial" w:cs="Arial"/>
          <w:sz w:val="20"/>
        </w:rPr>
        <w:t xml:space="preserve">jeho </w:t>
      </w:r>
      <w:r w:rsidR="00C01C4C" w:rsidRPr="00933CD0">
        <w:rPr>
          <w:rFonts w:ascii="Arial" w:hAnsi="Arial" w:cs="Arial"/>
          <w:sz w:val="20"/>
        </w:rPr>
        <w:t xml:space="preserve">používání. Nepatří </w:t>
      </w:r>
      <w:r w:rsidR="001666AA" w:rsidRPr="00933CD0">
        <w:rPr>
          <w:rFonts w:ascii="Arial" w:hAnsi="Arial" w:cs="Arial"/>
          <w:sz w:val="20"/>
        </w:rPr>
        <w:t>sem</w:t>
      </w:r>
      <w:r w:rsidR="00C01C4C" w:rsidRPr="00933CD0">
        <w:rPr>
          <w:rFonts w:ascii="Arial" w:hAnsi="Arial" w:cs="Arial"/>
          <w:sz w:val="20"/>
        </w:rPr>
        <w:t xml:space="preserve"> nákup nebo prodej standardních softwarových balíků dodávaných na fyzických nosičích (CD-ROM, flash disk atd.) nebo jako součást hardwarového vybavení (např. produkty Microsoft), které se považují za zboží a vykazují se v rámci zahraničního obchodu se zbožím. Mezi počítačové služby nepatří ani nákup nebo prodej trvalých licencí k užívání standardních softwarových balíků dodávaných na fyzických nosičích nebo jako součást hardwarového vybavení.</w:t>
      </w:r>
      <w:r w:rsidR="0065621B">
        <w:rPr>
          <w:rFonts w:ascii="Arial" w:hAnsi="Arial" w:cs="Arial"/>
          <w:sz w:val="20"/>
        </w:rPr>
        <w:t xml:space="preserve"> </w:t>
      </w:r>
      <w:r w:rsidR="0065621B" w:rsidRPr="0065621B">
        <w:rPr>
          <w:rFonts w:ascii="Arial" w:hAnsi="Arial" w:cs="Arial"/>
          <w:sz w:val="20"/>
        </w:rPr>
        <w:t>Do kategorie počítačový software zahrnujeme v</w:t>
      </w:r>
      <w:r w:rsidR="00CF3333">
        <w:rPr>
          <w:rFonts w:ascii="Arial" w:hAnsi="Arial" w:cs="Arial"/>
          <w:sz w:val="20"/>
        </w:rPr>
        <w:t> </w:t>
      </w:r>
      <w:r w:rsidR="0065621B" w:rsidRPr="0065621B">
        <w:rPr>
          <w:rFonts w:ascii="Arial" w:hAnsi="Arial" w:cs="Arial"/>
          <w:sz w:val="20"/>
        </w:rPr>
        <w:t xml:space="preserve">rámci </w:t>
      </w:r>
      <w:r w:rsidR="00D57E43">
        <w:rPr>
          <w:rFonts w:ascii="Arial" w:hAnsi="Arial" w:cs="Arial"/>
          <w:sz w:val="20"/>
        </w:rPr>
        <w:t>vývozu a </w:t>
      </w:r>
      <w:r w:rsidR="0065621B">
        <w:rPr>
          <w:rFonts w:ascii="Arial" w:hAnsi="Arial" w:cs="Arial"/>
          <w:sz w:val="20"/>
        </w:rPr>
        <w:t xml:space="preserve">dovozu ICT služeb </w:t>
      </w:r>
      <w:r w:rsidR="0065621B" w:rsidRPr="0065621B">
        <w:rPr>
          <w:rFonts w:ascii="Arial" w:hAnsi="Arial" w:cs="Arial"/>
          <w:sz w:val="20"/>
        </w:rPr>
        <w:t xml:space="preserve">také </w:t>
      </w:r>
      <w:r w:rsidRPr="00A21993">
        <w:rPr>
          <w:rFonts w:ascii="Arial" w:hAnsi="Arial" w:cs="Arial"/>
          <w:b/>
          <w:sz w:val="20"/>
        </w:rPr>
        <w:t>licenční poplatky za právo šířit a distribuovat počítačový software</w:t>
      </w:r>
      <w:r w:rsidR="0065621B" w:rsidRPr="0065621B">
        <w:rPr>
          <w:rFonts w:ascii="Arial" w:hAnsi="Arial" w:cs="Arial"/>
          <w:sz w:val="20"/>
        </w:rPr>
        <w:t xml:space="preserve"> </w:t>
      </w:r>
      <w:r w:rsidRPr="00A21993">
        <w:rPr>
          <w:rFonts w:ascii="Arial" w:hAnsi="Arial" w:cs="Arial"/>
          <w:b/>
          <w:sz w:val="20"/>
        </w:rPr>
        <w:t>(SH3</w:t>
      </w:r>
      <w:r w:rsidR="0065621B" w:rsidRPr="0065621B">
        <w:rPr>
          <w:rFonts w:ascii="Arial" w:hAnsi="Arial" w:cs="Arial"/>
          <w:sz w:val="20"/>
        </w:rPr>
        <w:t>).</w:t>
      </w:r>
    </w:p>
    <w:p w:rsidR="00AA56D5" w:rsidRPr="00933CD0" w:rsidRDefault="00AA56D5" w:rsidP="00B55938">
      <w:pPr>
        <w:tabs>
          <w:tab w:val="left" w:pos="709"/>
        </w:tabs>
        <w:jc w:val="both"/>
        <w:rPr>
          <w:rFonts w:ascii="Arial" w:hAnsi="Arial" w:cs="Arial"/>
          <w:sz w:val="20"/>
        </w:rPr>
      </w:pPr>
    </w:p>
    <w:p w:rsidR="005453C8" w:rsidRPr="00933CD0" w:rsidRDefault="005453C8" w:rsidP="00B55938">
      <w:pPr>
        <w:tabs>
          <w:tab w:val="left" w:pos="709"/>
        </w:tabs>
        <w:jc w:val="both"/>
        <w:rPr>
          <w:rFonts w:ascii="Arial" w:hAnsi="Arial" w:cs="Arial"/>
          <w:sz w:val="20"/>
        </w:rPr>
      </w:pPr>
    </w:p>
    <w:p w:rsidR="00AA56D5" w:rsidRPr="00456E0B" w:rsidRDefault="00AA56D5" w:rsidP="00B55938">
      <w:pPr>
        <w:jc w:val="both"/>
        <w:rPr>
          <w:rFonts w:ascii="Arial" w:hAnsi="Arial" w:cs="Arial"/>
          <w:bCs/>
          <w:sz w:val="20"/>
          <w:szCs w:val="16"/>
        </w:rPr>
      </w:pPr>
      <w:r w:rsidRPr="00933CD0">
        <w:rPr>
          <w:rFonts w:ascii="Arial" w:hAnsi="Arial" w:cs="Arial"/>
          <w:sz w:val="20"/>
          <w:szCs w:val="16"/>
        </w:rPr>
        <w:t xml:space="preserve">Tab. </w:t>
      </w:r>
      <w:r w:rsidRPr="00933CD0">
        <w:rPr>
          <w:rFonts w:ascii="Arial" w:hAnsi="Arial" w:cs="Arial"/>
          <w:b/>
          <w:bCs/>
          <w:sz w:val="20"/>
          <w:szCs w:val="16"/>
        </w:rPr>
        <w:t>2</w:t>
      </w:r>
      <w:r w:rsidR="00A66357">
        <w:rPr>
          <w:rFonts w:ascii="Arial" w:hAnsi="Arial" w:cs="Arial"/>
          <w:b/>
          <w:bCs/>
          <w:sz w:val="20"/>
          <w:szCs w:val="16"/>
        </w:rPr>
        <w:t>2</w:t>
      </w:r>
      <w:r w:rsidRPr="00933CD0">
        <w:rPr>
          <w:rFonts w:ascii="Arial" w:hAnsi="Arial" w:cs="Arial"/>
          <w:bCs/>
          <w:sz w:val="20"/>
          <w:szCs w:val="16"/>
        </w:rPr>
        <w:t>-</w:t>
      </w:r>
      <w:r w:rsidR="007839E1" w:rsidRPr="00933CD0">
        <w:rPr>
          <w:rFonts w:ascii="Arial" w:hAnsi="Arial" w:cs="Arial"/>
          <w:bCs/>
          <w:sz w:val="20"/>
          <w:szCs w:val="16"/>
        </w:rPr>
        <w:t>9</w:t>
      </w:r>
      <w:r w:rsidR="005C0676" w:rsidRPr="00933CD0">
        <w:rPr>
          <w:rFonts w:ascii="Arial" w:hAnsi="Arial" w:cs="Arial"/>
          <w:bCs/>
          <w:sz w:val="20"/>
          <w:szCs w:val="16"/>
        </w:rPr>
        <w:t>.</w:t>
      </w:r>
      <w:r w:rsidRPr="00933CD0">
        <w:rPr>
          <w:rFonts w:ascii="Arial" w:hAnsi="Arial" w:cs="Arial"/>
          <w:sz w:val="20"/>
          <w:szCs w:val="16"/>
        </w:rPr>
        <w:t xml:space="preserve"> </w:t>
      </w:r>
      <w:r w:rsidRPr="00933CD0">
        <w:rPr>
          <w:rFonts w:ascii="Arial" w:hAnsi="Arial" w:cs="Arial"/>
          <w:b/>
          <w:bCs/>
          <w:sz w:val="20"/>
          <w:szCs w:val="16"/>
        </w:rPr>
        <w:t xml:space="preserve">Základní ukazatele podnikatelských subjektů </w:t>
      </w:r>
      <w:r w:rsidR="00497F7A" w:rsidRPr="00933CD0">
        <w:rPr>
          <w:rFonts w:ascii="Arial" w:hAnsi="Arial" w:cs="Arial"/>
          <w:b/>
          <w:bCs/>
          <w:sz w:val="20"/>
          <w:szCs w:val="16"/>
        </w:rPr>
        <w:t xml:space="preserve">odvětví </w:t>
      </w:r>
      <w:r w:rsidRPr="00933CD0">
        <w:rPr>
          <w:rFonts w:ascii="Arial" w:hAnsi="Arial" w:cs="Arial"/>
          <w:b/>
          <w:bCs/>
          <w:sz w:val="20"/>
          <w:szCs w:val="16"/>
        </w:rPr>
        <w:t>informační ekonomiky</w:t>
      </w:r>
    </w:p>
    <w:p w:rsidR="00AA56D5" w:rsidRPr="00933CD0" w:rsidRDefault="00AA56D5" w:rsidP="009F6929">
      <w:pPr>
        <w:spacing w:before="120"/>
        <w:ind w:firstLine="709"/>
        <w:jc w:val="both"/>
        <w:rPr>
          <w:rFonts w:ascii="Arial" w:hAnsi="Arial" w:cs="Arial"/>
          <w:sz w:val="20"/>
        </w:rPr>
      </w:pPr>
      <w:r w:rsidRPr="00933CD0">
        <w:rPr>
          <w:rFonts w:ascii="Arial" w:hAnsi="Arial" w:cs="Arial"/>
          <w:b/>
          <w:bCs/>
          <w:sz w:val="20"/>
        </w:rPr>
        <w:t xml:space="preserve">Sektor informační ekonomiky </w:t>
      </w:r>
      <w:r w:rsidRPr="00933CD0">
        <w:rPr>
          <w:rFonts w:ascii="Arial" w:hAnsi="Arial" w:cs="Arial"/>
          <w:sz w:val="20"/>
        </w:rPr>
        <w:t xml:space="preserve">je nové alternativní seskupení ekonomických činností vymezené </w:t>
      </w:r>
      <w:r w:rsidR="00F50CBC" w:rsidRPr="00933CD0">
        <w:rPr>
          <w:rFonts w:ascii="Arial" w:hAnsi="Arial" w:cs="Arial"/>
          <w:sz w:val="20"/>
        </w:rPr>
        <w:t>v </w:t>
      </w:r>
      <w:r w:rsidRPr="00933CD0">
        <w:rPr>
          <w:rFonts w:ascii="Arial" w:hAnsi="Arial" w:cs="Arial"/>
          <w:sz w:val="20"/>
        </w:rPr>
        <w:t>rámci revidované Mezinárodní standardní klasifikace všech ekonomických činností ISIC Rev.</w:t>
      </w:r>
      <w:r w:rsidR="001A2FF7" w:rsidRPr="00933CD0">
        <w:rPr>
          <w:rFonts w:ascii="Arial" w:hAnsi="Arial" w:cs="Arial"/>
          <w:sz w:val="20"/>
        </w:rPr>
        <w:t> </w:t>
      </w:r>
      <w:r w:rsidRPr="00933CD0">
        <w:rPr>
          <w:rFonts w:ascii="Arial" w:hAnsi="Arial" w:cs="Arial"/>
          <w:sz w:val="20"/>
        </w:rPr>
        <w:t xml:space="preserve">4 </w:t>
      </w:r>
      <w:r w:rsidR="00AF0398" w:rsidRPr="00933CD0">
        <w:rPr>
          <w:rFonts w:ascii="Arial" w:hAnsi="Arial" w:cs="Arial"/>
          <w:sz w:val="20"/>
        </w:rPr>
        <w:t>a</w:t>
      </w:r>
      <w:r w:rsidRPr="00933CD0">
        <w:rPr>
          <w:rFonts w:ascii="Arial" w:hAnsi="Arial" w:cs="Arial"/>
          <w:sz w:val="20"/>
        </w:rPr>
        <w:t xml:space="preserve"> definované podle standardů OECD pro ekonomické činnosti zařazené</w:t>
      </w:r>
      <w:r w:rsidR="00CC5A61" w:rsidRPr="00933CD0">
        <w:rPr>
          <w:rFonts w:ascii="Arial" w:hAnsi="Arial" w:cs="Arial"/>
          <w:sz w:val="20"/>
        </w:rPr>
        <w:t xml:space="preserve"> </w:t>
      </w:r>
      <w:r w:rsidRPr="00933CD0">
        <w:rPr>
          <w:rFonts w:ascii="Arial" w:hAnsi="Arial" w:cs="Arial"/>
          <w:sz w:val="20"/>
        </w:rPr>
        <w:t>do ICT sektoru</w:t>
      </w:r>
      <w:r w:rsidR="00A86950" w:rsidRPr="00933CD0">
        <w:rPr>
          <w:rFonts w:ascii="Arial" w:hAnsi="Arial" w:cs="Arial"/>
          <w:sz w:val="20"/>
        </w:rPr>
        <w:t xml:space="preserve"> a do</w:t>
      </w:r>
      <w:r w:rsidRPr="00933CD0">
        <w:rPr>
          <w:rFonts w:ascii="Arial" w:hAnsi="Arial" w:cs="Arial"/>
          <w:sz w:val="20"/>
        </w:rPr>
        <w:t xml:space="preserve"> informačního a mediálního sektoru.</w:t>
      </w:r>
    </w:p>
    <w:p w:rsidR="00AA56D5" w:rsidRPr="00933CD0" w:rsidRDefault="00AA56D5" w:rsidP="00B55938">
      <w:pPr>
        <w:spacing w:before="120" w:after="120"/>
        <w:ind w:firstLine="709"/>
        <w:jc w:val="both"/>
        <w:rPr>
          <w:rFonts w:ascii="Arial" w:hAnsi="Arial" w:cs="Arial"/>
          <w:sz w:val="20"/>
        </w:rPr>
      </w:pPr>
      <w:r w:rsidRPr="00933CD0">
        <w:rPr>
          <w:rFonts w:ascii="Arial" w:hAnsi="Arial" w:cs="Arial"/>
          <w:b/>
          <w:bCs/>
          <w:sz w:val="20"/>
        </w:rPr>
        <w:t>ICT sektor</w:t>
      </w:r>
      <w:r w:rsidRPr="00933CD0">
        <w:rPr>
          <w:rFonts w:ascii="Arial" w:hAnsi="Arial" w:cs="Arial"/>
          <w:sz w:val="20"/>
        </w:rPr>
        <w:t xml:space="preserve"> je definován jako kombinace ekonomických činností produkujících výrobky (technologie) a poskytujících služby, jež jsou primárně určeny k</w:t>
      </w:r>
      <w:r w:rsidR="00A86950" w:rsidRPr="00933CD0">
        <w:rPr>
          <w:rFonts w:ascii="Arial" w:hAnsi="Arial" w:cs="Arial"/>
          <w:sz w:val="20"/>
        </w:rPr>
        <w:t>e</w:t>
      </w:r>
      <w:r w:rsidR="001A2FF7" w:rsidRPr="00933CD0">
        <w:rPr>
          <w:rFonts w:ascii="Arial" w:hAnsi="Arial" w:cs="Arial"/>
          <w:sz w:val="20"/>
        </w:rPr>
        <w:t> </w:t>
      </w:r>
      <w:r w:rsidRPr="00933CD0">
        <w:rPr>
          <w:rFonts w:ascii="Arial" w:hAnsi="Arial" w:cs="Arial"/>
          <w:sz w:val="20"/>
        </w:rPr>
        <w:t xml:space="preserve">zpracování, komunikaci a distribuci informací elektronickou cestou, včetně jejich </w:t>
      </w:r>
      <w:r w:rsidR="00A86950" w:rsidRPr="00933CD0">
        <w:rPr>
          <w:rFonts w:ascii="Arial" w:hAnsi="Arial" w:cs="Arial"/>
          <w:sz w:val="20"/>
        </w:rPr>
        <w:t>pořízení</w:t>
      </w:r>
      <w:r w:rsidRPr="00933CD0">
        <w:rPr>
          <w:rFonts w:ascii="Arial" w:hAnsi="Arial" w:cs="Arial"/>
          <w:sz w:val="20"/>
        </w:rPr>
        <w:t>,</w:t>
      </w:r>
      <w:r w:rsidR="00294F6F" w:rsidRPr="00933CD0">
        <w:rPr>
          <w:rFonts w:ascii="Arial" w:hAnsi="Arial" w:cs="Arial"/>
          <w:sz w:val="20"/>
        </w:rPr>
        <w:t xml:space="preserve"> ukládání, přenosu a zobrazení.</w:t>
      </w:r>
    </w:p>
    <w:p w:rsidR="00AA56D5" w:rsidRPr="00933CD0" w:rsidRDefault="00AA56D5" w:rsidP="009F6929">
      <w:pPr>
        <w:spacing w:before="120"/>
        <w:ind w:firstLine="709"/>
        <w:jc w:val="both"/>
        <w:rPr>
          <w:rFonts w:ascii="Arial" w:hAnsi="Arial" w:cs="Arial"/>
          <w:sz w:val="20"/>
        </w:rPr>
      </w:pPr>
      <w:r w:rsidRPr="00933CD0">
        <w:rPr>
          <w:rFonts w:ascii="Arial" w:hAnsi="Arial" w:cs="Arial"/>
          <w:b/>
          <w:bCs/>
          <w:sz w:val="20"/>
        </w:rPr>
        <w:t>Informační a mediální sektor</w:t>
      </w:r>
      <w:r w:rsidRPr="00933CD0">
        <w:rPr>
          <w:rFonts w:ascii="Arial" w:hAnsi="Arial" w:cs="Arial"/>
          <w:sz w:val="20"/>
        </w:rPr>
        <w:t xml:space="preserve"> je definován jako kombinace ekonomických činností produkujících, vydávajících a/nebo šířících obsah primárně určený k informování, vzdělávání a/nebo pobavení lidí prostřednictvím masových médií (komunikačních prostředků).</w:t>
      </w:r>
    </w:p>
    <w:p w:rsidR="00AA56D5" w:rsidRPr="00933CD0" w:rsidRDefault="00AA56D5" w:rsidP="009F6929">
      <w:pPr>
        <w:spacing w:before="120"/>
        <w:ind w:firstLine="709"/>
        <w:jc w:val="both"/>
        <w:rPr>
          <w:rFonts w:ascii="Arial" w:hAnsi="Arial" w:cs="Arial"/>
          <w:sz w:val="20"/>
        </w:rPr>
      </w:pPr>
      <w:r w:rsidRPr="00933CD0">
        <w:rPr>
          <w:rFonts w:ascii="Arial" w:hAnsi="Arial" w:cs="Arial"/>
          <w:sz w:val="20"/>
        </w:rPr>
        <w:t xml:space="preserve">Do </w:t>
      </w:r>
      <w:r w:rsidRPr="00906DCF">
        <w:rPr>
          <w:rFonts w:ascii="Arial" w:hAnsi="Arial" w:cs="Arial"/>
          <w:b/>
          <w:sz w:val="20"/>
        </w:rPr>
        <w:t>sektoru informační ekonomiky</w:t>
      </w:r>
      <w:r w:rsidRPr="00933CD0">
        <w:rPr>
          <w:rFonts w:ascii="Arial" w:hAnsi="Arial" w:cs="Arial"/>
          <w:sz w:val="20"/>
        </w:rPr>
        <w:t xml:space="preserve"> se zařazují ekonomické subjekty, jejichž převažující činnosti patří do následujících skupin a tříd CZ-NACE:</w:t>
      </w:r>
    </w:p>
    <w:p w:rsidR="00AA56D5" w:rsidRPr="00456E0B" w:rsidRDefault="00AA56D5" w:rsidP="00B55938">
      <w:pPr>
        <w:pStyle w:val="Zkladntext"/>
        <w:spacing w:before="120"/>
        <w:rPr>
          <w:rFonts w:cs="Arial"/>
          <w:bCs/>
        </w:rPr>
      </w:pPr>
      <w:r w:rsidRPr="00933CD0">
        <w:rPr>
          <w:rFonts w:cs="Arial"/>
          <w:b/>
          <w:bCs/>
        </w:rPr>
        <w:t>Výroba ICT:</w:t>
      </w:r>
    </w:p>
    <w:p w:rsidR="00AA56D5" w:rsidRPr="00933CD0" w:rsidRDefault="00AA56D5" w:rsidP="00B55938">
      <w:pPr>
        <w:spacing w:before="120"/>
        <w:ind w:firstLine="360"/>
        <w:jc w:val="both"/>
        <w:rPr>
          <w:rFonts w:ascii="Arial" w:hAnsi="Arial" w:cs="Arial"/>
          <w:sz w:val="20"/>
        </w:rPr>
      </w:pPr>
      <w:r w:rsidRPr="00933CD0">
        <w:rPr>
          <w:rFonts w:ascii="Arial" w:hAnsi="Arial" w:cs="Arial"/>
          <w:sz w:val="20"/>
        </w:rPr>
        <w:t>skupina 26.1 – Výroba elektronických součástek a desek</w:t>
      </w:r>
      <w:r w:rsidR="008B6C87" w:rsidRPr="00933CD0">
        <w:rPr>
          <w:rFonts w:ascii="Arial" w:hAnsi="Arial" w:cs="Arial"/>
          <w:sz w:val="20"/>
        </w:rPr>
        <w:t>;</w:t>
      </w:r>
    </w:p>
    <w:p w:rsidR="00AA56D5" w:rsidRPr="00933CD0" w:rsidRDefault="00AA56D5" w:rsidP="00B55938">
      <w:pPr>
        <w:spacing w:before="120"/>
        <w:ind w:firstLine="360"/>
        <w:jc w:val="both"/>
        <w:rPr>
          <w:rFonts w:ascii="Arial" w:hAnsi="Arial" w:cs="Arial"/>
          <w:sz w:val="20"/>
        </w:rPr>
      </w:pPr>
      <w:r w:rsidRPr="00933CD0">
        <w:rPr>
          <w:rFonts w:ascii="Arial" w:hAnsi="Arial" w:cs="Arial"/>
          <w:sz w:val="20"/>
        </w:rPr>
        <w:t>skupina 26.2 – Výroba počítačů a periferních zařízení</w:t>
      </w:r>
      <w:r w:rsidR="008B6C87" w:rsidRPr="00933CD0">
        <w:rPr>
          <w:rFonts w:ascii="Arial" w:hAnsi="Arial" w:cs="Arial"/>
          <w:sz w:val="20"/>
        </w:rPr>
        <w:t>;</w:t>
      </w:r>
    </w:p>
    <w:p w:rsidR="00AA56D5" w:rsidRPr="00933CD0" w:rsidRDefault="00AA56D5" w:rsidP="00B55938">
      <w:pPr>
        <w:spacing w:before="120"/>
        <w:ind w:firstLine="360"/>
        <w:jc w:val="both"/>
        <w:rPr>
          <w:rFonts w:ascii="Arial" w:hAnsi="Arial" w:cs="Arial"/>
          <w:sz w:val="20"/>
        </w:rPr>
      </w:pPr>
      <w:r w:rsidRPr="00933CD0">
        <w:rPr>
          <w:rFonts w:ascii="Arial" w:hAnsi="Arial" w:cs="Arial"/>
          <w:sz w:val="20"/>
        </w:rPr>
        <w:t>skupina 26.3 – Výroba komunikačních zařízení</w:t>
      </w:r>
      <w:r w:rsidR="008B6C87" w:rsidRPr="00933CD0">
        <w:rPr>
          <w:rFonts w:ascii="Arial" w:hAnsi="Arial" w:cs="Arial"/>
          <w:sz w:val="20"/>
        </w:rPr>
        <w:t>;</w:t>
      </w:r>
    </w:p>
    <w:p w:rsidR="00321489" w:rsidRPr="00933CD0" w:rsidRDefault="00AA56D5" w:rsidP="00B55938">
      <w:pPr>
        <w:spacing w:before="120"/>
        <w:ind w:left="360"/>
        <w:jc w:val="both"/>
        <w:rPr>
          <w:rFonts w:ascii="Arial" w:hAnsi="Arial" w:cs="Arial"/>
          <w:sz w:val="20"/>
        </w:rPr>
      </w:pPr>
      <w:r w:rsidRPr="00933CD0">
        <w:rPr>
          <w:rFonts w:ascii="Arial" w:hAnsi="Arial" w:cs="Arial"/>
          <w:sz w:val="20"/>
        </w:rPr>
        <w:t>skupina 26.4 – Výroba spotřební elektroniky</w:t>
      </w:r>
      <w:r w:rsidR="008B6C87" w:rsidRPr="00933CD0">
        <w:rPr>
          <w:rFonts w:ascii="Arial" w:hAnsi="Arial" w:cs="Arial"/>
          <w:sz w:val="20"/>
        </w:rPr>
        <w:t>;</w:t>
      </w:r>
    </w:p>
    <w:p w:rsidR="00321489" w:rsidRPr="00933CD0" w:rsidRDefault="00AA56D5" w:rsidP="00B55938">
      <w:pPr>
        <w:spacing w:before="120"/>
        <w:ind w:left="360"/>
        <w:jc w:val="both"/>
        <w:rPr>
          <w:rFonts w:ascii="Arial" w:hAnsi="Arial" w:cs="Arial"/>
          <w:sz w:val="20"/>
        </w:rPr>
      </w:pPr>
      <w:r w:rsidRPr="00933CD0">
        <w:rPr>
          <w:rFonts w:ascii="Arial" w:hAnsi="Arial" w:cs="Arial"/>
          <w:sz w:val="20"/>
        </w:rPr>
        <w:lastRenderedPageBreak/>
        <w:t>skupina 26.8 – Výroba magnetických a optických médií</w:t>
      </w:r>
      <w:r w:rsidR="00230CEF" w:rsidRPr="00933CD0">
        <w:rPr>
          <w:rFonts w:ascii="Arial" w:hAnsi="Arial" w:cs="Arial"/>
          <w:sz w:val="20"/>
        </w:rPr>
        <w:t>.</w:t>
      </w:r>
    </w:p>
    <w:p w:rsidR="00AA56D5" w:rsidRPr="00456E0B" w:rsidRDefault="00AA56D5" w:rsidP="00B55938">
      <w:pPr>
        <w:pStyle w:val="Zkladntext"/>
        <w:spacing w:before="120"/>
        <w:rPr>
          <w:rFonts w:cs="Arial"/>
          <w:bCs/>
        </w:rPr>
      </w:pPr>
      <w:r w:rsidRPr="00933CD0">
        <w:rPr>
          <w:rFonts w:cs="Arial"/>
          <w:b/>
          <w:bCs/>
        </w:rPr>
        <w:t>Obchod s ICT:</w:t>
      </w:r>
    </w:p>
    <w:p w:rsidR="00AA56D5" w:rsidRPr="00933CD0" w:rsidRDefault="00AA56D5" w:rsidP="00B55938">
      <w:pPr>
        <w:spacing w:before="120"/>
        <w:ind w:firstLine="360"/>
        <w:jc w:val="both"/>
        <w:rPr>
          <w:rFonts w:ascii="Arial" w:hAnsi="Arial" w:cs="Arial"/>
          <w:sz w:val="20"/>
        </w:rPr>
      </w:pPr>
      <w:r w:rsidRPr="00933CD0">
        <w:rPr>
          <w:rFonts w:ascii="Arial" w:hAnsi="Arial" w:cs="Arial"/>
          <w:sz w:val="20"/>
        </w:rPr>
        <w:t>skupina 46.5 – Velkoobchod s počítači a komunikačním zařízením</w:t>
      </w:r>
      <w:r w:rsidR="00230CEF" w:rsidRPr="00933CD0">
        <w:rPr>
          <w:rFonts w:ascii="Arial" w:hAnsi="Arial" w:cs="Arial"/>
          <w:sz w:val="20"/>
        </w:rPr>
        <w:t>.</w:t>
      </w:r>
    </w:p>
    <w:p w:rsidR="00AA56D5" w:rsidRPr="00933CD0" w:rsidRDefault="00AA56D5" w:rsidP="00B55938">
      <w:pPr>
        <w:pStyle w:val="Zkladntext"/>
        <w:spacing w:before="120"/>
        <w:rPr>
          <w:rFonts w:cs="Arial"/>
          <w:b/>
          <w:bCs/>
        </w:rPr>
      </w:pPr>
      <w:r w:rsidRPr="00933CD0">
        <w:rPr>
          <w:rFonts w:cs="Arial"/>
          <w:b/>
          <w:bCs/>
        </w:rPr>
        <w:t>Telekomunikační činnosti:</w:t>
      </w:r>
    </w:p>
    <w:p w:rsidR="00AA56D5" w:rsidRPr="00933CD0" w:rsidRDefault="00AA56D5" w:rsidP="00B55938">
      <w:pPr>
        <w:spacing w:before="120"/>
        <w:ind w:firstLine="360"/>
        <w:jc w:val="both"/>
        <w:rPr>
          <w:rFonts w:ascii="Arial" w:hAnsi="Arial" w:cs="Arial"/>
          <w:sz w:val="20"/>
        </w:rPr>
      </w:pPr>
      <w:r w:rsidRPr="00933CD0">
        <w:rPr>
          <w:rFonts w:ascii="Arial" w:hAnsi="Arial" w:cs="Arial"/>
          <w:sz w:val="20"/>
        </w:rPr>
        <w:t>skupina 61.1 – Činnosti související s pevnou telekomunikační sítí</w:t>
      </w:r>
      <w:r w:rsidR="008B6C87" w:rsidRPr="00933CD0">
        <w:rPr>
          <w:rFonts w:ascii="Arial" w:hAnsi="Arial" w:cs="Arial"/>
          <w:sz w:val="20"/>
        </w:rPr>
        <w:t>;</w:t>
      </w:r>
    </w:p>
    <w:p w:rsidR="00AA56D5" w:rsidRPr="00933CD0" w:rsidRDefault="00AA56D5" w:rsidP="00B55938">
      <w:pPr>
        <w:spacing w:before="120"/>
        <w:ind w:firstLine="357"/>
        <w:jc w:val="both"/>
        <w:rPr>
          <w:rFonts w:ascii="Arial" w:hAnsi="Arial" w:cs="Arial"/>
          <w:sz w:val="20"/>
        </w:rPr>
      </w:pPr>
      <w:r w:rsidRPr="00933CD0">
        <w:rPr>
          <w:rFonts w:ascii="Arial" w:hAnsi="Arial" w:cs="Arial"/>
          <w:sz w:val="20"/>
        </w:rPr>
        <w:t>skupina 61.2 – Činnosti související s</w:t>
      </w:r>
      <w:r w:rsidR="001A2FF7" w:rsidRPr="00933CD0">
        <w:rPr>
          <w:rFonts w:ascii="Arial" w:hAnsi="Arial" w:cs="Arial"/>
          <w:sz w:val="20"/>
        </w:rPr>
        <w:t> </w:t>
      </w:r>
      <w:r w:rsidRPr="00933CD0">
        <w:rPr>
          <w:rFonts w:ascii="Arial" w:hAnsi="Arial" w:cs="Arial"/>
          <w:sz w:val="20"/>
        </w:rPr>
        <w:t>bezdrátovou telekomunikační sítí</w:t>
      </w:r>
      <w:r w:rsidR="008B6C87" w:rsidRPr="00933CD0">
        <w:rPr>
          <w:rFonts w:ascii="Arial" w:hAnsi="Arial" w:cs="Arial"/>
          <w:sz w:val="20"/>
        </w:rPr>
        <w:t>;</w:t>
      </w:r>
    </w:p>
    <w:p w:rsidR="00AA56D5" w:rsidRPr="00933CD0" w:rsidRDefault="00AA56D5" w:rsidP="00B55938">
      <w:pPr>
        <w:spacing w:before="120"/>
        <w:ind w:firstLine="357"/>
        <w:jc w:val="both"/>
        <w:rPr>
          <w:rFonts w:ascii="Arial" w:hAnsi="Arial" w:cs="Arial"/>
          <w:sz w:val="20"/>
        </w:rPr>
      </w:pPr>
      <w:r w:rsidRPr="00933CD0">
        <w:rPr>
          <w:rFonts w:ascii="Arial" w:hAnsi="Arial" w:cs="Arial"/>
          <w:sz w:val="20"/>
        </w:rPr>
        <w:t>skupina 61.3 – Činnosti související se satelitní telekomunikační sítí</w:t>
      </w:r>
      <w:r w:rsidR="008B6C87" w:rsidRPr="00933CD0">
        <w:rPr>
          <w:rFonts w:ascii="Arial" w:hAnsi="Arial" w:cs="Arial"/>
          <w:sz w:val="20"/>
        </w:rPr>
        <w:t>;</w:t>
      </w:r>
    </w:p>
    <w:p w:rsidR="00AA56D5" w:rsidRPr="00933CD0" w:rsidRDefault="00AA56D5" w:rsidP="00B55938">
      <w:pPr>
        <w:spacing w:before="120"/>
        <w:ind w:firstLine="357"/>
        <w:jc w:val="both"/>
        <w:rPr>
          <w:rFonts w:ascii="Arial" w:hAnsi="Arial" w:cs="Arial"/>
          <w:sz w:val="20"/>
        </w:rPr>
      </w:pPr>
      <w:r w:rsidRPr="00933CD0">
        <w:rPr>
          <w:rFonts w:ascii="Arial" w:hAnsi="Arial" w:cs="Arial"/>
          <w:sz w:val="20"/>
        </w:rPr>
        <w:t>skupina 61.9 – Ostatní telekomunikační činnosti</w:t>
      </w:r>
      <w:r w:rsidR="00230CEF" w:rsidRPr="00933CD0">
        <w:rPr>
          <w:rFonts w:ascii="Arial" w:hAnsi="Arial" w:cs="Arial"/>
          <w:sz w:val="20"/>
        </w:rPr>
        <w:t>.</w:t>
      </w:r>
    </w:p>
    <w:p w:rsidR="00AA56D5" w:rsidRPr="00456E0B" w:rsidRDefault="00AF0398" w:rsidP="00B55938">
      <w:pPr>
        <w:pStyle w:val="Zkladntext"/>
        <w:spacing w:before="120"/>
        <w:rPr>
          <w:rFonts w:cs="Arial"/>
          <w:bCs/>
        </w:rPr>
      </w:pPr>
      <w:r w:rsidRPr="00933CD0">
        <w:rPr>
          <w:rFonts w:cs="Arial"/>
          <w:b/>
          <w:bCs/>
        </w:rPr>
        <w:t xml:space="preserve">Služby v oblasti </w:t>
      </w:r>
      <w:r w:rsidR="00AA56D5" w:rsidRPr="00933CD0">
        <w:rPr>
          <w:rFonts w:cs="Arial"/>
          <w:b/>
          <w:bCs/>
        </w:rPr>
        <w:t>IT:</w:t>
      </w:r>
    </w:p>
    <w:p w:rsidR="00AA56D5" w:rsidRPr="00933CD0" w:rsidRDefault="00AA56D5" w:rsidP="00B55938">
      <w:pPr>
        <w:spacing w:before="120"/>
        <w:ind w:firstLine="360"/>
        <w:jc w:val="both"/>
        <w:rPr>
          <w:rFonts w:ascii="Arial" w:hAnsi="Arial" w:cs="Arial"/>
          <w:sz w:val="20"/>
        </w:rPr>
      </w:pPr>
      <w:r w:rsidRPr="00933CD0">
        <w:rPr>
          <w:rFonts w:ascii="Arial" w:hAnsi="Arial" w:cs="Arial"/>
          <w:sz w:val="20"/>
        </w:rPr>
        <w:t>skupina 58.2 – Vydávání softwaru</w:t>
      </w:r>
      <w:r w:rsidR="008B6C87" w:rsidRPr="00933CD0">
        <w:rPr>
          <w:rFonts w:ascii="Arial" w:hAnsi="Arial" w:cs="Arial"/>
          <w:sz w:val="20"/>
        </w:rPr>
        <w:t>;</w:t>
      </w:r>
    </w:p>
    <w:p w:rsidR="00AA56D5" w:rsidRPr="00933CD0" w:rsidRDefault="00AA56D5" w:rsidP="00B55938">
      <w:pPr>
        <w:spacing w:before="120"/>
        <w:ind w:firstLine="360"/>
        <w:jc w:val="both"/>
        <w:rPr>
          <w:rFonts w:ascii="Arial" w:hAnsi="Arial" w:cs="Arial"/>
          <w:sz w:val="20"/>
        </w:rPr>
      </w:pPr>
      <w:r w:rsidRPr="00933CD0">
        <w:rPr>
          <w:rFonts w:ascii="Arial" w:hAnsi="Arial" w:cs="Arial"/>
          <w:sz w:val="20"/>
        </w:rPr>
        <w:t>třída 62.01 – Programování</w:t>
      </w:r>
      <w:r w:rsidR="008B6C87" w:rsidRPr="00933CD0">
        <w:rPr>
          <w:rFonts w:ascii="Arial" w:hAnsi="Arial" w:cs="Arial"/>
          <w:sz w:val="20"/>
        </w:rPr>
        <w:t>;</w:t>
      </w:r>
    </w:p>
    <w:p w:rsidR="00AA56D5" w:rsidRPr="00933CD0" w:rsidRDefault="00AA56D5" w:rsidP="00B55938">
      <w:pPr>
        <w:spacing w:before="120"/>
        <w:ind w:firstLine="360"/>
        <w:jc w:val="both"/>
        <w:rPr>
          <w:rFonts w:ascii="Arial" w:hAnsi="Arial" w:cs="Arial"/>
          <w:sz w:val="20"/>
        </w:rPr>
      </w:pPr>
      <w:r w:rsidRPr="00933CD0">
        <w:rPr>
          <w:rFonts w:ascii="Arial" w:hAnsi="Arial" w:cs="Arial"/>
          <w:sz w:val="20"/>
        </w:rPr>
        <w:t>třída 62.02 – Poradenství v oblasti informačních technologií</w:t>
      </w:r>
      <w:r w:rsidR="008B6C87" w:rsidRPr="00933CD0">
        <w:rPr>
          <w:rFonts w:ascii="Arial" w:hAnsi="Arial" w:cs="Arial"/>
          <w:sz w:val="20"/>
        </w:rPr>
        <w:t>;</w:t>
      </w:r>
    </w:p>
    <w:p w:rsidR="00AA56D5" w:rsidRPr="00933CD0" w:rsidRDefault="00AA56D5" w:rsidP="00B55938">
      <w:pPr>
        <w:spacing w:before="120"/>
        <w:ind w:firstLine="360"/>
        <w:jc w:val="both"/>
        <w:rPr>
          <w:rFonts w:ascii="Arial" w:hAnsi="Arial" w:cs="Arial"/>
          <w:sz w:val="20"/>
        </w:rPr>
      </w:pPr>
      <w:r w:rsidRPr="00933CD0">
        <w:rPr>
          <w:rFonts w:ascii="Arial" w:hAnsi="Arial" w:cs="Arial"/>
          <w:sz w:val="20"/>
        </w:rPr>
        <w:t>třída 62.03 – Správa počítačového vybavení</w:t>
      </w:r>
      <w:r w:rsidR="008B6C87" w:rsidRPr="00933CD0">
        <w:rPr>
          <w:rFonts w:ascii="Arial" w:hAnsi="Arial" w:cs="Arial"/>
          <w:sz w:val="20"/>
        </w:rPr>
        <w:t>;</w:t>
      </w:r>
    </w:p>
    <w:p w:rsidR="00AA56D5" w:rsidRPr="00933CD0" w:rsidRDefault="00AA56D5" w:rsidP="00B55938">
      <w:pPr>
        <w:spacing w:before="120"/>
        <w:ind w:firstLine="360"/>
        <w:jc w:val="both"/>
        <w:rPr>
          <w:rFonts w:ascii="Arial" w:hAnsi="Arial" w:cs="Arial"/>
          <w:sz w:val="20"/>
        </w:rPr>
      </w:pPr>
      <w:r w:rsidRPr="00933CD0">
        <w:rPr>
          <w:rFonts w:ascii="Arial" w:hAnsi="Arial" w:cs="Arial"/>
          <w:sz w:val="20"/>
        </w:rPr>
        <w:t>třída 62.09 – Ostatní činnosti v</w:t>
      </w:r>
      <w:r w:rsidR="001A2FF7" w:rsidRPr="00933CD0">
        <w:rPr>
          <w:rFonts w:ascii="Arial" w:hAnsi="Arial" w:cs="Arial"/>
          <w:sz w:val="20"/>
        </w:rPr>
        <w:t> </w:t>
      </w:r>
      <w:r w:rsidRPr="00933CD0">
        <w:rPr>
          <w:rFonts w:ascii="Arial" w:hAnsi="Arial" w:cs="Arial"/>
          <w:sz w:val="20"/>
        </w:rPr>
        <w:t>oblasti informačních technologií</w:t>
      </w:r>
      <w:r w:rsidR="008B6C87" w:rsidRPr="00933CD0">
        <w:rPr>
          <w:rFonts w:ascii="Arial" w:hAnsi="Arial" w:cs="Arial"/>
          <w:sz w:val="20"/>
        </w:rPr>
        <w:t>;</w:t>
      </w:r>
    </w:p>
    <w:p w:rsidR="00A21993" w:rsidRDefault="00AA56D5" w:rsidP="00A21993">
      <w:pPr>
        <w:spacing w:before="120"/>
        <w:ind w:left="1718" w:hanging="1361"/>
        <w:rPr>
          <w:rFonts w:ascii="Arial" w:hAnsi="Arial" w:cs="Arial"/>
          <w:sz w:val="20"/>
        </w:rPr>
      </w:pPr>
      <w:r w:rsidRPr="00933CD0">
        <w:rPr>
          <w:rFonts w:ascii="Arial" w:hAnsi="Arial" w:cs="Arial"/>
          <w:sz w:val="20"/>
        </w:rPr>
        <w:t xml:space="preserve">skupina 63.1 – </w:t>
      </w:r>
      <w:r w:rsidR="00394DEF" w:rsidRPr="00933CD0">
        <w:rPr>
          <w:rFonts w:ascii="Arial" w:hAnsi="Arial" w:cs="Arial"/>
          <w:sz w:val="20"/>
        </w:rPr>
        <w:t xml:space="preserve">Činnosti související se zpracováním dat a hostingem; činnosti související </w:t>
      </w:r>
      <w:r w:rsidR="00987852" w:rsidRPr="00933CD0">
        <w:rPr>
          <w:rFonts w:ascii="Arial" w:hAnsi="Arial" w:cs="Arial"/>
          <w:sz w:val="20"/>
        </w:rPr>
        <w:t>s </w:t>
      </w:r>
      <w:r w:rsidR="00394DEF" w:rsidRPr="00933CD0">
        <w:rPr>
          <w:rFonts w:ascii="Arial" w:hAnsi="Arial" w:cs="Arial"/>
          <w:sz w:val="20"/>
        </w:rPr>
        <w:t>webovými portály</w:t>
      </w:r>
      <w:r w:rsidR="008B6C87" w:rsidRPr="00933CD0">
        <w:rPr>
          <w:rFonts w:ascii="Arial" w:hAnsi="Arial" w:cs="Arial"/>
          <w:sz w:val="20"/>
        </w:rPr>
        <w:t>;</w:t>
      </w:r>
    </w:p>
    <w:p w:rsidR="00AA56D5" w:rsidRPr="00933CD0" w:rsidRDefault="00AA56D5" w:rsidP="00B55938">
      <w:pPr>
        <w:spacing w:before="120"/>
        <w:ind w:firstLine="360"/>
        <w:jc w:val="both"/>
        <w:rPr>
          <w:rFonts w:ascii="Arial" w:hAnsi="Arial" w:cs="Arial"/>
          <w:sz w:val="20"/>
        </w:rPr>
      </w:pPr>
      <w:r w:rsidRPr="00933CD0">
        <w:rPr>
          <w:rFonts w:ascii="Arial" w:hAnsi="Arial" w:cs="Arial"/>
          <w:sz w:val="20"/>
        </w:rPr>
        <w:t>skupina 95.1 – Opravy počítačů a komunikačních zařízení</w:t>
      </w:r>
      <w:r w:rsidR="00DE6F0B" w:rsidRPr="00933CD0">
        <w:rPr>
          <w:rFonts w:ascii="Arial" w:hAnsi="Arial" w:cs="Arial"/>
          <w:sz w:val="20"/>
        </w:rPr>
        <w:t>.</w:t>
      </w:r>
    </w:p>
    <w:p w:rsidR="00AA56D5" w:rsidRPr="00456E0B" w:rsidRDefault="00AA56D5" w:rsidP="00B55938">
      <w:pPr>
        <w:pStyle w:val="Zkladntext"/>
        <w:spacing w:before="120"/>
        <w:rPr>
          <w:rFonts w:cs="Arial"/>
          <w:bCs/>
        </w:rPr>
      </w:pPr>
      <w:r w:rsidRPr="00933CD0">
        <w:rPr>
          <w:rFonts w:cs="Arial"/>
          <w:b/>
          <w:bCs/>
        </w:rPr>
        <w:t>Informační a mediální činnosti:</w:t>
      </w:r>
    </w:p>
    <w:p w:rsidR="00AA56D5" w:rsidRPr="00933CD0" w:rsidRDefault="00AA56D5" w:rsidP="00B55938">
      <w:pPr>
        <w:spacing w:before="120"/>
        <w:ind w:firstLine="360"/>
        <w:jc w:val="both"/>
        <w:rPr>
          <w:rFonts w:ascii="Arial" w:hAnsi="Arial" w:cs="Arial"/>
          <w:sz w:val="20"/>
        </w:rPr>
      </w:pPr>
      <w:r w:rsidRPr="00933CD0">
        <w:rPr>
          <w:rFonts w:ascii="Arial" w:hAnsi="Arial" w:cs="Arial"/>
          <w:sz w:val="20"/>
        </w:rPr>
        <w:t xml:space="preserve">skupina 58.1 – </w:t>
      </w:r>
      <w:r w:rsidR="00394DEF" w:rsidRPr="00933CD0">
        <w:rPr>
          <w:rFonts w:ascii="Arial" w:hAnsi="Arial" w:cs="Arial"/>
          <w:sz w:val="20"/>
        </w:rPr>
        <w:t>Vydávání knih, periodických publikací a ostatní vydavatelské činnosti</w:t>
      </w:r>
      <w:r w:rsidR="008B6C87" w:rsidRPr="00933CD0">
        <w:rPr>
          <w:rFonts w:ascii="Arial" w:hAnsi="Arial" w:cs="Arial"/>
          <w:sz w:val="20"/>
        </w:rPr>
        <w:t>;</w:t>
      </w:r>
    </w:p>
    <w:p w:rsidR="00AA56D5" w:rsidRPr="00933CD0" w:rsidRDefault="00AA56D5" w:rsidP="00B55938">
      <w:pPr>
        <w:spacing w:before="120"/>
        <w:ind w:firstLine="357"/>
        <w:jc w:val="both"/>
        <w:rPr>
          <w:rFonts w:ascii="Arial" w:hAnsi="Arial" w:cs="Arial"/>
          <w:sz w:val="20"/>
        </w:rPr>
      </w:pPr>
      <w:r w:rsidRPr="00933CD0">
        <w:rPr>
          <w:rFonts w:ascii="Arial" w:hAnsi="Arial" w:cs="Arial"/>
          <w:sz w:val="20"/>
        </w:rPr>
        <w:t>skupina 59.1 – Činnosti v oblasti filmů, videozáznamů a televizních programů</w:t>
      </w:r>
      <w:r w:rsidR="008B6C87" w:rsidRPr="00933CD0">
        <w:rPr>
          <w:rFonts w:ascii="Arial" w:hAnsi="Arial" w:cs="Arial"/>
          <w:sz w:val="20"/>
        </w:rPr>
        <w:t>;</w:t>
      </w:r>
    </w:p>
    <w:p w:rsidR="00AA56D5" w:rsidRPr="00933CD0" w:rsidRDefault="00AA56D5" w:rsidP="00B55938">
      <w:pPr>
        <w:spacing w:before="120"/>
        <w:ind w:firstLine="357"/>
        <w:jc w:val="both"/>
        <w:rPr>
          <w:rFonts w:ascii="Arial" w:hAnsi="Arial" w:cs="Arial"/>
          <w:sz w:val="20"/>
        </w:rPr>
      </w:pPr>
      <w:r w:rsidRPr="00933CD0">
        <w:rPr>
          <w:rFonts w:ascii="Arial" w:hAnsi="Arial" w:cs="Arial"/>
          <w:sz w:val="20"/>
        </w:rPr>
        <w:t>skupina 59.2 – Pořizování zvukových nahrávek a hudební vydavatelské činnosti</w:t>
      </w:r>
      <w:r w:rsidR="008B6C87" w:rsidRPr="00933CD0">
        <w:rPr>
          <w:rFonts w:ascii="Arial" w:hAnsi="Arial" w:cs="Arial"/>
          <w:sz w:val="20"/>
        </w:rPr>
        <w:t>;</w:t>
      </w:r>
    </w:p>
    <w:p w:rsidR="00AA56D5" w:rsidRPr="00933CD0" w:rsidRDefault="00AA56D5" w:rsidP="00B55938">
      <w:pPr>
        <w:spacing w:before="120"/>
        <w:ind w:firstLine="357"/>
        <w:jc w:val="both"/>
        <w:rPr>
          <w:rFonts w:ascii="Arial" w:hAnsi="Arial" w:cs="Arial"/>
          <w:sz w:val="20"/>
        </w:rPr>
      </w:pPr>
      <w:r w:rsidRPr="00933CD0">
        <w:rPr>
          <w:rFonts w:ascii="Arial" w:hAnsi="Arial" w:cs="Arial"/>
          <w:sz w:val="20"/>
        </w:rPr>
        <w:t>skupina 60.1 – Rozhlasové vysílání</w:t>
      </w:r>
      <w:r w:rsidR="008B6C87" w:rsidRPr="00933CD0">
        <w:rPr>
          <w:rFonts w:ascii="Arial" w:hAnsi="Arial" w:cs="Arial"/>
          <w:sz w:val="20"/>
        </w:rPr>
        <w:t>;</w:t>
      </w:r>
    </w:p>
    <w:p w:rsidR="00AA56D5" w:rsidRPr="00933CD0" w:rsidRDefault="00AA56D5" w:rsidP="00B55938">
      <w:pPr>
        <w:spacing w:before="120"/>
        <w:ind w:firstLine="357"/>
        <w:jc w:val="both"/>
        <w:rPr>
          <w:rFonts w:ascii="Arial" w:hAnsi="Arial" w:cs="Arial"/>
          <w:sz w:val="20"/>
        </w:rPr>
      </w:pPr>
      <w:r w:rsidRPr="00933CD0">
        <w:rPr>
          <w:rFonts w:ascii="Arial" w:hAnsi="Arial" w:cs="Arial"/>
          <w:sz w:val="20"/>
        </w:rPr>
        <w:t>skupina 60.2 – Tvorba televizních programů a televizní vysílání</w:t>
      </w:r>
      <w:r w:rsidR="008B6C87" w:rsidRPr="00933CD0">
        <w:rPr>
          <w:rFonts w:ascii="Arial" w:hAnsi="Arial" w:cs="Arial"/>
          <w:sz w:val="20"/>
        </w:rPr>
        <w:t>;</w:t>
      </w:r>
    </w:p>
    <w:p w:rsidR="00AA56D5" w:rsidRPr="00737E2D" w:rsidRDefault="00AA56D5" w:rsidP="00B55938">
      <w:pPr>
        <w:spacing w:before="120"/>
        <w:ind w:firstLine="357"/>
        <w:jc w:val="both"/>
        <w:rPr>
          <w:rFonts w:ascii="Arial" w:hAnsi="Arial" w:cs="Arial"/>
          <w:bCs/>
          <w:sz w:val="20"/>
          <w:szCs w:val="20"/>
        </w:rPr>
      </w:pPr>
      <w:r w:rsidRPr="00933CD0">
        <w:rPr>
          <w:rFonts w:ascii="Arial" w:hAnsi="Arial" w:cs="Arial"/>
          <w:sz w:val="20"/>
        </w:rPr>
        <w:t>skupina 63.9 – Ostatní informační činnosti</w:t>
      </w:r>
      <w:r w:rsidR="00230CEF" w:rsidRPr="00933CD0">
        <w:rPr>
          <w:rFonts w:ascii="Arial" w:hAnsi="Arial" w:cs="Arial"/>
          <w:sz w:val="20"/>
        </w:rPr>
        <w:t>.</w:t>
      </w:r>
    </w:p>
    <w:p w:rsidR="007C3893" w:rsidRDefault="00AA56D5" w:rsidP="009F6929">
      <w:pPr>
        <w:spacing w:before="120"/>
        <w:ind w:firstLine="709"/>
        <w:jc w:val="both"/>
        <w:rPr>
          <w:rFonts w:ascii="Arial" w:hAnsi="Arial" w:cs="Arial"/>
          <w:sz w:val="20"/>
          <w:szCs w:val="20"/>
        </w:rPr>
      </w:pPr>
      <w:r w:rsidRPr="00933CD0">
        <w:rPr>
          <w:rFonts w:ascii="Arial" w:hAnsi="Arial" w:cs="Arial"/>
          <w:sz w:val="20"/>
          <w:szCs w:val="20"/>
        </w:rPr>
        <w:t xml:space="preserve">Ukazatele v této tabulce byly získány z ročního strukturálního šetření ekonomických subjektů vybraných produkčních odvětví poskytujících detailnější okruh definitivních dat, </w:t>
      </w:r>
      <w:r w:rsidR="00230CEF" w:rsidRPr="00933CD0">
        <w:rPr>
          <w:rFonts w:ascii="Arial" w:hAnsi="Arial" w:cs="Arial"/>
          <w:sz w:val="20"/>
          <w:szCs w:val="20"/>
        </w:rPr>
        <w:t xml:space="preserve">která </w:t>
      </w:r>
      <w:r w:rsidRPr="00933CD0">
        <w:rPr>
          <w:rFonts w:ascii="Arial" w:hAnsi="Arial" w:cs="Arial"/>
          <w:sz w:val="20"/>
          <w:szCs w:val="20"/>
        </w:rPr>
        <w:t>jsou</w:t>
      </w:r>
      <w:r w:rsidR="004A78A4" w:rsidRPr="00933CD0">
        <w:rPr>
          <w:rFonts w:ascii="Arial" w:hAnsi="Arial" w:cs="Arial"/>
          <w:sz w:val="20"/>
          <w:szCs w:val="20"/>
        </w:rPr>
        <w:t xml:space="preserve"> </w:t>
      </w:r>
      <w:r w:rsidRPr="00933CD0">
        <w:rPr>
          <w:rFonts w:ascii="Arial" w:hAnsi="Arial" w:cs="Arial"/>
          <w:sz w:val="20"/>
          <w:szCs w:val="20"/>
        </w:rPr>
        <w:t>ale k dispozici s větším časovým zpožděním</w:t>
      </w:r>
      <w:r w:rsidR="004A78A4" w:rsidRPr="00933CD0">
        <w:rPr>
          <w:rFonts w:ascii="Arial" w:hAnsi="Arial" w:cs="Arial"/>
          <w:sz w:val="20"/>
          <w:szCs w:val="20"/>
        </w:rPr>
        <w:t>.</w:t>
      </w:r>
    </w:p>
    <w:p w:rsidR="00AA56D5" w:rsidRPr="00933CD0" w:rsidRDefault="00AA56D5" w:rsidP="009F6929">
      <w:pPr>
        <w:spacing w:before="120"/>
        <w:ind w:firstLine="709"/>
        <w:jc w:val="both"/>
        <w:rPr>
          <w:rFonts w:ascii="Arial" w:hAnsi="Arial" w:cs="Arial"/>
          <w:sz w:val="20"/>
          <w:szCs w:val="20"/>
        </w:rPr>
      </w:pPr>
      <w:r w:rsidRPr="00933CD0">
        <w:rPr>
          <w:rFonts w:ascii="Arial" w:hAnsi="Arial" w:cs="Arial"/>
          <w:sz w:val="20"/>
          <w:szCs w:val="20"/>
        </w:rPr>
        <w:t>Podrobnější informace o</w:t>
      </w:r>
      <w:r w:rsidR="001A2FF7" w:rsidRPr="00933CD0">
        <w:rPr>
          <w:rFonts w:ascii="Arial" w:hAnsi="Arial" w:cs="Arial"/>
          <w:sz w:val="20"/>
          <w:szCs w:val="20"/>
        </w:rPr>
        <w:t> </w:t>
      </w:r>
      <w:r w:rsidRPr="00933CD0">
        <w:rPr>
          <w:rFonts w:ascii="Arial" w:hAnsi="Arial" w:cs="Arial"/>
          <w:sz w:val="20"/>
          <w:szCs w:val="20"/>
        </w:rPr>
        <w:t>publikování údajů z</w:t>
      </w:r>
      <w:r w:rsidR="003329CC" w:rsidRPr="00933CD0">
        <w:rPr>
          <w:rFonts w:ascii="Arial" w:hAnsi="Arial" w:cs="Arial"/>
          <w:sz w:val="20"/>
          <w:szCs w:val="20"/>
        </w:rPr>
        <w:t> </w:t>
      </w:r>
      <w:r w:rsidRPr="00933CD0">
        <w:rPr>
          <w:rFonts w:ascii="Arial" w:hAnsi="Arial" w:cs="Arial"/>
          <w:sz w:val="20"/>
          <w:szCs w:val="20"/>
        </w:rPr>
        <w:t>ročního strukturálního šetření ekonomických subjektů vybraných produkčních odvětví</w:t>
      </w:r>
      <w:r w:rsidR="007C3893">
        <w:rPr>
          <w:rFonts w:ascii="Arial" w:hAnsi="Arial" w:cs="Arial"/>
          <w:sz w:val="20"/>
          <w:szCs w:val="20"/>
        </w:rPr>
        <w:t xml:space="preserve"> včetně definic jednotlivých ukazatelů </w:t>
      </w:r>
      <w:r w:rsidR="007C3893" w:rsidRPr="00933CD0">
        <w:rPr>
          <w:rFonts w:ascii="Arial" w:hAnsi="Arial" w:cs="Arial"/>
          <w:sz w:val="20"/>
          <w:szCs w:val="20"/>
        </w:rPr>
        <w:t xml:space="preserve">jsou k dispozici na webových stránkách ČSÚ, v sekci Statistiky – Informační technologie – Informační ekonomika pod odkazem </w:t>
      </w:r>
      <w:r w:rsidR="007C3893" w:rsidRPr="007C3893">
        <w:rPr>
          <w:rFonts w:ascii="Arial" w:hAnsi="Arial" w:cs="Arial"/>
          <w:sz w:val="20"/>
          <w:szCs w:val="20"/>
        </w:rPr>
        <w:t>Odvětví informační ekonomiky</w:t>
      </w:r>
      <w:r w:rsidRPr="00933CD0">
        <w:rPr>
          <w:rFonts w:ascii="Arial" w:hAnsi="Arial" w:cs="Arial"/>
          <w:sz w:val="20"/>
          <w:szCs w:val="20"/>
        </w:rPr>
        <w:t>.</w:t>
      </w:r>
    </w:p>
    <w:p w:rsidR="00AA56D5" w:rsidRPr="00933CD0" w:rsidRDefault="00AA56D5" w:rsidP="00B55938">
      <w:pPr>
        <w:autoSpaceDE w:val="0"/>
        <w:autoSpaceDN w:val="0"/>
        <w:adjustRightInd w:val="0"/>
        <w:rPr>
          <w:rFonts w:ascii="Arial" w:hAnsi="Arial" w:cs="Arial"/>
          <w:sz w:val="20"/>
          <w:szCs w:val="20"/>
        </w:rPr>
      </w:pPr>
    </w:p>
    <w:p w:rsidR="00AA56D5" w:rsidRPr="00933CD0" w:rsidRDefault="00AA56D5" w:rsidP="00B55938">
      <w:pPr>
        <w:autoSpaceDE w:val="0"/>
        <w:autoSpaceDN w:val="0"/>
        <w:adjustRightInd w:val="0"/>
        <w:rPr>
          <w:rFonts w:ascii="Arial" w:hAnsi="Arial" w:cs="Arial"/>
          <w:sz w:val="20"/>
          <w:szCs w:val="20"/>
        </w:rPr>
      </w:pPr>
    </w:p>
    <w:p w:rsidR="00AA56D5" w:rsidRPr="00933CD0" w:rsidRDefault="00AA56D5" w:rsidP="00B55938">
      <w:pPr>
        <w:tabs>
          <w:tab w:val="left" w:pos="709"/>
        </w:tabs>
        <w:jc w:val="both"/>
        <w:rPr>
          <w:rFonts w:ascii="Arial" w:hAnsi="Arial" w:cs="Arial"/>
          <w:sz w:val="20"/>
        </w:rPr>
      </w:pPr>
      <w:r w:rsidRPr="00933CD0">
        <w:rPr>
          <w:rFonts w:ascii="Arial" w:hAnsi="Arial" w:cs="Arial"/>
          <w:sz w:val="20"/>
        </w:rPr>
        <w:t xml:space="preserve">Tab. </w:t>
      </w:r>
      <w:r w:rsidRPr="00933CD0">
        <w:rPr>
          <w:rFonts w:ascii="Arial" w:hAnsi="Arial" w:cs="Arial"/>
          <w:b/>
          <w:bCs/>
          <w:sz w:val="20"/>
        </w:rPr>
        <w:t>2</w:t>
      </w:r>
      <w:r w:rsidR="00A66357">
        <w:rPr>
          <w:rFonts w:ascii="Arial" w:hAnsi="Arial" w:cs="Arial"/>
          <w:b/>
          <w:bCs/>
          <w:sz w:val="20"/>
        </w:rPr>
        <w:t>2</w:t>
      </w:r>
      <w:r w:rsidRPr="00933CD0">
        <w:rPr>
          <w:rFonts w:ascii="Arial" w:hAnsi="Arial" w:cs="Arial"/>
          <w:bCs/>
          <w:sz w:val="20"/>
        </w:rPr>
        <w:t>-</w:t>
      </w:r>
      <w:r w:rsidR="007839E1" w:rsidRPr="00933CD0">
        <w:rPr>
          <w:rFonts w:ascii="Arial" w:hAnsi="Arial" w:cs="Arial"/>
          <w:bCs/>
          <w:sz w:val="20"/>
        </w:rPr>
        <w:t>10</w:t>
      </w:r>
      <w:r w:rsidRPr="00933CD0">
        <w:rPr>
          <w:rFonts w:ascii="Arial" w:hAnsi="Arial" w:cs="Arial"/>
          <w:sz w:val="20"/>
        </w:rPr>
        <w:t>. až</w:t>
      </w:r>
      <w:r w:rsidRPr="00933CD0">
        <w:rPr>
          <w:rFonts w:ascii="Arial" w:hAnsi="Arial" w:cs="Arial"/>
          <w:b/>
          <w:bCs/>
          <w:sz w:val="20"/>
        </w:rPr>
        <w:t xml:space="preserve"> 2</w:t>
      </w:r>
      <w:r w:rsidR="00A66357">
        <w:rPr>
          <w:rFonts w:ascii="Arial" w:hAnsi="Arial" w:cs="Arial"/>
          <w:b/>
          <w:bCs/>
          <w:sz w:val="20"/>
        </w:rPr>
        <w:t>2</w:t>
      </w:r>
      <w:r w:rsidRPr="00933CD0">
        <w:rPr>
          <w:rFonts w:ascii="Arial" w:hAnsi="Arial" w:cs="Arial"/>
          <w:sz w:val="20"/>
        </w:rPr>
        <w:t>-</w:t>
      </w:r>
      <w:r w:rsidR="00091C27" w:rsidRPr="00933CD0">
        <w:rPr>
          <w:rFonts w:ascii="Arial" w:hAnsi="Arial" w:cs="Arial"/>
          <w:sz w:val="20"/>
        </w:rPr>
        <w:t>1</w:t>
      </w:r>
      <w:r w:rsidR="00B2433C">
        <w:rPr>
          <w:rFonts w:ascii="Arial" w:hAnsi="Arial" w:cs="Arial"/>
          <w:sz w:val="20"/>
        </w:rPr>
        <w:t>4</w:t>
      </w:r>
      <w:r w:rsidRPr="00933CD0">
        <w:rPr>
          <w:rFonts w:ascii="Arial" w:hAnsi="Arial" w:cs="Arial"/>
          <w:sz w:val="20"/>
        </w:rPr>
        <w:t xml:space="preserve">. </w:t>
      </w:r>
      <w:r w:rsidRPr="00933CD0">
        <w:rPr>
          <w:rFonts w:ascii="Arial" w:hAnsi="Arial" w:cs="Arial"/>
          <w:b/>
          <w:bCs/>
          <w:sz w:val="20"/>
        </w:rPr>
        <w:t>ICT a jejich využívání v podnicích</w:t>
      </w:r>
    </w:p>
    <w:p w:rsidR="00AA56D5" w:rsidRPr="00933CD0" w:rsidRDefault="00AA56D5" w:rsidP="009F6929">
      <w:pPr>
        <w:pStyle w:val="Zkladntext"/>
        <w:tabs>
          <w:tab w:val="left" w:pos="709"/>
        </w:tabs>
        <w:spacing w:before="120"/>
        <w:ind w:firstLine="709"/>
        <w:rPr>
          <w:rFonts w:cs="Arial"/>
        </w:rPr>
      </w:pPr>
      <w:r w:rsidRPr="00933CD0">
        <w:rPr>
          <w:rFonts w:cs="Arial"/>
        </w:rPr>
        <w:t>Údaje vycházejí z</w:t>
      </w:r>
      <w:r w:rsidR="00FD76BE" w:rsidRPr="00933CD0">
        <w:rPr>
          <w:rFonts w:cs="Arial"/>
        </w:rPr>
        <w:t> </w:t>
      </w:r>
      <w:r w:rsidRPr="00933CD0">
        <w:rPr>
          <w:rFonts w:cs="Arial"/>
          <w:b/>
          <w:bCs/>
        </w:rPr>
        <w:t xml:space="preserve">Ročního statistického šetření o využívání ICT v podnikatelském </w:t>
      </w:r>
      <w:r w:rsidR="004C0430" w:rsidRPr="00933CD0">
        <w:rPr>
          <w:rFonts w:cs="Arial"/>
          <w:b/>
          <w:bCs/>
        </w:rPr>
        <w:t>sektoru</w:t>
      </w:r>
      <w:r w:rsidR="004C0430" w:rsidRPr="00933CD0">
        <w:rPr>
          <w:rFonts w:cs="Arial"/>
        </w:rPr>
        <w:t xml:space="preserve">. </w:t>
      </w:r>
      <w:r w:rsidRPr="00933CD0">
        <w:rPr>
          <w:rFonts w:cs="Arial"/>
        </w:rPr>
        <w:t xml:space="preserve">Toto šetření je prováděno na výběrovém vzorku cca </w:t>
      </w:r>
      <w:r w:rsidR="000C3BC3">
        <w:rPr>
          <w:rFonts w:cs="Arial"/>
        </w:rPr>
        <w:t>7</w:t>
      </w:r>
      <w:r w:rsidR="000C3BC3" w:rsidRPr="00933CD0">
        <w:rPr>
          <w:rFonts w:cs="Arial"/>
        </w:rPr>
        <w:t> </w:t>
      </w:r>
      <w:r w:rsidRPr="00933CD0">
        <w:rPr>
          <w:rFonts w:cs="Arial"/>
        </w:rPr>
        <w:t>tis</w:t>
      </w:r>
      <w:r w:rsidR="00DC2188" w:rsidRPr="00933CD0">
        <w:rPr>
          <w:rFonts w:cs="Arial"/>
        </w:rPr>
        <w:t>íc</w:t>
      </w:r>
      <w:r w:rsidRPr="00933CD0">
        <w:rPr>
          <w:rFonts w:cs="Arial"/>
        </w:rPr>
        <w:t xml:space="preserve"> podniků </w:t>
      </w:r>
      <w:r w:rsidRPr="00933CD0">
        <w:rPr>
          <w:rFonts w:cs="Arial"/>
          <w:bCs/>
        </w:rPr>
        <w:t>s</w:t>
      </w:r>
      <w:r w:rsidR="00964CA7" w:rsidRPr="00933CD0">
        <w:rPr>
          <w:rFonts w:cs="Arial"/>
          <w:bCs/>
        </w:rPr>
        <w:t> </w:t>
      </w:r>
      <w:r w:rsidRPr="00933CD0">
        <w:rPr>
          <w:rFonts w:cs="Arial"/>
          <w:bCs/>
        </w:rPr>
        <w:t>10</w:t>
      </w:r>
      <w:r w:rsidR="00964CA7" w:rsidRPr="00933CD0">
        <w:rPr>
          <w:rFonts w:cs="Arial"/>
          <w:bCs/>
        </w:rPr>
        <w:t> </w:t>
      </w:r>
      <w:r w:rsidRPr="00933CD0">
        <w:rPr>
          <w:rFonts w:cs="Arial"/>
          <w:bCs/>
        </w:rPr>
        <w:t>a</w:t>
      </w:r>
      <w:r w:rsidR="00FD76BE" w:rsidRPr="00933CD0">
        <w:rPr>
          <w:rFonts w:cs="Arial"/>
          <w:bCs/>
        </w:rPr>
        <w:t> </w:t>
      </w:r>
      <w:r w:rsidRPr="00933CD0">
        <w:rPr>
          <w:rFonts w:cs="Arial"/>
          <w:bCs/>
        </w:rPr>
        <w:t>více zaměstnanými osobami</w:t>
      </w:r>
      <w:r w:rsidRPr="00933CD0">
        <w:rPr>
          <w:rFonts w:cs="Arial"/>
        </w:rPr>
        <w:t xml:space="preserve"> ve vybraných odvětvích</w:t>
      </w:r>
      <w:r w:rsidR="000C3BC3">
        <w:rPr>
          <w:rFonts w:cs="Arial"/>
        </w:rPr>
        <w:t xml:space="preserve"> ekonomické činnosti</w:t>
      </w:r>
      <w:r w:rsidRPr="00933CD0">
        <w:rPr>
          <w:rFonts w:cs="Arial"/>
        </w:rPr>
        <w:t>. Výsledy jsou pak dopočítány na celkovou populaci sledovaných podniků</w:t>
      </w:r>
      <w:r w:rsidR="00EB7274" w:rsidRPr="00933CD0">
        <w:rPr>
          <w:rFonts w:cs="Arial"/>
        </w:rPr>
        <w:t>.</w:t>
      </w:r>
    </w:p>
    <w:p w:rsidR="00AA56D5" w:rsidRPr="00933CD0" w:rsidRDefault="00321489" w:rsidP="00206231">
      <w:pPr>
        <w:pStyle w:val="Zkladntextodsazen2"/>
        <w:tabs>
          <w:tab w:val="left" w:pos="709"/>
        </w:tabs>
        <w:ind w:firstLine="709"/>
        <w:rPr>
          <w:sz w:val="20"/>
          <w:szCs w:val="20"/>
        </w:rPr>
      </w:pPr>
      <w:r w:rsidRPr="00933CD0">
        <w:rPr>
          <w:sz w:val="20"/>
          <w:szCs w:val="20"/>
        </w:rPr>
        <w:t>Referenčním obdobím je leden příslušného roku</w:t>
      </w:r>
      <w:r w:rsidR="00402CFD">
        <w:rPr>
          <w:sz w:val="20"/>
          <w:szCs w:val="20"/>
        </w:rPr>
        <w:t xml:space="preserve"> (tab. </w:t>
      </w:r>
      <w:r w:rsidR="00A21993" w:rsidRPr="00A21993">
        <w:rPr>
          <w:b/>
          <w:sz w:val="20"/>
          <w:szCs w:val="20"/>
        </w:rPr>
        <w:t>22</w:t>
      </w:r>
      <w:r w:rsidR="00402CFD">
        <w:rPr>
          <w:sz w:val="20"/>
          <w:szCs w:val="20"/>
        </w:rPr>
        <w:t>-10 a</w:t>
      </w:r>
      <w:r w:rsidR="00284B9F">
        <w:rPr>
          <w:sz w:val="20"/>
          <w:szCs w:val="20"/>
        </w:rPr>
        <w:t>ž</w:t>
      </w:r>
      <w:r w:rsidR="00402CFD">
        <w:rPr>
          <w:sz w:val="20"/>
          <w:szCs w:val="20"/>
        </w:rPr>
        <w:t xml:space="preserve"> </w:t>
      </w:r>
      <w:r w:rsidR="00A21993" w:rsidRPr="00A21993">
        <w:rPr>
          <w:b/>
          <w:sz w:val="20"/>
          <w:szCs w:val="20"/>
        </w:rPr>
        <w:t>22</w:t>
      </w:r>
      <w:r w:rsidR="00402CFD">
        <w:rPr>
          <w:sz w:val="20"/>
          <w:szCs w:val="20"/>
        </w:rPr>
        <w:t>-1</w:t>
      </w:r>
      <w:r w:rsidR="00284B9F">
        <w:rPr>
          <w:sz w:val="20"/>
          <w:szCs w:val="20"/>
        </w:rPr>
        <w:t>2</w:t>
      </w:r>
      <w:r w:rsidR="00402CFD">
        <w:rPr>
          <w:sz w:val="20"/>
          <w:szCs w:val="20"/>
        </w:rPr>
        <w:t>)</w:t>
      </w:r>
      <w:r w:rsidRPr="00933CD0">
        <w:rPr>
          <w:sz w:val="20"/>
          <w:szCs w:val="20"/>
        </w:rPr>
        <w:t xml:space="preserve">, v případě elektronického obchodování (tab. </w:t>
      </w:r>
      <w:r w:rsidRPr="00933CD0">
        <w:rPr>
          <w:b/>
          <w:sz w:val="20"/>
          <w:szCs w:val="20"/>
        </w:rPr>
        <w:t>2</w:t>
      </w:r>
      <w:r w:rsidR="0090158C">
        <w:rPr>
          <w:b/>
          <w:sz w:val="20"/>
          <w:szCs w:val="20"/>
        </w:rPr>
        <w:t>2</w:t>
      </w:r>
      <w:r w:rsidRPr="00933CD0">
        <w:rPr>
          <w:sz w:val="20"/>
          <w:szCs w:val="20"/>
        </w:rPr>
        <w:t>-1</w:t>
      </w:r>
      <w:r w:rsidR="00284B9F">
        <w:rPr>
          <w:sz w:val="20"/>
          <w:szCs w:val="20"/>
        </w:rPr>
        <w:t>3</w:t>
      </w:r>
      <w:r w:rsidRPr="00933CD0">
        <w:rPr>
          <w:sz w:val="20"/>
          <w:szCs w:val="20"/>
        </w:rPr>
        <w:t xml:space="preserve">. a </w:t>
      </w:r>
      <w:r w:rsidRPr="00933CD0">
        <w:rPr>
          <w:b/>
          <w:sz w:val="20"/>
          <w:szCs w:val="20"/>
        </w:rPr>
        <w:t>2</w:t>
      </w:r>
      <w:r w:rsidR="0090158C">
        <w:rPr>
          <w:b/>
          <w:sz w:val="20"/>
          <w:szCs w:val="20"/>
        </w:rPr>
        <w:t>2</w:t>
      </w:r>
      <w:r w:rsidR="0041145E" w:rsidRPr="00933CD0">
        <w:rPr>
          <w:sz w:val="20"/>
          <w:szCs w:val="20"/>
        </w:rPr>
        <w:t>-</w:t>
      </w:r>
      <w:r w:rsidRPr="00933CD0">
        <w:rPr>
          <w:sz w:val="20"/>
          <w:szCs w:val="20"/>
        </w:rPr>
        <w:t>1</w:t>
      </w:r>
      <w:r w:rsidR="00284B9F">
        <w:rPr>
          <w:sz w:val="20"/>
          <w:szCs w:val="20"/>
        </w:rPr>
        <w:t>4</w:t>
      </w:r>
      <w:r w:rsidRPr="00933CD0">
        <w:rPr>
          <w:sz w:val="20"/>
          <w:szCs w:val="20"/>
        </w:rPr>
        <w:t xml:space="preserve">.) jsou data vztažena k celému </w:t>
      </w:r>
      <w:r w:rsidR="0065106E">
        <w:rPr>
          <w:sz w:val="20"/>
          <w:szCs w:val="20"/>
        </w:rPr>
        <w:t>předchozímu</w:t>
      </w:r>
      <w:r w:rsidRPr="00933CD0">
        <w:rPr>
          <w:sz w:val="20"/>
          <w:szCs w:val="20"/>
        </w:rPr>
        <w:t xml:space="preserve"> roku.</w:t>
      </w:r>
    </w:p>
    <w:p w:rsidR="000C3BC3" w:rsidRDefault="00135126" w:rsidP="00B55938">
      <w:pPr>
        <w:pStyle w:val="Zkladntext"/>
        <w:tabs>
          <w:tab w:val="left" w:pos="709"/>
        </w:tabs>
        <w:spacing w:before="120"/>
        <w:ind w:firstLine="709"/>
        <w:rPr>
          <w:rFonts w:cs="Arial"/>
          <w:bCs/>
          <w:szCs w:val="20"/>
        </w:rPr>
      </w:pPr>
      <w:r>
        <w:rPr>
          <w:rFonts w:cs="Arial"/>
          <w:b/>
          <w:bCs/>
          <w:szCs w:val="20"/>
        </w:rPr>
        <w:t>Podniky s interní</w:t>
      </w:r>
      <w:r w:rsidR="000C3BC3">
        <w:rPr>
          <w:rFonts w:cs="Arial"/>
          <w:b/>
          <w:bCs/>
          <w:szCs w:val="20"/>
        </w:rPr>
        <w:t xml:space="preserve"> počítačovou sítí </w:t>
      </w:r>
      <w:r w:rsidR="007D47AA" w:rsidRPr="007D47AA">
        <w:rPr>
          <w:rFonts w:cs="Arial"/>
          <w:bCs/>
          <w:szCs w:val="20"/>
        </w:rPr>
        <w:t>–</w:t>
      </w:r>
      <w:r w:rsidR="000C3BC3">
        <w:rPr>
          <w:rFonts w:cs="Arial"/>
          <w:b/>
          <w:bCs/>
          <w:szCs w:val="20"/>
        </w:rPr>
        <w:t xml:space="preserve"> </w:t>
      </w:r>
      <w:r w:rsidR="000C3BC3">
        <w:rPr>
          <w:rFonts w:cs="Arial"/>
          <w:bCs/>
          <w:szCs w:val="20"/>
        </w:rPr>
        <w:t xml:space="preserve">podniky využívající lokální počítačovou síť, která propojuje alespoň dva počítače </w:t>
      </w:r>
      <w:r w:rsidR="00F41E52">
        <w:rPr>
          <w:rFonts w:cs="Arial"/>
          <w:bCs/>
          <w:szCs w:val="20"/>
        </w:rPr>
        <w:t>z</w:t>
      </w:r>
      <w:r w:rsidR="000C3BC3">
        <w:rPr>
          <w:rFonts w:cs="Arial"/>
          <w:bCs/>
          <w:szCs w:val="20"/>
        </w:rPr>
        <w:t xml:space="preserve">a </w:t>
      </w:r>
      <w:r w:rsidR="00F41E52">
        <w:rPr>
          <w:rFonts w:cs="Arial"/>
          <w:bCs/>
          <w:szCs w:val="20"/>
        </w:rPr>
        <w:t>účelem sdílení informací, souborů, interních e-mailů a aplikací v rámci podniku.</w:t>
      </w:r>
    </w:p>
    <w:p w:rsidR="00C43B6E" w:rsidRDefault="00C43B6E" w:rsidP="00C43B6E">
      <w:pPr>
        <w:pStyle w:val="Zkladntext"/>
        <w:tabs>
          <w:tab w:val="left" w:pos="709"/>
        </w:tabs>
        <w:spacing w:before="120"/>
        <w:ind w:firstLine="709"/>
        <w:rPr>
          <w:rFonts w:cs="Arial"/>
          <w:bCs/>
          <w:szCs w:val="20"/>
        </w:rPr>
      </w:pPr>
      <w:r>
        <w:rPr>
          <w:rFonts w:cs="Arial"/>
          <w:b/>
          <w:bCs/>
          <w:szCs w:val="20"/>
        </w:rPr>
        <w:t xml:space="preserve">Podniky s intranetem </w:t>
      </w:r>
      <w:r w:rsidRPr="007D47AA">
        <w:rPr>
          <w:rFonts w:cs="Arial"/>
          <w:bCs/>
          <w:szCs w:val="20"/>
        </w:rPr>
        <w:t>–</w:t>
      </w:r>
      <w:r>
        <w:rPr>
          <w:rFonts w:cs="Arial"/>
          <w:b/>
          <w:bCs/>
          <w:szCs w:val="20"/>
        </w:rPr>
        <w:t xml:space="preserve"> </w:t>
      </w:r>
      <w:r>
        <w:rPr>
          <w:rFonts w:cs="Arial"/>
          <w:bCs/>
          <w:szCs w:val="20"/>
        </w:rPr>
        <w:t>podniky používající i</w:t>
      </w:r>
      <w:r w:rsidRPr="00DE6904">
        <w:rPr>
          <w:rFonts w:cs="Arial"/>
          <w:bCs/>
          <w:szCs w:val="20"/>
        </w:rPr>
        <w:t>nterní webové stránky</w:t>
      </w:r>
      <w:r>
        <w:rPr>
          <w:rFonts w:cs="Arial"/>
          <w:bCs/>
          <w:szCs w:val="20"/>
        </w:rPr>
        <w:t xml:space="preserve"> s obsahem </w:t>
      </w:r>
      <w:r w:rsidRPr="00DE6904">
        <w:rPr>
          <w:rFonts w:cs="Arial"/>
          <w:bCs/>
          <w:szCs w:val="20"/>
        </w:rPr>
        <w:t>a služb</w:t>
      </w:r>
      <w:r>
        <w:rPr>
          <w:rFonts w:cs="Arial"/>
          <w:bCs/>
          <w:szCs w:val="20"/>
        </w:rPr>
        <w:t xml:space="preserve">ami určenými </w:t>
      </w:r>
      <w:r w:rsidRPr="00DE6904">
        <w:rPr>
          <w:rFonts w:cs="Arial"/>
          <w:bCs/>
          <w:szCs w:val="20"/>
        </w:rPr>
        <w:t>výhradně oprá</w:t>
      </w:r>
      <w:r w:rsidR="00B95D21">
        <w:rPr>
          <w:rFonts w:cs="Arial"/>
          <w:bCs/>
          <w:szCs w:val="20"/>
        </w:rPr>
        <w:t>vněným uživatelům uvnitř firmy.</w:t>
      </w:r>
    </w:p>
    <w:p w:rsidR="00C43B6E" w:rsidRDefault="00C43B6E" w:rsidP="00C43B6E">
      <w:pPr>
        <w:pStyle w:val="Zkladntext"/>
        <w:tabs>
          <w:tab w:val="left" w:pos="709"/>
        </w:tabs>
        <w:spacing w:before="120"/>
        <w:ind w:firstLine="709"/>
        <w:rPr>
          <w:rFonts w:cs="Arial"/>
          <w:bCs/>
          <w:szCs w:val="20"/>
        </w:rPr>
      </w:pPr>
      <w:r>
        <w:rPr>
          <w:rFonts w:cs="Arial"/>
          <w:b/>
          <w:bCs/>
          <w:szCs w:val="20"/>
        </w:rPr>
        <w:lastRenderedPageBreak/>
        <w:t xml:space="preserve">Podniky s extranetem </w:t>
      </w:r>
      <w:r w:rsidRPr="007D47AA">
        <w:rPr>
          <w:rFonts w:cs="Arial"/>
          <w:bCs/>
          <w:szCs w:val="20"/>
        </w:rPr>
        <w:t>–</w:t>
      </w:r>
      <w:r>
        <w:rPr>
          <w:rFonts w:cs="Arial"/>
          <w:b/>
          <w:bCs/>
          <w:szCs w:val="20"/>
        </w:rPr>
        <w:t xml:space="preserve"> </w:t>
      </w:r>
      <w:r>
        <w:rPr>
          <w:rFonts w:cs="Arial"/>
          <w:bCs/>
          <w:szCs w:val="20"/>
        </w:rPr>
        <w:t>podniky využívající s</w:t>
      </w:r>
      <w:r w:rsidRPr="00DE6904">
        <w:rPr>
          <w:rFonts w:cs="Arial"/>
          <w:bCs/>
          <w:szCs w:val="20"/>
        </w:rPr>
        <w:t>peciální webov</w:t>
      </w:r>
      <w:r>
        <w:rPr>
          <w:rFonts w:cs="Arial"/>
          <w:bCs/>
          <w:szCs w:val="20"/>
        </w:rPr>
        <w:t>é</w:t>
      </w:r>
      <w:r w:rsidRPr="00DE6904">
        <w:rPr>
          <w:rFonts w:cs="Arial"/>
          <w:bCs/>
          <w:szCs w:val="20"/>
        </w:rPr>
        <w:t xml:space="preserve"> stránk</w:t>
      </w:r>
      <w:r>
        <w:rPr>
          <w:rFonts w:cs="Arial"/>
          <w:bCs/>
          <w:szCs w:val="20"/>
        </w:rPr>
        <w:t>y</w:t>
      </w:r>
      <w:r w:rsidRPr="00DE6904">
        <w:rPr>
          <w:rFonts w:cs="Arial"/>
          <w:bCs/>
          <w:szCs w:val="20"/>
        </w:rPr>
        <w:t xml:space="preserve"> či rozšíření intranetu, které slouží ke komunikaci (on-line předávání souborů a informací) s oprávněnými dodavateli, prodejci, partnery, zákazníky a jinými subjekty, kteří jsou organizačně, obchodně nebo místně mimo centrálu firmy. Přístup do extranetu je možný až po autorizaci (přihlášení).</w:t>
      </w:r>
    </w:p>
    <w:p w:rsidR="000C3BC3" w:rsidRDefault="007D47AA" w:rsidP="00B55938">
      <w:pPr>
        <w:pStyle w:val="Zkladntext"/>
        <w:tabs>
          <w:tab w:val="left" w:pos="709"/>
        </w:tabs>
        <w:spacing w:before="120"/>
        <w:ind w:firstLine="709"/>
        <w:rPr>
          <w:rFonts w:cs="Arial"/>
          <w:bCs/>
          <w:szCs w:val="20"/>
        </w:rPr>
      </w:pPr>
      <w:r w:rsidRPr="007D47AA">
        <w:rPr>
          <w:rFonts w:cs="Arial"/>
          <w:b/>
          <w:bCs/>
          <w:szCs w:val="20"/>
        </w:rPr>
        <w:t>Podniky s webovými stránkami</w:t>
      </w:r>
      <w:r w:rsidR="00317293">
        <w:rPr>
          <w:rFonts w:cs="Arial"/>
          <w:bCs/>
          <w:szCs w:val="20"/>
        </w:rPr>
        <w:t xml:space="preserve"> </w:t>
      </w:r>
      <w:r w:rsidR="004179BD">
        <w:rPr>
          <w:rFonts w:cs="Arial"/>
          <w:bCs/>
          <w:szCs w:val="20"/>
        </w:rPr>
        <w:t>–</w:t>
      </w:r>
      <w:r w:rsidR="000C3BC3">
        <w:rPr>
          <w:rFonts w:cs="Arial"/>
          <w:bCs/>
          <w:szCs w:val="20"/>
        </w:rPr>
        <w:t xml:space="preserve"> </w:t>
      </w:r>
      <w:r w:rsidR="00B64BC2">
        <w:rPr>
          <w:rFonts w:cs="Arial"/>
          <w:bCs/>
          <w:szCs w:val="20"/>
        </w:rPr>
        <w:t>podniky využívající webové stránky</w:t>
      </w:r>
      <w:r w:rsidR="00E20F05">
        <w:rPr>
          <w:rFonts w:cs="Arial"/>
          <w:bCs/>
          <w:szCs w:val="20"/>
        </w:rPr>
        <w:t>, jejichž obsah mohou sami ovlivňovat</w:t>
      </w:r>
      <w:r w:rsidR="00B64BC2">
        <w:rPr>
          <w:rFonts w:cs="Arial"/>
          <w:bCs/>
          <w:szCs w:val="20"/>
        </w:rPr>
        <w:t xml:space="preserve"> za účelem oficiální prezentac</w:t>
      </w:r>
      <w:r w:rsidR="00E20F05">
        <w:rPr>
          <w:rFonts w:cs="Arial"/>
          <w:bCs/>
          <w:szCs w:val="20"/>
        </w:rPr>
        <w:t xml:space="preserve">e a nabízení produktů či služeb. </w:t>
      </w:r>
      <w:r w:rsidR="00317293">
        <w:rPr>
          <w:rFonts w:cs="Arial"/>
          <w:bCs/>
          <w:szCs w:val="20"/>
        </w:rPr>
        <w:t xml:space="preserve">Zahrnují se sem </w:t>
      </w:r>
      <w:r w:rsidR="00B64BC2">
        <w:rPr>
          <w:rFonts w:cs="Arial"/>
          <w:bCs/>
          <w:szCs w:val="20"/>
        </w:rPr>
        <w:t>i </w:t>
      </w:r>
      <w:r w:rsidR="00317293">
        <w:rPr>
          <w:rFonts w:cs="Arial"/>
          <w:bCs/>
          <w:szCs w:val="20"/>
        </w:rPr>
        <w:t>webové stránky společné s jiným právním subjektem. Nezahrnují se sem stránky na informačních serverech.</w:t>
      </w:r>
    </w:p>
    <w:p w:rsidR="005E4FDC" w:rsidRPr="000814EA" w:rsidRDefault="005E4FDC" w:rsidP="005E4FDC">
      <w:pPr>
        <w:pStyle w:val="Zkladntext"/>
        <w:tabs>
          <w:tab w:val="left" w:pos="709"/>
        </w:tabs>
        <w:spacing w:before="120"/>
        <w:ind w:firstLine="709"/>
        <w:rPr>
          <w:rFonts w:cs="Arial"/>
          <w:bCs/>
          <w:szCs w:val="20"/>
        </w:rPr>
      </w:pPr>
      <w:r w:rsidRPr="000814EA">
        <w:rPr>
          <w:rFonts w:cs="Arial"/>
          <w:b/>
          <w:bCs/>
          <w:szCs w:val="20"/>
        </w:rPr>
        <w:t xml:space="preserve">Cloud computingem </w:t>
      </w:r>
      <w:r w:rsidRPr="00BA5BBD">
        <w:rPr>
          <w:rFonts w:cs="Arial"/>
          <w:bCs/>
          <w:szCs w:val="20"/>
        </w:rPr>
        <w:t>se zde rozumí používání placených služeb umožňujících sdílení a</w:t>
      </w:r>
      <w:r>
        <w:rPr>
          <w:rFonts w:cs="Arial"/>
          <w:bCs/>
          <w:szCs w:val="20"/>
        </w:rPr>
        <w:t> </w:t>
      </w:r>
      <w:r w:rsidRPr="00BA5BBD">
        <w:rPr>
          <w:rFonts w:cs="Arial"/>
          <w:bCs/>
          <w:szCs w:val="20"/>
        </w:rPr>
        <w:t>vzdálený přístup k výpočetním prostředkům a datovým úložištím prostřednictvím internetu. Poskytovatel cloudových služeb propůjčuje uživatelům výpočetní prostředky (hardware či software) podle jejich potřeb. Uživatelé služeb tím nemusí nástroje vlastnit, udržovat či aktualizovat. Služby hradí úměrně své spotřebě či smluvenému rozsahu.</w:t>
      </w:r>
    </w:p>
    <w:p w:rsidR="000814EA" w:rsidRDefault="000814EA" w:rsidP="000814EA">
      <w:pPr>
        <w:pStyle w:val="Zkladntext"/>
        <w:tabs>
          <w:tab w:val="left" w:pos="709"/>
        </w:tabs>
        <w:spacing w:before="120"/>
        <w:ind w:firstLine="709"/>
        <w:rPr>
          <w:rFonts w:cs="Arial"/>
          <w:bCs/>
          <w:szCs w:val="20"/>
        </w:rPr>
      </w:pPr>
      <w:r w:rsidRPr="00DE6904">
        <w:rPr>
          <w:rFonts w:cs="Arial"/>
          <w:b/>
          <w:bCs/>
          <w:szCs w:val="20"/>
        </w:rPr>
        <w:t>Enterprise Resource Planning</w:t>
      </w:r>
      <w:r w:rsidR="0078138F">
        <w:rPr>
          <w:rFonts w:cs="Arial"/>
          <w:b/>
          <w:bCs/>
          <w:szCs w:val="20"/>
        </w:rPr>
        <w:t xml:space="preserve"> (ERP)</w:t>
      </w:r>
      <w:r w:rsidRPr="00DE6904">
        <w:rPr>
          <w:rFonts w:cs="Arial"/>
          <w:b/>
          <w:bCs/>
          <w:szCs w:val="20"/>
        </w:rPr>
        <w:t xml:space="preserve"> </w:t>
      </w:r>
      <w:r w:rsidRPr="000814EA">
        <w:rPr>
          <w:rFonts w:cs="Arial"/>
          <w:bCs/>
          <w:szCs w:val="20"/>
        </w:rPr>
        <w:t>je softwarová aplikace, jež v rámci firemního informačního systému integruje a automatizuje procesy související s produkčními činnostmi firmy. Typicky se jedná o oblasti výroby, logistiky, nákupu, skladování, prodeje, distribuce, správy majetku, fakturace a ú</w:t>
      </w:r>
      <w:r>
        <w:rPr>
          <w:rFonts w:cs="Arial"/>
          <w:bCs/>
          <w:szCs w:val="20"/>
        </w:rPr>
        <w:t>č</w:t>
      </w:r>
      <w:r w:rsidRPr="000814EA">
        <w:rPr>
          <w:rFonts w:cs="Arial"/>
          <w:bCs/>
          <w:szCs w:val="20"/>
        </w:rPr>
        <w:t xml:space="preserve">etnictví. </w:t>
      </w:r>
    </w:p>
    <w:p w:rsidR="000814EA" w:rsidRDefault="000814EA" w:rsidP="000814EA">
      <w:pPr>
        <w:pStyle w:val="Zkladntext"/>
        <w:tabs>
          <w:tab w:val="left" w:pos="709"/>
        </w:tabs>
        <w:spacing w:before="120"/>
        <w:ind w:firstLine="709"/>
        <w:rPr>
          <w:rFonts w:cs="Arial"/>
          <w:bCs/>
          <w:szCs w:val="20"/>
        </w:rPr>
      </w:pPr>
      <w:r w:rsidRPr="00DE6904">
        <w:rPr>
          <w:rFonts w:cs="Arial"/>
          <w:b/>
          <w:bCs/>
          <w:szCs w:val="20"/>
        </w:rPr>
        <w:t>Customer Relationship Management</w:t>
      </w:r>
      <w:r w:rsidR="0078138F">
        <w:rPr>
          <w:rFonts w:cs="Arial"/>
          <w:b/>
          <w:bCs/>
          <w:szCs w:val="20"/>
        </w:rPr>
        <w:t xml:space="preserve"> (CRM)</w:t>
      </w:r>
      <w:r w:rsidRPr="00DE6904">
        <w:rPr>
          <w:rFonts w:cs="Arial"/>
          <w:b/>
          <w:bCs/>
          <w:szCs w:val="20"/>
        </w:rPr>
        <w:t xml:space="preserve"> </w:t>
      </w:r>
      <w:r w:rsidRPr="000814EA">
        <w:rPr>
          <w:rFonts w:cs="Arial"/>
          <w:bCs/>
          <w:szCs w:val="20"/>
        </w:rPr>
        <w:t xml:space="preserve">je softwarová aplikace používaná pro </w:t>
      </w:r>
      <w:r>
        <w:rPr>
          <w:rFonts w:cs="Arial"/>
          <w:bCs/>
          <w:szCs w:val="20"/>
        </w:rPr>
        <w:t>sběr, integraci, zpracování a analýzu (</w:t>
      </w:r>
      <w:r w:rsidRPr="000814EA">
        <w:rPr>
          <w:rFonts w:cs="Arial"/>
          <w:bCs/>
          <w:szCs w:val="20"/>
        </w:rPr>
        <w:t>správu a využití</w:t>
      </w:r>
      <w:r>
        <w:rPr>
          <w:rFonts w:cs="Arial"/>
          <w:bCs/>
          <w:szCs w:val="20"/>
        </w:rPr>
        <w:t>)</w:t>
      </w:r>
      <w:r w:rsidR="00B95D21">
        <w:rPr>
          <w:rFonts w:cs="Arial"/>
          <w:bCs/>
          <w:szCs w:val="20"/>
        </w:rPr>
        <w:t xml:space="preserve"> informací o zákaznících.</w:t>
      </w:r>
    </w:p>
    <w:p w:rsidR="00C43B6E" w:rsidRDefault="00C43B6E" w:rsidP="00C43B6E">
      <w:pPr>
        <w:pStyle w:val="Zkladntext"/>
        <w:tabs>
          <w:tab w:val="left" w:pos="709"/>
        </w:tabs>
        <w:spacing w:before="120"/>
        <w:ind w:firstLine="709"/>
        <w:rPr>
          <w:rFonts w:cs="Arial"/>
          <w:bCs/>
          <w:szCs w:val="20"/>
        </w:rPr>
      </w:pPr>
      <w:r w:rsidRPr="00C43B6E">
        <w:rPr>
          <w:rFonts w:cs="Arial"/>
          <w:b/>
          <w:bCs/>
          <w:szCs w:val="20"/>
        </w:rPr>
        <w:t>Podniky využívající sociální média</w:t>
      </w:r>
      <w:r w:rsidRPr="00310C46">
        <w:rPr>
          <w:rFonts w:cs="Arial"/>
          <w:bCs/>
          <w:szCs w:val="20"/>
        </w:rPr>
        <w:t xml:space="preserve"> </w:t>
      </w:r>
      <w:r>
        <w:rPr>
          <w:rFonts w:cs="Arial"/>
          <w:bCs/>
          <w:szCs w:val="20"/>
        </w:rPr>
        <w:t>–</w:t>
      </w:r>
      <w:r w:rsidRPr="00310C46">
        <w:rPr>
          <w:rFonts w:cs="Arial"/>
          <w:bCs/>
          <w:szCs w:val="20"/>
        </w:rPr>
        <w:t xml:space="preserve"> </w:t>
      </w:r>
      <w:r>
        <w:rPr>
          <w:rFonts w:cs="Arial"/>
          <w:bCs/>
          <w:szCs w:val="20"/>
        </w:rPr>
        <w:t xml:space="preserve">podniky, jež využily vlastní profily na sociálních sítích (např. Facebook, LinkedIn apod.), podnikové blogy nebo mikroblogy (Twitter), webové stránky umožňující sdílení multimediálního obsahu (YouTube, Flickr) či webové encyklopedie typu </w:t>
      </w:r>
      <w:r w:rsidR="005E4FDC">
        <w:rPr>
          <w:rFonts w:cs="Arial"/>
          <w:bCs/>
          <w:szCs w:val="20"/>
        </w:rPr>
        <w:t>„w</w:t>
      </w:r>
      <w:r>
        <w:rPr>
          <w:rFonts w:cs="Arial"/>
          <w:bCs/>
          <w:szCs w:val="20"/>
        </w:rPr>
        <w:t>iki</w:t>
      </w:r>
      <w:r w:rsidR="005E4FDC">
        <w:rPr>
          <w:rFonts w:cs="Arial"/>
          <w:bCs/>
          <w:szCs w:val="20"/>
        </w:rPr>
        <w:t>“</w:t>
      </w:r>
      <w:r>
        <w:rPr>
          <w:rFonts w:cs="Arial"/>
          <w:bCs/>
          <w:szCs w:val="20"/>
        </w:rPr>
        <w:t xml:space="preserve"> určené ke sdílení znalostí a informací (např. Wikipedia).</w:t>
      </w:r>
    </w:p>
    <w:p w:rsidR="00B2433C" w:rsidRDefault="00B2433C" w:rsidP="00B2433C">
      <w:pPr>
        <w:pStyle w:val="Zkladntext"/>
        <w:tabs>
          <w:tab w:val="left" w:pos="709"/>
        </w:tabs>
        <w:spacing w:before="120"/>
        <w:ind w:firstLine="709"/>
        <w:rPr>
          <w:rFonts w:cs="Arial"/>
          <w:bCs/>
          <w:szCs w:val="20"/>
        </w:rPr>
      </w:pPr>
      <w:r w:rsidRPr="00B2433C">
        <w:rPr>
          <w:rFonts w:cs="Arial"/>
          <w:b/>
          <w:bCs/>
          <w:szCs w:val="20"/>
        </w:rPr>
        <w:t>Používáním elektronické fakturace</w:t>
      </w:r>
      <w:r>
        <w:rPr>
          <w:rFonts w:cs="Arial"/>
          <w:bCs/>
          <w:szCs w:val="20"/>
        </w:rPr>
        <w:t xml:space="preserve"> zde rozumíme elektronické předávání účetních dokladů. </w:t>
      </w:r>
      <w:r w:rsidRPr="00B2433C">
        <w:rPr>
          <w:rFonts w:cs="Arial"/>
          <w:bCs/>
          <w:szCs w:val="20"/>
        </w:rPr>
        <w:t>Rozlišuj</w:t>
      </w:r>
      <w:r>
        <w:rPr>
          <w:rFonts w:cs="Arial"/>
          <w:bCs/>
          <w:szCs w:val="20"/>
        </w:rPr>
        <w:t xml:space="preserve">í se </w:t>
      </w:r>
      <w:r w:rsidRPr="00B2433C">
        <w:rPr>
          <w:rFonts w:cs="Arial"/>
          <w:bCs/>
          <w:szCs w:val="20"/>
        </w:rPr>
        <w:t>dva typy faktur zasílaných elektronickou cestou:</w:t>
      </w:r>
    </w:p>
    <w:p w:rsidR="00A21993" w:rsidRDefault="005E4FDC" w:rsidP="00A21993">
      <w:pPr>
        <w:pStyle w:val="Zkladntext"/>
        <w:tabs>
          <w:tab w:val="left" w:pos="709"/>
        </w:tabs>
        <w:spacing w:before="120"/>
        <w:ind w:left="709"/>
        <w:rPr>
          <w:rFonts w:cs="Arial"/>
          <w:bCs/>
          <w:szCs w:val="20"/>
        </w:rPr>
      </w:pPr>
      <w:r>
        <w:rPr>
          <w:rFonts w:cs="Arial"/>
          <w:bCs/>
          <w:szCs w:val="20"/>
        </w:rPr>
        <w:t xml:space="preserve">- </w:t>
      </w:r>
      <w:r w:rsidR="00B2433C">
        <w:rPr>
          <w:rFonts w:cs="Arial"/>
          <w:bCs/>
          <w:szCs w:val="20"/>
        </w:rPr>
        <w:t>E</w:t>
      </w:r>
      <w:r w:rsidR="00B2433C" w:rsidRPr="00B2433C">
        <w:rPr>
          <w:rFonts w:cs="Arial"/>
          <w:bCs/>
          <w:szCs w:val="20"/>
        </w:rPr>
        <w:t>lektronické faktury (e-faktury) zpracovatelné automatizovanými nástroji zpracování dat. Výstavce daňového dokladu (prodejce či poskytovatel služeb) zanese fakturu do aplikací příjemce, které ji vyřizují. Přenosovými formáty mohou být např. EDI, XML, ISDOC, IDOC, CSV či jiné formáty využívané výrobci fakturačního softwaru.</w:t>
      </w:r>
    </w:p>
    <w:p w:rsidR="00A21993" w:rsidRDefault="005E4FDC" w:rsidP="00A21993">
      <w:pPr>
        <w:pStyle w:val="Zkladntext"/>
        <w:spacing w:before="120"/>
        <w:ind w:left="709"/>
        <w:rPr>
          <w:rFonts w:cs="Arial"/>
          <w:bCs/>
          <w:szCs w:val="20"/>
        </w:rPr>
      </w:pPr>
      <w:r>
        <w:rPr>
          <w:rFonts w:cs="Arial"/>
          <w:bCs/>
          <w:szCs w:val="20"/>
        </w:rPr>
        <w:t>-</w:t>
      </w:r>
      <w:r w:rsidR="0071773F">
        <w:rPr>
          <w:rFonts w:cs="Arial"/>
          <w:bCs/>
          <w:szCs w:val="20"/>
        </w:rPr>
        <w:t xml:space="preserve"> </w:t>
      </w:r>
      <w:r w:rsidR="00B2433C">
        <w:rPr>
          <w:rFonts w:cs="Arial"/>
          <w:bCs/>
          <w:szCs w:val="20"/>
        </w:rPr>
        <w:t>E</w:t>
      </w:r>
      <w:r w:rsidR="00B2433C" w:rsidRPr="00B2433C">
        <w:rPr>
          <w:rFonts w:cs="Arial"/>
          <w:bCs/>
          <w:szCs w:val="20"/>
        </w:rPr>
        <w:t>lektronické faktury ve formátu neumožňujícím jejich automatické zpracování (nestrukturované faktury). Jedná se například o faktury zaslané jako text klasickým e-mailem nebo faktury zaslané jako e-mailová příloha např. v PDF formátu.</w:t>
      </w:r>
    </w:p>
    <w:p w:rsidR="00A21993" w:rsidRDefault="00321489" w:rsidP="00A21993">
      <w:pPr>
        <w:pStyle w:val="Zkladntext"/>
        <w:tabs>
          <w:tab w:val="left" w:pos="709"/>
        </w:tabs>
        <w:spacing w:before="120"/>
        <w:ind w:firstLine="709"/>
        <w:rPr>
          <w:rFonts w:cs="Arial"/>
          <w:szCs w:val="20"/>
        </w:rPr>
      </w:pPr>
      <w:r w:rsidRPr="00933CD0">
        <w:rPr>
          <w:rFonts w:cs="Arial"/>
          <w:b/>
          <w:bCs/>
          <w:szCs w:val="20"/>
        </w:rPr>
        <w:t>Elektronické obchodování</w:t>
      </w:r>
      <w:r w:rsidRPr="00933CD0">
        <w:rPr>
          <w:rFonts w:cs="Arial"/>
          <w:szCs w:val="20"/>
        </w:rPr>
        <w:t xml:space="preserve"> – </w:t>
      </w:r>
      <w:r w:rsidR="007D47AA" w:rsidRPr="007D47AA">
        <w:rPr>
          <w:rFonts w:cs="Arial"/>
          <w:b/>
          <w:szCs w:val="20"/>
        </w:rPr>
        <w:t>nákup nebo prodej</w:t>
      </w:r>
      <w:r w:rsidRPr="00933CD0">
        <w:rPr>
          <w:rFonts w:cs="Arial"/>
          <w:szCs w:val="20"/>
        </w:rPr>
        <w:t xml:space="preserve"> (zadání nebo akceptace objednávek) přes internet nebo ostatní počítačové sítě prostřednictvím webových stránek nebo pomocí elektronické výměny dat (EDI), a to bez ohledu na způsob platby nebo realizace dodávky. Nezahrnují se zde nákupy (prodeje) realizované na základě objednávek, které byly připraveny z informací získaných na internetu, ale podány klasickou cestou (telefon, fax, písemná objednávka) nebo prostřednictvím</w:t>
      </w:r>
      <w:r w:rsidR="00822BEE">
        <w:rPr>
          <w:rFonts w:cs="Arial"/>
          <w:szCs w:val="20"/>
        </w:rPr>
        <w:t xml:space="preserve"> </w:t>
      </w:r>
      <w:r w:rsidRPr="00933CD0">
        <w:rPr>
          <w:rFonts w:cs="Arial"/>
          <w:szCs w:val="20"/>
        </w:rPr>
        <w:t>e</w:t>
      </w:r>
      <w:r w:rsidR="004469EB">
        <w:rPr>
          <w:rFonts w:cs="Arial"/>
          <w:szCs w:val="20"/>
        </w:rPr>
        <w:t>- </w:t>
      </w:r>
      <w:r w:rsidRPr="00933CD0">
        <w:rPr>
          <w:rFonts w:cs="Arial"/>
          <w:szCs w:val="20"/>
        </w:rPr>
        <w:t>mailu.</w:t>
      </w:r>
    </w:p>
    <w:p w:rsidR="00E25F3F" w:rsidRDefault="00E25F3F" w:rsidP="00B55938">
      <w:pPr>
        <w:pStyle w:val="Zkladntext"/>
        <w:tabs>
          <w:tab w:val="left" w:pos="709"/>
        </w:tabs>
        <w:rPr>
          <w:rFonts w:cs="Arial"/>
        </w:rPr>
      </w:pPr>
    </w:p>
    <w:p w:rsidR="00235915" w:rsidRPr="00933CD0" w:rsidRDefault="00235915" w:rsidP="00B55938">
      <w:pPr>
        <w:pStyle w:val="Zkladntext"/>
        <w:tabs>
          <w:tab w:val="left" w:pos="709"/>
        </w:tabs>
        <w:rPr>
          <w:rFonts w:cs="Arial"/>
        </w:rPr>
      </w:pPr>
    </w:p>
    <w:p w:rsidR="00AA56D5" w:rsidRPr="00737E2D" w:rsidRDefault="00AA56D5" w:rsidP="00B55938">
      <w:pPr>
        <w:tabs>
          <w:tab w:val="left" w:pos="1640"/>
          <w:tab w:val="left" w:pos="7440"/>
          <w:tab w:val="left" w:pos="8400"/>
          <w:tab w:val="left" w:pos="9360"/>
        </w:tabs>
        <w:ind w:left="709" w:hanging="709"/>
        <w:jc w:val="both"/>
        <w:rPr>
          <w:rFonts w:ascii="Arial" w:eastAsia="Arial Unicode MS" w:hAnsi="Arial" w:cs="Arial"/>
          <w:bCs/>
          <w:sz w:val="20"/>
          <w:szCs w:val="18"/>
        </w:rPr>
      </w:pPr>
      <w:r w:rsidRPr="00933CD0">
        <w:rPr>
          <w:rFonts w:ascii="Arial" w:hAnsi="Arial" w:cs="Arial"/>
          <w:sz w:val="20"/>
          <w:szCs w:val="18"/>
        </w:rPr>
        <w:t xml:space="preserve">Tab. </w:t>
      </w:r>
      <w:r w:rsidRPr="00933CD0">
        <w:rPr>
          <w:rFonts w:ascii="Arial" w:hAnsi="Arial" w:cs="Arial"/>
          <w:b/>
          <w:bCs/>
          <w:sz w:val="20"/>
          <w:szCs w:val="18"/>
        </w:rPr>
        <w:t>2</w:t>
      </w:r>
      <w:r w:rsidR="00A66357">
        <w:rPr>
          <w:rFonts w:ascii="Arial" w:hAnsi="Arial" w:cs="Arial"/>
          <w:b/>
          <w:bCs/>
          <w:sz w:val="20"/>
          <w:szCs w:val="18"/>
        </w:rPr>
        <w:t>2</w:t>
      </w:r>
      <w:r w:rsidRPr="00933CD0">
        <w:rPr>
          <w:rFonts w:ascii="Arial" w:hAnsi="Arial" w:cs="Arial"/>
          <w:bCs/>
          <w:sz w:val="20"/>
          <w:szCs w:val="18"/>
        </w:rPr>
        <w:t>-</w:t>
      </w:r>
      <w:r w:rsidR="00091C27" w:rsidRPr="00933CD0">
        <w:rPr>
          <w:rFonts w:ascii="Arial" w:hAnsi="Arial" w:cs="Arial"/>
          <w:bCs/>
          <w:sz w:val="20"/>
          <w:szCs w:val="18"/>
        </w:rPr>
        <w:t>1</w:t>
      </w:r>
      <w:r w:rsidR="00B2433C">
        <w:rPr>
          <w:rFonts w:ascii="Arial" w:hAnsi="Arial" w:cs="Arial"/>
          <w:bCs/>
          <w:sz w:val="20"/>
          <w:szCs w:val="18"/>
        </w:rPr>
        <w:t>5</w:t>
      </w:r>
      <w:r w:rsidRPr="00933CD0">
        <w:rPr>
          <w:rFonts w:ascii="Arial" w:eastAsia="Arial Unicode MS" w:hAnsi="Arial" w:cs="Arial"/>
          <w:sz w:val="20"/>
          <w:szCs w:val="18"/>
        </w:rPr>
        <w:t xml:space="preserve">. </w:t>
      </w:r>
      <w:r w:rsidRPr="00933CD0">
        <w:rPr>
          <w:rFonts w:ascii="Arial" w:eastAsia="Arial Unicode MS" w:hAnsi="Arial" w:cs="Arial"/>
          <w:b/>
          <w:bCs/>
          <w:sz w:val="20"/>
          <w:szCs w:val="18"/>
        </w:rPr>
        <w:t>Domácnosti s </w:t>
      </w:r>
      <w:r w:rsidR="00402CFD">
        <w:rPr>
          <w:rFonts w:ascii="Arial" w:eastAsia="Arial Unicode MS" w:hAnsi="Arial" w:cs="Arial"/>
          <w:b/>
          <w:bCs/>
          <w:sz w:val="20"/>
          <w:szCs w:val="18"/>
        </w:rPr>
        <w:t>přístupem k telefonu</w:t>
      </w:r>
    </w:p>
    <w:p w:rsidR="00AA56D5" w:rsidRPr="00933CD0" w:rsidRDefault="00AA56D5" w:rsidP="00B55938">
      <w:pPr>
        <w:spacing w:before="120"/>
        <w:ind w:firstLine="709"/>
        <w:jc w:val="both"/>
        <w:rPr>
          <w:rFonts w:ascii="Arial" w:hAnsi="Arial" w:cs="Arial"/>
          <w:sz w:val="20"/>
          <w:szCs w:val="20"/>
        </w:rPr>
      </w:pPr>
      <w:r w:rsidRPr="00933CD0">
        <w:rPr>
          <w:rFonts w:ascii="Arial" w:hAnsi="Arial" w:cs="Arial"/>
          <w:sz w:val="20"/>
          <w:szCs w:val="20"/>
        </w:rPr>
        <w:t>Tabulk</w:t>
      </w:r>
      <w:r w:rsidR="00402CFD">
        <w:rPr>
          <w:rFonts w:ascii="Arial" w:hAnsi="Arial" w:cs="Arial"/>
          <w:sz w:val="20"/>
          <w:szCs w:val="20"/>
        </w:rPr>
        <w:t>a</w:t>
      </w:r>
      <w:r w:rsidRPr="00933CD0">
        <w:rPr>
          <w:rFonts w:ascii="Arial" w:hAnsi="Arial" w:cs="Arial"/>
          <w:sz w:val="20"/>
          <w:szCs w:val="20"/>
        </w:rPr>
        <w:t xml:space="preserve"> obsahuj</w:t>
      </w:r>
      <w:r w:rsidR="00402CFD">
        <w:rPr>
          <w:rFonts w:ascii="Arial" w:hAnsi="Arial" w:cs="Arial"/>
          <w:sz w:val="20"/>
          <w:szCs w:val="20"/>
        </w:rPr>
        <w:t>e</w:t>
      </w:r>
      <w:r w:rsidRPr="00933CD0">
        <w:rPr>
          <w:rFonts w:ascii="Arial" w:hAnsi="Arial" w:cs="Arial"/>
          <w:sz w:val="20"/>
          <w:szCs w:val="20"/>
        </w:rPr>
        <w:t xml:space="preserve"> údaje </w:t>
      </w:r>
      <w:r w:rsidR="00402CFD">
        <w:rPr>
          <w:rFonts w:ascii="Arial" w:hAnsi="Arial" w:cs="Arial"/>
          <w:sz w:val="20"/>
          <w:szCs w:val="20"/>
        </w:rPr>
        <w:t xml:space="preserve">z </w:t>
      </w:r>
      <w:r w:rsidRPr="00933CD0">
        <w:rPr>
          <w:rFonts w:ascii="Arial" w:hAnsi="Arial" w:cs="Arial"/>
          <w:sz w:val="20"/>
          <w:szCs w:val="20"/>
        </w:rPr>
        <w:t xml:space="preserve">výběrového šetření </w:t>
      </w:r>
      <w:r w:rsidR="00A86950" w:rsidRPr="00933CD0">
        <w:rPr>
          <w:rFonts w:ascii="Arial" w:hAnsi="Arial" w:cs="Arial"/>
          <w:b/>
          <w:bCs/>
          <w:sz w:val="20"/>
          <w:szCs w:val="20"/>
        </w:rPr>
        <w:t>S</w:t>
      </w:r>
      <w:r w:rsidRPr="00933CD0">
        <w:rPr>
          <w:rFonts w:ascii="Arial" w:hAnsi="Arial" w:cs="Arial"/>
          <w:b/>
          <w:bCs/>
          <w:sz w:val="20"/>
          <w:szCs w:val="20"/>
        </w:rPr>
        <w:t>tatistiky rodinných účtů (SRÚ)</w:t>
      </w:r>
      <w:r w:rsidRPr="00933CD0">
        <w:rPr>
          <w:rFonts w:ascii="Arial" w:hAnsi="Arial" w:cs="Arial"/>
          <w:sz w:val="20"/>
          <w:szCs w:val="20"/>
        </w:rPr>
        <w:t>, které sleduje hospodaření domácností a poskytuje informace o</w:t>
      </w:r>
      <w:r w:rsidR="001F2C41" w:rsidRPr="00933CD0">
        <w:rPr>
          <w:rFonts w:ascii="Arial" w:hAnsi="Arial" w:cs="Arial"/>
          <w:sz w:val="20"/>
          <w:szCs w:val="20"/>
        </w:rPr>
        <w:t> </w:t>
      </w:r>
      <w:r w:rsidRPr="00933CD0">
        <w:rPr>
          <w:rFonts w:ascii="Arial" w:hAnsi="Arial" w:cs="Arial"/>
          <w:sz w:val="20"/>
          <w:szCs w:val="20"/>
        </w:rPr>
        <w:t xml:space="preserve">výši jejich vydání a struktuře spotřeby. </w:t>
      </w:r>
      <w:r w:rsidR="00F43EBB" w:rsidRPr="00933CD0">
        <w:rPr>
          <w:rFonts w:ascii="Arial" w:hAnsi="Arial" w:cs="Arial"/>
          <w:sz w:val="20"/>
          <w:szCs w:val="20"/>
        </w:rPr>
        <w:t xml:space="preserve">Ze stejného zdroje pocházejí i údaje o vybavenost domácností pevným a mobilním telefonem </w:t>
      </w:r>
      <w:r w:rsidR="00785449" w:rsidRPr="00933CD0">
        <w:rPr>
          <w:rFonts w:ascii="Arial" w:hAnsi="Arial" w:cs="Arial"/>
          <w:sz w:val="20"/>
          <w:szCs w:val="20"/>
        </w:rPr>
        <w:t>–</w:t>
      </w:r>
      <w:r w:rsidR="00F43EBB" w:rsidRPr="00933CD0">
        <w:rPr>
          <w:rFonts w:ascii="Arial" w:hAnsi="Arial" w:cs="Arial"/>
          <w:sz w:val="20"/>
          <w:szCs w:val="20"/>
        </w:rPr>
        <w:t xml:space="preserve"> stav ke konci sledovaného roku. </w:t>
      </w:r>
      <w:r w:rsidRPr="00933CD0">
        <w:rPr>
          <w:rFonts w:ascii="Arial" w:hAnsi="Arial" w:cs="Arial"/>
          <w:sz w:val="20"/>
        </w:rPr>
        <w:t>Podrobnější metodologické informace o</w:t>
      </w:r>
      <w:r w:rsidR="001F2C41" w:rsidRPr="00933CD0">
        <w:rPr>
          <w:rFonts w:ascii="Arial" w:hAnsi="Arial" w:cs="Arial"/>
          <w:sz w:val="20"/>
        </w:rPr>
        <w:t> </w:t>
      </w:r>
      <w:r w:rsidRPr="00933CD0">
        <w:rPr>
          <w:rFonts w:ascii="Arial" w:hAnsi="Arial" w:cs="Arial"/>
          <w:sz w:val="20"/>
        </w:rPr>
        <w:t xml:space="preserve">SRÚ a interpretaci jejich výstupů lze získat v kapitole </w:t>
      </w:r>
      <w:r w:rsidRPr="00933CD0">
        <w:rPr>
          <w:rFonts w:ascii="Arial" w:hAnsi="Arial" w:cs="Arial"/>
          <w:b/>
          <w:bCs/>
          <w:sz w:val="20"/>
        </w:rPr>
        <w:t>9</w:t>
      </w:r>
      <w:r w:rsidRPr="00933CD0">
        <w:rPr>
          <w:rFonts w:ascii="Arial" w:hAnsi="Arial" w:cs="Arial"/>
          <w:sz w:val="20"/>
        </w:rPr>
        <w:t>.</w:t>
      </w:r>
      <w:r w:rsidR="00886AA4" w:rsidRPr="00933CD0">
        <w:rPr>
          <w:rFonts w:ascii="Arial" w:hAnsi="Arial" w:cs="Arial"/>
          <w:sz w:val="20"/>
        </w:rPr>
        <w:t> </w:t>
      </w:r>
      <w:r w:rsidRPr="00933CD0">
        <w:rPr>
          <w:rFonts w:ascii="Arial" w:hAnsi="Arial" w:cs="Arial"/>
          <w:sz w:val="20"/>
        </w:rPr>
        <w:t xml:space="preserve">Příjmy a výdaje </w:t>
      </w:r>
      <w:r w:rsidR="007F47E5" w:rsidRPr="00933CD0">
        <w:rPr>
          <w:rFonts w:ascii="Arial" w:hAnsi="Arial" w:cs="Arial"/>
          <w:sz w:val="20"/>
        </w:rPr>
        <w:t>domácností</w:t>
      </w:r>
      <w:r w:rsidRPr="00933CD0">
        <w:rPr>
          <w:rFonts w:ascii="Arial" w:hAnsi="Arial" w:cs="Arial"/>
          <w:sz w:val="20"/>
        </w:rPr>
        <w:t>.</w:t>
      </w:r>
    </w:p>
    <w:p w:rsidR="002A4D56" w:rsidRPr="00933CD0" w:rsidRDefault="004469EB" w:rsidP="00DA6CAD">
      <w:pPr>
        <w:pStyle w:val="Zkladntextodsazen2"/>
        <w:tabs>
          <w:tab w:val="left" w:pos="709"/>
        </w:tabs>
        <w:ind w:firstLine="709"/>
        <w:rPr>
          <w:sz w:val="20"/>
          <w:szCs w:val="20"/>
        </w:rPr>
      </w:pPr>
      <w:r>
        <w:rPr>
          <w:rStyle w:val="Siln"/>
          <w:sz w:val="20"/>
          <w:szCs w:val="20"/>
        </w:rPr>
        <w:t xml:space="preserve">Domácnosti důchodců </w:t>
      </w:r>
      <w:r>
        <w:rPr>
          <w:sz w:val="20"/>
          <w:szCs w:val="20"/>
        </w:rPr>
        <w:t>zahrnují</w:t>
      </w:r>
      <w:r w:rsidR="00DA6CAD">
        <w:rPr>
          <w:sz w:val="20"/>
          <w:szCs w:val="20"/>
        </w:rPr>
        <w:t xml:space="preserve"> domácnosti bez ekonomicky aktivních členů, v nichž vedle osoby v čele, která pobírá invalidní nebo starobní důchod a nepracuje buď vůbec, nebo má její pracovní činnost omezený rozsah, také ostatní členové nejsou ekonomicky aktivní buď vůbec, nebo jen v omezené míře.</w:t>
      </w:r>
    </w:p>
    <w:p w:rsidR="00AA56D5" w:rsidRDefault="00AA56D5" w:rsidP="00B55938">
      <w:pPr>
        <w:autoSpaceDE w:val="0"/>
        <w:autoSpaceDN w:val="0"/>
        <w:adjustRightInd w:val="0"/>
        <w:jc w:val="both"/>
        <w:rPr>
          <w:rFonts w:ascii="Arial" w:hAnsi="Arial" w:cs="Arial"/>
          <w:sz w:val="20"/>
          <w:szCs w:val="20"/>
        </w:rPr>
      </w:pPr>
    </w:p>
    <w:p w:rsidR="004F78C4" w:rsidRPr="00933CD0" w:rsidRDefault="004F78C4" w:rsidP="00B55938">
      <w:pPr>
        <w:autoSpaceDE w:val="0"/>
        <w:autoSpaceDN w:val="0"/>
        <w:adjustRightInd w:val="0"/>
        <w:jc w:val="both"/>
        <w:rPr>
          <w:rFonts w:ascii="Arial" w:hAnsi="Arial" w:cs="Arial"/>
          <w:sz w:val="20"/>
          <w:szCs w:val="20"/>
        </w:rPr>
      </w:pPr>
    </w:p>
    <w:p w:rsidR="00A21993" w:rsidRDefault="00AA56D5" w:rsidP="004469EB">
      <w:pPr>
        <w:tabs>
          <w:tab w:val="left" w:pos="720"/>
        </w:tabs>
        <w:jc w:val="both"/>
        <w:rPr>
          <w:rFonts w:ascii="Arial" w:hAnsi="Arial" w:cs="Arial"/>
          <w:bCs/>
          <w:sz w:val="20"/>
        </w:rPr>
      </w:pPr>
      <w:r w:rsidRPr="00933CD0">
        <w:rPr>
          <w:rFonts w:ascii="Arial" w:hAnsi="Arial" w:cs="Arial"/>
          <w:sz w:val="20"/>
        </w:rPr>
        <w:t xml:space="preserve">Tab. </w:t>
      </w:r>
      <w:r w:rsidR="00A21993" w:rsidRPr="00A21993">
        <w:rPr>
          <w:rFonts w:ascii="Arial" w:hAnsi="Arial" w:cs="Arial"/>
          <w:b/>
          <w:sz w:val="20"/>
        </w:rPr>
        <w:t>22</w:t>
      </w:r>
      <w:r w:rsidR="002A4D56">
        <w:rPr>
          <w:rFonts w:ascii="Arial" w:hAnsi="Arial" w:cs="Arial"/>
          <w:sz w:val="20"/>
        </w:rPr>
        <w:t>-16.</w:t>
      </w:r>
      <w:r w:rsidRPr="00933CD0">
        <w:rPr>
          <w:rFonts w:ascii="Arial" w:hAnsi="Arial" w:cs="Arial"/>
          <w:sz w:val="20"/>
        </w:rPr>
        <w:t xml:space="preserve"> až </w:t>
      </w:r>
      <w:r w:rsidRPr="00933CD0">
        <w:rPr>
          <w:rFonts w:ascii="Arial" w:hAnsi="Arial" w:cs="Arial"/>
          <w:b/>
          <w:bCs/>
          <w:sz w:val="20"/>
        </w:rPr>
        <w:t>2</w:t>
      </w:r>
      <w:r w:rsidR="00A66357">
        <w:rPr>
          <w:rFonts w:ascii="Arial" w:hAnsi="Arial" w:cs="Arial"/>
          <w:b/>
          <w:bCs/>
          <w:sz w:val="20"/>
        </w:rPr>
        <w:t>2</w:t>
      </w:r>
      <w:r w:rsidRPr="00933CD0">
        <w:rPr>
          <w:rFonts w:ascii="Arial" w:hAnsi="Arial" w:cs="Arial"/>
          <w:bCs/>
          <w:sz w:val="20"/>
        </w:rPr>
        <w:t>-</w:t>
      </w:r>
      <w:r w:rsidR="00091C27" w:rsidRPr="00933CD0">
        <w:rPr>
          <w:rFonts w:ascii="Arial" w:hAnsi="Arial" w:cs="Arial"/>
          <w:bCs/>
          <w:sz w:val="20"/>
        </w:rPr>
        <w:t>2</w:t>
      </w:r>
      <w:r w:rsidR="00235915">
        <w:rPr>
          <w:rFonts w:ascii="Arial" w:hAnsi="Arial" w:cs="Arial"/>
          <w:bCs/>
          <w:sz w:val="20"/>
        </w:rPr>
        <w:t>5</w:t>
      </w:r>
      <w:r w:rsidRPr="00933CD0">
        <w:rPr>
          <w:rFonts w:ascii="Arial" w:hAnsi="Arial" w:cs="Arial"/>
          <w:sz w:val="20"/>
        </w:rPr>
        <w:t xml:space="preserve">. </w:t>
      </w:r>
      <w:r w:rsidRPr="00933CD0">
        <w:rPr>
          <w:rFonts w:ascii="Arial" w:hAnsi="Arial" w:cs="Arial"/>
          <w:b/>
          <w:bCs/>
          <w:sz w:val="20"/>
        </w:rPr>
        <w:t>ICT v domácnostech a jejich využití mezi jednotlivci</w:t>
      </w:r>
    </w:p>
    <w:p w:rsidR="00AA56D5" w:rsidRPr="00933CD0" w:rsidRDefault="00AA56D5" w:rsidP="00B55938">
      <w:pPr>
        <w:pStyle w:val="Zkladntextodsazen2"/>
        <w:tabs>
          <w:tab w:val="left" w:pos="709"/>
        </w:tabs>
        <w:ind w:firstLine="709"/>
        <w:rPr>
          <w:sz w:val="20"/>
        </w:rPr>
      </w:pPr>
      <w:r w:rsidRPr="00933CD0">
        <w:rPr>
          <w:sz w:val="20"/>
        </w:rPr>
        <w:t>Údaje vycházejí z </w:t>
      </w:r>
      <w:r w:rsidRPr="00933CD0">
        <w:rPr>
          <w:b/>
          <w:bCs/>
          <w:sz w:val="20"/>
        </w:rPr>
        <w:t>Výběrového šetření o využívání ICT v domácnostech a mezi jednotlivci</w:t>
      </w:r>
      <w:r w:rsidRPr="00933CD0">
        <w:rPr>
          <w:sz w:val="20"/>
        </w:rPr>
        <w:t xml:space="preserve">, které </w:t>
      </w:r>
      <w:r w:rsidR="00D579EB" w:rsidRPr="00933CD0">
        <w:rPr>
          <w:sz w:val="20"/>
        </w:rPr>
        <w:t xml:space="preserve">bylo </w:t>
      </w:r>
      <w:r w:rsidRPr="00933CD0">
        <w:rPr>
          <w:sz w:val="20"/>
        </w:rPr>
        <w:t xml:space="preserve">od roku 2005 realizováno v rámci </w:t>
      </w:r>
      <w:r w:rsidR="00D579EB" w:rsidRPr="00933CD0">
        <w:rPr>
          <w:sz w:val="20"/>
        </w:rPr>
        <w:t>VŠPS a od roku 201</w:t>
      </w:r>
      <w:r w:rsidR="00280813" w:rsidRPr="00933CD0">
        <w:rPr>
          <w:sz w:val="20"/>
        </w:rPr>
        <w:t>2</w:t>
      </w:r>
      <w:r w:rsidR="00D579EB" w:rsidRPr="00933CD0">
        <w:rPr>
          <w:sz w:val="20"/>
        </w:rPr>
        <w:t xml:space="preserve"> se provádí v rámci </w:t>
      </w:r>
      <w:r w:rsidR="00422A68" w:rsidRPr="00933CD0">
        <w:rPr>
          <w:sz w:val="20"/>
        </w:rPr>
        <w:t>Integrovan</w:t>
      </w:r>
      <w:r w:rsidR="00863B48" w:rsidRPr="00933CD0">
        <w:rPr>
          <w:sz w:val="20"/>
        </w:rPr>
        <w:t>ých</w:t>
      </w:r>
      <w:r w:rsidR="00422A68" w:rsidRPr="00933CD0">
        <w:rPr>
          <w:sz w:val="20"/>
        </w:rPr>
        <w:t xml:space="preserve"> šetření v domácnostech</w:t>
      </w:r>
      <w:r w:rsidRPr="00933CD0">
        <w:rPr>
          <w:sz w:val="20"/>
        </w:rPr>
        <w:t xml:space="preserve"> (</w:t>
      </w:r>
      <w:r w:rsidR="00422A68" w:rsidRPr="00933CD0">
        <w:rPr>
          <w:sz w:val="20"/>
        </w:rPr>
        <w:t>IŠD</w:t>
      </w:r>
      <w:r w:rsidRPr="00933CD0">
        <w:rPr>
          <w:sz w:val="20"/>
        </w:rPr>
        <w:t xml:space="preserve">). Šetření je prováděno formou osobního interview s využitím osobního </w:t>
      </w:r>
      <w:r w:rsidRPr="00933CD0">
        <w:rPr>
          <w:sz w:val="20"/>
        </w:rPr>
        <w:lastRenderedPageBreak/>
        <w:t xml:space="preserve">počítače, a to na výběrovém vzorku cca 10 000 jednotlivců ve věku 16 let a více. Shodně </w:t>
      </w:r>
      <w:r w:rsidR="00560623" w:rsidRPr="00933CD0">
        <w:rPr>
          <w:sz w:val="20"/>
        </w:rPr>
        <w:t>s </w:t>
      </w:r>
      <w:r w:rsidRPr="00933CD0">
        <w:rPr>
          <w:sz w:val="20"/>
        </w:rPr>
        <w:t>metodik</w:t>
      </w:r>
      <w:r w:rsidR="0093078C" w:rsidRPr="00933CD0">
        <w:rPr>
          <w:sz w:val="20"/>
        </w:rPr>
        <w:t>ami</w:t>
      </w:r>
      <w:r w:rsidRPr="00933CD0">
        <w:rPr>
          <w:sz w:val="20"/>
        </w:rPr>
        <w:t xml:space="preserve"> </w:t>
      </w:r>
      <w:r w:rsidR="00A17C75" w:rsidRPr="00933CD0">
        <w:rPr>
          <w:sz w:val="20"/>
        </w:rPr>
        <w:t xml:space="preserve">VŠPS a </w:t>
      </w:r>
      <w:r w:rsidR="00422A68" w:rsidRPr="00933CD0">
        <w:rPr>
          <w:sz w:val="20"/>
        </w:rPr>
        <w:t xml:space="preserve">IŠD </w:t>
      </w:r>
      <w:r w:rsidRPr="00933CD0">
        <w:rPr>
          <w:sz w:val="20"/>
        </w:rPr>
        <w:t>proběhlo převážení výsledků na celkovou sledovanou populaci České republiky.</w:t>
      </w:r>
    </w:p>
    <w:p w:rsidR="00AA56D5" w:rsidRPr="00933CD0" w:rsidRDefault="00AA56D5" w:rsidP="00B55938">
      <w:pPr>
        <w:pStyle w:val="Zkladntextodsazen2"/>
        <w:tabs>
          <w:tab w:val="left" w:pos="709"/>
        </w:tabs>
        <w:ind w:firstLine="709"/>
        <w:rPr>
          <w:sz w:val="20"/>
        </w:rPr>
      </w:pPr>
      <w:r w:rsidRPr="00933CD0">
        <w:rPr>
          <w:sz w:val="20"/>
        </w:rPr>
        <w:t xml:space="preserve">U údajů za </w:t>
      </w:r>
      <w:r w:rsidRPr="00933CD0">
        <w:rPr>
          <w:b/>
          <w:bCs/>
          <w:sz w:val="20"/>
        </w:rPr>
        <w:t>domácnosti</w:t>
      </w:r>
      <w:r w:rsidRPr="00933CD0">
        <w:rPr>
          <w:sz w:val="20"/>
        </w:rPr>
        <w:t xml:space="preserve"> je zjišťován aktuální stav v období šetření (2. čtvrtletí sledovaného roku), údaje za </w:t>
      </w:r>
      <w:r w:rsidRPr="00933CD0">
        <w:rPr>
          <w:b/>
          <w:bCs/>
          <w:sz w:val="20"/>
        </w:rPr>
        <w:t>jednotlivce</w:t>
      </w:r>
      <w:r w:rsidRPr="00933CD0">
        <w:rPr>
          <w:sz w:val="20"/>
        </w:rPr>
        <w:t xml:space="preserve"> </w:t>
      </w:r>
      <w:r w:rsidR="00F85762" w:rsidRPr="00933CD0">
        <w:rPr>
          <w:sz w:val="20"/>
        </w:rPr>
        <w:t>se vztahují k</w:t>
      </w:r>
      <w:r w:rsidR="001F2C41" w:rsidRPr="00933CD0">
        <w:rPr>
          <w:sz w:val="20"/>
        </w:rPr>
        <w:t> </w:t>
      </w:r>
      <w:r w:rsidRPr="00933CD0">
        <w:rPr>
          <w:sz w:val="20"/>
        </w:rPr>
        <w:t>poslední</w:t>
      </w:r>
      <w:r w:rsidR="00F85762" w:rsidRPr="00933CD0">
        <w:rPr>
          <w:sz w:val="20"/>
        </w:rPr>
        <w:t>m</w:t>
      </w:r>
      <w:r w:rsidRPr="00933CD0">
        <w:rPr>
          <w:sz w:val="20"/>
        </w:rPr>
        <w:t xml:space="preserve"> </w:t>
      </w:r>
      <w:r w:rsidR="00082668" w:rsidRPr="00933CD0">
        <w:rPr>
          <w:sz w:val="20"/>
        </w:rPr>
        <w:t xml:space="preserve">třem </w:t>
      </w:r>
      <w:r w:rsidRPr="00933CD0">
        <w:rPr>
          <w:sz w:val="20"/>
        </w:rPr>
        <w:t>měsíc</w:t>
      </w:r>
      <w:r w:rsidR="00F85762" w:rsidRPr="00933CD0">
        <w:rPr>
          <w:sz w:val="20"/>
        </w:rPr>
        <w:t>ům</w:t>
      </w:r>
      <w:r w:rsidRPr="00933CD0">
        <w:rPr>
          <w:sz w:val="20"/>
        </w:rPr>
        <w:t xml:space="preserve"> před </w:t>
      </w:r>
      <w:r w:rsidR="00F85762" w:rsidRPr="00933CD0">
        <w:rPr>
          <w:sz w:val="20"/>
        </w:rPr>
        <w:t xml:space="preserve">uskutečněním </w:t>
      </w:r>
      <w:r w:rsidRPr="00933CD0">
        <w:rPr>
          <w:sz w:val="20"/>
        </w:rPr>
        <w:t xml:space="preserve">šetření, kromě údajů o využívání internetu </w:t>
      </w:r>
      <w:r w:rsidR="007839E1" w:rsidRPr="00933CD0">
        <w:rPr>
          <w:sz w:val="20"/>
        </w:rPr>
        <w:t>k nakupování (tab</w:t>
      </w:r>
      <w:r w:rsidR="00DC3C42" w:rsidRPr="00933CD0">
        <w:rPr>
          <w:sz w:val="20"/>
        </w:rPr>
        <w:t>.</w:t>
      </w:r>
      <w:r w:rsidR="007839E1" w:rsidRPr="00933CD0">
        <w:rPr>
          <w:sz w:val="20"/>
        </w:rPr>
        <w:t xml:space="preserve"> </w:t>
      </w:r>
      <w:r w:rsidR="00321489" w:rsidRPr="00933CD0">
        <w:rPr>
          <w:b/>
          <w:sz w:val="20"/>
        </w:rPr>
        <w:t>2</w:t>
      </w:r>
      <w:r w:rsidR="00DD0AF2">
        <w:rPr>
          <w:b/>
          <w:sz w:val="20"/>
        </w:rPr>
        <w:t>2</w:t>
      </w:r>
      <w:r w:rsidR="007839E1" w:rsidRPr="00933CD0">
        <w:rPr>
          <w:sz w:val="20"/>
        </w:rPr>
        <w:t>-2</w:t>
      </w:r>
      <w:r w:rsidR="00F377F2">
        <w:rPr>
          <w:sz w:val="20"/>
        </w:rPr>
        <w:t>3</w:t>
      </w:r>
      <w:r w:rsidR="007839E1" w:rsidRPr="00933CD0">
        <w:rPr>
          <w:sz w:val="20"/>
        </w:rPr>
        <w:t>.)</w:t>
      </w:r>
      <w:r w:rsidR="00D20D08">
        <w:rPr>
          <w:sz w:val="20"/>
        </w:rPr>
        <w:t>,</w:t>
      </w:r>
      <w:r w:rsidR="007839E1" w:rsidRPr="00933CD0">
        <w:rPr>
          <w:sz w:val="20"/>
        </w:rPr>
        <w:t xml:space="preserve"> </w:t>
      </w:r>
      <w:r w:rsidR="003A7821" w:rsidRPr="00933CD0">
        <w:rPr>
          <w:sz w:val="20"/>
        </w:rPr>
        <w:t xml:space="preserve">údajů o využívání </w:t>
      </w:r>
      <w:r w:rsidR="003A7821">
        <w:rPr>
          <w:sz w:val="20"/>
        </w:rPr>
        <w:t xml:space="preserve">internetu </w:t>
      </w:r>
      <w:r w:rsidRPr="00933CD0">
        <w:rPr>
          <w:sz w:val="20"/>
        </w:rPr>
        <w:t>ve vztahu k</w:t>
      </w:r>
      <w:r w:rsidR="00964CA7" w:rsidRPr="00933CD0">
        <w:rPr>
          <w:sz w:val="20"/>
        </w:rPr>
        <w:t> </w:t>
      </w:r>
      <w:r w:rsidRPr="00933CD0">
        <w:rPr>
          <w:sz w:val="20"/>
        </w:rPr>
        <w:t>veřejné správě</w:t>
      </w:r>
      <w:r w:rsidR="00FB4E97">
        <w:rPr>
          <w:sz w:val="20"/>
        </w:rPr>
        <w:t xml:space="preserve"> (tab</w:t>
      </w:r>
      <w:r w:rsidR="00F06740">
        <w:rPr>
          <w:sz w:val="20"/>
        </w:rPr>
        <w:t>.</w:t>
      </w:r>
      <w:r w:rsidR="00FB4E97">
        <w:rPr>
          <w:sz w:val="20"/>
        </w:rPr>
        <w:t xml:space="preserve"> </w:t>
      </w:r>
      <w:r w:rsidR="00A21993" w:rsidRPr="00A21993">
        <w:rPr>
          <w:b/>
          <w:sz w:val="20"/>
        </w:rPr>
        <w:t>22</w:t>
      </w:r>
      <w:r w:rsidR="00E02522">
        <w:rPr>
          <w:sz w:val="20"/>
        </w:rPr>
        <w:t>-2</w:t>
      </w:r>
      <w:r w:rsidR="00F377F2">
        <w:rPr>
          <w:sz w:val="20"/>
        </w:rPr>
        <w:t>4</w:t>
      </w:r>
      <w:r w:rsidR="003A7821">
        <w:rPr>
          <w:sz w:val="20"/>
        </w:rPr>
        <w:t>)</w:t>
      </w:r>
      <w:r w:rsidRPr="00933CD0">
        <w:rPr>
          <w:sz w:val="20"/>
        </w:rPr>
        <w:t xml:space="preserve"> </w:t>
      </w:r>
      <w:r w:rsidR="00D20D08">
        <w:rPr>
          <w:sz w:val="20"/>
        </w:rPr>
        <w:t xml:space="preserve">a </w:t>
      </w:r>
      <w:r w:rsidR="003A7821">
        <w:rPr>
          <w:sz w:val="20"/>
        </w:rPr>
        <w:t>počítačových dovednostech</w:t>
      </w:r>
      <w:r w:rsidR="00211A3E">
        <w:rPr>
          <w:sz w:val="20"/>
        </w:rPr>
        <w:t xml:space="preserve"> obyvatelstva</w:t>
      </w:r>
      <w:r w:rsidR="00D20D08">
        <w:rPr>
          <w:sz w:val="20"/>
        </w:rPr>
        <w:t xml:space="preserve"> </w:t>
      </w:r>
      <w:r w:rsidRPr="00933CD0">
        <w:rPr>
          <w:sz w:val="20"/>
        </w:rPr>
        <w:t>(tab</w:t>
      </w:r>
      <w:r w:rsidR="00F06740">
        <w:rPr>
          <w:sz w:val="20"/>
        </w:rPr>
        <w:t>.</w:t>
      </w:r>
      <w:r w:rsidR="00560623" w:rsidRPr="00933CD0">
        <w:rPr>
          <w:sz w:val="20"/>
        </w:rPr>
        <w:t xml:space="preserve"> </w:t>
      </w:r>
      <w:r w:rsidRPr="00933CD0">
        <w:rPr>
          <w:b/>
          <w:sz w:val="20"/>
        </w:rPr>
        <w:t>2</w:t>
      </w:r>
      <w:r w:rsidR="00DD0AF2">
        <w:rPr>
          <w:b/>
          <w:sz w:val="20"/>
        </w:rPr>
        <w:t>2</w:t>
      </w:r>
      <w:r w:rsidRPr="00933CD0">
        <w:rPr>
          <w:sz w:val="20"/>
        </w:rPr>
        <w:t>-</w:t>
      </w:r>
      <w:r w:rsidR="00091C27" w:rsidRPr="00933CD0">
        <w:rPr>
          <w:sz w:val="20"/>
        </w:rPr>
        <w:t>2</w:t>
      </w:r>
      <w:r w:rsidR="00F377F2">
        <w:rPr>
          <w:sz w:val="20"/>
        </w:rPr>
        <w:t>5</w:t>
      </w:r>
      <w:r w:rsidR="00560623" w:rsidRPr="00933CD0">
        <w:rPr>
          <w:sz w:val="20"/>
        </w:rPr>
        <w:t>.</w:t>
      </w:r>
      <w:r w:rsidRPr="00933CD0">
        <w:rPr>
          <w:sz w:val="20"/>
        </w:rPr>
        <w:t>)</w:t>
      </w:r>
      <w:r w:rsidR="009626AC" w:rsidRPr="00933CD0">
        <w:rPr>
          <w:sz w:val="20"/>
        </w:rPr>
        <w:t>,</w:t>
      </w:r>
      <w:r w:rsidRPr="00933CD0">
        <w:rPr>
          <w:sz w:val="20"/>
        </w:rPr>
        <w:t xml:space="preserve"> kde </w:t>
      </w:r>
      <w:r w:rsidR="00A20980" w:rsidRPr="00933CD0">
        <w:rPr>
          <w:sz w:val="20"/>
        </w:rPr>
        <w:t>je referenční</w:t>
      </w:r>
      <w:r w:rsidR="00785449" w:rsidRPr="00933CD0">
        <w:rPr>
          <w:sz w:val="20"/>
        </w:rPr>
        <w:t>m</w:t>
      </w:r>
      <w:r w:rsidR="0096338D" w:rsidRPr="00933CD0">
        <w:rPr>
          <w:sz w:val="20"/>
        </w:rPr>
        <w:t xml:space="preserve"> období</w:t>
      </w:r>
      <w:r w:rsidR="00785449" w:rsidRPr="00933CD0">
        <w:rPr>
          <w:sz w:val="20"/>
        </w:rPr>
        <w:t>m</w:t>
      </w:r>
      <w:r w:rsidRPr="00933CD0">
        <w:rPr>
          <w:sz w:val="20"/>
        </w:rPr>
        <w:t xml:space="preserve"> posledních 12 měsíců před šetřením.</w:t>
      </w:r>
    </w:p>
    <w:p w:rsidR="00AA56D5" w:rsidRPr="00933CD0" w:rsidRDefault="00AA56D5" w:rsidP="00B55938">
      <w:pPr>
        <w:pStyle w:val="Zkladntextodsazen2"/>
        <w:tabs>
          <w:tab w:val="left" w:pos="709"/>
        </w:tabs>
        <w:ind w:firstLine="709"/>
        <w:rPr>
          <w:sz w:val="20"/>
          <w:szCs w:val="20"/>
        </w:rPr>
      </w:pPr>
      <w:r w:rsidRPr="00933CD0">
        <w:rPr>
          <w:b/>
          <w:bCs/>
          <w:sz w:val="20"/>
        </w:rPr>
        <w:t>Domácnosti s počítačem</w:t>
      </w:r>
      <w:r w:rsidRPr="00933CD0">
        <w:rPr>
          <w:sz w:val="20"/>
        </w:rPr>
        <w:t xml:space="preserve"> – zahrnuje všechny domácnosti</w:t>
      </w:r>
      <w:r w:rsidR="009626AC" w:rsidRPr="00933CD0">
        <w:rPr>
          <w:sz w:val="20"/>
        </w:rPr>
        <w:t>,</w:t>
      </w:r>
      <w:r w:rsidRPr="00933CD0">
        <w:rPr>
          <w:sz w:val="20"/>
        </w:rPr>
        <w:t xml:space="preserve"> jež v době šetření uvedly, že alespoň jeden člen jejich domácnosti měl doma přístup k osobnímu počítači.</w:t>
      </w:r>
      <w:r w:rsidR="006B69A3" w:rsidRPr="00933CD0">
        <w:rPr>
          <w:sz w:val="20"/>
        </w:rPr>
        <w:t xml:space="preserve"> </w:t>
      </w:r>
      <w:r w:rsidR="00981B5C" w:rsidRPr="00933CD0">
        <w:rPr>
          <w:sz w:val="20"/>
        </w:rPr>
        <w:t>D</w:t>
      </w:r>
      <w:r w:rsidRPr="00933CD0">
        <w:rPr>
          <w:sz w:val="20"/>
        </w:rPr>
        <w:t xml:space="preserve">omácnost osobní počítač vlastnit </w:t>
      </w:r>
      <w:r w:rsidR="00981B5C" w:rsidRPr="00933CD0">
        <w:rPr>
          <w:sz w:val="20"/>
        </w:rPr>
        <w:t xml:space="preserve">nemusí, </w:t>
      </w:r>
      <w:r w:rsidR="002B4BAC" w:rsidRPr="00933CD0">
        <w:rPr>
          <w:sz w:val="20"/>
        </w:rPr>
        <w:t xml:space="preserve">může se jednat o </w:t>
      </w:r>
      <w:r w:rsidRPr="00933CD0">
        <w:rPr>
          <w:sz w:val="20"/>
        </w:rPr>
        <w:t>služební počítač,</w:t>
      </w:r>
      <w:r w:rsidR="00E754D9" w:rsidRPr="00933CD0">
        <w:rPr>
          <w:sz w:val="20"/>
        </w:rPr>
        <w:t xml:space="preserve"> počítač</w:t>
      </w:r>
      <w:r w:rsidRPr="00933CD0">
        <w:rPr>
          <w:sz w:val="20"/>
        </w:rPr>
        <w:t xml:space="preserve"> půjčený od přátel a</w:t>
      </w:r>
      <w:r w:rsidR="00E754D9" w:rsidRPr="00933CD0">
        <w:rPr>
          <w:sz w:val="20"/>
        </w:rPr>
        <w:t>po</w:t>
      </w:r>
      <w:r w:rsidRPr="00933CD0">
        <w:rPr>
          <w:sz w:val="20"/>
        </w:rPr>
        <w:t xml:space="preserve">d. </w:t>
      </w:r>
      <w:r w:rsidR="003532C7" w:rsidRPr="00933CD0">
        <w:rPr>
          <w:sz w:val="20"/>
        </w:rPr>
        <w:t>M</w:t>
      </w:r>
      <w:r w:rsidR="00E754D9" w:rsidRPr="00933CD0">
        <w:rPr>
          <w:sz w:val="20"/>
        </w:rPr>
        <w:t>ělo by se</w:t>
      </w:r>
      <w:r w:rsidR="003532C7" w:rsidRPr="00933CD0">
        <w:rPr>
          <w:sz w:val="20"/>
        </w:rPr>
        <w:t xml:space="preserve"> však</w:t>
      </w:r>
      <w:r w:rsidR="00E754D9" w:rsidRPr="00933CD0">
        <w:rPr>
          <w:sz w:val="20"/>
        </w:rPr>
        <w:t xml:space="preserve"> jednat o funkční </w:t>
      </w:r>
      <w:r w:rsidRPr="00933CD0">
        <w:rPr>
          <w:sz w:val="20"/>
        </w:rPr>
        <w:t xml:space="preserve">počítač přítomný doma. </w:t>
      </w:r>
      <w:r w:rsidR="003532C7" w:rsidRPr="00933CD0">
        <w:rPr>
          <w:sz w:val="20"/>
        </w:rPr>
        <w:t>P</w:t>
      </w:r>
      <w:r w:rsidRPr="00933CD0">
        <w:rPr>
          <w:sz w:val="20"/>
        </w:rPr>
        <w:t>řenosn</w:t>
      </w:r>
      <w:r w:rsidR="003532C7" w:rsidRPr="00933CD0">
        <w:rPr>
          <w:sz w:val="20"/>
        </w:rPr>
        <w:t>ý</w:t>
      </w:r>
      <w:r w:rsidRPr="00933CD0">
        <w:rPr>
          <w:sz w:val="20"/>
        </w:rPr>
        <w:t xml:space="preserve"> počítač</w:t>
      </w:r>
      <w:r w:rsidR="00460B2E" w:rsidRPr="00933CD0">
        <w:rPr>
          <w:sz w:val="20"/>
        </w:rPr>
        <w:t xml:space="preserve"> </w:t>
      </w:r>
      <w:r w:rsidRPr="00933CD0">
        <w:rPr>
          <w:sz w:val="20"/>
        </w:rPr>
        <w:t xml:space="preserve">být </w:t>
      </w:r>
      <w:r w:rsidR="00460B2E" w:rsidRPr="00933CD0">
        <w:rPr>
          <w:sz w:val="20"/>
        </w:rPr>
        <w:t xml:space="preserve">stále </w:t>
      </w:r>
      <w:r w:rsidRPr="00933CD0">
        <w:rPr>
          <w:sz w:val="20"/>
        </w:rPr>
        <w:t>doma</w:t>
      </w:r>
      <w:r w:rsidR="00BE442D" w:rsidRPr="00933CD0">
        <w:rPr>
          <w:sz w:val="20"/>
        </w:rPr>
        <w:t xml:space="preserve"> nemusí</w:t>
      </w:r>
      <w:r w:rsidR="00460B2E" w:rsidRPr="00933CD0">
        <w:rPr>
          <w:sz w:val="20"/>
        </w:rPr>
        <w:t>, lze ho používat např. v práci či ve škole.</w:t>
      </w:r>
    </w:p>
    <w:p w:rsidR="00744A54" w:rsidRPr="00933CD0" w:rsidRDefault="00321489" w:rsidP="00B55938">
      <w:pPr>
        <w:pStyle w:val="Zkladntextodsazen2"/>
        <w:tabs>
          <w:tab w:val="left" w:pos="709"/>
        </w:tabs>
        <w:ind w:firstLine="709"/>
        <w:rPr>
          <w:sz w:val="20"/>
        </w:rPr>
      </w:pPr>
      <w:r w:rsidRPr="00933CD0">
        <w:rPr>
          <w:b/>
          <w:sz w:val="20"/>
        </w:rPr>
        <w:t>Přenosný počítač</w:t>
      </w:r>
      <w:r w:rsidR="00744A54" w:rsidRPr="00933CD0">
        <w:rPr>
          <w:sz w:val="20"/>
        </w:rPr>
        <w:t xml:space="preserve"> – jedná se o typ osobního počítače, který lze využívat na různých místech, neboť j</w:t>
      </w:r>
      <w:r w:rsidR="00D23D04" w:rsidRPr="00933CD0">
        <w:rPr>
          <w:sz w:val="20"/>
        </w:rPr>
        <w:t>e lehký (nejčastěji v rozmezí 1–</w:t>
      </w:r>
      <w:r w:rsidR="00744A54" w:rsidRPr="00933CD0">
        <w:rPr>
          <w:sz w:val="20"/>
        </w:rPr>
        <w:t xml:space="preserve">3 kg) a malý. Přenosný počítač lze napojit na elektrickou síť, ale funguje i na vlastní zdroj baterie. Nejčastěji používanými názvy pro přenosný počítač je </w:t>
      </w:r>
      <w:r w:rsidR="00744A54" w:rsidRPr="00933CD0">
        <w:rPr>
          <w:b/>
          <w:sz w:val="20"/>
        </w:rPr>
        <w:t>notebook</w:t>
      </w:r>
      <w:r w:rsidR="00744A54" w:rsidRPr="00933CD0">
        <w:rPr>
          <w:sz w:val="20"/>
        </w:rPr>
        <w:t xml:space="preserve">, resp. </w:t>
      </w:r>
      <w:r w:rsidR="00744A54" w:rsidRPr="00933CD0">
        <w:rPr>
          <w:b/>
          <w:sz w:val="20"/>
        </w:rPr>
        <w:t xml:space="preserve">laptop. </w:t>
      </w:r>
      <w:r w:rsidR="00744A54" w:rsidRPr="00933CD0">
        <w:rPr>
          <w:sz w:val="20"/>
        </w:rPr>
        <w:t xml:space="preserve">Za přenosný počítač považujeme i </w:t>
      </w:r>
      <w:r w:rsidR="00744A54" w:rsidRPr="00933CD0">
        <w:rPr>
          <w:b/>
          <w:sz w:val="20"/>
        </w:rPr>
        <w:t xml:space="preserve">tablet, </w:t>
      </w:r>
      <w:r w:rsidRPr="00933CD0">
        <w:rPr>
          <w:sz w:val="20"/>
        </w:rPr>
        <w:t>tj</w:t>
      </w:r>
      <w:r w:rsidR="00460B2E" w:rsidRPr="00933CD0">
        <w:rPr>
          <w:sz w:val="20"/>
        </w:rPr>
        <w:t>.</w:t>
      </w:r>
      <w:r w:rsidRPr="00933CD0">
        <w:rPr>
          <w:sz w:val="20"/>
        </w:rPr>
        <w:t xml:space="preserve"> počítač </w:t>
      </w:r>
      <w:r w:rsidR="00744A54" w:rsidRPr="00933CD0">
        <w:rPr>
          <w:sz w:val="20"/>
        </w:rPr>
        <w:t>vybavený dotykovou obrazovkou.</w:t>
      </w:r>
    </w:p>
    <w:p w:rsidR="00AA56D5" w:rsidRPr="00933CD0" w:rsidRDefault="00AA56D5" w:rsidP="00B55938">
      <w:pPr>
        <w:pStyle w:val="Zkladntextodsazen2"/>
        <w:tabs>
          <w:tab w:val="left" w:pos="709"/>
        </w:tabs>
        <w:ind w:firstLine="709"/>
        <w:rPr>
          <w:sz w:val="20"/>
        </w:rPr>
      </w:pPr>
      <w:r w:rsidRPr="00933CD0">
        <w:rPr>
          <w:b/>
          <w:bCs/>
          <w:sz w:val="20"/>
        </w:rPr>
        <w:t>Domácnosti s internetem</w:t>
      </w:r>
      <w:r w:rsidRPr="00933CD0">
        <w:rPr>
          <w:sz w:val="20"/>
        </w:rPr>
        <w:t xml:space="preserve"> – zahrnuje všechny domácnosti</w:t>
      </w:r>
      <w:r w:rsidR="009626AC" w:rsidRPr="00933CD0">
        <w:rPr>
          <w:sz w:val="20"/>
        </w:rPr>
        <w:t>,</w:t>
      </w:r>
      <w:r w:rsidRPr="00933CD0">
        <w:rPr>
          <w:sz w:val="20"/>
        </w:rPr>
        <w:t xml:space="preserve"> jež v době šetření uvedly, že alespoň jeden člen jejich domácnosti měl doma přístup k internetu. Nezáleží na typu používaného zařízení (stolní počítač, přenosný počítač, mobilní telefon, digitální televize, her</w:t>
      </w:r>
      <w:r w:rsidR="006E0C5D" w:rsidRPr="00933CD0">
        <w:rPr>
          <w:sz w:val="20"/>
        </w:rPr>
        <w:t>ní konzole nebo jiné zařízení), ani na</w:t>
      </w:r>
      <w:r w:rsidRPr="00933CD0">
        <w:rPr>
          <w:sz w:val="20"/>
        </w:rPr>
        <w:t xml:space="preserve"> způsobu připojení</w:t>
      </w:r>
      <w:r w:rsidR="00744A54" w:rsidRPr="00933CD0">
        <w:rPr>
          <w:sz w:val="20"/>
        </w:rPr>
        <w:t>.</w:t>
      </w:r>
    </w:p>
    <w:p w:rsidR="000C5CB2" w:rsidRPr="00933CD0" w:rsidRDefault="006E3BE7" w:rsidP="00B55938">
      <w:pPr>
        <w:pStyle w:val="Zkladntextodsazen2"/>
        <w:tabs>
          <w:tab w:val="left" w:pos="709"/>
        </w:tabs>
        <w:ind w:firstLine="709"/>
        <w:rPr>
          <w:sz w:val="20"/>
        </w:rPr>
      </w:pPr>
      <w:r w:rsidRPr="00933CD0">
        <w:rPr>
          <w:b/>
          <w:sz w:val="20"/>
        </w:rPr>
        <w:t>Vysokorychlostní internet</w:t>
      </w:r>
      <w:r w:rsidRPr="00933CD0">
        <w:rPr>
          <w:sz w:val="20"/>
        </w:rPr>
        <w:t xml:space="preserve"> – jedná se o připojení k internetu s rychlostí stahování nad 256 Kb/s</w:t>
      </w:r>
      <w:r w:rsidR="00F528A4" w:rsidRPr="00933CD0">
        <w:rPr>
          <w:sz w:val="20"/>
        </w:rPr>
        <w:t>.</w:t>
      </w:r>
    </w:p>
    <w:p w:rsidR="00321489" w:rsidRDefault="00F528A4" w:rsidP="00B55938">
      <w:pPr>
        <w:pStyle w:val="Zkladntextodsazen2"/>
        <w:tabs>
          <w:tab w:val="left" w:pos="709"/>
        </w:tabs>
        <w:ind w:firstLine="709"/>
        <w:rPr>
          <w:sz w:val="20"/>
        </w:rPr>
      </w:pPr>
      <w:r w:rsidRPr="00933CD0">
        <w:rPr>
          <w:b/>
          <w:bCs/>
          <w:sz w:val="20"/>
        </w:rPr>
        <w:t>Způsob připojení domácnosti k internetu</w:t>
      </w:r>
      <w:r w:rsidRPr="00933CD0">
        <w:rPr>
          <w:bCs/>
          <w:sz w:val="20"/>
        </w:rPr>
        <w:t xml:space="preserve"> –</w:t>
      </w:r>
      <w:r w:rsidRPr="00933CD0">
        <w:rPr>
          <w:b/>
          <w:bCs/>
          <w:sz w:val="20"/>
        </w:rPr>
        <w:t xml:space="preserve"> </w:t>
      </w:r>
      <w:r w:rsidRPr="00933CD0">
        <w:rPr>
          <w:sz w:val="20"/>
        </w:rPr>
        <w:t>zahrnuje pouze typ připojení domácnosti jako takové dodávané poskytovatelem a nikoli způsob případného sdílení tohoto připojení více počítači v rámci jedné domácnosti.</w:t>
      </w:r>
    </w:p>
    <w:p w:rsidR="00F87864" w:rsidRDefault="00F87864" w:rsidP="00B55938">
      <w:pPr>
        <w:pStyle w:val="Zkladntextodsazen2"/>
        <w:tabs>
          <w:tab w:val="left" w:pos="709"/>
        </w:tabs>
        <w:ind w:firstLine="709"/>
        <w:rPr>
          <w:sz w:val="20"/>
        </w:rPr>
      </w:pPr>
      <w:r>
        <w:rPr>
          <w:b/>
          <w:sz w:val="20"/>
        </w:rPr>
        <w:t xml:space="preserve">Domácnosti </w:t>
      </w:r>
      <w:r w:rsidR="00A21993" w:rsidRPr="00A21993">
        <w:rPr>
          <w:b/>
          <w:sz w:val="20"/>
        </w:rPr>
        <w:t>osob starších 65 let bez dětí</w:t>
      </w:r>
      <w:r>
        <w:rPr>
          <w:sz w:val="20"/>
        </w:rPr>
        <w:t xml:space="preserve"> – domácnosti, kde žijí pouze osoby starší 65 let.</w:t>
      </w:r>
    </w:p>
    <w:p w:rsidR="00F87864" w:rsidRPr="00F87864" w:rsidRDefault="00F87864" w:rsidP="00B55938">
      <w:pPr>
        <w:pStyle w:val="Zkladntextodsazen2"/>
        <w:tabs>
          <w:tab w:val="left" w:pos="709"/>
        </w:tabs>
        <w:ind w:firstLine="709"/>
        <w:rPr>
          <w:bCs/>
          <w:sz w:val="20"/>
        </w:rPr>
      </w:pPr>
      <w:r>
        <w:rPr>
          <w:b/>
          <w:sz w:val="20"/>
        </w:rPr>
        <w:t xml:space="preserve">Domácnosti osob mladších 40 let bez dětí </w:t>
      </w:r>
      <w:r>
        <w:rPr>
          <w:sz w:val="20"/>
        </w:rPr>
        <w:t>– domácnosti, kde žijí pouze osoby mladší 40 let, které nemají nezaopatřené děti.</w:t>
      </w:r>
    </w:p>
    <w:p w:rsidR="00321489" w:rsidRPr="00933CD0" w:rsidRDefault="00E45E9D" w:rsidP="00B55938">
      <w:pPr>
        <w:pStyle w:val="Zkladntextodsazen2"/>
        <w:tabs>
          <w:tab w:val="left" w:pos="709"/>
        </w:tabs>
        <w:ind w:firstLine="709"/>
        <w:rPr>
          <w:sz w:val="20"/>
        </w:rPr>
      </w:pPr>
      <w:r w:rsidRPr="00933CD0">
        <w:rPr>
          <w:b/>
          <w:bCs/>
          <w:sz w:val="20"/>
        </w:rPr>
        <w:t>Domácnosti s dětmi</w:t>
      </w:r>
      <w:r w:rsidRPr="00933CD0">
        <w:rPr>
          <w:sz w:val="20"/>
        </w:rPr>
        <w:t xml:space="preserve"> – domácnosti s nezaopatřenými dětmi </w:t>
      </w:r>
      <w:r w:rsidR="0065106E">
        <w:rPr>
          <w:sz w:val="20"/>
        </w:rPr>
        <w:t>do 15 let včetně.</w:t>
      </w:r>
    </w:p>
    <w:p w:rsidR="00E45E9D" w:rsidRPr="00933CD0" w:rsidRDefault="00E45E9D" w:rsidP="00B55938">
      <w:pPr>
        <w:pStyle w:val="Zkladntextodsazen2"/>
        <w:tabs>
          <w:tab w:val="left" w:pos="709"/>
        </w:tabs>
        <w:ind w:firstLine="709"/>
        <w:rPr>
          <w:sz w:val="20"/>
        </w:rPr>
      </w:pPr>
      <w:r w:rsidRPr="00933CD0">
        <w:rPr>
          <w:bCs/>
          <w:sz w:val="20"/>
        </w:rPr>
        <w:t>Za</w:t>
      </w:r>
      <w:r w:rsidRPr="00933CD0">
        <w:rPr>
          <w:b/>
          <w:bCs/>
          <w:sz w:val="20"/>
        </w:rPr>
        <w:t xml:space="preserve"> jednotlivce </w:t>
      </w:r>
      <w:r w:rsidR="009E3B39" w:rsidRPr="00933CD0">
        <w:rPr>
          <w:b/>
          <w:bCs/>
          <w:sz w:val="20"/>
        </w:rPr>
        <w:t xml:space="preserve">používající ICT </w:t>
      </w:r>
      <w:r w:rsidR="009E3B39" w:rsidRPr="00933CD0">
        <w:rPr>
          <w:bCs/>
          <w:sz w:val="20"/>
        </w:rPr>
        <w:t>(</w:t>
      </w:r>
      <w:r w:rsidR="009E3B39" w:rsidRPr="00933CD0">
        <w:rPr>
          <w:sz w:val="20"/>
        </w:rPr>
        <w:t>uživatelé</w:t>
      </w:r>
      <w:r w:rsidRPr="00933CD0">
        <w:rPr>
          <w:sz w:val="20"/>
        </w:rPr>
        <w:t xml:space="preserve"> mobilního telefonu, počítače nebo internetu) jsou považování ti jednotlivci, kteří použili tyto technologie alespoň jednou v posledních třech měsících, a</w:t>
      </w:r>
      <w:r w:rsidR="00DC3C42" w:rsidRPr="00933CD0">
        <w:rPr>
          <w:sz w:val="20"/>
        </w:rPr>
        <w:t> </w:t>
      </w:r>
      <w:r w:rsidRPr="00933CD0">
        <w:rPr>
          <w:sz w:val="20"/>
        </w:rPr>
        <w:t>to kdekoliv (doma, v práci, ve škole a</w:t>
      </w:r>
      <w:r w:rsidR="00BE442D" w:rsidRPr="00933CD0">
        <w:rPr>
          <w:sz w:val="20"/>
        </w:rPr>
        <w:t>pod</w:t>
      </w:r>
      <w:r w:rsidRPr="00933CD0">
        <w:rPr>
          <w:sz w:val="20"/>
        </w:rPr>
        <w:t xml:space="preserve">.) a pro jakýkoliv účel (soukromý i </w:t>
      </w:r>
      <w:r w:rsidR="00BE442D" w:rsidRPr="00933CD0">
        <w:rPr>
          <w:sz w:val="20"/>
        </w:rPr>
        <w:t>pracovní</w:t>
      </w:r>
      <w:r w:rsidRPr="00933CD0">
        <w:rPr>
          <w:sz w:val="20"/>
        </w:rPr>
        <w:t>).</w:t>
      </w:r>
    </w:p>
    <w:p w:rsidR="00AA56D5" w:rsidRPr="00933CD0" w:rsidRDefault="00AA56D5" w:rsidP="00B55938">
      <w:pPr>
        <w:pStyle w:val="Zkladntextodsazen2"/>
        <w:tabs>
          <w:tab w:val="left" w:pos="709"/>
        </w:tabs>
        <w:ind w:firstLine="709"/>
        <w:rPr>
          <w:sz w:val="20"/>
        </w:rPr>
      </w:pPr>
      <w:r w:rsidRPr="00933CD0">
        <w:rPr>
          <w:b/>
          <w:bCs/>
          <w:sz w:val="20"/>
        </w:rPr>
        <w:t xml:space="preserve">Použití internetu </w:t>
      </w:r>
      <w:r w:rsidR="009626AC" w:rsidRPr="00933CD0">
        <w:rPr>
          <w:sz w:val="20"/>
        </w:rPr>
        <w:t>–</w:t>
      </w:r>
      <w:r w:rsidRPr="00933CD0">
        <w:rPr>
          <w:sz w:val="20"/>
        </w:rPr>
        <w:t xml:space="preserve"> rozumí </w:t>
      </w:r>
      <w:r w:rsidR="009626AC" w:rsidRPr="00933CD0">
        <w:rPr>
          <w:sz w:val="20"/>
        </w:rPr>
        <w:t xml:space="preserve">se </w:t>
      </w:r>
      <w:r w:rsidRPr="00933CD0">
        <w:rPr>
          <w:sz w:val="20"/>
        </w:rPr>
        <w:t>jakákoliv aktivní činnost na internetu</w:t>
      </w:r>
      <w:r w:rsidR="009626AC" w:rsidRPr="00933CD0">
        <w:rPr>
          <w:sz w:val="20"/>
        </w:rPr>
        <w:t>,</w:t>
      </w:r>
      <w:r w:rsidRPr="00933CD0">
        <w:rPr>
          <w:sz w:val="20"/>
        </w:rPr>
        <w:t xml:space="preserve"> např. prohlížení webových stránek, stahování souborů, používání e-mailů </w:t>
      </w:r>
      <w:r w:rsidR="00560623" w:rsidRPr="00933CD0">
        <w:rPr>
          <w:sz w:val="20"/>
        </w:rPr>
        <w:t>z </w:t>
      </w:r>
      <w:r w:rsidRPr="00933CD0">
        <w:rPr>
          <w:sz w:val="20"/>
        </w:rPr>
        <w:t>jakéhokoliv místa (domácnost, škola, práce atd.), pro jakýkoliv účel (soukromý, pracovní atd.), a to jak na počítačích (i</w:t>
      </w:r>
      <w:r w:rsidR="00E90C41" w:rsidRPr="00933CD0">
        <w:rPr>
          <w:sz w:val="20"/>
        </w:rPr>
        <w:t> </w:t>
      </w:r>
      <w:r w:rsidRPr="00933CD0">
        <w:rPr>
          <w:sz w:val="20"/>
        </w:rPr>
        <w:t xml:space="preserve">přenosných), tak na mobilních telefonech, </w:t>
      </w:r>
      <w:r w:rsidR="00E20F05">
        <w:rPr>
          <w:sz w:val="20"/>
        </w:rPr>
        <w:t>chytrých telefonech</w:t>
      </w:r>
      <w:r w:rsidRPr="00933CD0">
        <w:rPr>
          <w:sz w:val="20"/>
        </w:rPr>
        <w:t>, herních konzolích atd.</w:t>
      </w:r>
    </w:p>
    <w:p w:rsidR="000F5D70" w:rsidRPr="00933CD0" w:rsidRDefault="00321489" w:rsidP="00B55938">
      <w:pPr>
        <w:pStyle w:val="Zkladntextodsazen2"/>
        <w:tabs>
          <w:tab w:val="left" w:pos="709"/>
        </w:tabs>
        <w:ind w:firstLine="709"/>
        <w:rPr>
          <w:sz w:val="20"/>
        </w:rPr>
      </w:pPr>
      <w:r w:rsidRPr="00933CD0">
        <w:rPr>
          <w:b/>
          <w:sz w:val="20"/>
        </w:rPr>
        <w:t>Jednotlivci používající internet v mobilu</w:t>
      </w:r>
      <w:r w:rsidR="000F5D70" w:rsidRPr="00933CD0">
        <w:rPr>
          <w:sz w:val="20"/>
        </w:rPr>
        <w:t xml:space="preserve"> – zahrnuje osoby, které uvedly, že alespoň jedenkrát v posledních třech měsících použil</w:t>
      </w:r>
      <w:r w:rsidR="00516DAB" w:rsidRPr="00933CD0">
        <w:rPr>
          <w:sz w:val="20"/>
        </w:rPr>
        <w:t>y</w:t>
      </w:r>
      <w:r w:rsidR="000F5D70" w:rsidRPr="00933CD0">
        <w:rPr>
          <w:sz w:val="20"/>
        </w:rPr>
        <w:t xml:space="preserve"> mobilní telefon </w:t>
      </w:r>
      <w:r w:rsidR="0078138F">
        <w:rPr>
          <w:sz w:val="20"/>
        </w:rPr>
        <w:t xml:space="preserve">nebo chytrý telefon </w:t>
      </w:r>
      <w:r w:rsidR="000F5D70" w:rsidRPr="00933CD0">
        <w:rPr>
          <w:sz w:val="20"/>
        </w:rPr>
        <w:t>pro přístup ke službám internetu. Nezáleží přitom, zda se jednalo o použití telefonu soukromého či slu</w:t>
      </w:r>
      <w:r w:rsidR="00D57E43">
        <w:rPr>
          <w:sz w:val="20"/>
        </w:rPr>
        <w:t>žebního, případně zapůjčeného a </w:t>
      </w:r>
      <w:r w:rsidR="000F5D70" w:rsidRPr="00933CD0">
        <w:rPr>
          <w:sz w:val="20"/>
        </w:rPr>
        <w:t xml:space="preserve">nezáleží ani na druhu připojení, který byl k přístupu na internet použit (mobilní sítě, </w:t>
      </w:r>
      <w:r w:rsidR="00516DAB" w:rsidRPr="00933CD0">
        <w:rPr>
          <w:sz w:val="20"/>
        </w:rPr>
        <w:t>W</w:t>
      </w:r>
      <w:r w:rsidR="000F5D70" w:rsidRPr="00933CD0">
        <w:rPr>
          <w:sz w:val="20"/>
        </w:rPr>
        <w:t>iFi)</w:t>
      </w:r>
      <w:r w:rsidR="00516DAB" w:rsidRPr="00933CD0">
        <w:rPr>
          <w:sz w:val="20"/>
        </w:rPr>
        <w:t>.</w:t>
      </w:r>
    </w:p>
    <w:p w:rsidR="00744A54" w:rsidRPr="00933CD0" w:rsidRDefault="00744A54" w:rsidP="00B55938">
      <w:pPr>
        <w:pStyle w:val="Zkladntextodsazen2"/>
        <w:tabs>
          <w:tab w:val="left" w:pos="709"/>
        </w:tabs>
        <w:ind w:firstLine="709"/>
        <w:rPr>
          <w:sz w:val="20"/>
        </w:rPr>
      </w:pPr>
      <w:r w:rsidRPr="00933CD0">
        <w:rPr>
          <w:b/>
          <w:bCs/>
          <w:sz w:val="20"/>
        </w:rPr>
        <w:t>Internetové činnosti</w:t>
      </w:r>
      <w:r w:rsidRPr="00933CD0">
        <w:rPr>
          <w:sz w:val="20"/>
        </w:rPr>
        <w:t xml:space="preserve"> – sledovány jsou činnosti na internetu, kterým se respondent věnoval pro </w:t>
      </w:r>
      <w:r w:rsidRPr="00933CD0">
        <w:rPr>
          <w:b/>
          <w:bCs/>
          <w:sz w:val="20"/>
        </w:rPr>
        <w:t>soukromé účely</w:t>
      </w:r>
      <w:r w:rsidRPr="00933CD0">
        <w:rPr>
          <w:sz w:val="20"/>
        </w:rPr>
        <w:t xml:space="preserve"> v posledních třech měsících před šetřením. Pouze u on-line nákupu a použití internetu ve vztahu k veřejné správě je referenčním obdobím posledních 12 měsíců před šetřením.</w:t>
      </w:r>
    </w:p>
    <w:p w:rsidR="000F5D70" w:rsidRPr="00933CD0" w:rsidRDefault="00321489" w:rsidP="00B55938">
      <w:pPr>
        <w:pStyle w:val="Zkladntextodsazen2"/>
        <w:tabs>
          <w:tab w:val="left" w:pos="709"/>
        </w:tabs>
        <w:ind w:firstLine="709"/>
        <w:rPr>
          <w:sz w:val="20"/>
        </w:rPr>
      </w:pPr>
      <w:r w:rsidRPr="00933CD0">
        <w:rPr>
          <w:b/>
          <w:sz w:val="20"/>
        </w:rPr>
        <w:t xml:space="preserve">Jednotlivci </w:t>
      </w:r>
      <w:r w:rsidR="001401FE" w:rsidRPr="00933CD0">
        <w:rPr>
          <w:b/>
          <w:sz w:val="20"/>
        </w:rPr>
        <w:t>vy</w:t>
      </w:r>
      <w:r w:rsidRPr="00933CD0">
        <w:rPr>
          <w:b/>
          <w:sz w:val="20"/>
        </w:rPr>
        <w:t xml:space="preserve">užívající </w:t>
      </w:r>
      <w:r w:rsidR="001401FE" w:rsidRPr="00933CD0">
        <w:rPr>
          <w:b/>
          <w:sz w:val="20"/>
        </w:rPr>
        <w:t xml:space="preserve">na internetu </w:t>
      </w:r>
      <w:r w:rsidRPr="00933CD0">
        <w:rPr>
          <w:b/>
          <w:sz w:val="20"/>
        </w:rPr>
        <w:t>sociální sítě</w:t>
      </w:r>
      <w:r w:rsidR="001401FE" w:rsidRPr="00933CD0">
        <w:rPr>
          <w:sz w:val="20"/>
        </w:rPr>
        <w:t xml:space="preserve"> – jedná se o aktivní účast v posledních</w:t>
      </w:r>
      <w:r w:rsidR="000F5D70" w:rsidRPr="00933CD0">
        <w:rPr>
          <w:sz w:val="20"/>
        </w:rPr>
        <w:t xml:space="preserve"> třech měsících v diskusních fórech</w:t>
      </w:r>
      <w:r w:rsidR="00516DAB" w:rsidRPr="00933CD0">
        <w:rPr>
          <w:sz w:val="20"/>
        </w:rPr>
        <w:t xml:space="preserve"> nebo</w:t>
      </w:r>
      <w:r w:rsidR="000F5D70" w:rsidRPr="00933CD0">
        <w:rPr>
          <w:sz w:val="20"/>
        </w:rPr>
        <w:t xml:space="preserve"> chatech, připojování se k zájmovým skupinám v rámci sítě a</w:t>
      </w:r>
      <w:r w:rsidR="00C850AC" w:rsidRPr="00933CD0">
        <w:rPr>
          <w:sz w:val="20"/>
        </w:rPr>
        <w:t> </w:t>
      </w:r>
      <w:r w:rsidR="000F5D70" w:rsidRPr="00933CD0">
        <w:rPr>
          <w:sz w:val="20"/>
        </w:rPr>
        <w:t>navazování kontaktů. Sociální síť je on-line služba, která svým uživatelům umožňuje založení tzv</w:t>
      </w:r>
      <w:r w:rsidR="00516DAB" w:rsidRPr="00933CD0">
        <w:rPr>
          <w:sz w:val="20"/>
        </w:rPr>
        <w:t>.</w:t>
      </w:r>
      <w:r w:rsidR="000F5D70" w:rsidRPr="00933CD0">
        <w:rPr>
          <w:sz w:val="20"/>
        </w:rPr>
        <w:t xml:space="preserve"> profilu (vyplnění informací o sobě, nahrání fotografií apod.) a následně pak sdružování se s ostatními uživateli (např. na základě přátelství v reálném životě či společných zájmů a hobby) a komunikaci prostřednictvím této sítě.</w:t>
      </w:r>
    </w:p>
    <w:p w:rsidR="00516DAB" w:rsidRPr="00933CD0" w:rsidRDefault="00321489" w:rsidP="00B55938">
      <w:pPr>
        <w:pStyle w:val="Zkladntextodsazen2"/>
        <w:tabs>
          <w:tab w:val="left" w:pos="709"/>
        </w:tabs>
        <w:ind w:firstLine="709"/>
        <w:rPr>
          <w:sz w:val="20"/>
        </w:rPr>
      </w:pPr>
      <w:r w:rsidRPr="00933CD0">
        <w:rPr>
          <w:b/>
          <w:sz w:val="20"/>
        </w:rPr>
        <w:t xml:space="preserve">Nakupující </w:t>
      </w:r>
      <w:r w:rsidR="00F528A4" w:rsidRPr="00933CD0">
        <w:rPr>
          <w:b/>
          <w:sz w:val="20"/>
        </w:rPr>
        <w:t xml:space="preserve">na </w:t>
      </w:r>
      <w:r w:rsidRPr="00933CD0">
        <w:rPr>
          <w:b/>
          <w:sz w:val="20"/>
        </w:rPr>
        <w:t>internet</w:t>
      </w:r>
      <w:r w:rsidR="00F528A4" w:rsidRPr="00933CD0">
        <w:rPr>
          <w:b/>
          <w:sz w:val="20"/>
        </w:rPr>
        <w:t>u</w:t>
      </w:r>
      <w:r w:rsidR="000F5D70" w:rsidRPr="00933CD0">
        <w:rPr>
          <w:sz w:val="20"/>
        </w:rPr>
        <w:t xml:space="preserve"> – jedná se o osoby, které v posledních 12 měsících zakoupil</w:t>
      </w:r>
      <w:r w:rsidR="00516DAB" w:rsidRPr="00933CD0">
        <w:rPr>
          <w:sz w:val="20"/>
        </w:rPr>
        <w:t xml:space="preserve">y nebo </w:t>
      </w:r>
      <w:r w:rsidR="000F5D70" w:rsidRPr="00933CD0">
        <w:rPr>
          <w:sz w:val="20"/>
        </w:rPr>
        <w:t>objednal</w:t>
      </w:r>
      <w:r w:rsidR="00516DAB" w:rsidRPr="00933CD0">
        <w:rPr>
          <w:sz w:val="20"/>
        </w:rPr>
        <w:t>y</w:t>
      </w:r>
      <w:r w:rsidR="000F5D70" w:rsidRPr="00933CD0">
        <w:rPr>
          <w:sz w:val="20"/>
        </w:rPr>
        <w:t xml:space="preserve"> jakékoliv zboží či služby elektronickou cestou. Jedná se o nákup pro soukromé účely. Nejedná se o nákup pro zaměstnavatele, školu či jiné organizace. Zboží/služby nemusí být placeny přes internet, dodání zboží či služeb je možné on-line (po internetu) nebo off-line (poštou nebo osobně). Za nákup </w:t>
      </w:r>
      <w:r w:rsidR="000F5D70" w:rsidRPr="00933CD0">
        <w:rPr>
          <w:sz w:val="20"/>
        </w:rPr>
        <w:lastRenderedPageBreak/>
        <w:t xml:space="preserve">přes internet se nepovažuje pouhé rozhodnutí o uskutečnění nákupu na základě informací získaných přes internet a stejně tak nákupy realizované na základě objednávek, které byly uskutečněny prostřednictvím klasického, </w:t>
      </w:r>
      <w:r w:rsidRPr="00933CD0">
        <w:rPr>
          <w:sz w:val="20"/>
        </w:rPr>
        <w:t>ručně</w:t>
      </w:r>
      <w:r w:rsidR="000F5D70" w:rsidRPr="00933CD0">
        <w:rPr>
          <w:sz w:val="20"/>
        </w:rPr>
        <w:t xml:space="preserve"> psaného a odeslaného e-mailu.</w:t>
      </w:r>
    </w:p>
    <w:p w:rsidR="00AA56D5" w:rsidRPr="00933CD0" w:rsidRDefault="00906DCF" w:rsidP="00B55938">
      <w:pPr>
        <w:pStyle w:val="Zkladntextodsazen2"/>
        <w:tabs>
          <w:tab w:val="left" w:pos="709"/>
        </w:tabs>
        <w:ind w:firstLine="709"/>
        <w:rPr>
          <w:sz w:val="20"/>
        </w:rPr>
      </w:pPr>
      <w:r>
        <w:rPr>
          <w:b/>
          <w:bCs/>
          <w:sz w:val="20"/>
        </w:rPr>
        <w:t>Nejvyšší dosažené</w:t>
      </w:r>
      <w:r w:rsidRPr="00933CD0">
        <w:rPr>
          <w:b/>
          <w:bCs/>
          <w:sz w:val="20"/>
        </w:rPr>
        <w:t xml:space="preserve"> </w:t>
      </w:r>
      <w:r w:rsidR="00AA56D5" w:rsidRPr="00933CD0">
        <w:rPr>
          <w:b/>
          <w:bCs/>
          <w:sz w:val="20"/>
        </w:rPr>
        <w:t>vzdělání</w:t>
      </w:r>
      <w:r w:rsidR="00AA56D5" w:rsidRPr="00933CD0">
        <w:rPr>
          <w:sz w:val="20"/>
        </w:rPr>
        <w:t xml:space="preserve"> </w:t>
      </w:r>
      <w:r w:rsidR="009626AC" w:rsidRPr="00933CD0">
        <w:rPr>
          <w:sz w:val="20"/>
        </w:rPr>
        <w:t xml:space="preserve">– </w:t>
      </w:r>
      <w:r w:rsidR="006E0C5D" w:rsidRPr="00933CD0">
        <w:rPr>
          <w:sz w:val="20"/>
        </w:rPr>
        <w:t>údaje pro tuto kategorii jsou publikovány</w:t>
      </w:r>
      <w:r w:rsidR="00AA56D5" w:rsidRPr="00933CD0">
        <w:rPr>
          <w:sz w:val="20"/>
        </w:rPr>
        <w:t xml:space="preserve"> za věkovou skupinu 25</w:t>
      </w:r>
      <w:r w:rsidR="00886AA4" w:rsidRPr="00933CD0">
        <w:rPr>
          <w:sz w:val="20"/>
        </w:rPr>
        <w:t> </w:t>
      </w:r>
      <w:r w:rsidR="00AA56D5" w:rsidRPr="00933CD0">
        <w:rPr>
          <w:sz w:val="20"/>
        </w:rPr>
        <w:t>a</w:t>
      </w:r>
      <w:r w:rsidR="00F50DCB" w:rsidRPr="00933CD0">
        <w:rPr>
          <w:sz w:val="20"/>
        </w:rPr>
        <w:t> </w:t>
      </w:r>
      <w:r w:rsidR="00AA56D5" w:rsidRPr="00933CD0">
        <w:rPr>
          <w:sz w:val="20"/>
        </w:rPr>
        <w:t>více let</w:t>
      </w:r>
      <w:r w:rsidR="00402CFD">
        <w:rPr>
          <w:sz w:val="20"/>
        </w:rPr>
        <w:t>, protože</w:t>
      </w:r>
      <w:r w:rsidR="00AA56D5" w:rsidRPr="00933CD0">
        <w:rPr>
          <w:sz w:val="20"/>
        </w:rPr>
        <w:t xml:space="preserve"> </w:t>
      </w:r>
      <w:r w:rsidR="00402CFD">
        <w:rPr>
          <w:sz w:val="20"/>
        </w:rPr>
        <w:t>m</w:t>
      </w:r>
      <w:r w:rsidR="00AA56D5" w:rsidRPr="00933CD0">
        <w:rPr>
          <w:sz w:val="20"/>
        </w:rPr>
        <w:t>ezi jednotlivci ve věku 16–24</w:t>
      </w:r>
      <w:r w:rsidR="00F50DCB" w:rsidRPr="00933CD0">
        <w:rPr>
          <w:sz w:val="20"/>
        </w:rPr>
        <w:t> </w:t>
      </w:r>
      <w:r w:rsidR="00AA56D5" w:rsidRPr="00933CD0">
        <w:rPr>
          <w:sz w:val="20"/>
        </w:rPr>
        <w:t>let je velmi mnoho studentů, kteří mají nízké nejvyšší dosažené vzdělání, ale ICT využívají velmi intenzivně. Nezapočtení věkové skupiny 16</w:t>
      </w:r>
      <w:r w:rsidR="009626AC" w:rsidRPr="00933CD0">
        <w:rPr>
          <w:sz w:val="20"/>
        </w:rPr>
        <w:t>–</w:t>
      </w:r>
      <w:r w:rsidR="00AA56D5" w:rsidRPr="00933CD0">
        <w:rPr>
          <w:sz w:val="20"/>
        </w:rPr>
        <w:t>24 let tak umožňuje přesnější posouzení vlivu vzdělání na využívání ICT.</w:t>
      </w:r>
    </w:p>
    <w:p w:rsidR="0090374A" w:rsidRPr="00933CD0" w:rsidRDefault="00AA56D5" w:rsidP="0090374A">
      <w:pPr>
        <w:tabs>
          <w:tab w:val="left" w:pos="709"/>
        </w:tabs>
        <w:spacing w:before="120"/>
        <w:ind w:firstLine="709"/>
        <w:jc w:val="both"/>
        <w:rPr>
          <w:rFonts w:ascii="Arial" w:hAnsi="Arial" w:cs="Arial"/>
          <w:sz w:val="20"/>
        </w:rPr>
      </w:pPr>
      <w:r w:rsidRPr="00933CD0">
        <w:rPr>
          <w:rFonts w:ascii="Arial" w:hAnsi="Arial" w:cs="Arial"/>
          <w:b/>
          <w:bCs/>
          <w:sz w:val="20"/>
        </w:rPr>
        <w:t>Student</w:t>
      </w:r>
      <w:r w:rsidRPr="00933CD0">
        <w:rPr>
          <w:rFonts w:ascii="Arial" w:hAnsi="Arial" w:cs="Arial"/>
          <w:sz w:val="20"/>
        </w:rPr>
        <w:t xml:space="preserve"> – jednotlivec, který </w:t>
      </w:r>
      <w:r w:rsidR="0065106E">
        <w:rPr>
          <w:rFonts w:ascii="Arial" w:hAnsi="Arial" w:cs="Arial"/>
          <w:sz w:val="20"/>
        </w:rPr>
        <w:t>uvedl, že studium je jeho převažující činností. Jeho menšinovou činností může být výdělečná činnost.</w:t>
      </w:r>
    </w:p>
    <w:p w:rsidR="00AA56D5" w:rsidRDefault="00AA56D5" w:rsidP="00B55938">
      <w:pPr>
        <w:pStyle w:val="Zkladntextodsazen2"/>
        <w:tabs>
          <w:tab w:val="left" w:pos="709"/>
        </w:tabs>
        <w:spacing w:before="0"/>
        <w:ind w:firstLine="0"/>
        <w:rPr>
          <w:sz w:val="20"/>
          <w:szCs w:val="20"/>
        </w:rPr>
      </w:pPr>
    </w:p>
    <w:p w:rsidR="00E02E97" w:rsidRDefault="00E02E97" w:rsidP="00B55938">
      <w:pPr>
        <w:pStyle w:val="Zkladntextodsazen2"/>
        <w:tabs>
          <w:tab w:val="left" w:pos="709"/>
        </w:tabs>
        <w:spacing w:before="0"/>
        <w:ind w:firstLine="0"/>
        <w:rPr>
          <w:sz w:val="20"/>
          <w:szCs w:val="20"/>
        </w:rPr>
      </w:pPr>
    </w:p>
    <w:p w:rsidR="00FC1DCA" w:rsidRPr="00FC1DCA" w:rsidRDefault="00FC1DCA" w:rsidP="00FC1DCA">
      <w:pPr>
        <w:tabs>
          <w:tab w:val="left" w:pos="709"/>
        </w:tabs>
        <w:ind w:left="1134" w:hanging="1134"/>
        <w:jc w:val="both"/>
        <w:rPr>
          <w:rFonts w:ascii="Arial" w:hAnsi="Arial" w:cs="Arial"/>
          <w:b/>
          <w:sz w:val="20"/>
        </w:rPr>
      </w:pPr>
      <w:r>
        <w:rPr>
          <w:rFonts w:ascii="Arial" w:hAnsi="Arial" w:cs="Arial"/>
          <w:sz w:val="20"/>
        </w:rPr>
        <w:t xml:space="preserve">Tab. </w:t>
      </w:r>
      <w:r w:rsidRPr="00FC1DCA">
        <w:rPr>
          <w:rFonts w:ascii="Arial" w:hAnsi="Arial" w:cs="Arial"/>
          <w:b/>
          <w:sz w:val="20"/>
        </w:rPr>
        <w:t>22</w:t>
      </w:r>
      <w:r>
        <w:rPr>
          <w:rFonts w:ascii="Arial" w:hAnsi="Arial" w:cs="Arial"/>
          <w:sz w:val="20"/>
        </w:rPr>
        <w:t xml:space="preserve">-25. </w:t>
      </w:r>
      <w:r w:rsidRPr="007455AE">
        <w:rPr>
          <w:rFonts w:ascii="Arial" w:hAnsi="Arial" w:cs="Arial"/>
          <w:b/>
          <w:sz w:val="20"/>
        </w:rPr>
        <w:t xml:space="preserve">Studenti a absolventi </w:t>
      </w:r>
      <w:r w:rsidR="00DA6CAD">
        <w:rPr>
          <w:rFonts w:ascii="Arial" w:hAnsi="Arial" w:cs="Arial"/>
          <w:b/>
          <w:sz w:val="20"/>
        </w:rPr>
        <w:t>ICT oborů vzdělání na vysokých školách</w:t>
      </w:r>
    </w:p>
    <w:p w:rsidR="00FC1DCA" w:rsidRDefault="00FC1DCA" w:rsidP="00FC1DCA">
      <w:pPr>
        <w:tabs>
          <w:tab w:val="left" w:pos="709"/>
        </w:tabs>
        <w:spacing w:before="120"/>
        <w:ind w:firstLine="709"/>
        <w:jc w:val="both"/>
        <w:rPr>
          <w:rFonts w:ascii="Arial" w:hAnsi="Arial" w:cs="Arial"/>
          <w:sz w:val="20"/>
        </w:rPr>
      </w:pPr>
      <w:r w:rsidRPr="00544783">
        <w:rPr>
          <w:rFonts w:ascii="Arial" w:hAnsi="Arial" w:cs="Arial"/>
          <w:sz w:val="20"/>
        </w:rPr>
        <w:t xml:space="preserve">Počty studentů a absolventů </w:t>
      </w:r>
      <w:r>
        <w:rPr>
          <w:rFonts w:ascii="Arial" w:hAnsi="Arial" w:cs="Arial"/>
          <w:sz w:val="20"/>
        </w:rPr>
        <w:t xml:space="preserve">jsou </w:t>
      </w:r>
      <w:r w:rsidRPr="00544783">
        <w:rPr>
          <w:rFonts w:ascii="Arial" w:hAnsi="Arial" w:cs="Arial"/>
          <w:sz w:val="20"/>
        </w:rPr>
        <w:t>v tabul</w:t>
      </w:r>
      <w:r>
        <w:rPr>
          <w:rFonts w:ascii="Arial" w:hAnsi="Arial" w:cs="Arial"/>
          <w:sz w:val="20"/>
        </w:rPr>
        <w:t>ce</w:t>
      </w:r>
      <w:r w:rsidRPr="00544783">
        <w:rPr>
          <w:rFonts w:ascii="Arial" w:hAnsi="Arial" w:cs="Arial"/>
          <w:sz w:val="20"/>
        </w:rPr>
        <w:t xml:space="preserve"> uv</w:t>
      </w:r>
      <w:r>
        <w:rPr>
          <w:rFonts w:ascii="Arial" w:hAnsi="Arial" w:cs="Arial"/>
          <w:sz w:val="20"/>
        </w:rPr>
        <w:t xml:space="preserve">edeny </w:t>
      </w:r>
      <w:r w:rsidRPr="00544783">
        <w:rPr>
          <w:rFonts w:ascii="Arial" w:hAnsi="Arial" w:cs="Arial"/>
          <w:sz w:val="20"/>
        </w:rPr>
        <w:t>ve fyzických osobách, tj. každý student je v konkrétním údaji zahrnut jen jednou, včetně studentů, kteří současně studují ve více studijních programech</w:t>
      </w:r>
      <w:r>
        <w:rPr>
          <w:rFonts w:ascii="Arial" w:hAnsi="Arial" w:cs="Arial"/>
          <w:sz w:val="20"/>
        </w:rPr>
        <w:t>.</w:t>
      </w:r>
      <w:r w:rsidRPr="00544783">
        <w:rPr>
          <w:rFonts w:ascii="Arial" w:hAnsi="Arial" w:cs="Arial"/>
          <w:sz w:val="20"/>
        </w:rPr>
        <w:t xml:space="preserve"> Celkové počty studentů a absolventů tedy nemusí souhlasit se součtem studentů a</w:t>
      </w:r>
      <w:r w:rsidR="00E02E97">
        <w:rPr>
          <w:rFonts w:ascii="Arial" w:hAnsi="Arial" w:cs="Arial"/>
          <w:sz w:val="20"/>
        </w:rPr>
        <w:t> </w:t>
      </w:r>
      <w:r w:rsidRPr="00544783">
        <w:rPr>
          <w:rFonts w:ascii="Arial" w:hAnsi="Arial" w:cs="Arial"/>
          <w:sz w:val="20"/>
        </w:rPr>
        <w:t>absolventů jednotlivých typů studijních programů.</w:t>
      </w:r>
    </w:p>
    <w:p w:rsidR="00FC1DCA" w:rsidRDefault="00FC1DCA" w:rsidP="00FC1DCA">
      <w:pPr>
        <w:tabs>
          <w:tab w:val="left" w:pos="709"/>
        </w:tabs>
        <w:spacing w:before="120"/>
        <w:ind w:firstLine="709"/>
        <w:jc w:val="both"/>
        <w:rPr>
          <w:rFonts w:ascii="Arial" w:hAnsi="Arial" w:cs="Arial"/>
          <w:sz w:val="20"/>
        </w:rPr>
      </w:pPr>
      <w:r>
        <w:rPr>
          <w:rFonts w:ascii="Arial" w:hAnsi="Arial" w:cs="Arial"/>
          <w:sz w:val="20"/>
        </w:rPr>
        <w:t xml:space="preserve">Studium informačních a komunikačních technologií </w:t>
      </w:r>
      <w:r w:rsidRPr="00544783">
        <w:rPr>
          <w:rFonts w:ascii="Arial" w:hAnsi="Arial" w:cs="Arial"/>
          <w:sz w:val="20"/>
        </w:rPr>
        <w:t>j</w:t>
      </w:r>
      <w:r>
        <w:rPr>
          <w:rFonts w:ascii="Arial" w:hAnsi="Arial" w:cs="Arial"/>
          <w:sz w:val="20"/>
        </w:rPr>
        <w:t>e</w:t>
      </w:r>
      <w:r w:rsidRPr="00544783">
        <w:rPr>
          <w:rFonts w:ascii="Arial" w:hAnsi="Arial" w:cs="Arial"/>
          <w:sz w:val="20"/>
        </w:rPr>
        <w:t xml:space="preserve"> vymezen na základě Mezinárodní klasifikace vzdělávání ISCED-F 2013</w:t>
      </w:r>
      <w:r w:rsidR="00E02E97">
        <w:rPr>
          <w:rFonts w:ascii="Arial" w:hAnsi="Arial" w:cs="Arial"/>
          <w:sz w:val="20"/>
        </w:rPr>
        <w:t>,</w:t>
      </w:r>
      <w:r>
        <w:rPr>
          <w:rFonts w:ascii="Arial" w:hAnsi="Arial" w:cs="Arial"/>
          <w:sz w:val="20"/>
        </w:rPr>
        <w:t xml:space="preserve"> třída 06 a zahrnuje následující </w:t>
      </w:r>
      <w:r w:rsidRPr="008B64B5">
        <w:rPr>
          <w:rFonts w:ascii="Arial" w:hAnsi="Arial" w:cs="Arial"/>
          <w:sz w:val="20"/>
        </w:rPr>
        <w:t xml:space="preserve">podrobně vymezené obory </w:t>
      </w:r>
      <w:r>
        <w:rPr>
          <w:rFonts w:ascii="Arial" w:hAnsi="Arial" w:cs="Arial"/>
          <w:sz w:val="20"/>
        </w:rPr>
        <w:t>vzdělávání této klasifikace:</w:t>
      </w:r>
    </w:p>
    <w:p w:rsidR="00FC1DCA" w:rsidRPr="008B64B5" w:rsidRDefault="00FC1DCA" w:rsidP="00FC1DCA">
      <w:pPr>
        <w:tabs>
          <w:tab w:val="left" w:pos="709"/>
        </w:tabs>
        <w:spacing w:before="120"/>
        <w:ind w:firstLine="709"/>
        <w:jc w:val="both"/>
        <w:rPr>
          <w:rFonts w:ascii="Arial" w:hAnsi="Arial" w:cs="Arial"/>
          <w:sz w:val="20"/>
        </w:rPr>
      </w:pPr>
      <w:r w:rsidRPr="008B64B5">
        <w:rPr>
          <w:rFonts w:ascii="Arial" w:hAnsi="Arial" w:cs="Arial"/>
          <w:sz w:val="20"/>
        </w:rPr>
        <w:t>Používání počítačů (0611)</w:t>
      </w:r>
      <w:r>
        <w:rPr>
          <w:rFonts w:ascii="Arial" w:hAnsi="Arial" w:cs="Arial"/>
          <w:sz w:val="20"/>
        </w:rPr>
        <w:t>;</w:t>
      </w:r>
      <w:r w:rsidRPr="008B64B5">
        <w:rPr>
          <w:rFonts w:ascii="Arial" w:hAnsi="Arial" w:cs="Arial"/>
          <w:sz w:val="20"/>
        </w:rPr>
        <w:t xml:space="preserve"> </w:t>
      </w:r>
    </w:p>
    <w:p w:rsidR="00FC1DCA" w:rsidRPr="008B64B5" w:rsidRDefault="00FC1DCA" w:rsidP="00FC1DCA">
      <w:pPr>
        <w:tabs>
          <w:tab w:val="left" w:pos="709"/>
        </w:tabs>
        <w:spacing w:before="120"/>
        <w:ind w:firstLine="709"/>
        <w:jc w:val="both"/>
        <w:rPr>
          <w:rFonts w:ascii="Arial" w:hAnsi="Arial" w:cs="Arial"/>
          <w:sz w:val="20"/>
        </w:rPr>
      </w:pPr>
      <w:r w:rsidRPr="008B64B5">
        <w:rPr>
          <w:rFonts w:ascii="Arial" w:hAnsi="Arial" w:cs="Arial"/>
          <w:sz w:val="20"/>
        </w:rPr>
        <w:t>Návrhy a správa databází a sítí (0612)</w:t>
      </w:r>
      <w:r>
        <w:rPr>
          <w:rFonts w:ascii="Arial" w:hAnsi="Arial" w:cs="Arial"/>
          <w:sz w:val="20"/>
        </w:rPr>
        <w:t>;</w:t>
      </w:r>
    </w:p>
    <w:p w:rsidR="00FC1DCA" w:rsidRPr="008B64B5" w:rsidRDefault="00FC1DCA" w:rsidP="00FC1DCA">
      <w:pPr>
        <w:tabs>
          <w:tab w:val="left" w:pos="709"/>
        </w:tabs>
        <w:spacing w:before="120"/>
        <w:ind w:firstLine="709"/>
        <w:jc w:val="both"/>
        <w:rPr>
          <w:rFonts w:ascii="Arial" w:hAnsi="Arial" w:cs="Arial"/>
          <w:sz w:val="20"/>
        </w:rPr>
      </w:pPr>
      <w:r w:rsidRPr="008B64B5">
        <w:rPr>
          <w:rFonts w:ascii="Arial" w:hAnsi="Arial" w:cs="Arial"/>
          <w:sz w:val="20"/>
        </w:rPr>
        <w:t>Vývoj a analýzy softwaru a aplikací (0613)</w:t>
      </w:r>
      <w:r>
        <w:rPr>
          <w:rFonts w:ascii="Arial" w:hAnsi="Arial" w:cs="Arial"/>
          <w:sz w:val="20"/>
        </w:rPr>
        <w:t>;</w:t>
      </w:r>
    </w:p>
    <w:p w:rsidR="00FC1DCA" w:rsidRPr="008B64B5" w:rsidRDefault="00FC1DCA" w:rsidP="00FC1DCA">
      <w:pPr>
        <w:tabs>
          <w:tab w:val="left" w:pos="709"/>
        </w:tabs>
        <w:spacing w:before="120"/>
        <w:ind w:firstLine="709"/>
        <w:jc w:val="both"/>
        <w:rPr>
          <w:rFonts w:ascii="Arial" w:hAnsi="Arial" w:cs="Arial"/>
          <w:sz w:val="20"/>
        </w:rPr>
      </w:pPr>
      <w:r w:rsidRPr="008B64B5">
        <w:rPr>
          <w:rFonts w:ascii="Arial" w:hAnsi="Arial" w:cs="Arial"/>
          <w:sz w:val="20"/>
        </w:rPr>
        <w:t>Informační a komunikační technologie (ICT) – obory j. n. (0619)</w:t>
      </w:r>
      <w:r>
        <w:rPr>
          <w:rFonts w:ascii="Arial" w:hAnsi="Arial" w:cs="Arial"/>
          <w:sz w:val="20"/>
        </w:rPr>
        <w:t>;</w:t>
      </w:r>
    </w:p>
    <w:p w:rsidR="00FC1DCA" w:rsidRPr="008B64B5" w:rsidRDefault="00FC1DCA" w:rsidP="00FC1DCA">
      <w:pPr>
        <w:tabs>
          <w:tab w:val="left" w:pos="709"/>
        </w:tabs>
        <w:spacing w:before="120"/>
        <w:ind w:firstLine="709"/>
        <w:jc w:val="both"/>
        <w:rPr>
          <w:rFonts w:ascii="Arial" w:hAnsi="Arial" w:cs="Arial"/>
          <w:sz w:val="20"/>
        </w:rPr>
      </w:pPr>
      <w:r w:rsidRPr="008B64B5">
        <w:rPr>
          <w:rFonts w:ascii="Arial" w:hAnsi="Arial" w:cs="Arial"/>
          <w:sz w:val="20"/>
        </w:rPr>
        <w:t xml:space="preserve">Interdisciplinární programy a kvalifikace zahrnující </w:t>
      </w:r>
      <w:r>
        <w:rPr>
          <w:rFonts w:ascii="Arial" w:hAnsi="Arial" w:cs="Arial"/>
          <w:sz w:val="20"/>
        </w:rPr>
        <w:t xml:space="preserve">ICT </w:t>
      </w:r>
      <w:r w:rsidRPr="008B64B5">
        <w:rPr>
          <w:rFonts w:ascii="Arial" w:hAnsi="Arial" w:cs="Arial"/>
          <w:sz w:val="20"/>
        </w:rPr>
        <w:t>(0688)</w:t>
      </w:r>
      <w:r>
        <w:rPr>
          <w:rFonts w:ascii="Arial" w:hAnsi="Arial" w:cs="Arial"/>
          <w:sz w:val="20"/>
        </w:rPr>
        <w:t>.</w:t>
      </w:r>
    </w:p>
    <w:p w:rsidR="00FC1DCA" w:rsidRDefault="00FC1DCA" w:rsidP="00FC1DCA">
      <w:pPr>
        <w:tabs>
          <w:tab w:val="left" w:pos="709"/>
        </w:tabs>
        <w:spacing w:before="120"/>
        <w:ind w:firstLine="709"/>
        <w:jc w:val="both"/>
        <w:rPr>
          <w:rFonts w:ascii="Arial" w:hAnsi="Arial" w:cs="Arial"/>
          <w:sz w:val="20"/>
        </w:rPr>
      </w:pPr>
      <w:r w:rsidRPr="00544783">
        <w:rPr>
          <w:rFonts w:ascii="Arial" w:hAnsi="Arial" w:cs="Arial"/>
          <w:sz w:val="20"/>
        </w:rPr>
        <w:t>Údaje byly získány z datových zdrojů Ministerstva školství, mládeže a tělovýchovy, konkrétně ze systému Sdružených informací matrik studentů (SIMS). Zdrojová databáze SIMS je trvale doplňována a aktualizována, včetně zpětných oprav; údaje publikované v této ročence odpovídají stavu zpracování ke dni 20. ledna 2017. Data za studenty vysokých škol se vztahují vždy k 31. prosinci příslušného roku, data za absolventy pak k celému školnímu roku.</w:t>
      </w:r>
    </w:p>
    <w:p w:rsidR="00FC1DCA" w:rsidRPr="00933CD0" w:rsidRDefault="00FC1DCA" w:rsidP="00B55938">
      <w:pPr>
        <w:pStyle w:val="Zkladntextodsazen2"/>
        <w:tabs>
          <w:tab w:val="left" w:pos="709"/>
        </w:tabs>
        <w:spacing w:before="0"/>
        <w:ind w:firstLine="0"/>
        <w:rPr>
          <w:sz w:val="20"/>
          <w:szCs w:val="20"/>
        </w:rPr>
      </w:pPr>
    </w:p>
    <w:p w:rsidR="00F06740" w:rsidRPr="00933CD0" w:rsidRDefault="00F06740" w:rsidP="00B55938">
      <w:pPr>
        <w:tabs>
          <w:tab w:val="left" w:pos="709"/>
        </w:tabs>
        <w:jc w:val="both"/>
        <w:rPr>
          <w:rFonts w:ascii="Arial" w:hAnsi="Arial" w:cs="Arial"/>
          <w:sz w:val="20"/>
        </w:rPr>
      </w:pPr>
    </w:p>
    <w:p w:rsidR="00AA56D5" w:rsidRPr="00933CD0" w:rsidRDefault="00AA56D5" w:rsidP="00B55938">
      <w:pPr>
        <w:pStyle w:val="Zkladntextodsazen"/>
        <w:tabs>
          <w:tab w:val="left" w:pos="567"/>
        </w:tabs>
        <w:spacing w:before="0"/>
        <w:ind w:left="0" w:firstLine="0"/>
        <w:rPr>
          <w:sz w:val="20"/>
        </w:rPr>
      </w:pPr>
      <w:bookmarkStart w:id="1" w:name="OLE_LINK3"/>
      <w:r w:rsidRPr="00933CD0">
        <w:rPr>
          <w:sz w:val="20"/>
        </w:rPr>
        <w:t xml:space="preserve">Tab. </w:t>
      </w:r>
      <w:r w:rsidRPr="00933CD0">
        <w:rPr>
          <w:b/>
          <w:bCs/>
          <w:sz w:val="20"/>
        </w:rPr>
        <w:t>2</w:t>
      </w:r>
      <w:r w:rsidR="00A66357">
        <w:rPr>
          <w:b/>
          <w:bCs/>
          <w:sz w:val="20"/>
        </w:rPr>
        <w:t>2</w:t>
      </w:r>
      <w:r w:rsidRPr="00933CD0">
        <w:rPr>
          <w:bCs/>
          <w:sz w:val="20"/>
        </w:rPr>
        <w:t>-</w:t>
      </w:r>
      <w:r w:rsidR="00575F71" w:rsidRPr="00933CD0">
        <w:rPr>
          <w:bCs/>
          <w:sz w:val="20"/>
        </w:rPr>
        <w:t>2</w:t>
      </w:r>
      <w:r w:rsidR="00C662F0">
        <w:rPr>
          <w:bCs/>
          <w:sz w:val="20"/>
        </w:rPr>
        <w:t>6</w:t>
      </w:r>
      <w:r w:rsidRPr="00933CD0">
        <w:rPr>
          <w:sz w:val="20"/>
        </w:rPr>
        <w:t xml:space="preserve">. </w:t>
      </w:r>
      <w:r w:rsidRPr="00933CD0">
        <w:rPr>
          <w:b/>
          <w:bCs/>
          <w:sz w:val="20"/>
        </w:rPr>
        <w:t>Počítače</w:t>
      </w:r>
      <w:r w:rsidR="00497F7A" w:rsidRPr="00933CD0">
        <w:rPr>
          <w:b/>
          <w:bCs/>
          <w:sz w:val="20"/>
        </w:rPr>
        <w:t xml:space="preserve"> ve</w:t>
      </w:r>
      <w:r w:rsidRPr="00933CD0">
        <w:rPr>
          <w:b/>
          <w:bCs/>
          <w:sz w:val="20"/>
        </w:rPr>
        <w:t xml:space="preserve"> školách</w:t>
      </w:r>
      <w:r w:rsidR="00E46750">
        <w:rPr>
          <w:b/>
          <w:bCs/>
          <w:sz w:val="20"/>
        </w:rPr>
        <w:t xml:space="preserve"> v roce 201</w:t>
      </w:r>
      <w:r w:rsidR="00A53F82">
        <w:rPr>
          <w:b/>
          <w:bCs/>
          <w:sz w:val="20"/>
        </w:rPr>
        <w:t>6</w:t>
      </w:r>
    </w:p>
    <w:p w:rsidR="00AA56D5" w:rsidRPr="00933CD0" w:rsidRDefault="00AA56D5" w:rsidP="00B55938">
      <w:pPr>
        <w:pStyle w:val="Zkladntextodsazen"/>
        <w:tabs>
          <w:tab w:val="left" w:pos="720"/>
        </w:tabs>
        <w:ind w:left="0" w:firstLine="709"/>
        <w:rPr>
          <w:sz w:val="20"/>
        </w:rPr>
      </w:pPr>
      <w:r w:rsidRPr="00933CD0">
        <w:rPr>
          <w:sz w:val="20"/>
        </w:rPr>
        <w:t>Údaje o vybavenosti škol v</w:t>
      </w:r>
      <w:r w:rsidR="00831797" w:rsidRPr="00933CD0">
        <w:rPr>
          <w:sz w:val="20"/>
        </w:rPr>
        <w:t> </w:t>
      </w:r>
      <w:r w:rsidRPr="00933CD0">
        <w:rPr>
          <w:sz w:val="20"/>
        </w:rPr>
        <w:t>Č</w:t>
      </w:r>
      <w:r w:rsidR="00831797" w:rsidRPr="00933CD0">
        <w:rPr>
          <w:sz w:val="20"/>
        </w:rPr>
        <w:t>eské republice</w:t>
      </w:r>
      <w:r w:rsidRPr="00933CD0">
        <w:rPr>
          <w:sz w:val="20"/>
        </w:rPr>
        <w:t xml:space="preserve"> informačními technologiemi pocházejí z datových zdrojů </w:t>
      </w:r>
      <w:hyperlink r:id="rId8" w:tgtFrame="_blank" w:history="1">
        <w:r w:rsidR="00422A68" w:rsidRPr="00933CD0">
          <w:rPr>
            <w:sz w:val="20"/>
          </w:rPr>
          <w:t>Ministerstva</w:t>
        </w:r>
      </w:hyperlink>
      <w:r w:rsidR="00422A68" w:rsidRPr="00933CD0">
        <w:rPr>
          <w:sz w:val="20"/>
        </w:rPr>
        <w:t xml:space="preserve"> školství, mládeže a </w:t>
      </w:r>
      <w:r w:rsidR="008A53EE" w:rsidRPr="00933CD0">
        <w:rPr>
          <w:sz w:val="20"/>
        </w:rPr>
        <w:t>tělovýchovy</w:t>
      </w:r>
      <w:r w:rsidRPr="00933CD0">
        <w:rPr>
          <w:sz w:val="20"/>
        </w:rPr>
        <w:t>, kter</w:t>
      </w:r>
      <w:r w:rsidR="008758DA" w:rsidRPr="00933CD0">
        <w:rPr>
          <w:sz w:val="20"/>
        </w:rPr>
        <w:t>é</w:t>
      </w:r>
      <w:r w:rsidRPr="00933CD0">
        <w:rPr>
          <w:sz w:val="20"/>
        </w:rPr>
        <w:t xml:space="preserve"> sbírá údaje o dostupné IT infrastruktuře </w:t>
      </w:r>
      <w:r w:rsidR="00DE2CFC">
        <w:rPr>
          <w:sz w:val="20"/>
        </w:rPr>
        <w:t>v </w:t>
      </w:r>
      <w:r w:rsidRPr="00933CD0">
        <w:rPr>
          <w:sz w:val="20"/>
        </w:rPr>
        <w:t>základních, středních a vyšších odborných školách.</w:t>
      </w:r>
    </w:p>
    <w:p w:rsidR="00AA56D5" w:rsidRPr="00933CD0" w:rsidRDefault="00AA56D5" w:rsidP="00B55938">
      <w:pPr>
        <w:pStyle w:val="Zkladntextodsazen"/>
        <w:tabs>
          <w:tab w:val="left" w:pos="720"/>
        </w:tabs>
        <w:ind w:left="0" w:firstLine="709"/>
        <w:rPr>
          <w:sz w:val="20"/>
        </w:rPr>
      </w:pPr>
      <w:r w:rsidRPr="00933CD0">
        <w:rPr>
          <w:sz w:val="20"/>
        </w:rPr>
        <w:t>Z</w:t>
      </w:r>
      <w:r w:rsidR="00724193" w:rsidRPr="00933CD0">
        <w:rPr>
          <w:sz w:val="20"/>
        </w:rPr>
        <w:t> </w:t>
      </w:r>
      <w:r w:rsidRPr="00933CD0">
        <w:rPr>
          <w:sz w:val="20"/>
        </w:rPr>
        <w:t>metodologických důvodů jsou celková průměrná čísla za Českou republiku nižší než čísla u</w:t>
      </w:r>
      <w:r w:rsidR="00D67D40" w:rsidRPr="00933CD0">
        <w:rPr>
          <w:sz w:val="20"/>
        </w:rPr>
        <w:t> </w:t>
      </w:r>
      <w:r w:rsidRPr="00933CD0">
        <w:rPr>
          <w:sz w:val="20"/>
        </w:rPr>
        <w:t>jednotlivých stupňů škol. Důvodem je skutečnost, že v</w:t>
      </w:r>
      <w:r w:rsidR="00724193" w:rsidRPr="00933CD0">
        <w:rPr>
          <w:sz w:val="20"/>
        </w:rPr>
        <w:t> </w:t>
      </w:r>
      <w:r w:rsidRPr="00933CD0">
        <w:rPr>
          <w:sz w:val="20"/>
        </w:rPr>
        <w:t xml:space="preserve">mnoha školních budovách probíhá výuka více stupňů škol, </w:t>
      </w:r>
      <w:r w:rsidR="00D67D40" w:rsidRPr="00933CD0">
        <w:rPr>
          <w:sz w:val="20"/>
        </w:rPr>
        <w:t xml:space="preserve">a proto </w:t>
      </w:r>
      <w:r w:rsidRPr="00933CD0">
        <w:rPr>
          <w:sz w:val="20"/>
        </w:rPr>
        <w:t>jeden počítač bývá často dostupný a započítaný pro žáky několika stupňů. Do průměru za všechny stupně škol je však započítán pouze jednou.</w:t>
      </w:r>
    </w:p>
    <w:bookmarkEnd w:id="1"/>
    <w:p w:rsidR="00AA56D5" w:rsidRDefault="00AA56D5" w:rsidP="00B55938">
      <w:pPr>
        <w:tabs>
          <w:tab w:val="left" w:pos="709"/>
        </w:tabs>
        <w:jc w:val="both"/>
        <w:rPr>
          <w:rFonts w:ascii="Arial" w:hAnsi="Arial" w:cs="Arial"/>
          <w:sz w:val="20"/>
        </w:rPr>
      </w:pPr>
    </w:p>
    <w:p w:rsidR="008F1C0E" w:rsidRPr="00933CD0" w:rsidRDefault="008F1C0E" w:rsidP="00B55938">
      <w:pPr>
        <w:tabs>
          <w:tab w:val="left" w:pos="709"/>
        </w:tabs>
        <w:jc w:val="both"/>
        <w:rPr>
          <w:rFonts w:ascii="Arial" w:hAnsi="Arial" w:cs="Arial"/>
          <w:sz w:val="20"/>
        </w:rPr>
      </w:pPr>
    </w:p>
    <w:p w:rsidR="00AA56D5" w:rsidRPr="00933CD0" w:rsidRDefault="008F1C0E" w:rsidP="00B55938">
      <w:pPr>
        <w:tabs>
          <w:tab w:val="left" w:pos="709"/>
        </w:tabs>
        <w:jc w:val="center"/>
        <w:rPr>
          <w:rFonts w:ascii="Arial" w:hAnsi="Arial" w:cs="Arial"/>
          <w:sz w:val="20"/>
        </w:rPr>
      </w:pPr>
      <w:r w:rsidRPr="00933CD0">
        <w:rPr>
          <w:rFonts w:ascii="Arial" w:hAnsi="Arial" w:cs="Arial"/>
          <w:sz w:val="20"/>
        </w:rPr>
        <w:t>*          *          *</w:t>
      </w:r>
    </w:p>
    <w:p w:rsidR="00B75B0E" w:rsidRPr="00933CD0" w:rsidRDefault="00B75B0E" w:rsidP="00B55938">
      <w:pPr>
        <w:tabs>
          <w:tab w:val="left" w:pos="709"/>
        </w:tabs>
        <w:rPr>
          <w:rFonts w:ascii="Arial" w:hAnsi="Arial" w:cs="Arial"/>
          <w:sz w:val="20"/>
        </w:rPr>
      </w:pPr>
    </w:p>
    <w:p w:rsidR="00AA56D5" w:rsidRPr="00933CD0" w:rsidRDefault="00AA56D5" w:rsidP="00B55938">
      <w:pPr>
        <w:tabs>
          <w:tab w:val="left" w:pos="709"/>
        </w:tabs>
        <w:jc w:val="both"/>
        <w:rPr>
          <w:rFonts w:ascii="Arial" w:hAnsi="Arial" w:cs="Arial"/>
          <w:sz w:val="20"/>
        </w:rPr>
      </w:pPr>
    </w:p>
    <w:p w:rsidR="00AA56D5" w:rsidRPr="00933CD0" w:rsidRDefault="00DA2FE5" w:rsidP="00B55938">
      <w:pPr>
        <w:pStyle w:val="Zkladntext2"/>
        <w:tabs>
          <w:tab w:val="left" w:pos="567"/>
        </w:tabs>
        <w:ind w:firstLine="709"/>
        <w:rPr>
          <w:rFonts w:cs="Arial"/>
        </w:rPr>
      </w:pPr>
      <w:r w:rsidRPr="00933CD0">
        <w:rPr>
          <w:rFonts w:cs="Arial"/>
        </w:rPr>
        <w:t>Další údaje jsou dostupné na internetových stránkách Českého statistického úřadu:</w:t>
      </w:r>
    </w:p>
    <w:p w:rsidR="00AA56D5" w:rsidRPr="00933CD0" w:rsidRDefault="000319FA" w:rsidP="00B55938">
      <w:pPr>
        <w:pStyle w:val="Zkladntext2"/>
        <w:spacing w:before="120"/>
        <w:rPr>
          <w:rFonts w:cs="Arial"/>
        </w:rPr>
      </w:pPr>
      <w:r w:rsidRPr="00933CD0">
        <w:rPr>
          <w:rFonts w:cs="Arial"/>
        </w:rPr>
        <w:t>–</w:t>
      </w:r>
      <w:r w:rsidR="002E37B5" w:rsidRPr="00933CD0">
        <w:rPr>
          <w:rFonts w:cs="Arial"/>
        </w:rPr>
        <w:t> </w:t>
      </w:r>
      <w:hyperlink r:id="rId9" w:history="1">
        <w:r w:rsidR="004A4283" w:rsidRPr="00933CD0">
          <w:rPr>
            <w:rStyle w:val="Hypertextovodkaz"/>
            <w:rFonts w:cs="Arial"/>
          </w:rPr>
          <w:t>www.czso.cz/csu/czso/informacni_technologie_pm</w:t>
        </w:r>
      </w:hyperlink>
    </w:p>
    <w:sectPr w:rsidR="00AA56D5" w:rsidRPr="00933CD0" w:rsidSect="0091597A">
      <w:pgSz w:w="11907" w:h="16840" w:code="9"/>
      <w:pgMar w:top="1418" w:right="1418" w:bottom="1418"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774E" w:rsidRDefault="0020774E">
      <w:r>
        <w:separator/>
      </w:r>
    </w:p>
  </w:endnote>
  <w:endnote w:type="continuationSeparator" w:id="0">
    <w:p w:rsidR="0020774E" w:rsidRDefault="00207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774E" w:rsidRDefault="0020774E">
      <w:r>
        <w:separator/>
      </w:r>
    </w:p>
  </w:footnote>
  <w:footnote w:type="continuationSeparator" w:id="0">
    <w:p w:rsidR="0020774E" w:rsidRDefault="002077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910F6"/>
    <w:multiLevelType w:val="hybridMultilevel"/>
    <w:tmpl w:val="B53AF110"/>
    <w:lvl w:ilvl="0" w:tplc="AE822000">
      <w:start w:val="1"/>
      <w:numFmt w:val="none"/>
      <w:lvlText w:val="II."/>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02DA17BC"/>
    <w:multiLevelType w:val="hybridMultilevel"/>
    <w:tmpl w:val="67A6C7B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4E45347"/>
    <w:multiLevelType w:val="hybridMultilevel"/>
    <w:tmpl w:val="34AC203A"/>
    <w:lvl w:ilvl="0" w:tplc="7F382B30">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7AE4822"/>
    <w:multiLevelType w:val="hybridMultilevel"/>
    <w:tmpl w:val="F196C7C6"/>
    <w:lvl w:ilvl="0" w:tplc="7F382B30">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491C39"/>
    <w:multiLevelType w:val="hybridMultilevel"/>
    <w:tmpl w:val="84B8F98A"/>
    <w:lvl w:ilvl="0" w:tplc="2B84D73A">
      <w:numFmt w:val="bullet"/>
      <w:lvlText w:val="–"/>
      <w:lvlJc w:val="left"/>
      <w:pPr>
        <w:tabs>
          <w:tab w:val="num" w:pos="900"/>
        </w:tabs>
        <w:ind w:left="900" w:hanging="360"/>
      </w:pPr>
      <w:rPr>
        <w:rFonts w:ascii="Times New Roman" w:eastAsia="Times New Roman" w:hAnsi="Times New Roman" w:cs="Times New Roman" w:hint="default"/>
      </w:rPr>
    </w:lvl>
    <w:lvl w:ilvl="1" w:tplc="04050003" w:tentative="1">
      <w:start w:val="1"/>
      <w:numFmt w:val="bullet"/>
      <w:lvlText w:val="o"/>
      <w:lvlJc w:val="left"/>
      <w:pPr>
        <w:tabs>
          <w:tab w:val="num" w:pos="1620"/>
        </w:tabs>
        <w:ind w:left="1620" w:hanging="360"/>
      </w:pPr>
      <w:rPr>
        <w:rFonts w:ascii="Courier New" w:hAnsi="Courier New"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0D860ED9"/>
    <w:multiLevelType w:val="hybridMultilevel"/>
    <w:tmpl w:val="929E4DCE"/>
    <w:lvl w:ilvl="0" w:tplc="36D6FB40">
      <w:numFmt w:val="bullet"/>
      <w:lvlText w:val="•"/>
      <w:lvlJc w:val="left"/>
      <w:pPr>
        <w:ind w:left="1065" w:hanging="705"/>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946EC2"/>
    <w:multiLevelType w:val="hybridMultilevel"/>
    <w:tmpl w:val="AF54B466"/>
    <w:lvl w:ilvl="0" w:tplc="7D9A1368">
      <w:numFmt w:val="bullet"/>
      <w:lvlText w:val="-"/>
      <w:lvlJc w:val="left"/>
      <w:pPr>
        <w:tabs>
          <w:tab w:val="num" w:pos="1060"/>
        </w:tabs>
        <w:ind w:left="1060" w:hanging="360"/>
      </w:pPr>
      <w:rPr>
        <w:rFonts w:ascii="Times New Roman" w:eastAsia="Times New Roman" w:hAnsi="Times New Roman" w:cs="Times New Roman" w:hint="default"/>
      </w:rPr>
    </w:lvl>
    <w:lvl w:ilvl="1" w:tplc="04050003" w:tentative="1">
      <w:start w:val="1"/>
      <w:numFmt w:val="bullet"/>
      <w:lvlText w:val="o"/>
      <w:lvlJc w:val="left"/>
      <w:pPr>
        <w:tabs>
          <w:tab w:val="num" w:pos="1780"/>
        </w:tabs>
        <w:ind w:left="1780" w:hanging="360"/>
      </w:pPr>
      <w:rPr>
        <w:rFonts w:ascii="Courier New" w:hAnsi="Courier New" w:hint="default"/>
      </w:rPr>
    </w:lvl>
    <w:lvl w:ilvl="2" w:tplc="04050005" w:tentative="1">
      <w:start w:val="1"/>
      <w:numFmt w:val="bullet"/>
      <w:lvlText w:val=""/>
      <w:lvlJc w:val="left"/>
      <w:pPr>
        <w:tabs>
          <w:tab w:val="num" w:pos="2500"/>
        </w:tabs>
        <w:ind w:left="2500" w:hanging="360"/>
      </w:pPr>
      <w:rPr>
        <w:rFonts w:ascii="Wingdings" w:hAnsi="Wingdings" w:hint="default"/>
      </w:rPr>
    </w:lvl>
    <w:lvl w:ilvl="3" w:tplc="04050001" w:tentative="1">
      <w:start w:val="1"/>
      <w:numFmt w:val="bullet"/>
      <w:lvlText w:val=""/>
      <w:lvlJc w:val="left"/>
      <w:pPr>
        <w:tabs>
          <w:tab w:val="num" w:pos="3220"/>
        </w:tabs>
        <w:ind w:left="3220" w:hanging="360"/>
      </w:pPr>
      <w:rPr>
        <w:rFonts w:ascii="Symbol" w:hAnsi="Symbol" w:hint="default"/>
      </w:rPr>
    </w:lvl>
    <w:lvl w:ilvl="4" w:tplc="04050003" w:tentative="1">
      <w:start w:val="1"/>
      <w:numFmt w:val="bullet"/>
      <w:lvlText w:val="o"/>
      <w:lvlJc w:val="left"/>
      <w:pPr>
        <w:tabs>
          <w:tab w:val="num" w:pos="3940"/>
        </w:tabs>
        <w:ind w:left="3940" w:hanging="360"/>
      </w:pPr>
      <w:rPr>
        <w:rFonts w:ascii="Courier New" w:hAnsi="Courier New" w:hint="default"/>
      </w:rPr>
    </w:lvl>
    <w:lvl w:ilvl="5" w:tplc="04050005" w:tentative="1">
      <w:start w:val="1"/>
      <w:numFmt w:val="bullet"/>
      <w:lvlText w:val=""/>
      <w:lvlJc w:val="left"/>
      <w:pPr>
        <w:tabs>
          <w:tab w:val="num" w:pos="4660"/>
        </w:tabs>
        <w:ind w:left="4660" w:hanging="360"/>
      </w:pPr>
      <w:rPr>
        <w:rFonts w:ascii="Wingdings" w:hAnsi="Wingdings" w:hint="default"/>
      </w:rPr>
    </w:lvl>
    <w:lvl w:ilvl="6" w:tplc="04050001" w:tentative="1">
      <w:start w:val="1"/>
      <w:numFmt w:val="bullet"/>
      <w:lvlText w:val=""/>
      <w:lvlJc w:val="left"/>
      <w:pPr>
        <w:tabs>
          <w:tab w:val="num" w:pos="5380"/>
        </w:tabs>
        <w:ind w:left="5380" w:hanging="360"/>
      </w:pPr>
      <w:rPr>
        <w:rFonts w:ascii="Symbol" w:hAnsi="Symbol" w:hint="default"/>
      </w:rPr>
    </w:lvl>
    <w:lvl w:ilvl="7" w:tplc="04050003" w:tentative="1">
      <w:start w:val="1"/>
      <w:numFmt w:val="bullet"/>
      <w:lvlText w:val="o"/>
      <w:lvlJc w:val="left"/>
      <w:pPr>
        <w:tabs>
          <w:tab w:val="num" w:pos="6100"/>
        </w:tabs>
        <w:ind w:left="6100" w:hanging="360"/>
      </w:pPr>
      <w:rPr>
        <w:rFonts w:ascii="Courier New" w:hAnsi="Courier New" w:hint="default"/>
      </w:rPr>
    </w:lvl>
    <w:lvl w:ilvl="8" w:tplc="04050005" w:tentative="1">
      <w:start w:val="1"/>
      <w:numFmt w:val="bullet"/>
      <w:lvlText w:val=""/>
      <w:lvlJc w:val="left"/>
      <w:pPr>
        <w:tabs>
          <w:tab w:val="num" w:pos="6820"/>
        </w:tabs>
        <w:ind w:left="6820" w:hanging="360"/>
      </w:pPr>
      <w:rPr>
        <w:rFonts w:ascii="Wingdings" w:hAnsi="Wingdings" w:hint="default"/>
      </w:rPr>
    </w:lvl>
  </w:abstractNum>
  <w:abstractNum w:abstractNumId="7" w15:restartNumberingAfterBreak="0">
    <w:nsid w:val="0F7C35BC"/>
    <w:multiLevelType w:val="hybridMultilevel"/>
    <w:tmpl w:val="818ECA66"/>
    <w:lvl w:ilvl="0" w:tplc="DDDE252C">
      <w:numFmt w:val="bullet"/>
      <w:lvlText w:val="-"/>
      <w:lvlJc w:val="left"/>
      <w:pPr>
        <w:tabs>
          <w:tab w:val="num" w:pos="1065"/>
        </w:tabs>
        <w:ind w:left="1065" w:hanging="705"/>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8044DB"/>
    <w:multiLevelType w:val="hybridMultilevel"/>
    <w:tmpl w:val="6CE4EC12"/>
    <w:lvl w:ilvl="0" w:tplc="2C52D082">
      <w:start w:val="1"/>
      <w:numFmt w:val="bullet"/>
      <w:lvlText w:val=""/>
      <w:lvlJc w:val="left"/>
      <w:pPr>
        <w:tabs>
          <w:tab w:val="num" w:pos="720"/>
        </w:tabs>
        <w:ind w:left="720" w:hanging="360"/>
      </w:pPr>
      <w:rPr>
        <w:rFonts w:ascii="Symbol" w:hAnsi="Symbol" w:hint="default"/>
        <w:sz w:val="20"/>
      </w:rPr>
    </w:lvl>
    <w:lvl w:ilvl="1" w:tplc="A8CE924A" w:tentative="1">
      <w:start w:val="1"/>
      <w:numFmt w:val="bullet"/>
      <w:lvlText w:val="o"/>
      <w:lvlJc w:val="left"/>
      <w:pPr>
        <w:tabs>
          <w:tab w:val="num" w:pos="1440"/>
        </w:tabs>
        <w:ind w:left="1440" w:hanging="360"/>
      </w:pPr>
      <w:rPr>
        <w:rFonts w:ascii="Courier New" w:hAnsi="Courier New" w:hint="default"/>
        <w:sz w:val="20"/>
      </w:rPr>
    </w:lvl>
    <w:lvl w:ilvl="2" w:tplc="B9F0D260" w:tentative="1">
      <w:start w:val="1"/>
      <w:numFmt w:val="bullet"/>
      <w:lvlText w:val=""/>
      <w:lvlJc w:val="left"/>
      <w:pPr>
        <w:tabs>
          <w:tab w:val="num" w:pos="2160"/>
        </w:tabs>
        <w:ind w:left="2160" w:hanging="360"/>
      </w:pPr>
      <w:rPr>
        <w:rFonts w:ascii="Wingdings" w:hAnsi="Wingdings" w:hint="default"/>
        <w:sz w:val="20"/>
      </w:rPr>
    </w:lvl>
    <w:lvl w:ilvl="3" w:tplc="56CA11EC" w:tentative="1">
      <w:start w:val="1"/>
      <w:numFmt w:val="bullet"/>
      <w:lvlText w:val=""/>
      <w:lvlJc w:val="left"/>
      <w:pPr>
        <w:tabs>
          <w:tab w:val="num" w:pos="2880"/>
        </w:tabs>
        <w:ind w:left="2880" w:hanging="360"/>
      </w:pPr>
      <w:rPr>
        <w:rFonts w:ascii="Wingdings" w:hAnsi="Wingdings" w:hint="default"/>
        <w:sz w:val="20"/>
      </w:rPr>
    </w:lvl>
    <w:lvl w:ilvl="4" w:tplc="C80858A8" w:tentative="1">
      <w:start w:val="1"/>
      <w:numFmt w:val="bullet"/>
      <w:lvlText w:val=""/>
      <w:lvlJc w:val="left"/>
      <w:pPr>
        <w:tabs>
          <w:tab w:val="num" w:pos="3600"/>
        </w:tabs>
        <w:ind w:left="3600" w:hanging="360"/>
      </w:pPr>
      <w:rPr>
        <w:rFonts w:ascii="Wingdings" w:hAnsi="Wingdings" w:hint="default"/>
        <w:sz w:val="20"/>
      </w:rPr>
    </w:lvl>
    <w:lvl w:ilvl="5" w:tplc="9378D1A6" w:tentative="1">
      <w:start w:val="1"/>
      <w:numFmt w:val="bullet"/>
      <w:lvlText w:val=""/>
      <w:lvlJc w:val="left"/>
      <w:pPr>
        <w:tabs>
          <w:tab w:val="num" w:pos="4320"/>
        </w:tabs>
        <w:ind w:left="4320" w:hanging="360"/>
      </w:pPr>
      <w:rPr>
        <w:rFonts w:ascii="Wingdings" w:hAnsi="Wingdings" w:hint="default"/>
        <w:sz w:val="20"/>
      </w:rPr>
    </w:lvl>
    <w:lvl w:ilvl="6" w:tplc="6778F18A" w:tentative="1">
      <w:start w:val="1"/>
      <w:numFmt w:val="bullet"/>
      <w:lvlText w:val=""/>
      <w:lvlJc w:val="left"/>
      <w:pPr>
        <w:tabs>
          <w:tab w:val="num" w:pos="5040"/>
        </w:tabs>
        <w:ind w:left="5040" w:hanging="360"/>
      </w:pPr>
      <w:rPr>
        <w:rFonts w:ascii="Wingdings" w:hAnsi="Wingdings" w:hint="default"/>
        <w:sz w:val="20"/>
      </w:rPr>
    </w:lvl>
    <w:lvl w:ilvl="7" w:tplc="C0564E46" w:tentative="1">
      <w:start w:val="1"/>
      <w:numFmt w:val="bullet"/>
      <w:lvlText w:val=""/>
      <w:lvlJc w:val="left"/>
      <w:pPr>
        <w:tabs>
          <w:tab w:val="num" w:pos="5760"/>
        </w:tabs>
        <w:ind w:left="5760" w:hanging="360"/>
      </w:pPr>
      <w:rPr>
        <w:rFonts w:ascii="Wingdings" w:hAnsi="Wingdings" w:hint="default"/>
        <w:sz w:val="20"/>
      </w:rPr>
    </w:lvl>
    <w:lvl w:ilvl="8" w:tplc="4EFEC8BE"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BE7FA2"/>
    <w:multiLevelType w:val="hybridMultilevel"/>
    <w:tmpl w:val="9FE0DD80"/>
    <w:lvl w:ilvl="0" w:tplc="7F382B30">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080894"/>
    <w:multiLevelType w:val="hybridMultilevel"/>
    <w:tmpl w:val="9EA23D74"/>
    <w:lvl w:ilvl="0" w:tplc="7F382B30">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5C09EF"/>
    <w:multiLevelType w:val="hybridMultilevel"/>
    <w:tmpl w:val="81284FEE"/>
    <w:lvl w:ilvl="0" w:tplc="36D6FB40">
      <w:numFmt w:val="bullet"/>
      <w:lvlText w:val="•"/>
      <w:lvlJc w:val="left"/>
      <w:pPr>
        <w:ind w:left="1414" w:hanging="705"/>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15:restartNumberingAfterBreak="0">
    <w:nsid w:val="1A9A2B34"/>
    <w:multiLevelType w:val="hybridMultilevel"/>
    <w:tmpl w:val="9F0AD324"/>
    <w:lvl w:ilvl="0" w:tplc="CA247916">
      <w:numFmt w:val="bullet"/>
      <w:lvlText w:val="-"/>
      <w:lvlJc w:val="left"/>
      <w:pPr>
        <w:ind w:left="1777" w:hanging="360"/>
      </w:pPr>
      <w:rPr>
        <w:rFonts w:ascii="Arial" w:eastAsia="Times New Roman" w:hAnsi="Arial" w:cs="Arial" w:hint="default"/>
      </w:rPr>
    </w:lvl>
    <w:lvl w:ilvl="1" w:tplc="04050003" w:tentative="1">
      <w:start w:val="1"/>
      <w:numFmt w:val="bullet"/>
      <w:lvlText w:val="o"/>
      <w:lvlJc w:val="left"/>
      <w:pPr>
        <w:ind w:left="2497" w:hanging="360"/>
      </w:pPr>
      <w:rPr>
        <w:rFonts w:ascii="Courier New" w:hAnsi="Courier New" w:cs="Courier New" w:hint="default"/>
      </w:rPr>
    </w:lvl>
    <w:lvl w:ilvl="2" w:tplc="04050005" w:tentative="1">
      <w:start w:val="1"/>
      <w:numFmt w:val="bullet"/>
      <w:lvlText w:val=""/>
      <w:lvlJc w:val="left"/>
      <w:pPr>
        <w:ind w:left="3217" w:hanging="360"/>
      </w:pPr>
      <w:rPr>
        <w:rFonts w:ascii="Wingdings" w:hAnsi="Wingdings" w:hint="default"/>
      </w:rPr>
    </w:lvl>
    <w:lvl w:ilvl="3" w:tplc="04050001" w:tentative="1">
      <w:start w:val="1"/>
      <w:numFmt w:val="bullet"/>
      <w:lvlText w:val=""/>
      <w:lvlJc w:val="left"/>
      <w:pPr>
        <w:ind w:left="3937" w:hanging="360"/>
      </w:pPr>
      <w:rPr>
        <w:rFonts w:ascii="Symbol" w:hAnsi="Symbol" w:hint="default"/>
      </w:rPr>
    </w:lvl>
    <w:lvl w:ilvl="4" w:tplc="04050003" w:tentative="1">
      <w:start w:val="1"/>
      <w:numFmt w:val="bullet"/>
      <w:lvlText w:val="o"/>
      <w:lvlJc w:val="left"/>
      <w:pPr>
        <w:ind w:left="4657" w:hanging="360"/>
      </w:pPr>
      <w:rPr>
        <w:rFonts w:ascii="Courier New" w:hAnsi="Courier New" w:cs="Courier New" w:hint="default"/>
      </w:rPr>
    </w:lvl>
    <w:lvl w:ilvl="5" w:tplc="04050005" w:tentative="1">
      <w:start w:val="1"/>
      <w:numFmt w:val="bullet"/>
      <w:lvlText w:val=""/>
      <w:lvlJc w:val="left"/>
      <w:pPr>
        <w:ind w:left="5377" w:hanging="360"/>
      </w:pPr>
      <w:rPr>
        <w:rFonts w:ascii="Wingdings" w:hAnsi="Wingdings" w:hint="default"/>
      </w:rPr>
    </w:lvl>
    <w:lvl w:ilvl="6" w:tplc="04050001" w:tentative="1">
      <w:start w:val="1"/>
      <w:numFmt w:val="bullet"/>
      <w:lvlText w:val=""/>
      <w:lvlJc w:val="left"/>
      <w:pPr>
        <w:ind w:left="6097" w:hanging="360"/>
      </w:pPr>
      <w:rPr>
        <w:rFonts w:ascii="Symbol" w:hAnsi="Symbol" w:hint="default"/>
      </w:rPr>
    </w:lvl>
    <w:lvl w:ilvl="7" w:tplc="04050003" w:tentative="1">
      <w:start w:val="1"/>
      <w:numFmt w:val="bullet"/>
      <w:lvlText w:val="o"/>
      <w:lvlJc w:val="left"/>
      <w:pPr>
        <w:ind w:left="6817" w:hanging="360"/>
      </w:pPr>
      <w:rPr>
        <w:rFonts w:ascii="Courier New" w:hAnsi="Courier New" w:cs="Courier New" w:hint="default"/>
      </w:rPr>
    </w:lvl>
    <w:lvl w:ilvl="8" w:tplc="04050005" w:tentative="1">
      <w:start w:val="1"/>
      <w:numFmt w:val="bullet"/>
      <w:lvlText w:val=""/>
      <w:lvlJc w:val="left"/>
      <w:pPr>
        <w:ind w:left="7537" w:hanging="360"/>
      </w:pPr>
      <w:rPr>
        <w:rFonts w:ascii="Wingdings" w:hAnsi="Wingdings" w:hint="default"/>
      </w:rPr>
    </w:lvl>
  </w:abstractNum>
  <w:abstractNum w:abstractNumId="13" w15:restartNumberingAfterBreak="0">
    <w:nsid w:val="1B512A0D"/>
    <w:multiLevelType w:val="hybridMultilevel"/>
    <w:tmpl w:val="E0DCDBE0"/>
    <w:lvl w:ilvl="0" w:tplc="6D582B2E">
      <w:numFmt w:val="bullet"/>
      <w:lvlText w:val="-"/>
      <w:lvlJc w:val="left"/>
      <w:pPr>
        <w:ind w:left="1069" w:hanging="360"/>
      </w:pPr>
      <w:rPr>
        <w:rFonts w:ascii="Arial" w:eastAsia="Times New Roman"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4" w15:restartNumberingAfterBreak="0">
    <w:nsid w:val="1DEC2A36"/>
    <w:multiLevelType w:val="hybridMultilevel"/>
    <w:tmpl w:val="27D8EFFC"/>
    <w:lvl w:ilvl="0" w:tplc="7F382B30">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F1C2E4B"/>
    <w:multiLevelType w:val="hybridMultilevel"/>
    <w:tmpl w:val="3AC63502"/>
    <w:lvl w:ilvl="0" w:tplc="7F382B30">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F42579F"/>
    <w:multiLevelType w:val="hybridMultilevel"/>
    <w:tmpl w:val="7F2ADF2A"/>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 w15:restartNumberingAfterBreak="0">
    <w:nsid w:val="255911E6"/>
    <w:multiLevelType w:val="hybridMultilevel"/>
    <w:tmpl w:val="C7F0F2A0"/>
    <w:lvl w:ilvl="0" w:tplc="8E1EAF26">
      <w:start w:val="1"/>
      <w:numFmt w:val="bullet"/>
      <w:lvlText w:val="-"/>
      <w:lvlJc w:val="left"/>
      <w:pPr>
        <w:tabs>
          <w:tab w:val="num" w:pos="1440"/>
        </w:tabs>
        <w:ind w:left="1440" w:hanging="360"/>
      </w:pPr>
      <w:rPr>
        <w:rFonts w:hAnsi="Courier New" w:hint="default"/>
        <w:color w:val="auto"/>
      </w:rPr>
    </w:lvl>
    <w:lvl w:ilvl="1" w:tplc="04050003" w:tentative="1">
      <w:start w:val="1"/>
      <w:numFmt w:val="bullet"/>
      <w:lvlText w:val="o"/>
      <w:lvlJc w:val="left"/>
      <w:pPr>
        <w:tabs>
          <w:tab w:val="num" w:pos="2160"/>
        </w:tabs>
        <w:ind w:left="2160" w:hanging="360"/>
      </w:pPr>
      <w:rPr>
        <w:rFonts w:ascii="Courier New" w:hAnsi="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28A210D7"/>
    <w:multiLevelType w:val="hybridMultilevel"/>
    <w:tmpl w:val="8006C7A0"/>
    <w:lvl w:ilvl="0" w:tplc="95CAE63E">
      <w:numFmt w:val="bullet"/>
      <w:lvlText w:val="-"/>
      <w:lvlJc w:val="left"/>
      <w:pPr>
        <w:tabs>
          <w:tab w:val="num" w:pos="1185"/>
        </w:tabs>
        <w:ind w:left="1185" w:hanging="825"/>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BD42A47"/>
    <w:multiLevelType w:val="hybridMultilevel"/>
    <w:tmpl w:val="52A269FE"/>
    <w:lvl w:ilvl="0" w:tplc="7D9A136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E96668F"/>
    <w:multiLevelType w:val="hybridMultilevel"/>
    <w:tmpl w:val="8AEE789A"/>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1" w15:restartNumberingAfterBreak="0">
    <w:nsid w:val="40541694"/>
    <w:multiLevelType w:val="hybridMultilevel"/>
    <w:tmpl w:val="BDA01AA2"/>
    <w:lvl w:ilvl="0" w:tplc="7D9A1368">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2" w15:restartNumberingAfterBreak="0">
    <w:nsid w:val="40A42495"/>
    <w:multiLevelType w:val="hybridMultilevel"/>
    <w:tmpl w:val="49FE07A4"/>
    <w:lvl w:ilvl="0" w:tplc="7F382B30">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1406FCE"/>
    <w:multiLevelType w:val="hybridMultilevel"/>
    <w:tmpl w:val="E9A60CA6"/>
    <w:lvl w:ilvl="0" w:tplc="91060A08">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4B09B8"/>
    <w:multiLevelType w:val="multilevel"/>
    <w:tmpl w:val="CFAA5D04"/>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5" w15:restartNumberingAfterBreak="0">
    <w:nsid w:val="4315433C"/>
    <w:multiLevelType w:val="hybridMultilevel"/>
    <w:tmpl w:val="D2D4CB0E"/>
    <w:lvl w:ilvl="0" w:tplc="47366BE0">
      <w:numFmt w:val="bullet"/>
      <w:lvlText w:val=""/>
      <w:lvlJc w:val="left"/>
      <w:pPr>
        <w:tabs>
          <w:tab w:val="num" w:pos="1836"/>
        </w:tabs>
        <w:ind w:left="1836" w:hanging="360"/>
      </w:pPr>
      <w:rPr>
        <w:rFonts w:ascii="Symbol" w:eastAsia="Times New Roman" w:hAnsi="Symbol" w:cs="Arial" w:hint="default"/>
      </w:rPr>
    </w:lvl>
    <w:lvl w:ilvl="1" w:tplc="04050003" w:tentative="1">
      <w:start w:val="1"/>
      <w:numFmt w:val="bullet"/>
      <w:lvlText w:val="o"/>
      <w:lvlJc w:val="left"/>
      <w:pPr>
        <w:tabs>
          <w:tab w:val="num" w:pos="2556"/>
        </w:tabs>
        <w:ind w:left="2556" w:hanging="360"/>
      </w:pPr>
      <w:rPr>
        <w:rFonts w:ascii="Courier New" w:hAnsi="Courier New" w:hint="default"/>
      </w:rPr>
    </w:lvl>
    <w:lvl w:ilvl="2" w:tplc="04050005" w:tentative="1">
      <w:start w:val="1"/>
      <w:numFmt w:val="bullet"/>
      <w:lvlText w:val=""/>
      <w:lvlJc w:val="left"/>
      <w:pPr>
        <w:tabs>
          <w:tab w:val="num" w:pos="3276"/>
        </w:tabs>
        <w:ind w:left="3276" w:hanging="360"/>
      </w:pPr>
      <w:rPr>
        <w:rFonts w:ascii="Wingdings" w:hAnsi="Wingdings" w:hint="default"/>
      </w:rPr>
    </w:lvl>
    <w:lvl w:ilvl="3" w:tplc="04050001" w:tentative="1">
      <w:start w:val="1"/>
      <w:numFmt w:val="bullet"/>
      <w:lvlText w:val=""/>
      <w:lvlJc w:val="left"/>
      <w:pPr>
        <w:tabs>
          <w:tab w:val="num" w:pos="3996"/>
        </w:tabs>
        <w:ind w:left="3996" w:hanging="360"/>
      </w:pPr>
      <w:rPr>
        <w:rFonts w:ascii="Symbol" w:hAnsi="Symbol" w:hint="default"/>
      </w:rPr>
    </w:lvl>
    <w:lvl w:ilvl="4" w:tplc="04050003" w:tentative="1">
      <w:start w:val="1"/>
      <w:numFmt w:val="bullet"/>
      <w:lvlText w:val="o"/>
      <w:lvlJc w:val="left"/>
      <w:pPr>
        <w:tabs>
          <w:tab w:val="num" w:pos="4716"/>
        </w:tabs>
        <w:ind w:left="4716" w:hanging="360"/>
      </w:pPr>
      <w:rPr>
        <w:rFonts w:ascii="Courier New" w:hAnsi="Courier New" w:hint="default"/>
      </w:rPr>
    </w:lvl>
    <w:lvl w:ilvl="5" w:tplc="04050005" w:tentative="1">
      <w:start w:val="1"/>
      <w:numFmt w:val="bullet"/>
      <w:lvlText w:val=""/>
      <w:lvlJc w:val="left"/>
      <w:pPr>
        <w:tabs>
          <w:tab w:val="num" w:pos="5436"/>
        </w:tabs>
        <w:ind w:left="5436" w:hanging="360"/>
      </w:pPr>
      <w:rPr>
        <w:rFonts w:ascii="Wingdings" w:hAnsi="Wingdings" w:hint="default"/>
      </w:rPr>
    </w:lvl>
    <w:lvl w:ilvl="6" w:tplc="04050001" w:tentative="1">
      <w:start w:val="1"/>
      <w:numFmt w:val="bullet"/>
      <w:lvlText w:val=""/>
      <w:lvlJc w:val="left"/>
      <w:pPr>
        <w:tabs>
          <w:tab w:val="num" w:pos="6156"/>
        </w:tabs>
        <w:ind w:left="6156" w:hanging="360"/>
      </w:pPr>
      <w:rPr>
        <w:rFonts w:ascii="Symbol" w:hAnsi="Symbol" w:hint="default"/>
      </w:rPr>
    </w:lvl>
    <w:lvl w:ilvl="7" w:tplc="04050003" w:tentative="1">
      <w:start w:val="1"/>
      <w:numFmt w:val="bullet"/>
      <w:lvlText w:val="o"/>
      <w:lvlJc w:val="left"/>
      <w:pPr>
        <w:tabs>
          <w:tab w:val="num" w:pos="6876"/>
        </w:tabs>
        <w:ind w:left="6876" w:hanging="360"/>
      </w:pPr>
      <w:rPr>
        <w:rFonts w:ascii="Courier New" w:hAnsi="Courier New" w:hint="default"/>
      </w:rPr>
    </w:lvl>
    <w:lvl w:ilvl="8" w:tplc="04050005" w:tentative="1">
      <w:start w:val="1"/>
      <w:numFmt w:val="bullet"/>
      <w:lvlText w:val=""/>
      <w:lvlJc w:val="left"/>
      <w:pPr>
        <w:tabs>
          <w:tab w:val="num" w:pos="7596"/>
        </w:tabs>
        <w:ind w:left="7596" w:hanging="360"/>
      </w:pPr>
      <w:rPr>
        <w:rFonts w:ascii="Wingdings" w:hAnsi="Wingdings" w:hint="default"/>
      </w:rPr>
    </w:lvl>
  </w:abstractNum>
  <w:abstractNum w:abstractNumId="26" w15:restartNumberingAfterBreak="0">
    <w:nsid w:val="43DC1E46"/>
    <w:multiLevelType w:val="hybridMultilevel"/>
    <w:tmpl w:val="3F9803FC"/>
    <w:lvl w:ilvl="0" w:tplc="0F70889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4DF4ED8"/>
    <w:multiLevelType w:val="hybridMultilevel"/>
    <w:tmpl w:val="D9F2959A"/>
    <w:lvl w:ilvl="0" w:tplc="7F382B30">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5E5209B"/>
    <w:multiLevelType w:val="hybridMultilevel"/>
    <w:tmpl w:val="50F2B472"/>
    <w:lvl w:ilvl="0" w:tplc="6DC203BC">
      <w:start w:val="30"/>
      <w:numFmt w:val="decimal"/>
      <w:pStyle w:val="Nadpis4"/>
      <w:lvlText w:val="%1"/>
      <w:lvlJc w:val="left"/>
      <w:pPr>
        <w:tabs>
          <w:tab w:val="num" w:pos="720"/>
        </w:tabs>
        <w:ind w:left="720" w:hanging="360"/>
      </w:pPr>
      <w:rPr>
        <w:rFonts w:hint="default"/>
      </w:rPr>
    </w:lvl>
    <w:lvl w:ilvl="1" w:tplc="2BC45A5A">
      <w:numFmt w:val="bullet"/>
      <w:lvlText w:val="-"/>
      <w:lvlJc w:val="left"/>
      <w:pPr>
        <w:tabs>
          <w:tab w:val="num" w:pos="1440"/>
        </w:tabs>
        <w:ind w:left="1440" w:hanging="360"/>
      </w:pPr>
      <w:rPr>
        <w:rFonts w:ascii="Times New Roman" w:eastAsia="Times New Roman" w:hAnsi="Times New Roman" w:cs="Times New Roman" w:hint="default"/>
      </w:rPr>
    </w:lvl>
    <w:lvl w:ilvl="2" w:tplc="FA0062C0">
      <w:numFmt w:val="bullet"/>
      <w:lvlText w:val="–"/>
      <w:lvlJc w:val="left"/>
      <w:pPr>
        <w:tabs>
          <w:tab w:val="num" w:pos="2685"/>
        </w:tabs>
        <w:ind w:left="2685" w:hanging="705"/>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A4A3937"/>
    <w:multiLevelType w:val="hybridMultilevel"/>
    <w:tmpl w:val="45320B52"/>
    <w:lvl w:ilvl="0" w:tplc="7D9A136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107334"/>
    <w:multiLevelType w:val="hybridMultilevel"/>
    <w:tmpl w:val="A15A8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B05DD9"/>
    <w:multiLevelType w:val="hybridMultilevel"/>
    <w:tmpl w:val="D9F2959A"/>
    <w:lvl w:ilvl="0" w:tplc="7F382B30">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3CE4B10"/>
    <w:multiLevelType w:val="multilevel"/>
    <w:tmpl w:val="B26091C2"/>
    <w:lvl w:ilvl="0">
      <w:start w:val="65"/>
      <w:numFmt w:val="decimal"/>
      <w:lvlText w:val="%1"/>
      <w:lvlJc w:val="left"/>
      <w:pPr>
        <w:tabs>
          <w:tab w:val="num" w:pos="720"/>
        </w:tabs>
        <w:ind w:left="720" w:hanging="720"/>
      </w:pPr>
      <w:rPr>
        <w:rFonts w:hint="default"/>
      </w:rPr>
    </w:lvl>
    <w:lvl w:ilvl="1">
      <w:start w:val="67"/>
      <w:numFmt w:val="decimal"/>
      <w:lvlText w:val="%1-%2"/>
      <w:lvlJc w:val="left"/>
      <w:pPr>
        <w:tabs>
          <w:tab w:val="num" w:pos="960"/>
        </w:tabs>
        <w:ind w:left="960" w:hanging="720"/>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1680"/>
        </w:tabs>
        <w:ind w:left="1680" w:hanging="72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520"/>
        </w:tabs>
        <w:ind w:left="2520" w:hanging="108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360"/>
        </w:tabs>
        <w:ind w:left="3360" w:hanging="1440"/>
      </w:pPr>
      <w:rPr>
        <w:rFonts w:hint="default"/>
      </w:rPr>
    </w:lvl>
  </w:abstractNum>
  <w:abstractNum w:abstractNumId="33" w15:restartNumberingAfterBreak="0">
    <w:nsid w:val="547C64DB"/>
    <w:multiLevelType w:val="hybridMultilevel"/>
    <w:tmpl w:val="DF88F9D6"/>
    <w:lvl w:ilvl="0" w:tplc="7F382B30">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B3709C5"/>
    <w:multiLevelType w:val="hybridMultilevel"/>
    <w:tmpl w:val="72A46ADC"/>
    <w:lvl w:ilvl="0" w:tplc="EA64AE76">
      <w:start w:val="9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6918DC"/>
    <w:multiLevelType w:val="hybridMultilevel"/>
    <w:tmpl w:val="A5BA6488"/>
    <w:lvl w:ilvl="0" w:tplc="8E1EAF26">
      <w:start w:val="1"/>
      <w:numFmt w:val="bullet"/>
      <w:lvlText w:val="-"/>
      <w:lvlJc w:val="left"/>
      <w:pPr>
        <w:tabs>
          <w:tab w:val="num" w:pos="1440"/>
        </w:tabs>
        <w:ind w:left="1440" w:hanging="360"/>
      </w:pPr>
      <w:rPr>
        <w:rFonts w:hAnsi="Courier New" w:hint="default"/>
        <w:color w:val="auto"/>
      </w:rPr>
    </w:lvl>
    <w:lvl w:ilvl="1" w:tplc="04050003" w:tentative="1">
      <w:start w:val="1"/>
      <w:numFmt w:val="bullet"/>
      <w:lvlText w:val="o"/>
      <w:lvlJc w:val="left"/>
      <w:pPr>
        <w:tabs>
          <w:tab w:val="num" w:pos="2160"/>
        </w:tabs>
        <w:ind w:left="2160" w:hanging="360"/>
      </w:pPr>
      <w:rPr>
        <w:rFonts w:ascii="Courier New" w:hAnsi="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5C3D606A"/>
    <w:multiLevelType w:val="hybridMultilevel"/>
    <w:tmpl w:val="79146ACA"/>
    <w:lvl w:ilvl="0" w:tplc="1A348686">
      <w:start w:val="1"/>
      <w:numFmt w:val="bullet"/>
      <w:lvlText w:val=""/>
      <w:lvlJc w:val="left"/>
      <w:pPr>
        <w:tabs>
          <w:tab w:val="num" w:pos="360"/>
        </w:tabs>
        <w:ind w:left="360" w:hanging="360"/>
      </w:pPr>
      <w:rPr>
        <w:rFonts w:ascii="Symbol" w:hAnsi="Symbol" w:hint="default"/>
      </w:rPr>
    </w:lvl>
    <w:lvl w:ilvl="1" w:tplc="2C6C747A">
      <w:numFmt w:val="bullet"/>
      <w:lvlText w:val="-"/>
      <w:lvlJc w:val="left"/>
      <w:pPr>
        <w:tabs>
          <w:tab w:val="num" w:pos="1785"/>
        </w:tabs>
        <w:ind w:left="1785" w:hanging="705"/>
      </w:pPr>
      <w:rPr>
        <w:rFonts w:ascii="Arial" w:eastAsia="Times New Roman" w:hAnsi="Arial" w:cs="Aria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7" w15:restartNumberingAfterBreak="0">
    <w:nsid w:val="635879BD"/>
    <w:multiLevelType w:val="hybridMultilevel"/>
    <w:tmpl w:val="D29ADC82"/>
    <w:lvl w:ilvl="0" w:tplc="04050015">
      <w:start w:val="1"/>
      <w:numFmt w:val="upp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8" w15:restartNumberingAfterBreak="0">
    <w:nsid w:val="67476723"/>
    <w:multiLevelType w:val="hybridMultilevel"/>
    <w:tmpl w:val="CEB462A4"/>
    <w:lvl w:ilvl="0" w:tplc="AB02124C">
      <w:start w:val="1"/>
      <w:numFmt w:val="bullet"/>
      <w:lvlText w:val=""/>
      <w:lvlJc w:val="left"/>
      <w:pPr>
        <w:tabs>
          <w:tab w:val="num" w:pos="720"/>
        </w:tabs>
        <w:ind w:left="720" w:hanging="360"/>
      </w:pPr>
      <w:rPr>
        <w:rFonts w:ascii="Symbol" w:hAnsi="Symbol" w:hint="default"/>
        <w:sz w:val="20"/>
      </w:rPr>
    </w:lvl>
    <w:lvl w:ilvl="1" w:tplc="667E6D5E" w:tentative="1">
      <w:start w:val="1"/>
      <w:numFmt w:val="bullet"/>
      <w:lvlText w:val="o"/>
      <w:lvlJc w:val="left"/>
      <w:pPr>
        <w:tabs>
          <w:tab w:val="num" w:pos="1440"/>
        </w:tabs>
        <w:ind w:left="1440" w:hanging="360"/>
      </w:pPr>
      <w:rPr>
        <w:rFonts w:ascii="Courier New" w:hAnsi="Courier New" w:hint="default"/>
        <w:sz w:val="20"/>
      </w:rPr>
    </w:lvl>
    <w:lvl w:ilvl="2" w:tplc="3774EDCC" w:tentative="1">
      <w:start w:val="1"/>
      <w:numFmt w:val="bullet"/>
      <w:lvlText w:val=""/>
      <w:lvlJc w:val="left"/>
      <w:pPr>
        <w:tabs>
          <w:tab w:val="num" w:pos="2160"/>
        </w:tabs>
        <w:ind w:left="2160" w:hanging="360"/>
      </w:pPr>
      <w:rPr>
        <w:rFonts w:ascii="Wingdings" w:hAnsi="Wingdings" w:hint="default"/>
        <w:sz w:val="20"/>
      </w:rPr>
    </w:lvl>
    <w:lvl w:ilvl="3" w:tplc="43407C3E" w:tentative="1">
      <w:start w:val="1"/>
      <w:numFmt w:val="bullet"/>
      <w:lvlText w:val=""/>
      <w:lvlJc w:val="left"/>
      <w:pPr>
        <w:tabs>
          <w:tab w:val="num" w:pos="2880"/>
        </w:tabs>
        <w:ind w:left="2880" w:hanging="360"/>
      </w:pPr>
      <w:rPr>
        <w:rFonts w:ascii="Wingdings" w:hAnsi="Wingdings" w:hint="default"/>
        <w:sz w:val="20"/>
      </w:rPr>
    </w:lvl>
    <w:lvl w:ilvl="4" w:tplc="B2A26520" w:tentative="1">
      <w:start w:val="1"/>
      <w:numFmt w:val="bullet"/>
      <w:lvlText w:val=""/>
      <w:lvlJc w:val="left"/>
      <w:pPr>
        <w:tabs>
          <w:tab w:val="num" w:pos="3600"/>
        </w:tabs>
        <w:ind w:left="3600" w:hanging="360"/>
      </w:pPr>
      <w:rPr>
        <w:rFonts w:ascii="Wingdings" w:hAnsi="Wingdings" w:hint="default"/>
        <w:sz w:val="20"/>
      </w:rPr>
    </w:lvl>
    <w:lvl w:ilvl="5" w:tplc="1BFACA82" w:tentative="1">
      <w:start w:val="1"/>
      <w:numFmt w:val="bullet"/>
      <w:lvlText w:val=""/>
      <w:lvlJc w:val="left"/>
      <w:pPr>
        <w:tabs>
          <w:tab w:val="num" w:pos="4320"/>
        </w:tabs>
        <w:ind w:left="4320" w:hanging="360"/>
      </w:pPr>
      <w:rPr>
        <w:rFonts w:ascii="Wingdings" w:hAnsi="Wingdings" w:hint="default"/>
        <w:sz w:val="20"/>
      </w:rPr>
    </w:lvl>
    <w:lvl w:ilvl="6" w:tplc="6890D81C" w:tentative="1">
      <w:start w:val="1"/>
      <w:numFmt w:val="bullet"/>
      <w:lvlText w:val=""/>
      <w:lvlJc w:val="left"/>
      <w:pPr>
        <w:tabs>
          <w:tab w:val="num" w:pos="5040"/>
        </w:tabs>
        <w:ind w:left="5040" w:hanging="360"/>
      </w:pPr>
      <w:rPr>
        <w:rFonts w:ascii="Wingdings" w:hAnsi="Wingdings" w:hint="default"/>
        <w:sz w:val="20"/>
      </w:rPr>
    </w:lvl>
    <w:lvl w:ilvl="7" w:tplc="31AC10BE" w:tentative="1">
      <w:start w:val="1"/>
      <w:numFmt w:val="bullet"/>
      <w:lvlText w:val=""/>
      <w:lvlJc w:val="left"/>
      <w:pPr>
        <w:tabs>
          <w:tab w:val="num" w:pos="5760"/>
        </w:tabs>
        <w:ind w:left="5760" w:hanging="360"/>
      </w:pPr>
      <w:rPr>
        <w:rFonts w:ascii="Wingdings" w:hAnsi="Wingdings" w:hint="default"/>
        <w:sz w:val="20"/>
      </w:rPr>
    </w:lvl>
    <w:lvl w:ilvl="8" w:tplc="91AE5C5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5639FC"/>
    <w:multiLevelType w:val="hybridMultilevel"/>
    <w:tmpl w:val="7112433E"/>
    <w:lvl w:ilvl="0" w:tplc="8E1EAF26">
      <w:start w:val="1"/>
      <w:numFmt w:val="bullet"/>
      <w:lvlText w:val="-"/>
      <w:lvlJc w:val="left"/>
      <w:pPr>
        <w:ind w:left="1069" w:hanging="360"/>
      </w:pPr>
      <w:rPr>
        <w:rFonts w:hAnsi="Courier New" w:hint="default"/>
        <w:color w:val="auto"/>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0" w15:restartNumberingAfterBreak="0">
    <w:nsid w:val="70275226"/>
    <w:multiLevelType w:val="hybridMultilevel"/>
    <w:tmpl w:val="EDC6724E"/>
    <w:lvl w:ilvl="0" w:tplc="A89876C6">
      <w:start w:val="7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08901E2"/>
    <w:multiLevelType w:val="hybridMultilevel"/>
    <w:tmpl w:val="D9F2959A"/>
    <w:lvl w:ilvl="0" w:tplc="7F382B30">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0F54715"/>
    <w:multiLevelType w:val="hybridMultilevel"/>
    <w:tmpl w:val="49FE07A4"/>
    <w:lvl w:ilvl="0" w:tplc="7F382B30">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2766916"/>
    <w:multiLevelType w:val="hybridMultilevel"/>
    <w:tmpl w:val="05BA2CB6"/>
    <w:lvl w:ilvl="0" w:tplc="1A9C54C8">
      <w:numFmt w:val="bullet"/>
      <w:lvlText w:val="-"/>
      <w:lvlJc w:val="left"/>
      <w:pPr>
        <w:tabs>
          <w:tab w:val="num" w:pos="1065"/>
        </w:tabs>
        <w:ind w:left="1065" w:hanging="705"/>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8CE457A"/>
    <w:multiLevelType w:val="hybridMultilevel"/>
    <w:tmpl w:val="37BCB302"/>
    <w:lvl w:ilvl="0" w:tplc="7F382B30">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F59409A"/>
    <w:multiLevelType w:val="hybridMultilevel"/>
    <w:tmpl w:val="866C6E0C"/>
    <w:lvl w:ilvl="0" w:tplc="4964D694">
      <w:numFmt w:val="bullet"/>
      <w:lvlText w:val="-"/>
      <w:lvlJc w:val="left"/>
      <w:pPr>
        <w:ind w:left="1068" w:hanging="360"/>
      </w:pPr>
      <w:rPr>
        <w:rFonts w:ascii="Arial" w:eastAsia="Times New Roman"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num w:numId="1">
    <w:abstractNumId w:val="25"/>
  </w:num>
  <w:num w:numId="2">
    <w:abstractNumId w:val="18"/>
  </w:num>
  <w:num w:numId="3">
    <w:abstractNumId w:val="35"/>
  </w:num>
  <w:num w:numId="4">
    <w:abstractNumId w:val="17"/>
  </w:num>
  <w:num w:numId="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29"/>
  </w:num>
  <w:num w:numId="8">
    <w:abstractNumId w:val="6"/>
  </w:num>
  <w:num w:numId="9">
    <w:abstractNumId w:val="19"/>
  </w:num>
  <w:num w:numId="10">
    <w:abstractNumId w:val="9"/>
  </w:num>
  <w:num w:numId="11">
    <w:abstractNumId w:val="10"/>
  </w:num>
  <w:num w:numId="12">
    <w:abstractNumId w:val="44"/>
  </w:num>
  <w:num w:numId="13">
    <w:abstractNumId w:val="42"/>
  </w:num>
  <w:num w:numId="14">
    <w:abstractNumId w:val="22"/>
  </w:num>
  <w:num w:numId="15">
    <w:abstractNumId w:val="15"/>
  </w:num>
  <w:num w:numId="16">
    <w:abstractNumId w:val="41"/>
  </w:num>
  <w:num w:numId="17">
    <w:abstractNumId w:val="31"/>
  </w:num>
  <w:num w:numId="18">
    <w:abstractNumId w:val="27"/>
  </w:num>
  <w:num w:numId="19">
    <w:abstractNumId w:val="3"/>
  </w:num>
  <w:num w:numId="20">
    <w:abstractNumId w:val="33"/>
  </w:num>
  <w:num w:numId="21">
    <w:abstractNumId w:val="2"/>
  </w:num>
  <w:num w:numId="22">
    <w:abstractNumId w:val="43"/>
  </w:num>
  <w:num w:numId="23">
    <w:abstractNumId w:val="7"/>
  </w:num>
  <w:num w:numId="24">
    <w:abstractNumId w:val="8"/>
  </w:num>
  <w:num w:numId="25">
    <w:abstractNumId w:val="4"/>
  </w:num>
  <w:num w:numId="2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40"/>
  </w:num>
  <w:num w:numId="30">
    <w:abstractNumId w:val="37"/>
  </w:num>
  <w:num w:numId="31">
    <w:abstractNumId w:val="23"/>
  </w:num>
  <w:num w:numId="32">
    <w:abstractNumId w:val="32"/>
  </w:num>
  <w:num w:numId="33">
    <w:abstractNumId w:val="34"/>
  </w:num>
  <w:num w:numId="34">
    <w:abstractNumId w:val="1"/>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8"/>
  </w:num>
  <w:num w:numId="38">
    <w:abstractNumId w:val="28"/>
  </w:num>
  <w:num w:numId="39">
    <w:abstractNumId w:val="28"/>
  </w:num>
  <w:num w:numId="40">
    <w:abstractNumId w:val="28"/>
  </w:num>
  <w:num w:numId="41">
    <w:abstractNumId w:val="28"/>
  </w:num>
  <w:num w:numId="42">
    <w:abstractNumId w:val="28"/>
    <w:lvlOverride w:ilvl="0">
      <w:startOverride w:val="30"/>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num>
  <w:num w:numId="44">
    <w:abstractNumId w:val="28"/>
  </w:num>
  <w:num w:numId="45">
    <w:abstractNumId w:val="28"/>
  </w:num>
  <w:num w:numId="46">
    <w:abstractNumId w:val="0"/>
  </w:num>
  <w:num w:numId="47">
    <w:abstractNumId w:val="30"/>
  </w:num>
  <w:num w:numId="48">
    <w:abstractNumId w:val="5"/>
  </w:num>
  <w:num w:numId="49">
    <w:abstractNumId w:val="11"/>
  </w:num>
  <w:num w:numId="50">
    <w:abstractNumId w:val="24"/>
  </w:num>
  <w:num w:numId="51">
    <w:abstractNumId w:val="13"/>
  </w:num>
  <w:num w:numId="52">
    <w:abstractNumId w:val="16"/>
  </w:num>
  <w:num w:numId="53">
    <w:abstractNumId w:val="39"/>
  </w:num>
  <w:num w:numId="54">
    <w:abstractNumId w:val="28"/>
  </w:num>
  <w:num w:numId="55">
    <w:abstractNumId w:val="28"/>
  </w:num>
  <w:num w:numId="56">
    <w:abstractNumId w:val="26"/>
  </w:num>
  <w:num w:numId="57">
    <w:abstractNumId w:val="45"/>
  </w:num>
  <w:num w:numId="58">
    <w:abstractNumId w:val="1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274"/>
    <w:rsid w:val="00007740"/>
    <w:rsid w:val="000210E6"/>
    <w:rsid w:val="00024CCB"/>
    <w:rsid w:val="00026F2B"/>
    <w:rsid w:val="000319FA"/>
    <w:rsid w:val="00032145"/>
    <w:rsid w:val="00042413"/>
    <w:rsid w:val="000425DE"/>
    <w:rsid w:val="000448D8"/>
    <w:rsid w:val="000459AF"/>
    <w:rsid w:val="00045CB6"/>
    <w:rsid w:val="00046787"/>
    <w:rsid w:val="000504EA"/>
    <w:rsid w:val="00053C45"/>
    <w:rsid w:val="000575AC"/>
    <w:rsid w:val="0006141F"/>
    <w:rsid w:val="00061D2D"/>
    <w:rsid w:val="0006628C"/>
    <w:rsid w:val="0007238B"/>
    <w:rsid w:val="00074FB9"/>
    <w:rsid w:val="0007534C"/>
    <w:rsid w:val="0008010B"/>
    <w:rsid w:val="00080C99"/>
    <w:rsid w:val="00081015"/>
    <w:rsid w:val="000814EA"/>
    <w:rsid w:val="0008185D"/>
    <w:rsid w:val="00082668"/>
    <w:rsid w:val="000869C1"/>
    <w:rsid w:val="00091C27"/>
    <w:rsid w:val="00092C2E"/>
    <w:rsid w:val="00093FEC"/>
    <w:rsid w:val="00095587"/>
    <w:rsid w:val="00097289"/>
    <w:rsid w:val="000A0E25"/>
    <w:rsid w:val="000A174F"/>
    <w:rsid w:val="000A4F76"/>
    <w:rsid w:val="000A626E"/>
    <w:rsid w:val="000A73C2"/>
    <w:rsid w:val="000B14CB"/>
    <w:rsid w:val="000B4F3F"/>
    <w:rsid w:val="000B795F"/>
    <w:rsid w:val="000C2208"/>
    <w:rsid w:val="000C3BC3"/>
    <w:rsid w:val="000C4FE3"/>
    <w:rsid w:val="000C5CB2"/>
    <w:rsid w:val="000D4080"/>
    <w:rsid w:val="000D4E72"/>
    <w:rsid w:val="000D65AF"/>
    <w:rsid w:val="000F18FA"/>
    <w:rsid w:val="000F297A"/>
    <w:rsid w:val="000F5D70"/>
    <w:rsid w:val="00100630"/>
    <w:rsid w:val="001020CE"/>
    <w:rsid w:val="001124D2"/>
    <w:rsid w:val="00130E2A"/>
    <w:rsid w:val="00135126"/>
    <w:rsid w:val="001401FE"/>
    <w:rsid w:val="00142BF4"/>
    <w:rsid w:val="00143967"/>
    <w:rsid w:val="0014458B"/>
    <w:rsid w:val="00145A60"/>
    <w:rsid w:val="001506F1"/>
    <w:rsid w:val="00152EA1"/>
    <w:rsid w:val="00156065"/>
    <w:rsid w:val="00157DD8"/>
    <w:rsid w:val="00165A38"/>
    <w:rsid w:val="00166141"/>
    <w:rsid w:val="001666AA"/>
    <w:rsid w:val="00170A94"/>
    <w:rsid w:val="00170B35"/>
    <w:rsid w:val="00183741"/>
    <w:rsid w:val="00184520"/>
    <w:rsid w:val="001845E4"/>
    <w:rsid w:val="0018472C"/>
    <w:rsid w:val="00186FDA"/>
    <w:rsid w:val="001943C1"/>
    <w:rsid w:val="001A284C"/>
    <w:rsid w:val="001A2FF7"/>
    <w:rsid w:val="001B3079"/>
    <w:rsid w:val="001C1E05"/>
    <w:rsid w:val="001C40F5"/>
    <w:rsid w:val="001C77DA"/>
    <w:rsid w:val="001D548F"/>
    <w:rsid w:val="001E2056"/>
    <w:rsid w:val="001E4087"/>
    <w:rsid w:val="001E5605"/>
    <w:rsid w:val="001F001A"/>
    <w:rsid w:val="001F2C41"/>
    <w:rsid w:val="00202865"/>
    <w:rsid w:val="00202E87"/>
    <w:rsid w:val="00203458"/>
    <w:rsid w:val="0020540F"/>
    <w:rsid w:val="00206231"/>
    <w:rsid w:val="0020774E"/>
    <w:rsid w:val="00207D7B"/>
    <w:rsid w:val="00211A3E"/>
    <w:rsid w:val="00212ADF"/>
    <w:rsid w:val="00213DBF"/>
    <w:rsid w:val="00220C87"/>
    <w:rsid w:val="00222BBF"/>
    <w:rsid w:val="002237DC"/>
    <w:rsid w:val="002301BC"/>
    <w:rsid w:val="00230CEF"/>
    <w:rsid w:val="00231690"/>
    <w:rsid w:val="00231C20"/>
    <w:rsid w:val="00234291"/>
    <w:rsid w:val="00235915"/>
    <w:rsid w:val="002444AB"/>
    <w:rsid w:val="00244E7B"/>
    <w:rsid w:val="0024562C"/>
    <w:rsid w:val="0024580B"/>
    <w:rsid w:val="00246972"/>
    <w:rsid w:val="00246A3A"/>
    <w:rsid w:val="00251DCF"/>
    <w:rsid w:val="00253B9C"/>
    <w:rsid w:val="0026064C"/>
    <w:rsid w:val="00260E15"/>
    <w:rsid w:val="00261B59"/>
    <w:rsid w:val="00272354"/>
    <w:rsid w:val="00272819"/>
    <w:rsid w:val="00280813"/>
    <w:rsid w:val="00284B9F"/>
    <w:rsid w:val="0029069D"/>
    <w:rsid w:val="00294D0D"/>
    <w:rsid w:val="00294F6F"/>
    <w:rsid w:val="00295791"/>
    <w:rsid w:val="002A48A6"/>
    <w:rsid w:val="002A4930"/>
    <w:rsid w:val="002A4D56"/>
    <w:rsid w:val="002A6493"/>
    <w:rsid w:val="002A6886"/>
    <w:rsid w:val="002A7775"/>
    <w:rsid w:val="002A79C8"/>
    <w:rsid w:val="002A7F42"/>
    <w:rsid w:val="002A7F8E"/>
    <w:rsid w:val="002B4BAC"/>
    <w:rsid w:val="002B6074"/>
    <w:rsid w:val="002C0902"/>
    <w:rsid w:val="002C1718"/>
    <w:rsid w:val="002C5B7B"/>
    <w:rsid w:val="002D10FF"/>
    <w:rsid w:val="002D2F39"/>
    <w:rsid w:val="002E2825"/>
    <w:rsid w:val="002E37B5"/>
    <w:rsid w:val="002E765B"/>
    <w:rsid w:val="002F5239"/>
    <w:rsid w:val="0030416C"/>
    <w:rsid w:val="00307A93"/>
    <w:rsid w:val="00310C46"/>
    <w:rsid w:val="00317293"/>
    <w:rsid w:val="003205D0"/>
    <w:rsid w:val="00321489"/>
    <w:rsid w:val="003238C5"/>
    <w:rsid w:val="003329CC"/>
    <w:rsid w:val="00335108"/>
    <w:rsid w:val="0033532F"/>
    <w:rsid w:val="00340A8C"/>
    <w:rsid w:val="003505C5"/>
    <w:rsid w:val="00352580"/>
    <w:rsid w:val="003532C7"/>
    <w:rsid w:val="00353FA5"/>
    <w:rsid w:val="00356BD5"/>
    <w:rsid w:val="003603C1"/>
    <w:rsid w:val="00370077"/>
    <w:rsid w:val="00371955"/>
    <w:rsid w:val="00381137"/>
    <w:rsid w:val="00384ED8"/>
    <w:rsid w:val="00386878"/>
    <w:rsid w:val="0038703C"/>
    <w:rsid w:val="003871E6"/>
    <w:rsid w:val="0039379F"/>
    <w:rsid w:val="00394DEF"/>
    <w:rsid w:val="003A7782"/>
    <w:rsid w:val="003A7821"/>
    <w:rsid w:val="003B1F17"/>
    <w:rsid w:val="003B20F2"/>
    <w:rsid w:val="003B7809"/>
    <w:rsid w:val="003C02E2"/>
    <w:rsid w:val="003C513A"/>
    <w:rsid w:val="003D56A6"/>
    <w:rsid w:val="003D59D2"/>
    <w:rsid w:val="003D63F5"/>
    <w:rsid w:val="003E26A5"/>
    <w:rsid w:val="003E6798"/>
    <w:rsid w:val="003E7E52"/>
    <w:rsid w:val="003F1A4F"/>
    <w:rsid w:val="003F57CD"/>
    <w:rsid w:val="003F7CE2"/>
    <w:rsid w:val="00400670"/>
    <w:rsid w:val="004015EC"/>
    <w:rsid w:val="00402CFD"/>
    <w:rsid w:val="00405F81"/>
    <w:rsid w:val="00410AEA"/>
    <w:rsid w:val="0041145E"/>
    <w:rsid w:val="00413B21"/>
    <w:rsid w:val="004179BD"/>
    <w:rsid w:val="00421B75"/>
    <w:rsid w:val="00422A68"/>
    <w:rsid w:val="00425B7F"/>
    <w:rsid w:val="00427F2D"/>
    <w:rsid w:val="0043085D"/>
    <w:rsid w:val="0044014B"/>
    <w:rsid w:val="004469EB"/>
    <w:rsid w:val="0045269C"/>
    <w:rsid w:val="00456E0B"/>
    <w:rsid w:val="00457BBA"/>
    <w:rsid w:val="00460B2E"/>
    <w:rsid w:val="00466B36"/>
    <w:rsid w:val="00466BE3"/>
    <w:rsid w:val="00470B3A"/>
    <w:rsid w:val="004719B2"/>
    <w:rsid w:val="00482E0E"/>
    <w:rsid w:val="004844D4"/>
    <w:rsid w:val="00484C7F"/>
    <w:rsid w:val="004876EE"/>
    <w:rsid w:val="00497F7A"/>
    <w:rsid w:val="00497FCD"/>
    <w:rsid w:val="004A0CD6"/>
    <w:rsid w:val="004A0FC5"/>
    <w:rsid w:val="004A31BC"/>
    <w:rsid w:val="004A4283"/>
    <w:rsid w:val="004A69E4"/>
    <w:rsid w:val="004A78A4"/>
    <w:rsid w:val="004B66CC"/>
    <w:rsid w:val="004C0430"/>
    <w:rsid w:val="004D2084"/>
    <w:rsid w:val="004E6FA0"/>
    <w:rsid w:val="004F0ABE"/>
    <w:rsid w:val="004F18FD"/>
    <w:rsid w:val="004F78C4"/>
    <w:rsid w:val="00501153"/>
    <w:rsid w:val="005076F3"/>
    <w:rsid w:val="0051036D"/>
    <w:rsid w:val="0051595A"/>
    <w:rsid w:val="0051694A"/>
    <w:rsid w:val="00516DAB"/>
    <w:rsid w:val="005221CA"/>
    <w:rsid w:val="00525381"/>
    <w:rsid w:val="00525C2A"/>
    <w:rsid w:val="00531A02"/>
    <w:rsid w:val="005362C5"/>
    <w:rsid w:val="00544783"/>
    <w:rsid w:val="005448C2"/>
    <w:rsid w:val="005453C8"/>
    <w:rsid w:val="00553CCF"/>
    <w:rsid w:val="00553F9C"/>
    <w:rsid w:val="00555239"/>
    <w:rsid w:val="00555795"/>
    <w:rsid w:val="0055591F"/>
    <w:rsid w:val="00556824"/>
    <w:rsid w:val="00556D97"/>
    <w:rsid w:val="00557428"/>
    <w:rsid w:val="00560623"/>
    <w:rsid w:val="00562062"/>
    <w:rsid w:val="0056464C"/>
    <w:rsid w:val="0056701A"/>
    <w:rsid w:val="00573855"/>
    <w:rsid w:val="00575752"/>
    <w:rsid w:val="0057596E"/>
    <w:rsid w:val="00575F71"/>
    <w:rsid w:val="00580F0A"/>
    <w:rsid w:val="0058191D"/>
    <w:rsid w:val="005878C4"/>
    <w:rsid w:val="0059566C"/>
    <w:rsid w:val="0059779E"/>
    <w:rsid w:val="005A43A9"/>
    <w:rsid w:val="005A5DD1"/>
    <w:rsid w:val="005A7D0F"/>
    <w:rsid w:val="005C0676"/>
    <w:rsid w:val="005C2550"/>
    <w:rsid w:val="005D09E8"/>
    <w:rsid w:val="005D32F1"/>
    <w:rsid w:val="005D3315"/>
    <w:rsid w:val="005D3643"/>
    <w:rsid w:val="005D4DFE"/>
    <w:rsid w:val="005E16F2"/>
    <w:rsid w:val="005E224E"/>
    <w:rsid w:val="005E4FDC"/>
    <w:rsid w:val="005E6419"/>
    <w:rsid w:val="005E6461"/>
    <w:rsid w:val="005E730A"/>
    <w:rsid w:val="005F0C66"/>
    <w:rsid w:val="005F27F3"/>
    <w:rsid w:val="005F3E7D"/>
    <w:rsid w:val="00600478"/>
    <w:rsid w:val="00604F6C"/>
    <w:rsid w:val="0060601E"/>
    <w:rsid w:val="0060799A"/>
    <w:rsid w:val="0061076F"/>
    <w:rsid w:val="006121F6"/>
    <w:rsid w:val="006229E4"/>
    <w:rsid w:val="006230F1"/>
    <w:rsid w:val="006248FC"/>
    <w:rsid w:val="006309CC"/>
    <w:rsid w:val="00630D8E"/>
    <w:rsid w:val="00635500"/>
    <w:rsid w:val="00641F53"/>
    <w:rsid w:val="00645FD0"/>
    <w:rsid w:val="0065106E"/>
    <w:rsid w:val="0065161E"/>
    <w:rsid w:val="00651F6A"/>
    <w:rsid w:val="00652BAC"/>
    <w:rsid w:val="006548C7"/>
    <w:rsid w:val="00655025"/>
    <w:rsid w:val="00655913"/>
    <w:rsid w:val="0065621B"/>
    <w:rsid w:val="00657568"/>
    <w:rsid w:val="00657F29"/>
    <w:rsid w:val="00660690"/>
    <w:rsid w:val="006616C9"/>
    <w:rsid w:val="00676C66"/>
    <w:rsid w:val="006800F1"/>
    <w:rsid w:val="00681068"/>
    <w:rsid w:val="00686F85"/>
    <w:rsid w:val="00693237"/>
    <w:rsid w:val="006933F1"/>
    <w:rsid w:val="00697F37"/>
    <w:rsid w:val="006A423D"/>
    <w:rsid w:val="006B69A3"/>
    <w:rsid w:val="006C3F04"/>
    <w:rsid w:val="006D34EF"/>
    <w:rsid w:val="006D569C"/>
    <w:rsid w:val="006E0C5D"/>
    <w:rsid w:val="006E3B73"/>
    <w:rsid w:val="006E3BE7"/>
    <w:rsid w:val="006F0F14"/>
    <w:rsid w:val="006F3E26"/>
    <w:rsid w:val="006F5A7F"/>
    <w:rsid w:val="006F6E1E"/>
    <w:rsid w:val="007017A9"/>
    <w:rsid w:val="00702870"/>
    <w:rsid w:val="007121DA"/>
    <w:rsid w:val="00713376"/>
    <w:rsid w:val="00713DDD"/>
    <w:rsid w:val="00715548"/>
    <w:rsid w:val="0071773F"/>
    <w:rsid w:val="00724193"/>
    <w:rsid w:val="00727C77"/>
    <w:rsid w:val="00732610"/>
    <w:rsid w:val="007339F6"/>
    <w:rsid w:val="00733C5C"/>
    <w:rsid w:val="007365EC"/>
    <w:rsid w:val="00737E2D"/>
    <w:rsid w:val="00740DB4"/>
    <w:rsid w:val="00742E39"/>
    <w:rsid w:val="00744A54"/>
    <w:rsid w:val="007455AE"/>
    <w:rsid w:val="007520A6"/>
    <w:rsid w:val="00756D5A"/>
    <w:rsid w:val="00764080"/>
    <w:rsid w:val="007731D2"/>
    <w:rsid w:val="00777DAE"/>
    <w:rsid w:val="0078138F"/>
    <w:rsid w:val="007839E1"/>
    <w:rsid w:val="00783E3B"/>
    <w:rsid w:val="00785449"/>
    <w:rsid w:val="00790A2D"/>
    <w:rsid w:val="00795094"/>
    <w:rsid w:val="00795D04"/>
    <w:rsid w:val="007A068A"/>
    <w:rsid w:val="007A0707"/>
    <w:rsid w:val="007A10E8"/>
    <w:rsid w:val="007A1D1A"/>
    <w:rsid w:val="007A3A59"/>
    <w:rsid w:val="007A70A9"/>
    <w:rsid w:val="007A7B71"/>
    <w:rsid w:val="007B54C6"/>
    <w:rsid w:val="007B719F"/>
    <w:rsid w:val="007B7D53"/>
    <w:rsid w:val="007C3893"/>
    <w:rsid w:val="007C3D7F"/>
    <w:rsid w:val="007D2BA9"/>
    <w:rsid w:val="007D47AA"/>
    <w:rsid w:val="007D4F72"/>
    <w:rsid w:val="007E0D21"/>
    <w:rsid w:val="007E4357"/>
    <w:rsid w:val="007E7850"/>
    <w:rsid w:val="007F19D1"/>
    <w:rsid w:val="007F47E5"/>
    <w:rsid w:val="007F5DCA"/>
    <w:rsid w:val="0080373C"/>
    <w:rsid w:val="00805B31"/>
    <w:rsid w:val="00805BF6"/>
    <w:rsid w:val="00807123"/>
    <w:rsid w:val="00812D91"/>
    <w:rsid w:val="008131C5"/>
    <w:rsid w:val="00815F0B"/>
    <w:rsid w:val="00822BEE"/>
    <w:rsid w:val="00826EA2"/>
    <w:rsid w:val="00831797"/>
    <w:rsid w:val="00833046"/>
    <w:rsid w:val="00834E60"/>
    <w:rsid w:val="00842E42"/>
    <w:rsid w:val="00844AB2"/>
    <w:rsid w:val="00845F64"/>
    <w:rsid w:val="00847443"/>
    <w:rsid w:val="00850C55"/>
    <w:rsid w:val="0086090F"/>
    <w:rsid w:val="0086160F"/>
    <w:rsid w:val="00863B48"/>
    <w:rsid w:val="008734CB"/>
    <w:rsid w:val="008758DA"/>
    <w:rsid w:val="00877DBA"/>
    <w:rsid w:val="00882B34"/>
    <w:rsid w:val="00883C9C"/>
    <w:rsid w:val="0088411E"/>
    <w:rsid w:val="00886AA4"/>
    <w:rsid w:val="0089156D"/>
    <w:rsid w:val="00895E9D"/>
    <w:rsid w:val="008965D9"/>
    <w:rsid w:val="008A53EE"/>
    <w:rsid w:val="008A5C4F"/>
    <w:rsid w:val="008B30C2"/>
    <w:rsid w:val="008B4C7F"/>
    <w:rsid w:val="008B51CA"/>
    <w:rsid w:val="008B64B5"/>
    <w:rsid w:val="008B6C87"/>
    <w:rsid w:val="008C060E"/>
    <w:rsid w:val="008C096B"/>
    <w:rsid w:val="008C711B"/>
    <w:rsid w:val="008D14EC"/>
    <w:rsid w:val="008D6278"/>
    <w:rsid w:val="008D7899"/>
    <w:rsid w:val="008D7974"/>
    <w:rsid w:val="008E00CF"/>
    <w:rsid w:val="008E2CC3"/>
    <w:rsid w:val="008E341F"/>
    <w:rsid w:val="008E3F06"/>
    <w:rsid w:val="008E3F82"/>
    <w:rsid w:val="008E6307"/>
    <w:rsid w:val="008F0FA9"/>
    <w:rsid w:val="008F1C0E"/>
    <w:rsid w:val="008F3794"/>
    <w:rsid w:val="00900639"/>
    <w:rsid w:val="0090158C"/>
    <w:rsid w:val="00901E92"/>
    <w:rsid w:val="00903325"/>
    <w:rsid w:val="0090374A"/>
    <w:rsid w:val="00903B18"/>
    <w:rsid w:val="0090401E"/>
    <w:rsid w:val="00905110"/>
    <w:rsid w:val="009051DA"/>
    <w:rsid w:val="00906DCF"/>
    <w:rsid w:val="0091597A"/>
    <w:rsid w:val="00917526"/>
    <w:rsid w:val="0092250D"/>
    <w:rsid w:val="00922CC8"/>
    <w:rsid w:val="00925CA7"/>
    <w:rsid w:val="0093078C"/>
    <w:rsid w:val="00930FA4"/>
    <w:rsid w:val="00933CD0"/>
    <w:rsid w:val="009404CF"/>
    <w:rsid w:val="0094366C"/>
    <w:rsid w:val="009454DA"/>
    <w:rsid w:val="00951D21"/>
    <w:rsid w:val="00952B35"/>
    <w:rsid w:val="009545D5"/>
    <w:rsid w:val="009626AC"/>
    <w:rsid w:val="0096338D"/>
    <w:rsid w:val="00964CA7"/>
    <w:rsid w:val="00965E89"/>
    <w:rsid w:val="00966D2C"/>
    <w:rsid w:val="00974CB4"/>
    <w:rsid w:val="00976AC1"/>
    <w:rsid w:val="00977AB6"/>
    <w:rsid w:val="00981B5C"/>
    <w:rsid w:val="00982582"/>
    <w:rsid w:val="00987852"/>
    <w:rsid w:val="009917D6"/>
    <w:rsid w:val="00993B6A"/>
    <w:rsid w:val="009A018E"/>
    <w:rsid w:val="009A0AA1"/>
    <w:rsid w:val="009A5C4B"/>
    <w:rsid w:val="009B0C7C"/>
    <w:rsid w:val="009B266B"/>
    <w:rsid w:val="009D0271"/>
    <w:rsid w:val="009D2D84"/>
    <w:rsid w:val="009D37E1"/>
    <w:rsid w:val="009D45A4"/>
    <w:rsid w:val="009D4C77"/>
    <w:rsid w:val="009E365B"/>
    <w:rsid w:val="009E3B39"/>
    <w:rsid w:val="009F00A5"/>
    <w:rsid w:val="009F2656"/>
    <w:rsid w:val="009F6929"/>
    <w:rsid w:val="00A01933"/>
    <w:rsid w:val="00A1092C"/>
    <w:rsid w:val="00A12210"/>
    <w:rsid w:val="00A12E3F"/>
    <w:rsid w:val="00A1385E"/>
    <w:rsid w:val="00A17C75"/>
    <w:rsid w:val="00A20980"/>
    <w:rsid w:val="00A213B7"/>
    <w:rsid w:val="00A21993"/>
    <w:rsid w:val="00A21C3F"/>
    <w:rsid w:val="00A2229E"/>
    <w:rsid w:val="00A2251B"/>
    <w:rsid w:val="00A32F0D"/>
    <w:rsid w:val="00A3556A"/>
    <w:rsid w:val="00A3614A"/>
    <w:rsid w:val="00A367AB"/>
    <w:rsid w:val="00A47666"/>
    <w:rsid w:val="00A53D77"/>
    <w:rsid w:val="00A53F82"/>
    <w:rsid w:val="00A57FE2"/>
    <w:rsid w:val="00A60D26"/>
    <w:rsid w:val="00A64B4F"/>
    <w:rsid w:val="00A64B59"/>
    <w:rsid w:val="00A66357"/>
    <w:rsid w:val="00A71D69"/>
    <w:rsid w:val="00A75990"/>
    <w:rsid w:val="00A868EC"/>
    <w:rsid w:val="00A86950"/>
    <w:rsid w:val="00A877DB"/>
    <w:rsid w:val="00A90A42"/>
    <w:rsid w:val="00A94649"/>
    <w:rsid w:val="00A94C8C"/>
    <w:rsid w:val="00AA2924"/>
    <w:rsid w:val="00AA2C76"/>
    <w:rsid w:val="00AA3F12"/>
    <w:rsid w:val="00AA4942"/>
    <w:rsid w:val="00AA56D5"/>
    <w:rsid w:val="00AA6BFF"/>
    <w:rsid w:val="00AB136F"/>
    <w:rsid w:val="00AB4693"/>
    <w:rsid w:val="00AB4C2D"/>
    <w:rsid w:val="00AB64E2"/>
    <w:rsid w:val="00AB67F5"/>
    <w:rsid w:val="00AB7CEE"/>
    <w:rsid w:val="00AC2B06"/>
    <w:rsid w:val="00AC358E"/>
    <w:rsid w:val="00AC44C8"/>
    <w:rsid w:val="00AC4D5D"/>
    <w:rsid w:val="00AC6E97"/>
    <w:rsid w:val="00AD2F89"/>
    <w:rsid w:val="00AD6327"/>
    <w:rsid w:val="00AD6CEE"/>
    <w:rsid w:val="00AE0941"/>
    <w:rsid w:val="00AE14EF"/>
    <w:rsid w:val="00AE45D9"/>
    <w:rsid w:val="00AE62E7"/>
    <w:rsid w:val="00AF0398"/>
    <w:rsid w:val="00AF267D"/>
    <w:rsid w:val="00AF346D"/>
    <w:rsid w:val="00AF3C8F"/>
    <w:rsid w:val="00AF6384"/>
    <w:rsid w:val="00AF71BD"/>
    <w:rsid w:val="00B007D5"/>
    <w:rsid w:val="00B05949"/>
    <w:rsid w:val="00B13748"/>
    <w:rsid w:val="00B13C13"/>
    <w:rsid w:val="00B13D72"/>
    <w:rsid w:val="00B14730"/>
    <w:rsid w:val="00B1603A"/>
    <w:rsid w:val="00B2433C"/>
    <w:rsid w:val="00B26148"/>
    <w:rsid w:val="00B30968"/>
    <w:rsid w:val="00B322C1"/>
    <w:rsid w:val="00B32FF5"/>
    <w:rsid w:val="00B34474"/>
    <w:rsid w:val="00B34D3E"/>
    <w:rsid w:val="00B45B2F"/>
    <w:rsid w:val="00B509E1"/>
    <w:rsid w:val="00B523FF"/>
    <w:rsid w:val="00B5244B"/>
    <w:rsid w:val="00B53BE6"/>
    <w:rsid w:val="00B5557C"/>
    <w:rsid w:val="00B55938"/>
    <w:rsid w:val="00B57107"/>
    <w:rsid w:val="00B645A3"/>
    <w:rsid w:val="00B64BC2"/>
    <w:rsid w:val="00B668D8"/>
    <w:rsid w:val="00B66E31"/>
    <w:rsid w:val="00B71820"/>
    <w:rsid w:val="00B721B3"/>
    <w:rsid w:val="00B75B0E"/>
    <w:rsid w:val="00B80282"/>
    <w:rsid w:val="00B80A11"/>
    <w:rsid w:val="00B82AA2"/>
    <w:rsid w:val="00B85BF8"/>
    <w:rsid w:val="00B948BA"/>
    <w:rsid w:val="00B95D21"/>
    <w:rsid w:val="00B96E49"/>
    <w:rsid w:val="00B977A3"/>
    <w:rsid w:val="00B9785B"/>
    <w:rsid w:val="00B97CCD"/>
    <w:rsid w:val="00BA5876"/>
    <w:rsid w:val="00BA5BBD"/>
    <w:rsid w:val="00BA5EAB"/>
    <w:rsid w:val="00BA7097"/>
    <w:rsid w:val="00BA7C48"/>
    <w:rsid w:val="00BB4AA1"/>
    <w:rsid w:val="00BC0840"/>
    <w:rsid w:val="00BC1758"/>
    <w:rsid w:val="00BC6971"/>
    <w:rsid w:val="00BC7D51"/>
    <w:rsid w:val="00BD1407"/>
    <w:rsid w:val="00BD512A"/>
    <w:rsid w:val="00BD5165"/>
    <w:rsid w:val="00BD6673"/>
    <w:rsid w:val="00BE1890"/>
    <w:rsid w:val="00BE442D"/>
    <w:rsid w:val="00BE6F9B"/>
    <w:rsid w:val="00BF1517"/>
    <w:rsid w:val="00C01C4C"/>
    <w:rsid w:val="00C02AD4"/>
    <w:rsid w:val="00C06A4B"/>
    <w:rsid w:val="00C10535"/>
    <w:rsid w:val="00C12520"/>
    <w:rsid w:val="00C21B1A"/>
    <w:rsid w:val="00C2329B"/>
    <w:rsid w:val="00C27E20"/>
    <w:rsid w:val="00C355B1"/>
    <w:rsid w:val="00C413FF"/>
    <w:rsid w:val="00C427FC"/>
    <w:rsid w:val="00C43B6E"/>
    <w:rsid w:val="00C43FD2"/>
    <w:rsid w:val="00C44958"/>
    <w:rsid w:val="00C47882"/>
    <w:rsid w:val="00C50643"/>
    <w:rsid w:val="00C50D70"/>
    <w:rsid w:val="00C516F2"/>
    <w:rsid w:val="00C51EF9"/>
    <w:rsid w:val="00C52D86"/>
    <w:rsid w:val="00C564F7"/>
    <w:rsid w:val="00C634E0"/>
    <w:rsid w:val="00C662F0"/>
    <w:rsid w:val="00C66D06"/>
    <w:rsid w:val="00C71085"/>
    <w:rsid w:val="00C850AC"/>
    <w:rsid w:val="00C90C0F"/>
    <w:rsid w:val="00C94EC6"/>
    <w:rsid w:val="00C95616"/>
    <w:rsid w:val="00CA2527"/>
    <w:rsid w:val="00CA5288"/>
    <w:rsid w:val="00CA56DE"/>
    <w:rsid w:val="00CB2061"/>
    <w:rsid w:val="00CB6F4A"/>
    <w:rsid w:val="00CC2221"/>
    <w:rsid w:val="00CC5A61"/>
    <w:rsid w:val="00CD082D"/>
    <w:rsid w:val="00CD49D1"/>
    <w:rsid w:val="00CD4CDE"/>
    <w:rsid w:val="00CF2AE8"/>
    <w:rsid w:val="00CF3333"/>
    <w:rsid w:val="00CF4D9D"/>
    <w:rsid w:val="00D0097A"/>
    <w:rsid w:val="00D11412"/>
    <w:rsid w:val="00D15981"/>
    <w:rsid w:val="00D17B1B"/>
    <w:rsid w:val="00D20D08"/>
    <w:rsid w:val="00D222C3"/>
    <w:rsid w:val="00D229D2"/>
    <w:rsid w:val="00D22E74"/>
    <w:rsid w:val="00D23D04"/>
    <w:rsid w:val="00D33BD9"/>
    <w:rsid w:val="00D37FD7"/>
    <w:rsid w:val="00D45CE6"/>
    <w:rsid w:val="00D462DC"/>
    <w:rsid w:val="00D53F43"/>
    <w:rsid w:val="00D56F13"/>
    <w:rsid w:val="00D57310"/>
    <w:rsid w:val="00D579EB"/>
    <w:rsid w:val="00D57E43"/>
    <w:rsid w:val="00D609AD"/>
    <w:rsid w:val="00D638DC"/>
    <w:rsid w:val="00D65E64"/>
    <w:rsid w:val="00D67D40"/>
    <w:rsid w:val="00D70BF6"/>
    <w:rsid w:val="00D71789"/>
    <w:rsid w:val="00D72168"/>
    <w:rsid w:val="00D75182"/>
    <w:rsid w:val="00D763A2"/>
    <w:rsid w:val="00D77C2F"/>
    <w:rsid w:val="00D85FC6"/>
    <w:rsid w:val="00D85FDD"/>
    <w:rsid w:val="00D87608"/>
    <w:rsid w:val="00D92523"/>
    <w:rsid w:val="00D946FD"/>
    <w:rsid w:val="00DA14BE"/>
    <w:rsid w:val="00DA2DB7"/>
    <w:rsid w:val="00DA2DCB"/>
    <w:rsid w:val="00DA2FE5"/>
    <w:rsid w:val="00DA4492"/>
    <w:rsid w:val="00DA6CAD"/>
    <w:rsid w:val="00DB057F"/>
    <w:rsid w:val="00DB493A"/>
    <w:rsid w:val="00DB6CEF"/>
    <w:rsid w:val="00DB71FB"/>
    <w:rsid w:val="00DC2188"/>
    <w:rsid w:val="00DC3C42"/>
    <w:rsid w:val="00DC56D3"/>
    <w:rsid w:val="00DD0AF2"/>
    <w:rsid w:val="00DD737D"/>
    <w:rsid w:val="00DE2CFC"/>
    <w:rsid w:val="00DE4DE4"/>
    <w:rsid w:val="00DE5376"/>
    <w:rsid w:val="00DE6904"/>
    <w:rsid w:val="00DE6F0B"/>
    <w:rsid w:val="00DF1665"/>
    <w:rsid w:val="00DF39E2"/>
    <w:rsid w:val="00DF5309"/>
    <w:rsid w:val="00E0097B"/>
    <w:rsid w:val="00E0154E"/>
    <w:rsid w:val="00E01C50"/>
    <w:rsid w:val="00E02522"/>
    <w:rsid w:val="00E02E97"/>
    <w:rsid w:val="00E03754"/>
    <w:rsid w:val="00E069A4"/>
    <w:rsid w:val="00E20F05"/>
    <w:rsid w:val="00E21A24"/>
    <w:rsid w:val="00E23A74"/>
    <w:rsid w:val="00E25571"/>
    <w:rsid w:val="00E25F3F"/>
    <w:rsid w:val="00E316B3"/>
    <w:rsid w:val="00E31B1C"/>
    <w:rsid w:val="00E31E34"/>
    <w:rsid w:val="00E35E71"/>
    <w:rsid w:val="00E44ECA"/>
    <w:rsid w:val="00E45E9D"/>
    <w:rsid w:val="00E46750"/>
    <w:rsid w:val="00E53930"/>
    <w:rsid w:val="00E62C9A"/>
    <w:rsid w:val="00E632CC"/>
    <w:rsid w:val="00E7209E"/>
    <w:rsid w:val="00E742DE"/>
    <w:rsid w:val="00E754D9"/>
    <w:rsid w:val="00E81A26"/>
    <w:rsid w:val="00E82C2D"/>
    <w:rsid w:val="00E84244"/>
    <w:rsid w:val="00E86199"/>
    <w:rsid w:val="00E9047B"/>
    <w:rsid w:val="00E90C41"/>
    <w:rsid w:val="00E97B84"/>
    <w:rsid w:val="00EA3B4E"/>
    <w:rsid w:val="00EA428F"/>
    <w:rsid w:val="00EA46BC"/>
    <w:rsid w:val="00EA5E69"/>
    <w:rsid w:val="00EA7025"/>
    <w:rsid w:val="00EB1034"/>
    <w:rsid w:val="00EB651E"/>
    <w:rsid w:val="00EB7274"/>
    <w:rsid w:val="00EC1267"/>
    <w:rsid w:val="00EC547A"/>
    <w:rsid w:val="00ED500F"/>
    <w:rsid w:val="00EE0164"/>
    <w:rsid w:val="00EE2A4E"/>
    <w:rsid w:val="00EE46F5"/>
    <w:rsid w:val="00EE5084"/>
    <w:rsid w:val="00EE6729"/>
    <w:rsid w:val="00EE72E2"/>
    <w:rsid w:val="00EF2BA0"/>
    <w:rsid w:val="00EF61EE"/>
    <w:rsid w:val="00F02EB4"/>
    <w:rsid w:val="00F037D0"/>
    <w:rsid w:val="00F06740"/>
    <w:rsid w:val="00F102A7"/>
    <w:rsid w:val="00F102B4"/>
    <w:rsid w:val="00F151FA"/>
    <w:rsid w:val="00F21623"/>
    <w:rsid w:val="00F22735"/>
    <w:rsid w:val="00F24617"/>
    <w:rsid w:val="00F32571"/>
    <w:rsid w:val="00F33FD0"/>
    <w:rsid w:val="00F36874"/>
    <w:rsid w:val="00F377F2"/>
    <w:rsid w:val="00F402C3"/>
    <w:rsid w:val="00F41E52"/>
    <w:rsid w:val="00F43EBB"/>
    <w:rsid w:val="00F50CBC"/>
    <w:rsid w:val="00F50DCB"/>
    <w:rsid w:val="00F518A3"/>
    <w:rsid w:val="00F528A4"/>
    <w:rsid w:val="00F56382"/>
    <w:rsid w:val="00F57C1C"/>
    <w:rsid w:val="00F64906"/>
    <w:rsid w:val="00F76238"/>
    <w:rsid w:val="00F81220"/>
    <w:rsid w:val="00F85762"/>
    <w:rsid w:val="00F87864"/>
    <w:rsid w:val="00F9125E"/>
    <w:rsid w:val="00F95D9C"/>
    <w:rsid w:val="00F9768F"/>
    <w:rsid w:val="00FA104E"/>
    <w:rsid w:val="00FA25FB"/>
    <w:rsid w:val="00FB1F8C"/>
    <w:rsid w:val="00FB211A"/>
    <w:rsid w:val="00FB4E97"/>
    <w:rsid w:val="00FB54DC"/>
    <w:rsid w:val="00FB6D0B"/>
    <w:rsid w:val="00FC1DCA"/>
    <w:rsid w:val="00FD12A0"/>
    <w:rsid w:val="00FD71B2"/>
    <w:rsid w:val="00FD76BE"/>
    <w:rsid w:val="00FE6BD5"/>
    <w:rsid w:val="00FE73AA"/>
    <w:rsid w:val="00FF1B90"/>
    <w:rsid w:val="00FF46DC"/>
    <w:rsid w:val="00FF6FD6"/>
    <w:rsid w:val="00FF76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41D1F8"/>
  <w15:docId w15:val="{B33A66D7-F574-4822-8C1B-B91781FCD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1597A"/>
    <w:rPr>
      <w:sz w:val="24"/>
      <w:szCs w:val="24"/>
    </w:rPr>
  </w:style>
  <w:style w:type="paragraph" w:styleId="Nadpis1">
    <w:name w:val="heading 1"/>
    <w:basedOn w:val="Normln"/>
    <w:next w:val="Normln"/>
    <w:qFormat/>
    <w:rsid w:val="0091597A"/>
    <w:pPr>
      <w:keepNext/>
      <w:outlineLvl w:val="0"/>
    </w:pPr>
    <w:rPr>
      <w:rFonts w:ascii="Arial" w:hAnsi="Arial" w:cs="Arial"/>
      <w:b/>
      <w:bCs/>
    </w:rPr>
  </w:style>
  <w:style w:type="paragraph" w:styleId="Nadpis2">
    <w:name w:val="heading 2"/>
    <w:basedOn w:val="Normln"/>
    <w:next w:val="Normln"/>
    <w:qFormat/>
    <w:rsid w:val="0091597A"/>
    <w:pPr>
      <w:keepNext/>
      <w:tabs>
        <w:tab w:val="left" w:pos="1640"/>
        <w:tab w:val="left" w:pos="7440"/>
        <w:tab w:val="left" w:pos="8400"/>
        <w:tab w:val="left" w:pos="9360"/>
      </w:tabs>
      <w:jc w:val="both"/>
      <w:outlineLvl w:val="1"/>
    </w:pPr>
    <w:rPr>
      <w:rFonts w:ascii="Arial" w:hAnsi="Arial" w:cs="Arial"/>
      <w:b/>
      <w:bCs/>
      <w:sz w:val="26"/>
    </w:rPr>
  </w:style>
  <w:style w:type="paragraph" w:styleId="Nadpis3">
    <w:name w:val="heading 3"/>
    <w:basedOn w:val="Normln"/>
    <w:next w:val="Normln"/>
    <w:qFormat/>
    <w:rsid w:val="0091597A"/>
    <w:pPr>
      <w:keepNext/>
      <w:tabs>
        <w:tab w:val="left" w:pos="709"/>
      </w:tabs>
      <w:spacing w:before="120"/>
      <w:ind w:left="1248" w:hanging="708"/>
      <w:jc w:val="both"/>
      <w:outlineLvl w:val="2"/>
    </w:pPr>
  </w:style>
  <w:style w:type="paragraph" w:styleId="Nadpis4">
    <w:name w:val="heading 4"/>
    <w:basedOn w:val="Normln"/>
    <w:next w:val="Normln"/>
    <w:link w:val="Nadpis4Char"/>
    <w:qFormat/>
    <w:rsid w:val="0091597A"/>
    <w:pPr>
      <w:keepNext/>
      <w:numPr>
        <w:numId w:val="28"/>
      </w:numPr>
      <w:outlineLvl w:val="3"/>
    </w:pPr>
    <w:rPr>
      <w:rFonts w:ascii="Arial" w:hAnsi="Arial" w:cs="Arial"/>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semiHidden/>
    <w:rsid w:val="0091597A"/>
    <w:pPr>
      <w:spacing w:before="100" w:beforeAutospacing="1" w:after="100" w:afterAutospacing="1"/>
    </w:pPr>
    <w:rPr>
      <w:rFonts w:ascii="Arial Unicode MS" w:eastAsia="Arial Unicode MS" w:hAnsi="Arial Unicode MS" w:cs="Arial Unicode MS"/>
      <w:color w:val="000000"/>
    </w:rPr>
  </w:style>
  <w:style w:type="paragraph" w:styleId="Zkladntext">
    <w:name w:val="Body Text"/>
    <w:basedOn w:val="Normln"/>
    <w:semiHidden/>
    <w:rsid w:val="0091597A"/>
    <w:pPr>
      <w:jc w:val="both"/>
    </w:pPr>
    <w:rPr>
      <w:rFonts w:ascii="Arial" w:hAnsi="Arial"/>
      <w:sz w:val="20"/>
    </w:rPr>
  </w:style>
  <w:style w:type="paragraph" w:styleId="Zkladntext2">
    <w:name w:val="Body Text 2"/>
    <w:basedOn w:val="Normln"/>
    <w:semiHidden/>
    <w:rsid w:val="0091597A"/>
    <w:rPr>
      <w:rFonts w:ascii="Arial" w:hAnsi="Arial"/>
      <w:sz w:val="20"/>
    </w:rPr>
  </w:style>
  <w:style w:type="paragraph" w:styleId="Zkladntext3">
    <w:name w:val="Body Text 3"/>
    <w:basedOn w:val="Normln"/>
    <w:semiHidden/>
    <w:rsid w:val="0091597A"/>
    <w:pPr>
      <w:jc w:val="both"/>
    </w:pPr>
  </w:style>
  <w:style w:type="paragraph" w:styleId="Zkladntextodsazen">
    <w:name w:val="Body Text Indent"/>
    <w:basedOn w:val="Normln"/>
    <w:semiHidden/>
    <w:rsid w:val="0091597A"/>
    <w:pPr>
      <w:spacing w:before="120"/>
      <w:ind w:left="708" w:firstLine="12"/>
      <w:jc w:val="both"/>
    </w:pPr>
    <w:rPr>
      <w:rFonts w:ascii="Arial" w:hAnsi="Arial" w:cs="Arial"/>
    </w:rPr>
  </w:style>
  <w:style w:type="paragraph" w:styleId="Zkladntextodsazen2">
    <w:name w:val="Body Text Indent 2"/>
    <w:basedOn w:val="Normln"/>
    <w:semiHidden/>
    <w:rsid w:val="0091597A"/>
    <w:pPr>
      <w:spacing w:before="120"/>
      <w:ind w:firstLine="708"/>
      <w:jc w:val="both"/>
    </w:pPr>
    <w:rPr>
      <w:rFonts w:ascii="Arial" w:hAnsi="Arial" w:cs="Arial"/>
    </w:rPr>
  </w:style>
  <w:style w:type="paragraph" w:customStyle="1" w:styleId="Normln0">
    <w:name w:val="Normln"/>
    <w:rsid w:val="0091597A"/>
    <w:pPr>
      <w:autoSpaceDE w:val="0"/>
      <w:autoSpaceDN w:val="0"/>
      <w:adjustRightInd w:val="0"/>
    </w:pPr>
    <w:rPr>
      <w:rFonts w:ascii="MS Sans Serif" w:hAnsi="MS Sans Serif"/>
      <w:sz w:val="24"/>
      <w:szCs w:val="24"/>
    </w:rPr>
  </w:style>
  <w:style w:type="character" w:styleId="Hypertextovodkaz">
    <w:name w:val="Hyperlink"/>
    <w:basedOn w:val="Standardnpsmoodstavce"/>
    <w:semiHidden/>
    <w:rsid w:val="0091597A"/>
    <w:rPr>
      <w:color w:val="0000FF"/>
      <w:u w:val="single"/>
    </w:rPr>
  </w:style>
  <w:style w:type="character" w:customStyle="1" w:styleId="urs-osoba">
    <w:name w:val="urs-osoba"/>
    <w:basedOn w:val="Standardnpsmoodstavce"/>
    <w:rsid w:val="0091597A"/>
  </w:style>
  <w:style w:type="character" w:styleId="Sledovanodkaz">
    <w:name w:val="FollowedHyperlink"/>
    <w:basedOn w:val="Standardnpsmoodstavce"/>
    <w:semiHidden/>
    <w:rsid w:val="0091597A"/>
    <w:rPr>
      <w:color w:val="800080"/>
      <w:u w:val="single"/>
    </w:rPr>
  </w:style>
  <w:style w:type="paragraph" w:styleId="Zkladntextodsazen3">
    <w:name w:val="Body Text Indent 3"/>
    <w:basedOn w:val="Normln"/>
    <w:semiHidden/>
    <w:rsid w:val="0091597A"/>
    <w:pPr>
      <w:tabs>
        <w:tab w:val="left" w:pos="709"/>
      </w:tabs>
      <w:spacing w:before="120"/>
      <w:ind w:left="720" w:hanging="720"/>
      <w:jc w:val="both"/>
    </w:pPr>
  </w:style>
  <w:style w:type="paragraph" w:styleId="Zhlav">
    <w:name w:val="header"/>
    <w:basedOn w:val="Normln"/>
    <w:semiHidden/>
    <w:rsid w:val="0091597A"/>
    <w:pPr>
      <w:tabs>
        <w:tab w:val="center" w:pos="4536"/>
        <w:tab w:val="right" w:pos="9072"/>
      </w:tabs>
    </w:pPr>
  </w:style>
  <w:style w:type="paragraph" w:styleId="Zpat">
    <w:name w:val="footer"/>
    <w:basedOn w:val="Normln"/>
    <w:semiHidden/>
    <w:rsid w:val="0091597A"/>
    <w:pPr>
      <w:tabs>
        <w:tab w:val="center" w:pos="4536"/>
        <w:tab w:val="right" w:pos="9072"/>
      </w:tabs>
    </w:pPr>
  </w:style>
  <w:style w:type="character" w:styleId="slostrnky">
    <w:name w:val="page number"/>
    <w:basedOn w:val="Standardnpsmoodstavce"/>
    <w:semiHidden/>
    <w:rsid w:val="0091597A"/>
  </w:style>
  <w:style w:type="paragraph" w:styleId="Rozloendokumentu">
    <w:name w:val="Document Map"/>
    <w:basedOn w:val="Normln"/>
    <w:semiHidden/>
    <w:rsid w:val="0091597A"/>
    <w:pPr>
      <w:shd w:val="clear" w:color="auto" w:fill="000080"/>
    </w:pPr>
    <w:rPr>
      <w:rFonts w:ascii="Tahoma" w:hAnsi="Tahoma" w:cs="Tahoma"/>
    </w:rPr>
  </w:style>
  <w:style w:type="paragraph" w:styleId="Textbubliny">
    <w:name w:val="Balloon Text"/>
    <w:basedOn w:val="Normln"/>
    <w:semiHidden/>
    <w:unhideWhenUsed/>
    <w:rsid w:val="0091597A"/>
    <w:rPr>
      <w:rFonts w:ascii="Tahoma" w:hAnsi="Tahoma" w:cs="Tahoma"/>
      <w:sz w:val="16"/>
      <w:szCs w:val="16"/>
    </w:rPr>
  </w:style>
  <w:style w:type="character" w:customStyle="1" w:styleId="TextbublinyChar">
    <w:name w:val="Text bubliny Char"/>
    <w:basedOn w:val="Standardnpsmoodstavce"/>
    <w:semiHidden/>
    <w:rsid w:val="0091597A"/>
    <w:rPr>
      <w:rFonts w:ascii="Tahoma" w:hAnsi="Tahoma" w:cs="Tahoma"/>
      <w:sz w:val="16"/>
      <w:szCs w:val="16"/>
    </w:rPr>
  </w:style>
  <w:style w:type="paragraph" w:customStyle="1" w:styleId="Default">
    <w:name w:val="Default"/>
    <w:rsid w:val="0091597A"/>
    <w:pPr>
      <w:autoSpaceDE w:val="0"/>
      <w:autoSpaceDN w:val="0"/>
      <w:adjustRightInd w:val="0"/>
    </w:pPr>
    <w:rPr>
      <w:rFonts w:ascii="Arial" w:hAnsi="Arial" w:cs="Arial"/>
      <w:color w:val="000000"/>
      <w:sz w:val="24"/>
      <w:szCs w:val="24"/>
    </w:rPr>
  </w:style>
  <w:style w:type="character" w:styleId="Odkaznakoment">
    <w:name w:val="annotation reference"/>
    <w:basedOn w:val="Standardnpsmoodstavce"/>
    <w:semiHidden/>
    <w:rsid w:val="0091597A"/>
    <w:rPr>
      <w:sz w:val="16"/>
      <w:szCs w:val="16"/>
    </w:rPr>
  </w:style>
  <w:style w:type="paragraph" w:styleId="Textkomente">
    <w:name w:val="annotation text"/>
    <w:basedOn w:val="Normln"/>
    <w:semiHidden/>
    <w:rsid w:val="0091597A"/>
    <w:rPr>
      <w:sz w:val="20"/>
      <w:szCs w:val="20"/>
    </w:rPr>
  </w:style>
  <w:style w:type="paragraph" w:styleId="Pedmtkomente">
    <w:name w:val="annotation subject"/>
    <w:basedOn w:val="Textkomente"/>
    <w:next w:val="Textkomente"/>
    <w:semiHidden/>
    <w:unhideWhenUsed/>
    <w:rsid w:val="0091597A"/>
    <w:rPr>
      <w:b/>
      <w:bCs/>
    </w:rPr>
  </w:style>
  <w:style w:type="character" w:customStyle="1" w:styleId="TextkomenteChar">
    <w:name w:val="Text komentáře Char"/>
    <w:basedOn w:val="Standardnpsmoodstavce"/>
    <w:semiHidden/>
    <w:rsid w:val="0091597A"/>
  </w:style>
  <w:style w:type="character" w:customStyle="1" w:styleId="PedmtkomenteChar">
    <w:name w:val="Předmět komentáře Char"/>
    <w:basedOn w:val="TextkomenteChar"/>
    <w:rsid w:val="0091597A"/>
  </w:style>
  <w:style w:type="paragraph" w:styleId="Revize">
    <w:name w:val="Revision"/>
    <w:hidden/>
    <w:semiHidden/>
    <w:rsid w:val="0091597A"/>
    <w:rPr>
      <w:sz w:val="24"/>
      <w:szCs w:val="24"/>
    </w:rPr>
  </w:style>
  <w:style w:type="character" w:customStyle="1" w:styleId="cizojazycne">
    <w:name w:val="cizojazycne"/>
    <w:basedOn w:val="Standardnpsmoodstavce"/>
    <w:rsid w:val="0091597A"/>
  </w:style>
  <w:style w:type="paragraph" w:customStyle="1" w:styleId="nadpis6">
    <w:name w:val="nadpis6"/>
    <w:basedOn w:val="Textkomente"/>
    <w:rsid w:val="0091597A"/>
    <w:pPr>
      <w:overflowPunct w:val="0"/>
      <w:autoSpaceDE w:val="0"/>
      <w:autoSpaceDN w:val="0"/>
      <w:adjustRightInd w:val="0"/>
      <w:jc w:val="both"/>
    </w:pPr>
    <w:rPr>
      <w:rFonts w:ascii="Arial" w:hAnsi="Arial" w:cs="Arial"/>
      <w:b/>
      <w:lang w:eastAsia="en-US"/>
    </w:rPr>
  </w:style>
  <w:style w:type="character" w:customStyle="1" w:styleId="Nadpis4Char">
    <w:name w:val="Nadpis 4 Char"/>
    <w:basedOn w:val="Standardnpsmoodstavce"/>
    <w:link w:val="Nadpis4"/>
    <w:rsid w:val="00FD71B2"/>
    <w:rPr>
      <w:rFonts w:ascii="Arial" w:hAnsi="Arial" w:cs="Arial"/>
      <w:szCs w:val="24"/>
    </w:rPr>
  </w:style>
  <w:style w:type="character" w:customStyle="1" w:styleId="shorttext">
    <w:name w:val="short_text"/>
    <w:rsid w:val="001C77DA"/>
  </w:style>
  <w:style w:type="character" w:styleId="Siln">
    <w:name w:val="Strong"/>
    <w:basedOn w:val="Standardnpsmoodstavce"/>
    <w:uiPriority w:val="22"/>
    <w:qFormat/>
    <w:rsid w:val="00DA6C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977925">
      <w:bodyDiv w:val="1"/>
      <w:marLeft w:val="0"/>
      <w:marRight w:val="0"/>
      <w:marTop w:val="0"/>
      <w:marBottom w:val="0"/>
      <w:divBdr>
        <w:top w:val="none" w:sz="0" w:space="0" w:color="auto"/>
        <w:left w:val="none" w:sz="0" w:space="0" w:color="auto"/>
        <w:bottom w:val="none" w:sz="0" w:space="0" w:color="auto"/>
        <w:right w:val="none" w:sz="0" w:space="0" w:color="auto"/>
      </w:divBdr>
    </w:div>
    <w:div w:id="187717651">
      <w:bodyDiv w:val="1"/>
      <w:marLeft w:val="0"/>
      <w:marRight w:val="0"/>
      <w:marTop w:val="0"/>
      <w:marBottom w:val="0"/>
      <w:divBdr>
        <w:top w:val="none" w:sz="0" w:space="0" w:color="auto"/>
        <w:left w:val="none" w:sz="0" w:space="0" w:color="auto"/>
        <w:bottom w:val="none" w:sz="0" w:space="0" w:color="auto"/>
        <w:right w:val="none" w:sz="0" w:space="0" w:color="auto"/>
      </w:divBdr>
    </w:div>
    <w:div w:id="712655348">
      <w:bodyDiv w:val="1"/>
      <w:marLeft w:val="0"/>
      <w:marRight w:val="0"/>
      <w:marTop w:val="0"/>
      <w:marBottom w:val="0"/>
      <w:divBdr>
        <w:top w:val="none" w:sz="0" w:space="0" w:color="auto"/>
        <w:left w:val="none" w:sz="0" w:space="0" w:color="auto"/>
        <w:bottom w:val="none" w:sz="0" w:space="0" w:color="auto"/>
        <w:right w:val="none" w:sz="0" w:space="0" w:color="auto"/>
      </w:divBdr>
    </w:div>
    <w:div w:id="1047873579">
      <w:bodyDiv w:val="1"/>
      <w:marLeft w:val="0"/>
      <w:marRight w:val="0"/>
      <w:marTop w:val="0"/>
      <w:marBottom w:val="0"/>
      <w:divBdr>
        <w:top w:val="none" w:sz="0" w:space="0" w:color="auto"/>
        <w:left w:val="none" w:sz="0" w:space="0" w:color="auto"/>
        <w:bottom w:val="none" w:sz="0" w:space="0" w:color="auto"/>
        <w:right w:val="none" w:sz="0" w:space="0" w:color="auto"/>
      </w:divBdr>
    </w:div>
    <w:div w:id="1059206094">
      <w:bodyDiv w:val="1"/>
      <w:marLeft w:val="0"/>
      <w:marRight w:val="0"/>
      <w:marTop w:val="0"/>
      <w:marBottom w:val="0"/>
      <w:divBdr>
        <w:top w:val="none" w:sz="0" w:space="0" w:color="auto"/>
        <w:left w:val="none" w:sz="0" w:space="0" w:color="auto"/>
        <w:bottom w:val="none" w:sz="0" w:space="0" w:color="auto"/>
        <w:right w:val="none" w:sz="0" w:space="0" w:color="auto"/>
      </w:divBdr>
    </w:div>
    <w:div w:id="108718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iv.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zso.cz/csu/czso/informacni_technologie_pm"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27D362-E2AF-4FB8-97BD-2969C343E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4649</Words>
  <Characters>27432</Characters>
  <Application>Microsoft Office Word</Application>
  <DocSecurity>0</DocSecurity>
  <Lines>228</Lines>
  <Paragraphs>64</Paragraphs>
  <ScaleCrop>false</ScaleCrop>
  <HeadingPairs>
    <vt:vector size="2" baseType="variant">
      <vt:variant>
        <vt:lpstr>Název</vt:lpstr>
      </vt:variant>
      <vt:variant>
        <vt:i4>1</vt:i4>
      </vt:variant>
    </vt:vector>
  </HeadingPairs>
  <TitlesOfParts>
    <vt:vector size="1" baseType="lpstr">
      <vt:lpstr>13</vt:lpstr>
    </vt:vector>
  </TitlesOfParts>
  <Company>CSU</Company>
  <LinksUpToDate>false</LinksUpToDate>
  <CharactersWithSpaces>32017</CharactersWithSpaces>
  <SharedDoc>false</SharedDoc>
  <HLinks>
    <vt:vector size="12" baseType="variant">
      <vt:variant>
        <vt:i4>8061038</vt:i4>
      </vt:variant>
      <vt:variant>
        <vt:i4>3</vt:i4>
      </vt:variant>
      <vt:variant>
        <vt:i4>0</vt:i4>
      </vt:variant>
      <vt:variant>
        <vt:i4>5</vt:i4>
      </vt:variant>
      <vt:variant>
        <vt:lpwstr>http://www.czso.cz/csu/redakce.nsf/i/informacni_technologie_pm</vt:lpwstr>
      </vt:variant>
      <vt:variant>
        <vt:lpwstr/>
      </vt:variant>
      <vt:variant>
        <vt:i4>6553709</vt:i4>
      </vt:variant>
      <vt:variant>
        <vt:i4>0</vt:i4>
      </vt:variant>
      <vt:variant>
        <vt:i4>0</vt:i4>
      </vt:variant>
      <vt:variant>
        <vt:i4>5</vt:i4>
      </vt:variant>
      <vt:variant>
        <vt:lpwstr>http://www.uiv.cz/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dc:title>
  <dc:creator>System Service</dc:creator>
  <cp:lastModifiedBy>palivcova5849</cp:lastModifiedBy>
  <cp:revision>5</cp:revision>
  <cp:lastPrinted>2017-10-05T06:06:00Z</cp:lastPrinted>
  <dcterms:created xsi:type="dcterms:W3CDTF">2017-10-23T07:00:00Z</dcterms:created>
  <dcterms:modified xsi:type="dcterms:W3CDTF">2017-10-23T12:17:00Z</dcterms:modified>
</cp:coreProperties>
</file>