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31F" w:rsidRPr="008B5D93" w:rsidRDefault="001B4A94" w:rsidP="0040136D">
      <w:pPr>
        <w:jc w:val="both"/>
        <w:rPr>
          <w:i/>
        </w:rPr>
      </w:pPr>
      <w:r w:rsidRPr="008B5D93">
        <w:rPr>
          <w:rFonts w:ascii="Arial" w:hAnsi="Arial" w:cs="Arial"/>
          <w:i/>
          <w:sz w:val="20"/>
          <w:szCs w:val="20"/>
          <w:lang w:val="en-GB"/>
        </w:rPr>
        <w:t>In 2023, roundwood removals amounted to 18.5 million m</w:t>
      </w:r>
      <w:r w:rsidRPr="008B5D93">
        <w:rPr>
          <w:rFonts w:ascii="Arial" w:hAnsi="Arial" w:cs="Arial"/>
          <w:i/>
          <w:sz w:val="20"/>
          <w:szCs w:val="20"/>
          <w:vertAlign w:val="superscript"/>
          <w:lang w:val="en-GB"/>
        </w:rPr>
        <w:t>3</w:t>
      </w:r>
      <w:r w:rsidRPr="008B5D93">
        <w:rPr>
          <w:rFonts w:ascii="Arial" w:hAnsi="Arial" w:cs="Arial"/>
          <w:i/>
          <w:sz w:val="20"/>
          <w:szCs w:val="20"/>
          <w:lang w:val="en-GB"/>
        </w:rPr>
        <w:t xml:space="preserve"> (underbark); there was a year-on-year decrease by 6.6 million m</w:t>
      </w:r>
      <w:r w:rsidRPr="008B5D93">
        <w:rPr>
          <w:rFonts w:ascii="Arial" w:hAnsi="Arial" w:cs="Arial"/>
          <w:i/>
          <w:sz w:val="20"/>
          <w:szCs w:val="20"/>
          <w:vertAlign w:val="superscript"/>
          <w:lang w:val="en-GB"/>
        </w:rPr>
        <w:t>3</w:t>
      </w:r>
      <w:r w:rsidRPr="008B5D93">
        <w:rPr>
          <w:rFonts w:ascii="Arial" w:hAnsi="Arial" w:cs="Arial"/>
          <w:i/>
          <w:sz w:val="20"/>
          <w:szCs w:val="20"/>
          <w:lang w:val="en-GB"/>
        </w:rPr>
        <w:t>. The share of salvage felling was 59.7%; spruce was the main species harvested (74.4% of roundwood removals). The highest roundwood removals occurred in the Jihočeský region (2.5 million m</w:t>
      </w:r>
      <w:r w:rsidRPr="008B5D93">
        <w:rPr>
          <w:rFonts w:ascii="Arial" w:hAnsi="Arial" w:cs="Arial"/>
          <w:i/>
          <w:sz w:val="20"/>
          <w:szCs w:val="20"/>
          <w:vertAlign w:val="superscript"/>
          <w:lang w:val="en-GB"/>
        </w:rPr>
        <w:t>3</w:t>
      </w:r>
      <w:r w:rsidRPr="008B5D93">
        <w:rPr>
          <w:rFonts w:ascii="Arial" w:hAnsi="Arial" w:cs="Arial"/>
          <w:i/>
          <w:sz w:val="20"/>
          <w:szCs w:val="20"/>
          <w:lang w:val="en-GB"/>
        </w:rPr>
        <w:t>). Afforestation/reforestation (planting and sowing) was carried out on an area of 35 222 hectares, with conifers prevailing (52.7% of the area).</w:t>
      </w:r>
      <w:bookmarkStart w:id="0" w:name="_GoBack"/>
      <w:bookmarkEnd w:id="0"/>
    </w:p>
    <w:sectPr w:rsidR="0044131F" w:rsidRPr="008B5D93" w:rsidSect="004013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98"/>
    <w:rsid w:val="00180399"/>
    <w:rsid w:val="001B4A94"/>
    <w:rsid w:val="001E75E3"/>
    <w:rsid w:val="0040136D"/>
    <w:rsid w:val="0044131F"/>
    <w:rsid w:val="005F3BFA"/>
    <w:rsid w:val="00642E82"/>
    <w:rsid w:val="00675564"/>
    <w:rsid w:val="00677F98"/>
    <w:rsid w:val="006A62D4"/>
    <w:rsid w:val="008B5D93"/>
    <w:rsid w:val="00974157"/>
    <w:rsid w:val="00A006E1"/>
    <w:rsid w:val="00AD4D47"/>
    <w:rsid w:val="00B96E98"/>
    <w:rsid w:val="00D27B7D"/>
    <w:rsid w:val="00FE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1DA59-84F0-44B4-9D4F-5E5978BA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Kahuda</dc:creator>
  <cp:lastModifiedBy>Kahuda Josef</cp:lastModifiedBy>
  <cp:revision>5</cp:revision>
  <cp:lastPrinted>2020-05-22T08:20:00Z</cp:lastPrinted>
  <dcterms:created xsi:type="dcterms:W3CDTF">2024-05-20T12:34:00Z</dcterms:created>
  <dcterms:modified xsi:type="dcterms:W3CDTF">2024-05-20T12:44:00Z</dcterms:modified>
</cp:coreProperties>
</file>