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2924" w14:textId="77777777" w:rsidR="00D10191" w:rsidRDefault="00D10191">
      <w:pPr>
        <w:pStyle w:val="RnadpisA"/>
        <w:outlineLvl w:val="0"/>
      </w:pPr>
      <w:r>
        <w:t>INTRODUCTION</w:t>
      </w:r>
    </w:p>
    <w:p w14:paraId="0C6623C6" w14:textId="56F92397" w:rsidR="00D10191" w:rsidRDefault="00D10191" w:rsidP="00D821B0">
      <w:pPr>
        <w:pStyle w:val="RbntextA"/>
        <w:spacing w:before="360" w:after="120"/>
      </w:pPr>
      <w:r>
        <w:t xml:space="preserve">The publication </w:t>
      </w:r>
      <w:r>
        <w:rPr>
          <w:caps/>
        </w:rPr>
        <w:t xml:space="preserve">Municipalities of the </w:t>
      </w:r>
      <w:r>
        <w:rPr>
          <w:i w:val="0"/>
          <w:iCs/>
          <w:caps/>
        </w:rPr>
        <w:t>Královéhradecký</w:t>
      </w:r>
      <w:r>
        <w:rPr>
          <w:caps/>
        </w:rPr>
        <w:t xml:space="preserve"> region </w:t>
      </w:r>
      <w:r>
        <w:t xml:space="preserve">brought out already for the </w:t>
      </w:r>
      <w:proofErr w:type="gramStart"/>
      <w:r w:rsidR="006B4248">
        <w:t>twenty</w:t>
      </w:r>
      <w:r w:rsidR="00301DAE">
        <w:t> </w:t>
      </w:r>
      <w:r w:rsidR="00B501BC">
        <w:t>three</w:t>
      </w:r>
      <w:proofErr w:type="gramEnd"/>
      <w:r w:rsidR="006C104B">
        <w:t xml:space="preserve"> time</w:t>
      </w:r>
      <w:r w:rsidR="00FB3A17">
        <w:t xml:space="preserve"> </w:t>
      </w:r>
      <w:r>
        <w:t xml:space="preserve">and was prepared for our readers and users of the regional data in the </w:t>
      </w:r>
      <w:proofErr w:type="gramStart"/>
      <w:r>
        <w:t>Czech-English</w:t>
      </w:r>
      <w:proofErr w:type="gramEnd"/>
      <w:r>
        <w:t xml:space="preserve"> version. In this publication you can find the figures refer to 20</w:t>
      </w:r>
      <w:r w:rsidR="00607FDE">
        <w:t>2</w:t>
      </w:r>
      <w:r w:rsidR="00B501BC">
        <w:t>4</w:t>
      </w:r>
      <w:r>
        <w:t xml:space="preserve"> and the territorial structure is</w:t>
      </w:r>
      <w:r w:rsidR="00D821B0">
        <w:t xml:space="preserve"> valid as </w:t>
      </w:r>
      <w:proofErr w:type="gramStart"/>
      <w:r w:rsidR="00D821B0">
        <w:t>at</w:t>
      </w:r>
      <w:proofErr w:type="gramEnd"/>
      <w:r w:rsidR="00D821B0">
        <w:t xml:space="preserve"> 1 </w:t>
      </w:r>
      <w:r>
        <w:t>January 20</w:t>
      </w:r>
      <w:r w:rsidR="003442CE">
        <w:t>2</w:t>
      </w:r>
      <w:r w:rsidR="00B501BC">
        <w:t>6</w:t>
      </w:r>
      <w:r>
        <w:t>. The publication does not differ by its methodology and contents from those brought out last years. There are the municipalities in alphabetical order in the tables.</w:t>
      </w:r>
    </w:p>
    <w:p w14:paraId="4111C89C" w14:textId="3E910CF2" w:rsidR="00DF6B5A" w:rsidRPr="00FB3A17" w:rsidRDefault="004A429D" w:rsidP="00FB3A17">
      <w:pPr>
        <w:pStyle w:val="RbntextA"/>
        <w:spacing w:before="0" w:after="120"/>
      </w:pPr>
      <w:r>
        <w:t xml:space="preserve">As </w:t>
      </w:r>
      <w:proofErr w:type="gramStart"/>
      <w:r>
        <w:t>at</w:t>
      </w:r>
      <w:proofErr w:type="gramEnd"/>
      <w:r>
        <w:t xml:space="preserve"> 1 January 20</w:t>
      </w:r>
      <w:r w:rsidR="003442CE">
        <w:t>2</w:t>
      </w:r>
      <w:r w:rsidR="00B501BC">
        <w:t>6</w:t>
      </w:r>
      <w:r w:rsidR="00D10191">
        <w:t xml:space="preserve"> all 448 municipalities (including 48 towns) of the </w:t>
      </w:r>
      <w:proofErr w:type="spellStart"/>
      <w:r w:rsidR="00D10191">
        <w:rPr>
          <w:i w:val="0"/>
          <w:iCs/>
        </w:rPr>
        <w:t>Královéhradecký</w:t>
      </w:r>
      <w:proofErr w:type="spellEnd"/>
      <w:r w:rsidR="00D10191">
        <w:t xml:space="preserve"> Region were part of 15 administrative districts of municipalities with extended powers and 35 administrative districts of municipalities with authorized municipal office defined by act</w:t>
      </w:r>
      <w:r w:rsidR="00D10191" w:rsidRPr="00FB3A17">
        <w:t>.</w:t>
      </w:r>
      <w:r w:rsidR="00B501BC" w:rsidRPr="00FB3A17">
        <w:t xml:space="preserve"> </w:t>
      </w:r>
      <w:r w:rsidR="00FB3A17" w:rsidRPr="00FB3A17">
        <w:t>A</w:t>
      </w:r>
      <w:r w:rsidR="00DF6B5A" w:rsidRPr="00FB3A17">
        <w:t xml:space="preserve">s </w:t>
      </w:r>
      <w:proofErr w:type="gramStart"/>
      <w:r w:rsidR="00DF6B5A" w:rsidRPr="00FB3A17">
        <w:t>at</w:t>
      </w:r>
      <w:proofErr w:type="gramEnd"/>
      <w:r w:rsidR="00DF6B5A" w:rsidRPr="00FB3A17">
        <w:t xml:space="preserve"> 1 January 2026 there were changes to the territories of administrative districts of municipalities with extended powers when the municipality of </w:t>
      </w:r>
      <w:proofErr w:type="spellStart"/>
      <w:r w:rsidR="00DF6B5A" w:rsidRPr="00FB3A17">
        <w:rPr>
          <w:i w:val="0"/>
          <w:iCs/>
        </w:rPr>
        <w:t>Velký</w:t>
      </w:r>
      <w:proofErr w:type="spellEnd"/>
      <w:r w:rsidR="00DF6B5A" w:rsidRPr="00FB3A17">
        <w:rPr>
          <w:i w:val="0"/>
          <w:iCs/>
        </w:rPr>
        <w:t xml:space="preserve"> </w:t>
      </w:r>
      <w:proofErr w:type="spellStart"/>
      <w:r w:rsidR="00DF6B5A" w:rsidRPr="00FB3A17">
        <w:rPr>
          <w:i w:val="0"/>
          <w:iCs/>
        </w:rPr>
        <w:t>Třebešov</w:t>
      </w:r>
      <w:proofErr w:type="spellEnd"/>
      <w:r w:rsidR="00DF6B5A" w:rsidRPr="00FB3A17">
        <w:t xml:space="preserve"> </w:t>
      </w:r>
      <w:proofErr w:type="spellStart"/>
      <w:r w:rsidR="00DF6B5A" w:rsidRPr="00FB3A17">
        <w:rPr>
          <w:lang w:val="cs-CZ"/>
        </w:rPr>
        <w:t>was</w:t>
      </w:r>
      <w:proofErr w:type="spellEnd"/>
      <w:r w:rsidR="00DF6B5A" w:rsidRPr="00FB3A17">
        <w:rPr>
          <w:lang w:val="cs-CZ"/>
        </w:rPr>
        <w:t xml:space="preserve"> </w:t>
      </w:r>
      <w:proofErr w:type="spellStart"/>
      <w:r w:rsidR="00DF6B5A" w:rsidRPr="00FB3A17">
        <w:rPr>
          <w:lang w:val="cs-CZ"/>
        </w:rPr>
        <w:t>transferred</w:t>
      </w:r>
      <w:proofErr w:type="spellEnd"/>
      <w:r w:rsidR="00DF6B5A" w:rsidRPr="00FB3A17">
        <w:rPr>
          <w:lang w:val="cs-CZ"/>
        </w:rPr>
        <w:t xml:space="preserve"> </w:t>
      </w:r>
      <w:proofErr w:type="spellStart"/>
      <w:r w:rsidR="00DF6B5A" w:rsidRPr="00FB3A17">
        <w:rPr>
          <w:lang w:val="cs-CZ"/>
        </w:rPr>
        <w:t>from</w:t>
      </w:r>
      <w:proofErr w:type="spellEnd"/>
      <w:r w:rsidR="00DF6B5A" w:rsidRPr="00FB3A17">
        <w:rPr>
          <w:lang w:val="cs-CZ"/>
        </w:rPr>
        <w:t xml:space="preserve"> </w:t>
      </w:r>
      <w:proofErr w:type="spellStart"/>
      <w:r w:rsidR="00DF6B5A" w:rsidRPr="00FB3A17">
        <w:rPr>
          <w:lang w:val="cs-CZ"/>
        </w:rPr>
        <w:t>the</w:t>
      </w:r>
      <w:proofErr w:type="spellEnd"/>
      <w:r w:rsidR="00DF6B5A" w:rsidRPr="00FB3A17">
        <w:rPr>
          <w:lang w:val="cs-CZ"/>
        </w:rPr>
        <w:t> </w:t>
      </w:r>
      <w:r w:rsidR="00DF6B5A" w:rsidRPr="00FB3A17">
        <w:t xml:space="preserve">administrative district of municipalities with extended powers </w:t>
      </w:r>
      <w:proofErr w:type="spellStart"/>
      <w:r w:rsidR="00DF6B5A" w:rsidRPr="00FB3A17">
        <w:rPr>
          <w:i w:val="0"/>
          <w:iCs/>
        </w:rPr>
        <w:t>Jaroměř</w:t>
      </w:r>
      <w:proofErr w:type="spellEnd"/>
      <w:r w:rsidR="00DF6B5A" w:rsidRPr="00FB3A17">
        <w:t xml:space="preserve"> to the administrative district of municipalities with extended powers </w:t>
      </w:r>
      <w:proofErr w:type="spellStart"/>
      <w:r w:rsidR="00DF6B5A" w:rsidRPr="00FB3A17">
        <w:rPr>
          <w:i w:val="0"/>
          <w:iCs/>
        </w:rPr>
        <w:t>Náchod</w:t>
      </w:r>
      <w:proofErr w:type="spellEnd"/>
      <w:r w:rsidR="00DF6B5A" w:rsidRPr="00FB3A17">
        <w:t>.</w:t>
      </w:r>
    </w:p>
    <w:p w14:paraId="04C5E3E8" w14:textId="77777777" w:rsidR="00D10191" w:rsidRDefault="00D10191" w:rsidP="00D821B0">
      <w:pPr>
        <w:pStyle w:val="RbntextA"/>
        <w:spacing w:before="0" w:after="120"/>
      </w:pPr>
      <w:r w:rsidRPr="00C55291">
        <w:rPr>
          <w:bCs/>
        </w:rPr>
        <w:t xml:space="preserve">No </w:t>
      </w:r>
      <w:r w:rsidR="00D821B0">
        <w:rPr>
          <w:bCs/>
        </w:rPr>
        <w:t>town</w:t>
      </w:r>
      <w:r w:rsidRPr="00C55291">
        <w:rPr>
          <w:bCs/>
        </w:rPr>
        <w:t xml:space="preserve"> </w:t>
      </w:r>
      <w:r w:rsidR="006418CB" w:rsidRPr="00C55291">
        <w:rPr>
          <w:bCs/>
        </w:rPr>
        <w:t xml:space="preserve">or </w:t>
      </w:r>
      <w:r w:rsidR="00D821B0">
        <w:rPr>
          <w:bCs/>
        </w:rPr>
        <w:t>t</w:t>
      </w:r>
      <w:r w:rsidR="006418CB" w:rsidRPr="00C55291">
        <w:rPr>
          <w:bCs/>
        </w:rPr>
        <w:t>ownlet</w:t>
      </w:r>
      <w:r w:rsidR="00D821B0">
        <w:rPr>
          <w:bCs/>
        </w:rPr>
        <w:t xml:space="preserve"> </w:t>
      </w:r>
      <w:r w:rsidRPr="00C55291">
        <w:rPr>
          <w:bCs/>
        </w:rPr>
        <w:t xml:space="preserve">have been made in the </w:t>
      </w:r>
      <w:proofErr w:type="spellStart"/>
      <w:r w:rsidRPr="00C55291">
        <w:rPr>
          <w:bCs/>
          <w:i w:val="0"/>
          <w:iCs/>
        </w:rPr>
        <w:t>Královéhradecký</w:t>
      </w:r>
      <w:proofErr w:type="spellEnd"/>
      <w:r w:rsidR="004A429D" w:rsidRPr="00C55291">
        <w:rPr>
          <w:bCs/>
        </w:rPr>
        <w:t xml:space="preserve"> Region in 20</w:t>
      </w:r>
      <w:r w:rsidR="00C716EB" w:rsidRPr="00C55291">
        <w:rPr>
          <w:bCs/>
        </w:rPr>
        <w:t>2</w:t>
      </w:r>
      <w:r w:rsidR="005E3B1E">
        <w:rPr>
          <w:bCs/>
        </w:rPr>
        <w:t>4</w:t>
      </w:r>
      <w:r w:rsidRPr="00C55291">
        <w:rPr>
          <w:bCs/>
        </w:rPr>
        <w:t xml:space="preserve"> </w:t>
      </w:r>
      <w:r w:rsidRPr="00C55291">
        <w:t>on</w:t>
      </w:r>
      <w:r>
        <w:t xml:space="preserve"> the Act No. 234/2006 Coll., which modifies the Act No. 128/2000 Coll., on municipalities, the Chairman of the Parliament enacted new towns and townlets. </w:t>
      </w:r>
      <w:r>
        <w:rPr>
          <w:rFonts w:cs="Arial"/>
          <w:szCs w:val="16"/>
        </w:rPr>
        <w:t xml:space="preserve">Municipalities that became </w:t>
      </w:r>
      <w:r>
        <w:rPr>
          <w:rFonts w:cs="Arial"/>
          <w:b/>
          <w:bCs/>
          <w:szCs w:val="16"/>
        </w:rPr>
        <w:t>townlets</w:t>
      </w:r>
      <w:r>
        <w:rPr>
          <w:rFonts w:cs="Arial"/>
          <w:szCs w:val="16"/>
        </w:rPr>
        <w:t xml:space="preserve"> from year 2006 are the </w:t>
      </w:r>
      <w:r w:rsidR="001807BD">
        <w:rPr>
          <w:rFonts w:cs="Arial"/>
          <w:szCs w:val="16"/>
        </w:rPr>
        <w:t>thirteen</w:t>
      </w:r>
      <w:r>
        <w:rPr>
          <w:rFonts w:cs="Arial"/>
          <w:szCs w:val="16"/>
        </w:rPr>
        <w:t xml:space="preserve"> </w:t>
      </w:r>
      <w:proofErr w:type="spellStart"/>
      <w:r>
        <w:rPr>
          <w:rFonts w:cs="Arial"/>
          <w:szCs w:val="16"/>
        </w:rPr>
        <w:t>followig</w:t>
      </w:r>
      <w:proofErr w:type="spellEnd"/>
      <w:r>
        <w:rPr>
          <w:rFonts w:cs="Arial"/>
          <w:szCs w:val="16"/>
        </w:rPr>
        <w:t>:</w:t>
      </w:r>
      <w:r>
        <w:rPr>
          <w:b/>
          <w:bCs/>
        </w:rPr>
        <w:t xml:space="preserve"> </w:t>
      </w:r>
      <w:r>
        <w:rPr>
          <w:b/>
          <w:bCs/>
          <w:i w:val="0"/>
          <w:iCs/>
        </w:rPr>
        <w:t xml:space="preserve">Černý Důl, </w:t>
      </w:r>
      <w:proofErr w:type="spellStart"/>
      <w:r>
        <w:rPr>
          <w:b/>
          <w:bCs/>
          <w:i w:val="0"/>
          <w:iCs/>
        </w:rPr>
        <w:t>Doudleby</w:t>
      </w:r>
      <w:proofErr w:type="spellEnd"/>
      <w:r>
        <w:rPr>
          <w:b/>
          <w:bCs/>
          <w:i w:val="0"/>
          <w:iCs/>
        </w:rPr>
        <w:t xml:space="preserve"> </w:t>
      </w:r>
      <w:proofErr w:type="spellStart"/>
      <w:r>
        <w:rPr>
          <w:b/>
          <w:bCs/>
          <w:i w:val="0"/>
          <w:iCs/>
        </w:rPr>
        <w:t>nad</w:t>
      </w:r>
      <w:proofErr w:type="spellEnd"/>
      <w:r>
        <w:rPr>
          <w:b/>
          <w:bCs/>
          <w:i w:val="0"/>
          <w:iCs/>
        </w:rPr>
        <w:t xml:space="preserve"> </w:t>
      </w:r>
      <w:proofErr w:type="spellStart"/>
      <w:r>
        <w:rPr>
          <w:b/>
          <w:bCs/>
          <w:i w:val="0"/>
          <w:iCs/>
        </w:rPr>
        <w:t>Orlicí</w:t>
      </w:r>
      <w:proofErr w:type="spellEnd"/>
      <w:r>
        <w:rPr>
          <w:b/>
          <w:bCs/>
          <w:i w:val="0"/>
          <w:iCs/>
        </w:rPr>
        <w:t xml:space="preserve">, </w:t>
      </w:r>
      <w:proofErr w:type="spellStart"/>
      <w:r>
        <w:rPr>
          <w:b/>
          <w:bCs/>
          <w:i w:val="0"/>
          <w:iCs/>
        </w:rPr>
        <w:t>Častolovice</w:t>
      </w:r>
      <w:proofErr w:type="spellEnd"/>
      <w:r>
        <w:rPr>
          <w:b/>
          <w:bCs/>
          <w:i w:val="0"/>
          <w:iCs/>
        </w:rPr>
        <w:t xml:space="preserve">, Nový Hrádek, </w:t>
      </w:r>
      <w:proofErr w:type="spellStart"/>
      <w:r>
        <w:rPr>
          <w:b/>
          <w:bCs/>
          <w:i w:val="0"/>
          <w:iCs/>
        </w:rPr>
        <w:t>Velké</w:t>
      </w:r>
      <w:proofErr w:type="spellEnd"/>
      <w:r>
        <w:rPr>
          <w:b/>
          <w:bCs/>
          <w:i w:val="0"/>
          <w:iCs/>
        </w:rPr>
        <w:t xml:space="preserve"> </w:t>
      </w:r>
      <w:proofErr w:type="spellStart"/>
      <w:r>
        <w:rPr>
          <w:b/>
          <w:bCs/>
          <w:i w:val="0"/>
          <w:iCs/>
        </w:rPr>
        <w:t>Poříčí</w:t>
      </w:r>
      <w:proofErr w:type="spellEnd"/>
      <w:r>
        <w:rPr>
          <w:b/>
          <w:bCs/>
          <w:i w:val="0"/>
          <w:iCs/>
        </w:rPr>
        <w:t xml:space="preserve">, </w:t>
      </w:r>
      <w:proofErr w:type="spellStart"/>
      <w:r>
        <w:rPr>
          <w:b/>
          <w:bCs/>
          <w:i w:val="0"/>
          <w:iCs/>
        </w:rPr>
        <w:t>Machov</w:t>
      </w:r>
      <w:proofErr w:type="spellEnd"/>
      <w:r>
        <w:rPr>
          <w:b/>
          <w:bCs/>
          <w:i w:val="0"/>
          <w:iCs/>
        </w:rPr>
        <w:t xml:space="preserve">, </w:t>
      </w:r>
      <w:proofErr w:type="spellStart"/>
      <w:r>
        <w:rPr>
          <w:b/>
          <w:bCs/>
          <w:i w:val="0"/>
          <w:iCs/>
        </w:rPr>
        <w:t>Mladé</w:t>
      </w:r>
      <w:proofErr w:type="spellEnd"/>
      <w:r>
        <w:rPr>
          <w:b/>
          <w:bCs/>
          <w:i w:val="0"/>
          <w:iCs/>
        </w:rPr>
        <w:t xml:space="preserve"> Buky,</w:t>
      </w:r>
      <w:r>
        <w:rPr>
          <w:i w:val="0"/>
          <w:iCs/>
        </w:rPr>
        <w:t xml:space="preserve"> </w:t>
      </w:r>
      <w:proofErr w:type="spellStart"/>
      <w:r>
        <w:rPr>
          <w:b/>
          <w:bCs/>
          <w:i w:val="0"/>
          <w:iCs/>
        </w:rPr>
        <w:t>Podhradí</w:t>
      </w:r>
      <w:proofErr w:type="spellEnd"/>
      <w:r>
        <w:rPr>
          <w:b/>
          <w:bCs/>
          <w:i w:val="0"/>
          <w:iCs/>
        </w:rPr>
        <w:t xml:space="preserve">, </w:t>
      </w:r>
      <w:proofErr w:type="spellStart"/>
      <w:r>
        <w:rPr>
          <w:b/>
          <w:bCs/>
          <w:i w:val="0"/>
          <w:iCs/>
        </w:rPr>
        <w:t>Mlázovice</w:t>
      </w:r>
      <w:proofErr w:type="spellEnd"/>
      <w:r>
        <w:rPr>
          <w:b/>
          <w:bCs/>
        </w:rPr>
        <w:t xml:space="preserve">, </w:t>
      </w:r>
      <w:r>
        <w:rPr>
          <w:b/>
          <w:bCs/>
          <w:i w:val="0"/>
          <w:iCs/>
        </w:rPr>
        <w:t>Pecka</w:t>
      </w:r>
      <w:r w:rsidR="004A429D">
        <w:rPr>
          <w:b/>
          <w:bCs/>
          <w:i w:val="0"/>
          <w:iCs/>
        </w:rPr>
        <w:t>,</w:t>
      </w:r>
      <w:r>
        <w:rPr>
          <w:b/>
          <w:bCs/>
          <w:i w:val="0"/>
          <w:iCs/>
        </w:rPr>
        <w:t xml:space="preserve"> </w:t>
      </w:r>
      <w:proofErr w:type="spellStart"/>
      <w:r>
        <w:rPr>
          <w:b/>
          <w:bCs/>
          <w:i w:val="0"/>
          <w:iCs/>
        </w:rPr>
        <w:t>Velký</w:t>
      </w:r>
      <w:proofErr w:type="spellEnd"/>
      <w:r>
        <w:rPr>
          <w:b/>
          <w:bCs/>
          <w:i w:val="0"/>
          <w:iCs/>
        </w:rPr>
        <w:t xml:space="preserve"> </w:t>
      </w:r>
      <w:proofErr w:type="spellStart"/>
      <w:r>
        <w:rPr>
          <w:b/>
          <w:bCs/>
          <w:i w:val="0"/>
          <w:iCs/>
        </w:rPr>
        <w:t>Vřešťov</w:t>
      </w:r>
      <w:proofErr w:type="spellEnd"/>
      <w:r w:rsidR="00485998">
        <w:rPr>
          <w:b/>
          <w:bCs/>
          <w:i w:val="0"/>
          <w:iCs/>
        </w:rPr>
        <w:t xml:space="preserve">, </w:t>
      </w:r>
      <w:proofErr w:type="spellStart"/>
      <w:r w:rsidR="004A429D" w:rsidRPr="00AD2F66">
        <w:rPr>
          <w:b/>
          <w:bCs/>
          <w:i w:val="0"/>
          <w:iCs/>
        </w:rPr>
        <w:t>Žernov</w:t>
      </w:r>
      <w:proofErr w:type="spellEnd"/>
      <w:r w:rsidR="00485998">
        <w:rPr>
          <w:b/>
          <w:bCs/>
          <w:i w:val="0"/>
          <w:iCs/>
        </w:rPr>
        <w:t xml:space="preserve"> </w:t>
      </w:r>
      <w:r w:rsidR="00485998" w:rsidRPr="00D10191">
        <w:rPr>
          <w:bCs/>
          <w:iCs/>
        </w:rPr>
        <w:t>and</w:t>
      </w:r>
      <w:r w:rsidR="00485998">
        <w:rPr>
          <w:bCs/>
          <w:iCs/>
        </w:rPr>
        <w:t xml:space="preserve"> </w:t>
      </w:r>
      <w:proofErr w:type="spellStart"/>
      <w:r w:rsidR="00485998" w:rsidRPr="00485998">
        <w:rPr>
          <w:b/>
          <w:bCs/>
          <w:i w:val="0"/>
          <w:iCs/>
        </w:rPr>
        <w:t>Choustníkovo</w:t>
      </w:r>
      <w:proofErr w:type="spellEnd"/>
      <w:r w:rsidR="00485998">
        <w:rPr>
          <w:bCs/>
          <w:iCs/>
        </w:rPr>
        <w:t xml:space="preserve"> </w:t>
      </w:r>
      <w:proofErr w:type="spellStart"/>
      <w:r w:rsidR="00485998" w:rsidRPr="00485998">
        <w:rPr>
          <w:b/>
          <w:bCs/>
          <w:i w:val="0"/>
          <w:iCs/>
        </w:rPr>
        <w:t>Hradiště</w:t>
      </w:r>
      <w:proofErr w:type="spellEnd"/>
      <w:r w:rsidR="00485998">
        <w:rPr>
          <w:bCs/>
          <w:iCs/>
        </w:rPr>
        <w:t>.</w:t>
      </w:r>
    </w:p>
    <w:p w14:paraId="36C4E338" w14:textId="69C3E089" w:rsidR="00D10191" w:rsidRDefault="008C5EF5" w:rsidP="00D821B0">
      <w:pPr>
        <w:pStyle w:val="RbntextA"/>
        <w:spacing w:before="0" w:after="120"/>
        <w:rPr>
          <w:rFonts w:cs="Arial"/>
        </w:rPr>
      </w:pPr>
      <w:r w:rsidRPr="00110A87">
        <w:rPr>
          <w:rFonts w:cs="Arial"/>
        </w:rPr>
        <w:t>As at the end of 20</w:t>
      </w:r>
      <w:r w:rsidR="00C55291" w:rsidRPr="00110A87">
        <w:rPr>
          <w:rFonts w:cs="Arial"/>
        </w:rPr>
        <w:t>2</w:t>
      </w:r>
      <w:r w:rsidR="00DC6FAE">
        <w:rPr>
          <w:rFonts w:cs="Arial"/>
        </w:rPr>
        <w:t>4</w:t>
      </w:r>
      <w:r w:rsidR="00D10191" w:rsidRPr="00110A87">
        <w:rPr>
          <w:rFonts w:cs="Arial"/>
        </w:rPr>
        <w:t xml:space="preserve">, the </w:t>
      </w:r>
      <w:proofErr w:type="spellStart"/>
      <w:r w:rsidR="00D10191" w:rsidRPr="00110A87">
        <w:rPr>
          <w:rFonts w:cs="Arial"/>
          <w:i w:val="0"/>
          <w:iCs/>
        </w:rPr>
        <w:t>Královéhradecký</w:t>
      </w:r>
      <w:proofErr w:type="spellEnd"/>
      <w:r w:rsidR="00D10191" w:rsidRPr="00110A87">
        <w:rPr>
          <w:rFonts w:cs="Arial"/>
        </w:rPr>
        <w:t xml:space="preserve"> Region had 5</w:t>
      </w:r>
      <w:r w:rsidR="0032461C">
        <w:rPr>
          <w:rFonts w:cs="Arial"/>
        </w:rPr>
        <w:t>5</w:t>
      </w:r>
      <w:r w:rsidR="00DC6FAE">
        <w:rPr>
          <w:rFonts w:cs="Arial"/>
        </w:rPr>
        <w:t>5</w:t>
      </w:r>
      <w:r w:rsidR="00D10191" w:rsidRPr="00110A87">
        <w:rPr>
          <w:rFonts w:cs="Arial"/>
        </w:rPr>
        <w:t>,</w:t>
      </w:r>
      <w:r w:rsidR="0032461C">
        <w:rPr>
          <w:rFonts w:cs="Arial"/>
        </w:rPr>
        <w:t>9</w:t>
      </w:r>
      <w:r w:rsidR="00DC6FAE">
        <w:rPr>
          <w:rFonts w:cs="Arial"/>
        </w:rPr>
        <w:t>23</w:t>
      </w:r>
      <w:r w:rsidR="00D10191" w:rsidRPr="00110A87">
        <w:rPr>
          <w:rFonts w:cs="Arial"/>
        </w:rPr>
        <w:t xml:space="preserve"> inhabitants, which</w:t>
      </w:r>
      <w:r w:rsidR="00D10191">
        <w:rPr>
          <w:rFonts w:cs="Arial"/>
        </w:rPr>
        <w:t xml:space="preserve"> is 5.</w:t>
      </w:r>
      <w:r w:rsidR="00110A87">
        <w:rPr>
          <w:rFonts w:cs="Arial"/>
        </w:rPr>
        <w:t>1</w:t>
      </w:r>
      <w:r w:rsidR="00D10191">
        <w:rPr>
          <w:rFonts w:cs="Arial"/>
        </w:rPr>
        <w:t xml:space="preserve">% of the total </w:t>
      </w:r>
      <w:r w:rsidR="009B09E7">
        <w:rPr>
          <w:rFonts w:cs="Arial"/>
        </w:rPr>
        <w:t>Czechia</w:t>
      </w:r>
      <w:r w:rsidR="00D10191" w:rsidRPr="005C2676">
        <w:rPr>
          <w:rFonts w:cs="Arial"/>
        </w:rPr>
        <w:t>´s</w:t>
      </w:r>
      <w:r w:rsidR="00D10191">
        <w:rPr>
          <w:rFonts w:cs="Arial"/>
        </w:rPr>
        <w:t xml:space="preserve"> population. The most populated by the territorial structure as </w:t>
      </w:r>
      <w:proofErr w:type="gramStart"/>
      <w:r w:rsidR="00D10191">
        <w:rPr>
          <w:rFonts w:cs="Arial"/>
        </w:rPr>
        <w:t>at</w:t>
      </w:r>
      <w:proofErr w:type="gramEnd"/>
      <w:r w:rsidR="00D10191">
        <w:rPr>
          <w:rFonts w:cs="Arial"/>
        </w:rPr>
        <w:t xml:space="preserve"> 1 January 20</w:t>
      </w:r>
      <w:r w:rsidR="003442CE">
        <w:rPr>
          <w:rFonts w:cs="Arial"/>
        </w:rPr>
        <w:t>2</w:t>
      </w:r>
      <w:r w:rsidR="00C36DBB">
        <w:rPr>
          <w:rFonts w:cs="Arial"/>
        </w:rPr>
        <w:t>6</w:t>
      </w:r>
      <w:r w:rsidR="0032461C">
        <w:rPr>
          <w:rFonts w:cs="Arial"/>
        </w:rPr>
        <w:t xml:space="preserve"> </w:t>
      </w:r>
      <w:r w:rsidR="00D10191">
        <w:rPr>
          <w:rFonts w:cs="Arial"/>
        </w:rPr>
        <w:t xml:space="preserve">is the </w:t>
      </w:r>
      <w:r w:rsidR="00D10191">
        <w:rPr>
          <w:rFonts w:cs="Arial"/>
          <w:i w:val="0"/>
          <w:iCs/>
        </w:rPr>
        <w:t xml:space="preserve">Hradec </w:t>
      </w:r>
      <w:proofErr w:type="spellStart"/>
      <w:r w:rsidR="00D10191">
        <w:rPr>
          <w:rFonts w:cs="Arial"/>
          <w:i w:val="0"/>
          <w:iCs/>
        </w:rPr>
        <w:t>Králové</w:t>
      </w:r>
      <w:proofErr w:type="spellEnd"/>
      <w:r w:rsidR="007E4885">
        <w:rPr>
          <w:rFonts w:cs="Arial"/>
        </w:rPr>
        <w:t xml:space="preserve"> District with </w:t>
      </w:r>
      <w:r w:rsidR="00D10191">
        <w:rPr>
          <w:rFonts w:cs="Arial"/>
        </w:rPr>
        <w:t>16</w:t>
      </w:r>
      <w:r w:rsidR="00BE7015">
        <w:rPr>
          <w:rFonts w:cs="Arial"/>
        </w:rPr>
        <w:t>8</w:t>
      </w:r>
      <w:r w:rsidR="00D10191">
        <w:rPr>
          <w:rFonts w:cs="Arial"/>
        </w:rPr>
        <w:t xml:space="preserve">,000 inhabitants. On the other hand, the smallest as for population is the </w:t>
      </w:r>
      <w:proofErr w:type="spellStart"/>
      <w:r w:rsidR="00D10191">
        <w:rPr>
          <w:rFonts w:cs="Arial"/>
          <w:i w:val="0"/>
          <w:iCs/>
        </w:rPr>
        <w:t>Rychnov</w:t>
      </w:r>
      <w:proofErr w:type="spellEnd"/>
      <w:r w:rsidR="00D10191">
        <w:rPr>
          <w:rFonts w:cs="Arial"/>
          <w:i w:val="0"/>
          <w:iCs/>
        </w:rPr>
        <w:t xml:space="preserve"> </w:t>
      </w:r>
      <w:proofErr w:type="spellStart"/>
      <w:r w:rsidR="00D10191">
        <w:rPr>
          <w:rFonts w:cs="Arial"/>
          <w:i w:val="0"/>
          <w:iCs/>
        </w:rPr>
        <w:t>nad</w:t>
      </w:r>
      <w:proofErr w:type="spellEnd"/>
      <w:r w:rsidR="00D10191">
        <w:rPr>
          <w:rFonts w:cs="Arial"/>
          <w:i w:val="0"/>
          <w:iCs/>
        </w:rPr>
        <w:t xml:space="preserve"> Kněžnou</w:t>
      </w:r>
      <w:r w:rsidR="00D10191">
        <w:rPr>
          <w:rFonts w:cs="Arial"/>
        </w:rPr>
        <w:t xml:space="preserve"> District</w:t>
      </w:r>
      <w:r w:rsidR="00033B76">
        <w:rPr>
          <w:rFonts w:cs="Arial"/>
        </w:rPr>
        <w:t xml:space="preserve"> and </w:t>
      </w:r>
      <w:r w:rsidR="000119DB">
        <w:rPr>
          <w:rFonts w:cs="Arial"/>
        </w:rPr>
        <w:t xml:space="preserve">the </w:t>
      </w:r>
      <w:proofErr w:type="spellStart"/>
      <w:r w:rsidR="00033B76" w:rsidRPr="00033B76">
        <w:rPr>
          <w:rFonts w:cs="Arial"/>
          <w:i w:val="0"/>
        </w:rPr>
        <w:t>Jičín</w:t>
      </w:r>
      <w:proofErr w:type="spellEnd"/>
      <w:r w:rsidR="00033B76">
        <w:rPr>
          <w:rFonts w:cs="Arial"/>
        </w:rPr>
        <w:t xml:space="preserve"> District</w:t>
      </w:r>
      <w:r w:rsidR="00D10191">
        <w:rPr>
          <w:rFonts w:cs="Arial"/>
        </w:rPr>
        <w:t xml:space="preserve"> with </w:t>
      </w:r>
      <w:r w:rsidR="000119DB">
        <w:rPr>
          <w:rFonts w:cs="Arial"/>
        </w:rPr>
        <w:t>81</w:t>
      </w:r>
      <w:r w:rsidR="00D10191">
        <w:rPr>
          <w:rFonts w:cs="Arial"/>
        </w:rPr>
        <w:t>,000 inhabitants</w:t>
      </w:r>
      <w:r w:rsidR="00C55291">
        <w:rPr>
          <w:rFonts w:cs="Arial"/>
        </w:rPr>
        <w:t>. With its 11</w:t>
      </w:r>
      <w:r w:rsidR="00110A87">
        <w:rPr>
          <w:rFonts w:cs="Arial"/>
        </w:rPr>
        <w:t>7</w:t>
      </w:r>
      <w:r w:rsidR="00C55291">
        <w:rPr>
          <w:rFonts w:cs="Arial"/>
        </w:rPr>
        <w:t> </w:t>
      </w:r>
      <w:r w:rsidR="00D10191">
        <w:rPr>
          <w:rFonts w:cs="Arial"/>
        </w:rPr>
        <w:t>inhabitants per square kilometre the Region is under the national average (13</w:t>
      </w:r>
      <w:r w:rsidR="00DE505F">
        <w:rPr>
          <w:rFonts w:cs="Arial"/>
        </w:rPr>
        <w:t>8</w:t>
      </w:r>
      <w:r w:rsidR="00D10191">
        <w:rPr>
          <w:rFonts w:cs="Arial"/>
        </w:rPr>
        <w:t xml:space="preserve"> inhabitants per </w:t>
      </w:r>
      <w:proofErr w:type="spellStart"/>
      <w:r w:rsidR="00D10191">
        <w:rPr>
          <w:rFonts w:cs="Arial"/>
        </w:rPr>
        <w:t>sq</w:t>
      </w:r>
      <w:proofErr w:type="spellEnd"/>
      <w:r w:rsidR="00D10191">
        <w:rPr>
          <w:rFonts w:cs="Arial"/>
        </w:rPr>
        <w:t xml:space="preserve"> km). Population density differs also one district from another being the highest in the </w:t>
      </w:r>
      <w:r w:rsidR="00D10191">
        <w:rPr>
          <w:rFonts w:cs="Arial"/>
          <w:i w:val="0"/>
          <w:iCs/>
        </w:rPr>
        <w:t xml:space="preserve">Hradec </w:t>
      </w:r>
      <w:proofErr w:type="spellStart"/>
      <w:r w:rsidR="00D10191">
        <w:rPr>
          <w:rFonts w:cs="Arial"/>
          <w:i w:val="0"/>
          <w:iCs/>
        </w:rPr>
        <w:t>Králové</w:t>
      </w:r>
      <w:proofErr w:type="spellEnd"/>
      <w:r>
        <w:rPr>
          <w:rFonts w:cs="Arial"/>
        </w:rPr>
        <w:t xml:space="preserve"> D</w:t>
      </w:r>
      <w:r w:rsidR="003442CE">
        <w:rPr>
          <w:rFonts w:cs="Arial"/>
        </w:rPr>
        <w:t>istrict (18</w:t>
      </w:r>
      <w:r w:rsidR="00DC6FAE">
        <w:rPr>
          <w:rFonts w:cs="Arial"/>
        </w:rPr>
        <w:t>9</w:t>
      </w:r>
      <w:r w:rsidR="00C55291">
        <w:rPr>
          <w:rFonts w:cs="Arial"/>
        </w:rPr>
        <w:t> </w:t>
      </w:r>
      <w:r w:rsidR="00D10191">
        <w:rPr>
          <w:rFonts w:cs="Arial"/>
        </w:rPr>
        <w:t xml:space="preserve">inhabitants per </w:t>
      </w:r>
      <w:proofErr w:type="spellStart"/>
      <w:r w:rsidR="00D10191">
        <w:rPr>
          <w:rFonts w:cs="Arial"/>
        </w:rPr>
        <w:t>sq</w:t>
      </w:r>
      <w:proofErr w:type="spellEnd"/>
      <w:r w:rsidR="00D10191">
        <w:rPr>
          <w:rFonts w:cs="Arial"/>
        </w:rPr>
        <w:t xml:space="preserve"> km) and the lowest in the </w:t>
      </w:r>
      <w:proofErr w:type="spellStart"/>
      <w:r w:rsidR="00D10191">
        <w:rPr>
          <w:rFonts w:cs="Arial"/>
          <w:i w:val="0"/>
          <w:iCs/>
        </w:rPr>
        <w:t>Rychnov</w:t>
      </w:r>
      <w:proofErr w:type="spellEnd"/>
      <w:r w:rsidR="00D10191">
        <w:rPr>
          <w:rFonts w:cs="Arial"/>
          <w:i w:val="0"/>
          <w:iCs/>
        </w:rPr>
        <w:t xml:space="preserve"> </w:t>
      </w:r>
      <w:proofErr w:type="spellStart"/>
      <w:r w:rsidR="00D10191">
        <w:rPr>
          <w:rFonts w:cs="Arial"/>
          <w:i w:val="0"/>
          <w:iCs/>
        </w:rPr>
        <w:t>nad</w:t>
      </w:r>
      <w:proofErr w:type="spellEnd"/>
      <w:r w:rsidR="00D10191">
        <w:rPr>
          <w:rFonts w:cs="Arial"/>
          <w:i w:val="0"/>
          <w:iCs/>
        </w:rPr>
        <w:t xml:space="preserve"> Kněžnou</w:t>
      </w:r>
      <w:r w:rsidR="00D05BBF">
        <w:rPr>
          <w:rFonts w:cs="Arial"/>
        </w:rPr>
        <w:t xml:space="preserve"> District (8</w:t>
      </w:r>
      <w:r w:rsidR="00110A87">
        <w:rPr>
          <w:rFonts w:cs="Arial"/>
        </w:rPr>
        <w:t>2</w:t>
      </w:r>
      <w:r w:rsidR="00D10191">
        <w:rPr>
          <w:rFonts w:cs="Arial"/>
        </w:rPr>
        <w:t xml:space="preserve"> inhabitants per </w:t>
      </w:r>
      <w:proofErr w:type="spellStart"/>
      <w:r w:rsidR="00D10191">
        <w:rPr>
          <w:rFonts w:cs="Arial"/>
        </w:rPr>
        <w:t>sq</w:t>
      </w:r>
      <w:proofErr w:type="spellEnd"/>
      <w:r w:rsidR="00D10191">
        <w:rPr>
          <w:rFonts w:cs="Arial"/>
        </w:rPr>
        <w:t xml:space="preserve"> km).</w:t>
      </w:r>
    </w:p>
    <w:p w14:paraId="3A4DAE11" w14:textId="71E3A761" w:rsidR="00D10191" w:rsidRDefault="00D10191" w:rsidP="00D821B0">
      <w:pPr>
        <w:pStyle w:val="RbntextA"/>
        <w:spacing w:before="0" w:after="120"/>
        <w:rPr>
          <w:rFonts w:cs="Arial"/>
        </w:rPr>
      </w:pPr>
      <w:r w:rsidRPr="00F42AE2">
        <w:rPr>
          <w:rFonts w:cs="Arial"/>
        </w:rPr>
        <w:t xml:space="preserve">This publication is constructed to two main parts. </w:t>
      </w:r>
      <w:r w:rsidRPr="00F42AE2">
        <w:rPr>
          <w:rFonts w:cs="Arial"/>
          <w:b/>
          <w:bCs/>
        </w:rPr>
        <w:t>The first part contains data about municipalities</w:t>
      </w:r>
      <w:r w:rsidRPr="00F42AE2">
        <w:rPr>
          <w:rFonts w:cs="Arial"/>
        </w:rPr>
        <w:t xml:space="preserve"> of the </w:t>
      </w:r>
      <w:proofErr w:type="spellStart"/>
      <w:r w:rsidRPr="00F42AE2">
        <w:rPr>
          <w:rFonts w:cs="Arial"/>
          <w:i w:val="0"/>
          <w:iCs/>
        </w:rPr>
        <w:t>Královéhradecký</w:t>
      </w:r>
      <w:proofErr w:type="spellEnd"/>
      <w:r w:rsidRPr="00F42AE2">
        <w:rPr>
          <w:rFonts w:cs="Arial"/>
        </w:rPr>
        <w:t xml:space="preserve"> Region and </w:t>
      </w:r>
      <w:r w:rsidRPr="00F42AE2">
        <w:rPr>
          <w:rFonts w:cs="Arial"/>
          <w:b/>
          <w:bCs/>
        </w:rPr>
        <w:t>the second part data by territories of districts, administrative districts of municipalities with extended powers and size groups of municipalities by population</w:t>
      </w:r>
      <w:r w:rsidRPr="00F42AE2">
        <w:rPr>
          <w:rFonts w:cs="Arial"/>
        </w:rPr>
        <w:t xml:space="preserve">. Tables </w:t>
      </w:r>
      <w:r w:rsidR="00EE2796" w:rsidRPr="00F42AE2">
        <w:rPr>
          <w:rFonts w:cs="Arial"/>
        </w:rPr>
        <w:t xml:space="preserve">number </w:t>
      </w:r>
      <w:r w:rsidR="00977AD4" w:rsidRPr="00F42AE2">
        <w:rPr>
          <w:rFonts w:cs="Arial"/>
        </w:rPr>
        <w:t>1</w:t>
      </w:r>
      <w:r w:rsidR="00A803EF">
        <w:rPr>
          <w:rFonts w:cs="Arial"/>
        </w:rPr>
        <w:t>.</w:t>
      </w:r>
      <w:r w:rsidR="00977AD4" w:rsidRPr="00F42AE2">
        <w:rPr>
          <w:rFonts w:cs="Arial"/>
        </w:rPr>
        <w:t>1 to 1</w:t>
      </w:r>
      <w:r w:rsidR="00A803EF">
        <w:rPr>
          <w:rFonts w:cs="Arial"/>
        </w:rPr>
        <w:t>.</w:t>
      </w:r>
      <w:r w:rsidR="00977AD4" w:rsidRPr="00F42AE2">
        <w:rPr>
          <w:rFonts w:cs="Arial"/>
        </w:rPr>
        <w:t xml:space="preserve">8 </w:t>
      </w:r>
      <w:r w:rsidRPr="00F42AE2">
        <w:rPr>
          <w:rFonts w:cs="Arial"/>
        </w:rPr>
        <w:t xml:space="preserve">show basic territorial characteristics, areas, the number of </w:t>
      </w:r>
      <w:proofErr w:type="gramStart"/>
      <w:r w:rsidRPr="00F42AE2">
        <w:rPr>
          <w:rFonts w:cs="Arial"/>
        </w:rPr>
        <w:t>population</w:t>
      </w:r>
      <w:proofErr w:type="gramEnd"/>
      <w:r w:rsidRPr="00F42AE2">
        <w:rPr>
          <w:rFonts w:cs="Arial"/>
        </w:rPr>
        <w:t xml:space="preserve">, basic demographic data, the number of businesses, </w:t>
      </w:r>
      <w:r w:rsidR="00082F38" w:rsidRPr="00F42AE2">
        <w:rPr>
          <w:rFonts w:cs="Arial"/>
        </w:rPr>
        <w:t xml:space="preserve">unemployment, </w:t>
      </w:r>
      <w:r w:rsidRPr="00F42AE2">
        <w:rPr>
          <w:rFonts w:cs="Arial"/>
        </w:rPr>
        <w:t xml:space="preserve">housing construction and </w:t>
      </w:r>
      <w:r w:rsidR="00110A87">
        <w:rPr>
          <w:rFonts w:cs="Arial"/>
        </w:rPr>
        <w:t>table 1</w:t>
      </w:r>
      <w:r w:rsidR="00A803EF">
        <w:rPr>
          <w:rFonts w:cs="Arial"/>
        </w:rPr>
        <w:t>.</w:t>
      </w:r>
      <w:r w:rsidR="00110A87">
        <w:rPr>
          <w:rFonts w:cs="Arial"/>
        </w:rPr>
        <w:t xml:space="preserve">9 </w:t>
      </w:r>
      <w:r w:rsidRPr="00F42AE2">
        <w:rPr>
          <w:rFonts w:cs="Arial"/>
        </w:rPr>
        <w:t xml:space="preserve">turnout by type of elections. </w:t>
      </w:r>
      <w:r w:rsidR="00EE2796" w:rsidRPr="00F42AE2">
        <w:rPr>
          <w:rFonts w:cs="Arial"/>
        </w:rPr>
        <w:t>Tables 2</w:t>
      </w:r>
      <w:r w:rsidR="00A803EF">
        <w:rPr>
          <w:rFonts w:cs="Arial"/>
        </w:rPr>
        <w:t>.</w:t>
      </w:r>
      <w:r w:rsidR="00EE2796" w:rsidRPr="00F42AE2">
        <w:rPr>
          <w:rFonts w:cs="Arial"/>
        </w:rPr>
        <w:t>1 to 2</w:t>
      </w:r>
      <w:r w:rsidR="00A803EF">
        <w:rPr>
          <w:rFonts w:cs="Arial"/>
        </w:rPr>
        <w:t>.</w:t>
      </w:r>
      <w:r w:rsidR="00EE2796" w:rsidRPr="00F42AE2">
        <w:rPr>
          <w:rFonts w:cs="Arial"/>
        </w:rPr>
        <w:t xml:space="preserve">8 </w:t>
      </w:r>
      <w:r w:rsidR="007267E3">
        <w:rPr>
          <w:rFonts w:cs="Arial"/>
        </w:rPr>
        <w:t>s</w:t>
      </w:r>
      <w:r w:rsidR="00EE2796" w:rsidRPr="00F42AE2">
        <w:rPr>
          <w:rFonts w:cs="Arial"/>
        </w:rPr>
        <w:t>how data by d</w:t>
      </w:r>
      <w:r w:rsidR="00977AD4" w:rsidRPr="00F42AE2">
        <w:rPr>
          <w:rFonts w:cs="Arial"/>
        </w:rPr>
        <w:t xml:space="preserve">istricts, administrative districts </w:t>
      </w:r>
      <w:r w:rsidR="00EE2796" w:rsidRPr="00F42AE2">
        <w:rPr>
          <w:rFonts w:cs="Arial"/>
        </w:rPr>
        <w:t xml:space="preserve">of municipalities with extended powers </w:t>
      </w:r>
      <w:r w:rsidR="00977AD4" w:rsidRPr="00F42AE2">
        <w:rPr>
          <w:rFonts w:cs="Arial"/>
        </w:rPr>
        <w:t>and s</w:t>
      </w:r>
      <w:r w:rsidR="00EE2796" w:rsidRPr="00F42AE2">
        <w:rPr>
          <w:rFonts w:cs="Arial"/>
        </w:rPr>
        <w:t>iz</w:t>
      </w:r>
      <w:r w:rsidR="00977AD4" w:rsidRPr="00F42AE2">
        <w:rPr>
          <w:rFonts w:cs="Arial"/>
        </w:rPr>
        <w:t>e groups of municipalities by population</w:t>
      </w:r>
      <w:r w:rsidR="00EE2796" w:rsidRPr="00F42AE2">
        <w:rPr>
          <w:rFonts w:cs="Arial"/>
        </w:rPr>
        <w:t xml:space="preserve">. </w:t>
      </w:r>
      <w:r w:rsidRPr="00F42AE2">
        <w:rPr>
          <w:rFonts w:cs="Arial"/>
        </w:rPr>
        <w:t>Table 2</w:t>
      </w:r>
      <w:r w:rsidR="00A803EF">
        <w:rPr>
          <w:rFonts w:cs="Arial"/>
        </w:rPr>
        <w:t>.</w:t>
      </w:r>
      <w:r w:rsidRPr="00F42AE2">
        <w:rPr>
          <w:rFonts w:cs="Arial"/>
        </w:rPr>
        <w:t>9 contains selected data on towns and table 2</w:t>
      </w:r>
      <w:r w:rsidR="00A803EF">
        <w:rPr>
          <w:rFonts w:cs="Arial"/>
        </w:rPr>
        <w:t>.</w:t>
      </w:r>
      <w:r w:rsidRPr="00F42AE2">
        <w:rPr>
          <w:rFonts w:cs="Arial"/>
        </w:rPr>
        <w:t>10 data on</w:t>
      </w:r>
      <w:r w:rsidR="00A803EF">
        <w:rPr>
          <w:rFonts w:cs="Arial"/>
        </w:rPr>
        <w:t> </w:t>
      </w:r>
      <w:r w:rsidRPr="00F42AE2">
        <w:rPr>
          <w:rFonts w:cs="Arial"/>
        </w:rPr>
        <w:t>administrative districts of municipalities with authorized municipal office. Table 2</w:t>
      </w:r>
      <w:r w:rsidR="00A803EF">
        <w:rPr>
          <w:rFonts w:cs="Arial"/>
        </w:rPr>
        <w:t>.</w:t>
      </w:r>
      <w:r w:rsidRPr="00F42AE2">
        <w:rPr>
          <w:rFonts w:cs="Arial"/>
        </w:rPr>
        <w:t>11 gives overview of</w:t>
      </w:r>
      <w:r w:rsidR="00A803EF">
        <w:rPr>
          <w:rFonts w:cs="Arial"/>
        </w:rPr>
        <w:t> </w:t>
      </w:r>
      <w:r w:rsidRPr="00F42AE2">
        <w:rPr>
          <w:rFonts w:cs="Arial"/>
        </w:rPr>
        <w:t>districts and their administrative districts.</w:t>
      </w:r>
    </w:p>
    <w:p w14:paraId="511B8A08" w14:textId="38DD2158" w:rsidR="00D10191" w:rsidRDefault="005828C8" w:rsidP="00D821B0">
      <w:pPr>
        <w:pStyle w:val="RbntextA"/>
        <w:spacing w:before="0" w:after="120"/>
        <w:rPr>
          <w:rFonts w:cs="Arial"/>
        </w:rPr>
      </w:pPr>
      <w:r>
        <w:rPr>
          <w:rFonts w:cs="Arial"/>
        </w:rPr>
        <w:t xml:space="preserve">Tables with </w:t>
      </w:r>
      <w:r>
        <w:t>townlets</w:t>
      </w:r>
      <w:r>
        <w:rPr>
          <w:rFonts w:cs="Arial"/>
        </w:rPr>
        <w:t xml:space="preserve"> </w:t>
      </w:r>
      <w:r w:rsidR="00D10191">
        <w:rPr>
          <w:rFonts w:cs="Arial"/>
        </w:rPr>
        <w:t>and list of regional publications prepar</w:t>
      </w:r>
      <w:r w:rsidR="00FA32EC">
        <w:rPr>
          <w:rFonts w:cs="Arial"/>
        </w:rPr>
        <w:t>ed by catalogue of products 202</w:t>
      </w:r>
      <w:r w:rsidR="00DC6FAE">
        <w:rPr>
          <w:rFonts w:cs="Arial"/>
        </w:rPr>
        <w:t>6</w:t>
      </w:r>
      <w:r w:rsidR="00D10191">
        <w:rPr>
          <w:rFonts w:cs="Arial"/>
        </w:rPr>
        <w:t xml:space="preserve"> are included.</w:t>
      </w:r>
    </w:p>
    <w:p w14:paraId="288B362A" w14:textId="77777777" w:rsidR="00D10191" w:rsidRDefault="00D10191" w:rsidP="00D821B0">
      <w:pPr>
        <w:pStyle w:val="RbntextA"/>
        <w:spacing w:before="0" w:after="120"/>
      </w:pPr>
      <w:r>
        <w:t xml:space="preserve">We will also welcome your prospective suggestions and comments regarding the contexts of this publication, which you can </w:t>
      </w:r>
      <w:proofErr w:type="spellStart"/>
      <w:r>
        <w:t>adress</w:t>
      </w:r>
      <w:proofErr w:type="spellEnd"/>
      <w:r>
        <w:t xml:space="preserve"> to our CZSO, Information Services Unit </w:t>
      </w:r>
      <w:r w:rsidRPr="00AD2F66">
        <w:rPr>
          <w:i w:val="0"/>
        </w:rPr>
        <w:t xml:space="preserve">Hradec </w:t>
      </w:r>
      <w:proofErr w:type="spellStart"/>
      <w:r w:rsidRPr="00AD2F66">
        <w:rPr>
          <w:i w:val="0"/>
        </w:rPr>
        <w:t>Králové</w:t>
      </w:r>
      <w:proofErr w:type="spellEnd"/>
      <w:r>
        <w:t xml:space="preserve"> </w:t>
      </w:r>
      <w:hyperlink r:id="rId7" w:history="1">
        <w:r w:rsidR="00BF3704">
          <w:rPr>
            <w:rStyle w:val="Hypertextovodkaz"/>
          </w:rPr>
          <w:t>infoservishk@csu.gov.cz</w:t>
        </w:r>
      </w:hyperlink>
      <w:r>
        <w:t>.</w:t>
      </w:r>
    </w:p>
    <w:sectPr w:rsidR="00D10191" w:rsidSect="00D253C4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01B81" w14:textId="77777777" w:rsidR="0074524C" w:rsidRDefault="0074524C">
      <w:r>
        <w:separator/>
      </w:r>
    </w:p>
  </w:endnote>
  <w:endnote w:type="continuationSeparator" w:id="0">
    <w:p w14:paraId="6417B307" w14:textId="77777777" w:rsidR="0074524C" w:rsidRDefault="0074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EB8B" w14:textId="77777777" w:rsidR="00D31ED4" w:rsidRDefault="002B7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31ED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4200E16" w14:textId="77777777" w:rsidR="00D31ED4" w:rsidRDefault="00D31E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A64D" w14:textId="1EE97AD0" w:rsidR="00153C30" w:rsidRPr="005828C8" w:rsidRDefault="001F5893" w:rsidP="00153C30">
    <w:pPr>
      <w:pStyle w:val="Zpat"/>
      <w:jc w:val="center"/>
      <w:rPr>
        <w:iCs/>
        <w:sz w:val="16"/>
        <w:szCs w:val="16"/>
      </w:rPr>
    </w:pPr>
    <w:r>
      <w:rPr>
        <w:iCs/>
        <w:sz w:val="16"/>
        <w:szCs w:val="16"/>
      </w:rPr>
      <w:t>202</w:t>
    </w:r>
    <w:r w:rsidR="00DC6FAE">
      <w:rPr>
        <w:iCs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7756" w14:textId="77777777" w:rsidR="0074524C" w:rsidRDefault="0074524C">
      <w:r>
        <w:separator/>
      </w:r>
    </w:p>
  </w:footnote>
  <w:footnote w:type="continuationSeparator" w:id="0">
    <w:p w14:paraId="7C983366" w14:textId="77777777" w:rsidR="0074524C" w:rsidRDefault="00745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2FCA" w14:textId="77777777" w:rsidR="005828C8" w:rsidRPr="006F6A18" w:rsidRDefault="005828C8" w:rsidP="005828C8">
    <w:pPr>
      <w:pStyle w:val="Zpat"/>
      <w:jc w:val="left"/>
      <w:rPr>
        <w:sz w:val="16"/>
        <w:szCs w:val="16"/>
      </w:rPr>
    </w:pPr>
    <w:r w:rsidRPr="006F6A18">
      <w:rPr>
        <w:sz w:val="16"/>
        <w:szCs w:val="16"/>
      </w:rPr>
      <w:t xml:space="preserve">Obce Královéhradecka </w:t>
    </w:r>
  </w:p>
  <w:p w14:paraId="01A2045F" w14:textId="77777777" w:rsidR="00D31ED4" w:rsidRPr="005828C8" w:rsidRDefault="005828C8" w:rsidP="005828C8">
    <w:pPr>
      <w:pStyle w:val="Zpat"/>
      <w:jc w:val="left"/>
    </w:pPr>
    <w:proofErr w:type="spellStart"/>
    <w:r w:rsidRPr="006F6A18">
      <w:rPr>
        <w:i/>
        <w:sz w:val="16"/>
        <w:szCs w:val="16"/>
      </w:rPr>
      <w:t>Municipalities</w:t>
    </w:r>
    <w:proofErr w:type="spellEnd"/>
    <w:r w:rsidRPr="006F6A18">
      <w:rPr>
        <w:i/>
        <w:sz w:val="16"/>
        <w:szCs w:val="16"/>
      </w:rPr>
      <w:t xml:space="preserve"> </w:t>
    </w:r>
    <w:proofErr w:type="spellStart"/>
    <w:r w:rsidRPr="006F6A18">
      <w:rPr>
        <w:i/>
        <w:sz w:val="16"/>
        <w:szCs w:val="16"/>
      </w:rPr>
      <w:t>of</w:t>
    </w:r>
    <w:proofErr w:type="spellEnd"/>
    <w:r w:rsidRPr="006F6A18">
      <w:rPr>
        <w:i/>
        <w:sz w:val="16"/>
        <w:szCs w:val="16"/>
      </w:rPr>
      <w:t xml:space="preserve"> </w:t>
    </w:r>
    <w:proofErr w:type="spellStart"/>
    <w:r w:rsidRPr="006F6A18">
      <w:rPr>
        <w:i/>
        <w:sz w:val="16"/>
        <w:szCs w:val="16"/>
      </w:rPr>
      <w:t>the</w:t>
    </w:r>
    <w:proofErr w:type="spellEnd"/>
    <w:r w:rsidRPr="006F6A18">
      <w:rPr>
        <w:i/>
        <w:sz w:val="16"/>
        <w:szCs w:val="16"/>
      </w:rPr>
      <w:t xml:space="preserve"> </w:t>
    </w:r>
    <w:r w:rsidRPr="006F6A18">
      <w:rPr>
        <w:sz w:val="16"/>
        <w:szCs w:val="16"/>
      </w:rPr>
      <w:t>Královéhradecký</w:t>
    </w:r>
    <w:r w:rsidRPr="006F6A18">
      <w:rPr>
        <w:i/>
        <w:sz w:val="16"/>
        <w:szCs w:val="16"/>
      </w:rPr>
      <w:t xml:space="preserve"> Region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FB019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90A35"/>
    <w:multiLevelType w:val="hybridMultilevel"/>
    <w:tmpl w:val="EAF2DE4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30A"/>
    <w:multiLevelType w:val="multilevel"/>
    <w:tmpl w:val="1080472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07196258">
    <w:abstractNumId w:val="3"/>
  </w:num>
  <w:num w:numId="2" w16cid:durableId="92482170">
    <w:abstractNumId w:val="3"/>
  </w:num>
  <w:num w:numId="3" w16cid:durableId="786585477">
    <w:abstractNumId w:val="1"/>
  </w:num>
  <w:num w:numId="4" w16cid:durableId="1702395375">
    <w:abstractNumId w:val="0"/>
  </w:num>
  <w:num w:numId="5" w16cid:durableId="1599556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3015"/>
    <w:rsid w:val="000119DB"/>
    <w:rsid w:val="00033B76"/>
    <w:rsid w:val="00055037"/>
    <w:rsid w:val="000762E2"/>
    <w:rsid w:val="00082F38"/>
    <w:rsid w:val="000A3B5E"/>
    <w:rsid w:val="000B1545"/>
    <w:rsid w:val="000C0781"/>
    <w:rsid w:val="00110A87"/>
    <w:rsid w:val="00153C30"/>
    <w:rsid w:val="001807BD"/>
    <w:rsid w:val="001A468F"/>
    <w:rsid w:val="001E3AFE"/>
    <w:rsid w:val="001F5893"/>
    <w:rsid w:val="002578BB"/>
    <w:rsid w:val="00283978"/>
    <w:rsid w:val="002A6888"/>
    <w:rsid w:val="002B78BB"/>
    <w:rsid w:val="002D474E"/>
    <w:rsid w:val="002D7320"/>
    <w:rsid w:val="00301DAE"/>
    <w:rsid w:val="0030345F"/>
    <w:rsid w:val="00315982"/>
    <w:rsid w:val="00317620"/>
    <w:rsid w:val="0032461C"/>
    <w:rsid w:val="003442CE"/>
    <w:rsid w:val="003B7003"/>
    <w:rsid w:val="00485998"/>
    <w:rsid w:val="004A429D"/>
    <w:rsid w:val="004B1C5B"/>
    <w:rsid w:val="005828C8"/>
    <w:rsid w:val="00595622"/>
    <w:rsid w:val="005A1048"/>
    <w:rsid w:val="005C2676"/>
    <w:rsid w:val="005E3B1E"/>
    <w:rsid w:val="00607FDE"/>
    <w:rsid w:val="006418CB"/>
    <w:rsid w:val="00660598"/>
    <w:rsid w:val="00681FEF"/>
    <w:rsid w:val="006860C4"/>
    <w:rsid w:val="006928F1"/>
    <w:rsid w:val="006A46EC"/>
    <w:rsid w:val="006B4248"/>
    <w:rsid w:val="006B5E54"/>
    <w:rsid w:val="006C104B"/>
    <w:rsid w:val="006E274C"/>
    <w:rsid w:val="007267E3"/>
    <w:rsid w:val="0074524C"/>
    <w:rsid w:val="007876E6"/>
    <w:rsid w:val="007A0593"/>
    <w:rsid w:val="007E4885"/>
    <w:rsid w:val="007E6E16"/>
    <w:rsid w:val="00892C62"/>
    <w:rsid w:val="008C5EF5"/>
    <w:rsid w:val="008D019C"/>
    <w:rsid w:val="008F4A4C"/>
    <w:rsid w:val="00977AD4"/>
    <w:rsid w:val="0098394D"/>
    <w:rsid w:val="009B09E7"/>
    <w:rsid w:val="00A25D17"/>
    <w:rsid w:val="00A803EF"/>
    <w:rsid w:val="00AB11C9"/>
    <w:rsid w:val="00AD2F66"/>
    <w:rsid w:val="00B020A0"/>
    <w:rsid w:val="00B32D48"/>
    <w:rsid w:val="00B501BC"/>
    <w:rsid w:val="00BE7015"/>
    <w:rsid w:val="00BF3704"/>
    <w:rsid w:val="00C36DBB"/>
    <w:rsid w:val="00C43015"/>
    <w:rsid w:val="00C55291"/>
    <w:rsid w:val="00C716EB"/>
    <w:rsid w:val="00CA55BD"/>
    <w:rsid w:val="00CF55CD"/>
    <w:rsid w:val="00D05BBF"/>
    <w:rsid w:val="00D10191"/>
    <w:rsid w:val="00D253C4"/>
    <w:rsid w:val="00D31ED4"/>
    <w:rsid w:val="00D821B0"/>
    <w:rsid w:val="00DB0398"/>
    <w:rsid w:val="00DC6FAE"/>
    <w:rsid w:val="00DE505F"/>
    <w:rsid w:val="00DF6B5A"/>
    <w:rsid w:val="00E50CA5"/>
    <w:rsid w:val="00EE2796"/>
    <w:rsid w:val="00F42AE2"/>
    <w:rsid w:val="00FA32EC"/>
    <w:rsid w:val="00FB3A1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48AF7"/>
  <w15:docId w15:val="{B142F4B2-71B2-4733-B30F-E519B0C1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53C4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D253C4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D253C4"/>
    <w:pPr>
      <w:keepNext/>
      <w:spacing w:before="240" w:after="24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D253C4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253C4"/>
    <w:pPr>
      <w:spacing w:before="240" w:after="24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normalnsodrkami">
    <w:name w:val="normalní s odrážkami"/>
    <w:basedOn w:val="Normln"/>
    <w:rsid w:val="00D253C4"/>
    <w:pPr>
      <w:numPr>
        <w:numId w:val="3"/>
      </w:numPr>
    </w:pPr>
  </w:style>
  <w:style w:type="paragraph" w:styleId="Zpat">
    <w:name w:val="footer"/>
    <w:basedOn w:val="Normln"/>
    <w:semiHidden/>
    <w:rsid w:val="00D253C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D253C4"/>
  </w:style>
  <w:style w:type="paragraph" w:customStyle="1" w:styleId="RbntextA">
    <w:name w:val="R běžný text A"/>
    <w:basedOn w:val="Normln"/>
    <w:rsid w:val="00D253C4"/>
    <w:pPr>
      <w:spacing w:before="120"/>
    </w:pPr>
    <w:rPr>
      <w:i/>
      <w:szCs w:val="20"/>
      <w:lang w:val="en-GB"/>
    </w:rPr>
  </w:style>
  <w:style w:type="paragraph" w:customStyle="1" w:styleId="RnadpisA">
    <w:name w:val="R nadpis A"/>
    <w:basedOn w:val="RbntextA"/>
    <w:next w:val="RbntextA"/>
    <w:rsid w:val="00D253C4"/>
    <w:pPr>
      <w:spacing w:before="0"/>
      <w:jc w:val="center"/>
    </w:pPr>
    <w:rPr>
      <w:b/>
      <w:iCs/>
      <w:caps/>
      <w:sz w:val="24"/>
    </w:rPr>
  </w:style>
  <w:style w:type="character" w:styleId="Hypertextovodkaz">
    <w:name w:val="Hyperlink"/>
    <w:basedOn w:val="Standardnpsmoodstavce"/>
    <w:semiHidden/>
    <w:rsid w:val="00D253C4"/>
    <w:rPr>
      <w:color w:val="0000FF"/>
      <w:u w:val="single"/>
    </w:rPr>
  </w:style>
  <w:style w:type="paragraph" w:styleId="Zhlav">
    <w:name w:val="header"/>
    <w:basedOn w:val="Normln"/>
    <w:semiHidden/>
    <w:rsid w:val="00D253C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47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7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servishk@csu.g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INTRODUCTION</vt:lpstr>
    </vt:vector>
  </TitlesOfParts>
  <Company>ČSÚ</Company>
  <LinksUpToDate>false</LinksUpToDate>
  <CharactersWithSpaces>3553</CharactersWithSpaces>
  <SharedDoc>false</SharedDoc>
  <HLinks>
    <vt:vector size="6" baseType="variant">
      <vt:variant>
        <vt:i4>5963902</vt:i4>
      </vt:variant>
      <vt:variant>
        <vt:i4>0</vt:i4>
      </vt:variant>
      <vt:variant>
        <vt:i4>0</vt:i4>
      </vt:variant>
      <vt:variant>
        <vt:i4>5</vt:i4>
      </vt:variant>
      <vt:variant>
        <vt:lpwstr>mailto:infoservishk@czso.cz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creator>Varmuzova</dc:creator>
  <cp:lastModifiedBy>Vavřínová Natálie</cp:lastModifiedBy>
  <cp:revision>4</cp:revision>
  <cp:lastPrinted>2024-03-13T08:41:00Z</cp:lastPrinted>
  <dcterms:created xsi:type="dcterms:W3CDTF">2026-03-19T09:22:00Z</dcterms:created>
  <dcterms:modified xsi:type="dcterms:W3CDTF">2026-03-19T11:17:00Z</dcterms:modified>
</cp:coreProperties>
</file>