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457" w:rsidRDefault="00C81457">
      <w:pPr>
        <w:pStyle w:val="Zhlav"/>
        <w:tabs>
          <w:tab w:val="clear" w:pos="4536"/>
          <w:tab w:val="clear" w:pos="9072"/>
        </w:tabs>
        <w:rPr>
          <w:lang w:val="cs-CZ"/>
        </w:rPr>
      </w:pPr>
    </w:p>
    <w:p w:rsidR="00CB4CD9" w:rsidRDefault="00C81457" w:rsidP="00834EE0">
      <w:pPr>
        <w:pStyle w:val="Nadpis9"/>
        <w:rPr>
          <w:i/>
          <w:iCs/>
        </w:rPr>
      </w:pPr>
      <w:r w:rsidRPr="00F16143">
        <w:rPr>
          <w:i/>
          <w:iCs/>
        </w:rPr>
        <w:t>Brief analytical comments</w:t>
      </w:r>
    </w:p>
    <w:p w:rsidR="00834EE0" w:rsidRPr="00834EE0" w:rsidRDefault="00834EE0" w:rsidP="00834EE0"/>
    <w:p w:rsidR="00834EE0" w:rsidRPr="00834EE0" w:rsidRDefault="00834EE0" w:rsidP="00834EE0"/>
    <w:p w:rsidR="000604C6" w:rsidRPr="009343CA" w:rsidRDefault="000604C6" w:rsidP="000604C6">
      <w:pPr>
        <w:rPr>
          <w:lang w:val="cs-CZ"/>
        </w:rPr>
      </w:pPr>
      <w:r w:rsidRPr="009343CA">
        <w:rPr>
          <w:rFonts w:ascii="Arial" w:hAnsi="Arial" w:cs="Arial"/>
          <w:b/>
          <w:bCs/>
          <w:i/>
          <w:iCs/>
          <w:sz w:val="20"/>
        </w:rPr>
        <w:t>In Q</w:t>
      </w:r>
      <w:r w:rsidR="00421A16">
        <w:rPr>
          <w:rFonts w:ascii="Arial" w:hAnsi="Arial" w:cs="Arial"/>
          <w:b/>
          <w:bCs/>
          <w:i/>
          <w:iCs/>
          <w:sz w:val="20"/>
        </w:rPr>
        <w:t>2</w:t>
      </w:r>
      <w:r w:rsidR="00A52216">
        <w:rPr>
          <w:rFonts w:ascii="Arial" w:hAnsi="Arial" w:cs="Arial"/>
          <w:b/>
          <w:bCs/>
          <w:i/>
          <w:iCs/>
          <w:sz w:val="20"/>
        </w:rPr>
        <w:t xml:space="preserve"> 2015</w:t>
      </w:r>
      <w:r w:rsidRPr="009343CA">
        <w:rPr>
          <w:rFonts w:ascii="Arial" w:hAnsi="Arial" w:cs="Arial"/>
          <w:b/>
          <w:bCs/>
          <w:i/>
          <w:iCs/>
          <w:sz w:val="20"/>
        </w:rPr>
        <w:t xml:space="preserve"> </w:t>
      </w:r>
      <w:r w:rsidRPr="009343CA">
        <w:rPr>
          <w:rFonts w:ascii="Arial" w:hAnsi="Arial" w:cs="Arial"/>
          <w:i/>
          <w:iCs/>
          <w:sz w:val="20"/>
        </w:rPr>
        <w:t xml:space="preserve">a total of </w:t>
      </w:r>
      <w:r w:rsidR="00E11031" w:rsidRPr="00E11031">
        <w:rPr>
          <w:rFonts w:ascii="Arial" w:hAnsi="Arial" w:cs="Arial"/>
          <w:b/>
          <w:i/>
          <w:iCs/>
          <w:sz w:val="20"/>
        </w:rPr>
        <w:t>seven</w:t>
      </w:r>
      <w:r w:rsidR="00E11031">
        <w:rPr>
          <w:rFonts w:ascii="Arial" w:hAnsi="Arial" w:cs="Arial"/>
          <w:i/>
          <w:iCs/>
          <w:sz w:val="20"/>
        </w:rPr>
        <w:t xml:space="preserve"> </w:t>
      </w:r>
      <w:r w:rsidRPr="009343CA">
        <w:rPr>
          <w:rFonts w:ascii="Arial" w:hAnsi="Arial" w:cs="Arial"/>
          <w:b/>
          <w:bCs/>
          <w:i/>
          <w:iCs/>
          <w:sz w:val="20"/>
        </w:rPr>
        <w:t>health insurance companies</w:t>
      </w:r>
      <w:r w:rsidR="00855B2E">
        <w:rPr>
          <w:rFonts w:ascii="Arial" w:hAnsi="Arial" w:cs="Arial"/>
          <w:b/>
          <w:bCs/>
          <w:i/>
          <w:iCs/>
          <w:sz w:val="20"/>
        </w:rPr>
        <w:t xml:space="preserve"> </w:t>
      </w:r>
      <w:r w:rsidR="00855B2E" w:rsidRPr="00855B2E">
        <w:rPr>
          <w:rFonts w:ascii="Arial" w:hAnsi="Arial" w:cs="Arial"/>
          <w:bCs/>
          <w:i/>
          <w:iCs/>
          <w:sz w:val="20"/>
        </w:rPr>
        <w:t>were active</w:t>
      </w:r>
      <w:r w:rsidRPr="009343CA">
        <w:rPr>
          <w:rFonts w:ascii="Arial" w:hAnsi="Arial" w:cs="Arial"/>
          <w:i/>
          <w:iCs/>
          <w:sz w:val="20"/>
        </w:rPr>
        <w:t xml:space="preserve"> in the C</w:t>
      </w:r>
      <w:r w:rsidR="00855B2E">
        <w:rPr>
          <w:rFonts w:ascii="Arial" w:hAnsi="Arial" w:cs="Arial"/>
          <w:i/>
          <w:iCs/>
          <w:sz w:val="20"/>
        </w:rPr>
        <w:t xml:space="preserve">zech </w:t>
      </w:r>
      <w:r w:rsidRPr="009343CA">
        <w:rPr>
          <w:rFonts w:ascii="Arial" w:hAnsi="Arial" w:cs="Arial"/>
          <w:i/>
          <w:iCs/>
          <w:sz w:val="20"/>
        </w:rPr>
        <w:t>R</w:t>
      </w:r>
      <w:r w:rsidR="00855B2E">
        <w:rPr>
          <w:rFonts w:ascii="Arial" w:hAnsi="Arial" w:cs="Arial"/>
          <w:i/>
          <w:iCs/>
          <w:sz w:val="20"/>
        </w:rPr>
        <w:t>epublic</w:t>
      </w:r>
      <w:r w:rsidR="00CB4CD9">
        <w:rPr>
          <w:rFonts w:ascii="Arial" w:hAnsi="Arial" w:cs="Arial"/>
          <w:i/>
          <w:iCs/>
          <w:sz w:val="20"/>
        </w:rPr>
        <w:t xml:space="preserve"> (managing general health insurance) that </w:t>
      </w:r>
      <w:proofErr w:type="gramStart"/>
      <w:r w:rsidR="00CB4CD9">
        <w:rPr>
          <w:rFonts w:ascii="Arial" w:hAnsi="Arial" w:cs="Arial"/>
          <w:i/>
          <w:iCs/>
          <w:sz w:val="20"/>
        </w:rPr>
        <w:t xml:space="preserve">employed </w:t>
      </w:r>
      <w:r w:rsidRPr="009343CA">
        <w:rPr>
          <w:rFonts w:ascii="Arial" w:hAnsi="Arial" w:cs="Arial"/>
          <w:i/>
          <w:iCs/>
          <w:sz w:val="20"/>
        </w:rPr>
        <w:t xml:space="preserve"> in</w:t>
      </w:r>
      <w:proofErr w:type="gramEnd"/>
      <w:r w:rsidRPr="009343CA">
        <w:rPr>
          <w:rFonts w:ascii="Arial" w:hAnsi="Arial" w:cs="Arial"/>
          <w:i/>
          <w:iCs/>
          <w:sz w:val="20"/>
        </w:rPr>
        <w:t xml:space="preserve"> total </w:t>
      </w:r>
      <w:r w:rsidR="00E11031">
        <w:rPr>
          <w:rFonts w:ascii="Arial" w:hAnsi="Arial" w:cs="Arial"/>
          <w:i/>
          <w:iCs/>
          <w:sz w:val="20"/>
        </w:rPr>
        <w:t>5</w:t>
      </w:r>
      <w:r w:rsidR="00750141">
        <w:rPr>
          <w:rFonts w:ascii="Arial" w:hAnsi="Arial" w:cs="Arial"/>
          <w:i/>
          <w:iCs/>
          <w:sz w:val="20"/>
        </w:rPr>
        <w:t xml:space="preserve"> </w:t>
      </w:r>
      <w:r w:rsidR="00E11031">
        <w:rPr>
          <w:rFonts w:ascii="Arial" w:hAnsi="Arial" w:cs="Arial"/>
          <w:i/>
          <w:iCs/>
          <w:sz w:val="20"/>
        </w:rPr>
        <w:t>8</w:t>
      </w:r>
      <w:r w:rsidR="00421A16">
        <w:rPr>
          <w:rFonts w:ascii="Arial" w:hAnsi="Arial" w:cs="Arial"/>
          <w:i/>
          <w:iCs/>
          <w:sz w:val="20"/>
        </w:rPr>
        <w:t>42</w:t>
      </w:r>
      <w:r w:rsidR="009B70EA" w:rsidRPr="009343CA">
        <w:rPr>
          <w:rFonts w:ascii="Arial" w:hAnsi="Arial" w:cs="Arial"/>
          <w:i/>
          <w:iCs/>
          <w:sz w:val="20"/>
        </w:rPr>
        <w:t xml:space="preserve"> </w:t>
      </w:r>
      <w:r w:rsidR="00FB679B">
        <w:rPr>
          <w:rFonts w:ascii="Arial" w:hAnsi="Arial" w:cs="Arial"/>
          <w:i/>
          <w:iCs/>
          <w:sz w:val="20"/>
        </w:rPr>
        <w:t>persons (FTE).</w:t>
      </w:r>
      <w:r w:rsidRPr="009343CA">
        <w:rPr>
          <w:rFonts w:ascii="Arial" w:hAnsi="Arial" w:cs="Arial"/>
          <w:i/>
          <w:iCs/>
          <w:sz w:val="20"/>
        </w:rPr>
        <w:t xml:space="preserve"> </w:t>
      </w:r>
      <w:r w:rsidR="00867188">
        <w:rPr>
          <w:rFonts w:ascii="Arial" w:hAnsi="Arial" w:cs="Arial"/>
          <w:i/>
          <w:iCs/>
          <w:sz w:val="20"/>
        </w:rPr>
        <w:t xml:space="preserve">Average number of employees in </w:t>
      </w:r>
      <w:r w:rsidR="00421A16">
        <w:rPr>
          <w:rFonts w:ascii="Arial" w:hAnsi="Arial" w:cs="Arial"/>
          <w:i/>
          <w:iCs/>
          <w:sz w:val="20"/>
        </w:rPr>
        <w:t>Q2</w:t>
      </w:r>
      <w:r w:rsidR="00A52216">
        <w:rPr>
          <w:rFonts w:ascii="Arial" w:hAnsi="Arial" w:cs="Arial"/>
          <w:i/>
          <w:iCs/>
          <w:sz w:val="20"/>
        </w:rPr>
        <w:t xml:space="preserve"> </w:t>
      </w:r>
      <w:r w:rsidR="00867188">
        <w:rPr>
          <w:rFonts w:ascii="Arial" w:hAnsi="Arial" w:cs="Arial"/>
          <w:i/>
          <w:iCs/>
          <w:sz w:val="20"/>
        </w:rPr>
        <w:t>201</w:t>
      </w:r>
      <w:r w:rsidR="00421A16">
        <w:rPr>
          <w:rFonts w:ascii="Arial" w:hAnsi="Arial" w:cs="Arial"/>
          <w:i/>
          <w:iCs/>
          <w:sz w:val="20"/>
        </w:rPr>
        <w:t>5</w:t>
      </w:r>
      <w:r w:rsidR="00867188">
        <w:rPr>
          <w:rFonts w:ascii="Arial" w:hAnsi="Arial" w:cs="Arial"/>
          <w:i/>
          <w:iCs/>
          <w:sz w:val="20"/>
        </w:rPr>
        <w:t xml:space="preserve"> was recorded in the amount of 5</w:t>
      </w:r>
      <w:r w:rsidR="00B95CD9">
        <w:rPr>
          <w:rFonts w:ascii="Arial" w:hAnsi="Arial" w:cs="Arial"/>
          <w:i/>
          <w:iCs/>
          <w:sz w:val="20"/>
        </w:rPr>
        <w:t xml:space="preserve"> </w:t>
      </w:r>
      <w:r w:rsidR="00421A16">
        <w:rPr>
          <w:rFonts w:ascii="Arial" w:hAnsi="Arial" w:cs="Arial"/>
          <w:i/>
          <w:iCs/>
          <w:sz w:val="20"/>
        </w:rPr>
        <w:t>917</w:t>
      </w:r>
      <w:r w:rsidR="00867188">
        <w:rPr>
          <w:rFonts w:ascii="Arial" w:hAnsi="Arial" w:cs="Arial"/>
          <w:i/>
          <w:iCs/>
          <w:sz w:val="20"/>
        </w:rPr>
        <w:t xml:space="preserve"> persons, which in comparison with the </w:t>
      </w:r>
      <w:r w:rsidR="00421A16">
        <w:rPr>
          <w:rFonts w:ascii="Arial" w:hAnsi="Arial" w:cs="Arial"/>
          <w:i/>
          <w:iCs/>
          <w:sz w:val="20"/>
        </w:rPr>
        <w:t>Q2</w:t>
      </w:r>
      <w:r w:rsidR="00C9004E">
        <w:rPr>
          <w:rFonts w:ascii="Arial" w:hAnsi="Arial" w:cs="Arial"/>
          <w:i/>
          <w:iCs/>
          <w:sz w:val="20"/>
        </w:rPr>
        <w:t xml:space="preserve"> 2014</w:t>
      </w:r>
      <w:r w:rsidR="00867188">
        <w:rPr>
          <w:rFonts w:ascii="Arial" w:hAnsi="Arial" w:cs="Arial"/>
          <w:i/>
          <w:iCs/>
          <w:sz w:val="20"/>
        </w:rPr>
        <w:t xml:space="preserve"> </w:t>
      </w:r>
      <w:r w:rsidR="00C749E9">
        <w:rPr>
          <w:rFonts w:ascii="Arial" w:hAnsi="Arial" w:cs="Arial"/>
          <w:i/>
          <w:iCs/>
          <w:sz w:val="20"/>
        </w:rPr>
        <w:t>was</w:t>
      </w:r>
      <w:r w:rsidR="009F3F28">
        <w:rPr>
          <w:rFonts w:ascii="Arial" w:hAnsi="Arial" w:cs="Arial"/>
          <w:i/>
          <w:iCs/>
          <w:sz w:val="20"/>
        </w:rPr>
        <w:t xml:space="preserve"> by</w:t>
      </w:r>
      <w:r w:rsidR="00421A16">
        <w:rPr>
          <w:rFonts w:ascii="Arial" w:hAnsi="Arial" w:cs="Arial"/>
          <w:i/>
          <w:iCs/>
          <w:sz w:val="20"/>
        </w:rPr>
        <w:t xml:space="preserve"> 0</w:t>
      </w:r>
      <w:proofErr w:type="gramStart"/>
      <w:r w:rsidR="00421A16">
        <w:rPr>
          <w:rFonts w:ascii="Arial" w:hAnsi="Arial" w:cs="Arial"/>
          <w:i/>
          <w:iCs/>
          <w:sz w:val="20"/>
        </w:rPr>
        <w:t>,3</w:t>
      </w:r>
      <w:proofErr w:type="gramEnd"/>
      <w:r w:rsidR="00A52216">
        <w:rPr>
          <w:rFonts w:ascii="Arial" w:hAnsi="Arial" w:cs="Arial"/>
          <w:i/>
          <w:iCs/>
          <w:sz w:val="20"/>
        </w:rPr>
        <w:t xml:space="preserve"> %</w:t>
      </w:r>
      <w:r w:rsidR="00C749E9">
        <w:rPr>
          <w:rFonts w:ascii="Arial" w:hAnsi="Arial" w:cs="Arial"/>
          <w:i/>
          <w:iCs/>
          <w:sz w:val="20"/>
        </w:rPr>
        <w:t xml:space="preserve"> more</w:t>
      </w:r>
      <w:r w:rsidR="00A52216">
        <w:rPr>
          <w:rFonts w:ascii="Arial" w:hAnsi="Arial" w:cs="Arial"/>
          <w:i/>
          <w:iCs/>
          <w:sz w:val="20"/>
        </w:rPr>
        <w:t>.</w:t>
      </w:r>
    </w:p>
    <w:p w:rsidR="00FB50E8" w:rsidRPr="009343CA" w:rsidRDefault="00FB50E8">
      <w:pPr>
        <w:ind w:firstLine="708"/>
        <w:rPr>
          <w:rFonts w:ascii="Arial" w:hAnsi="Arial" w:cs="Arial"/>
          <w:i/>
          <w:iCs/>
          <w:sz w:val="20"/>
        </w:rPr>
      </w:pPr>
    </w:p>
    <w:p w:rsidR="00CB4CD9" w:rsidRDefault="00C81457" w:rsidP="009B70EA">
      <w:pPr>
        <w:rPr>
          <w:rFonts w:ascii="Arial" w:hAnsi="Arial" w:cs="Arial"/>
          <w:i/>
          <w:iCs/>
          <w:sz w:val="20"/>
        </w:rPr>
      </w:pPr>
      <w:r w:rsidRPr="009343CA">
        <w:rPr>
          <w:rFonts w:ascii="Arial" w:hAnsi="Arial" w:cs="Arial"/>
          <w:b/>
          <w:bCs/>
          <w:i/>
          <w:iCs/>
          <w:sz w:val="20"/>
        </w:rPr>
        <w:t>The average monthly wage</w:t>
      </w:r>
      <w:r w:rsidRPr="009343CA">
        <w:rPr>
          <w:rFonts w:ascii="Arial" w:hAnsi="Arial" w:cs="Arial"/>
          <w:i/>
          <w:iCs/>
          <w:sz w:val="20"/>
        </w:rPr>
        <w:t xml:space="preserve"> (calculated from wages excluding other personnel expenses and from the above number of employed persons)</w:t>
      </w:r>
      <w:r w:rsidR="006E5AFD" w:rsidRPr="009343CA">
        <w:rPr>
          <w:rFonts w:ascii="Arial" w:hAnsi="Arial" w:cs="Arial"/>
          <w:i/>
          <w:iCs/>
          <w:sz w:val="20"/>
        </w:rPr>
        <w:t xml:space="preserve"> </w:t>
      </w:r>
      <w:r w:rsidR="00CB4CD9">
        <w:rPr>
          <w:rFonts w:ascii="Arial" w:hAnsi="Arial" w:cs="Arial"/>
          <w:i/>
          <w:iCs/>
          <w:sz w:val="20"/>
        </w:rPr>
        <w:t xml:space="preserve">achieved CZK </w:t>
      </w:r>
      <w:r w:rsidR="009A1A2E">
        <w:rPr>
          <w:rFonts w:ascii="Arial" w:hAnsi="Arial" w:cs="Arial"/>
          <w:i/>
          <w:iCs/>
          <w:sz w:val="20"/>
        </w:rPr>
        <w:t xml:space="preserve">41 767, </w:t>
      </w:r>
      <w:r w:rsidR="00CB4CD9">
        <w:rPr>
          <w:rFonts w:ascii="Arial" w:hAnsi="Arial" w:cs="Arial"/>
          <w:i/>
          <w:iCs/>
          <w:sz w:val="20"/>
        </w:rPr>
        <w:t>compar</w:t>
      </w:r>
      <w:r w:rsidR="009A1A2E">
        <w:rPr>
          <w:rFonts w:ascii="Arial" w:hAnsi="Arial" w:cs="Arial"/>
          <w:i/>
          <w:iCs/>
          <w:sz w:val="20"/>
        </w:rPr>
        <w:t>ed to the same</w:t>
      </w:r>
      <w:r w:rsidR="00CB4CD9">
        <w:rPr>
          <w:rFonts w:ascii="Arial" w:hAnsi="Arial" w:cs="Arial"/>
          <w:i/>
          <w:iCs/>
          <w:sz w:val="20"/>
        </w:rPr>
        <w:t xml:space="preserve"> </w:t>
      </w:r>
      <w:r w:rsidR="009A1A2E">
        <w:rPr>
          <w:rFonts w:ascii="Arial" w:hAnsi="Arial" w:cs="Arial"/>
          <w:i/>
          <w:iCs/>
          <w:sz w:val="20"/>
        </w:rPr>
        <w:t xml:space="preserve">period last year               </w:t>
      </w:r>
      <w:r w:rsidR="00FB679B">
        <w:rPr>
          <w:rFonts w:ascii="Arial" w:hAnsi="Arial" w:cs="Arial"/>
          <w:i/>
          <w:iCs/>
          <w:sz w:val="20"/>
        </w:rPr>
        <w:t xml:space="preserve"> </w:t>
      </w:r>
      <w:r w:rsidR="00855B2E">
        <w:rPr>
          <w:rFonts w:ascii="Arial" w:hAnsi="Arial" w:cs="Arial"/>
          <w:i/>
          <w:iCs/>
          <w:sz w:val="20"/>
        </w:rPr>
        <w:t xml:space="preserve">it was </w:t>
      </w:r>
      <w:r w:rsidR="00CB4CD9">
        <w:rPr>
          <w:rFonts w:ascii="Arial" w:hAnsi="Arial" w:cs="Arial"/>
          <w:i/>
          <w:iCs/>
          <w:sz w:val="20"/>
        </w:rPr>
        <w:t xml:space="preserve">by CZK </w:t>
      </w:r>
      <w:r w:rsidR="00EF034A">
        <w:rPr>
          <w:rFonts w:ascii="Arial" w:hAnsi="Arial" w:cs="Arial"/>
          <w:i/>
          <w:iCs/>
          <w:sz w:val="20"/>
        </w:rPr>
        <w:t>2</w:t>
      </w:r>
      <w:r w:rsidR="0001175F">
        <w:rPr>
          <w:rFonts w:ascii="Arial" w:hAnsi="Arial" w:cs="Arial"/>
          <w:i/>
          <w:iCs/>
          <w:sz w:val="20"/>
        </w:rPr>
        <w:t>9</w:t>
      </w:r>
      <w:r w:rsidR="009A1A2E">
        <w:rPr>
          <w:rFonts w:ascii="Arial" w:hAnsi="Arial" w:cs="Arial"/>
          <w:i/>
          <w:iCs/>
          <w:sz w:val="20"/>
        </w:rPr>
        <w:t xml:space="preserve"> higher</w:t>
      </w:r>
      <w:r w:rsidR="009A1A2E">
        <w:rPr>
          <w:rFonts w:ascii="Arial" w:hAnsi="Arial" w:cs="Arial"/>
          <w:sz w:val="20"/>
          <w:szCs w:val="20"/>
          <w:lang w:val="cs-CZ"/>
        </w:rPr>
        <w:t>.</w:t>
      </w:r>
    </w:p>
    <w:p w:rsidR="00246B2E" w:rsidRDefault="00C81457">
      <w:pPr>
        <w:pStyle w:val="Zkladntext2"/>
        <w:rPr>
          <w:i/>
          <w:iCs/>
        </w:rPr>
      </w:pPr>
      <w:r w:rsidRPr="009343CA">
        <w:rPr>
          <w:i/>
          <w:iCs/>
        </w:rPr>
        <w:br/>
      </w:r>
      <w:r w:rsidRPr="009343CA">
        <w:rPr>
          <w:b/>
          <w:bCs/>
          <w:i/>
          <w:iCs/>
        </w:rPr>
        <w:t>Premiums written</w:t>
      </w:r>
      <w:r w:rsidRPr="009343CA">
        <w:rPr>
          <w:i/>
          <w:iCs/>
        </w:rPr>
        <w:t xml:space="preserve"> (</w:t>
      </w:r>
      <w:r w:rsidR="00D547B3">
        <w:rPr>
          <w:i/>
          <w:iCs/>
        </w:rPr>
        <w:t xml:space="preserve">claims </w:t>
      </w:r>
      <w:r w:rsidR="00246B2E">
        <w:rPr>
          <w:i/>
          <w:iCs/>
        </w:rPr>
        <w:t xml:space="preserve">- </w:t>
      </w:r>
      <w:r w:rsidRPr="009343CA">
        <w:rPr>
          <w:i/>
          <w:iCs/>
        </w:rPr>
        <w:t>excl</w:t>
      </w:r>
      <w:r w:rsidR="00D547B3">
        <w:rPr>
          <w:i/>
          <w:iCs/>
        </w:rPr>
        <w:t>uding payments for insur</w:t>
      </w:r>
      <w:r w:rsidR="00246B2E">
        <w:rPr>
          <w:i/>
          <w:iCs/>
        </w:rPr>
        <w:t>ed</w:t>
      </w:r>
      <w:r w:rsidR="00D547B3">
        <w:rPr>
          <w:i/>
          <w:iCs/>
        </w:rPr>
        <w:t xml:space="preserve"> persons</w:t>
      </w:r>
      <w:r w:rsidR="00246B2E" w:rsidRPr="00246B2E">
        <w:rPr>
          <w:i/>
          <w:iCs/>
        </w:rPr>
        <w:t xml:space="preserve"> </w:t>
      </w:r>
      <w:r w:rsidR="00FB679B">
        <w:rPr>
          <w:i/>
          <w:iCs/>
        </w:rPr>
        <w:t xml:space="preserve">by </w:t>
      </w:r>
      <w:r w:rsidR="00987B40">
        <w:rPr>
          <w:i/>
          <w:iCs/>
        </w:rPr>
        <w:t>the S</w:t>
      </w:r>
      <w:r w:rsidR="00246B2E">
        <w:rPr>
          <w:i/>
          <w:iCs/>
        </w:rPr>
        <w:t>tate</w:t>
      </w:r>
      <w:r w:rsidR="00867188" w:rsidRPr="00867188">
        <w:rPr>
          <w:i/>
          <w:iCs/>
        </w:rPr>
        <w:t xml:space="preserve"> </w:t>
      </w:r>
      <w:r w:rsidR="00867188">
        <w:rPr>
          <w:i/>
          <w:iCs/>
        </w:rPr>
        <w:t>from the state budget</w:t>
      </w:r>
      <w:r w:rsidR="00D547B3">
        <w:rPr>
          <w:i/>
          <w:iCs/>
        </w:rPr>
        <w:t>)</w:t>
      </w:r>
      <w:r w:rsidRPr="009343CA">
        <w:rPr>
          <w:i/>
          <w:iCs/>
        </w:rPr>
        <w:t xml:space="preserve"> make up a substantial part of total revenues of health insurance companies</w:t>
      </w:r>
      <w:r w:rsidR="00EA5666">
        <w:rPr>
          <w:i/>
          <w:iCs/>
        </w:rPr>
        <w:t xml:space="preserve"> amounted i</w:t>
      </w:r>
      <w:r w:rsidRPr="009343CA">
        <w:rPr>
          <w:i/>
          <w:iCs/>
        </w:rPr>
        <w:t xml:space="preserve">n the reported period to CZK </w:t>
      </w:r>
      <w:r w:rsidR="00FB679B">
        <w:rPr>
          <w:i/>
          <w:iCs/>
        </w:rPr>
        <w:t>4</w:t>
      </w:r>
      <w:r w:rsidR="0001030C">
        <w:rPr>
          <w:i/>
          <w:iCs/>
        </w:rPr>
        <w:t>8</w:t>
      </w:r>
      <w:r w:rsidR="00C9004E">
        <w:rPr>
          <w:i/>
          <w:iCs/>
        </w:rPr>
        <w:t xml:space="preserve"> </w:t>
      </w:r>
      <w:r w:rsidR="00EA5666">
        <w:rPr>
          <w:i/>
          <w:iCs/>
        </w:rPr>
        <w:t xml:space="preserve"> bn. </w:t>
      </w:r>
      <w:r w:rsidR="00246B2E">
        <w:rPr>
          <w:i/>
          <w:iCs/>
        </w:rPr>
        <w:t>a</w:t>
      </w:r>
      <w:r w:rsidR="00EA5666">
        <w:rPr>
          <w:i/>
          <w:iCs/>
        </w:rPr>
        <w:t xml:space="preserve">nd it was by </w:t>
      </w:r>
      <w:r w:rsidR="0001030C">
        <w:rPr>
          <w:i/>
          <w:iCs/>
        </w:rPr>
        <w:t>6,7</w:t>
      </w:r>
      <w:r w:rsidR="0056598B">
        <w:rPr>
          <w:i/>
          <w:iCs/>
        </w:rPr>
        <w:t xml:space="preserve"> </w:t>
      </w:r>
      <w:r w:rsidR="00EA5666">
        <w:rPr>
          <w:i/>
          <w:iCs/>
        </w:rPr>
        <w:t xml:space="preserve">% higher </w:t>
      </w:r>
      <w:r w:rsidRPr="009343CA">
        <w:rPr>
          <w:i/>
          <w:iCs/>
        </w:rPr>
        <w:t xml:space="preserve">compared to the corresponding period of </w:t>
      </w:r>
      <w:r w:rsidR="0001030C">
        <w:rPr>
          <w:i/>
          <w:iCs/>
        </w:rPr>
        <w:t>Q2</w:t>
      </w:r>
      <w:r w:rsidR="00AC7E2A">
        <w:rPr>
          <w:i/>
          <w:iCs/>
        </w:rPr>
        <w:t xml:space="preserve"> 2014</w:t>
      </w:r>
      <w:r w:rsidRPr="009343CA">
        <w:rPr>
          <w:i/>
          <w:iCs/>
        </w:rPr>
        <w:t xml:space="preserve">. </w:t>
      </w:r>
      <w:r w:rsidR="00336860">
        <w:rPr>
          <w:i/>
          <w:iCs/>
        </w:rPr>
        <w:t>The data are reported on the accrual basis</w:t>
      </w:r>
      <w:r w:rsidR="0079435B">
        <w:rPr>
          <w:i/>
          <w:iCs/>
        </w:rPr>
        <w:t>,</w:t>
      </w:r>
      <w:r w:rsidR="00336860">
        <w:rPr>
          <w:i/>
          <w:iCs/>
        </w:rPr>
        <w:t xml:space="preserve"> which means that </w:t>
      </w:r>
      <w:r w:rsidR="004907B4">
        <w:rPr>
          <w:i/>
          <w:iCs/>
        </w:rPr>
        <w:t xml:space="preserve">unpaid premium </w:t>
      </w:r>
      <w:r w:rsidR="0079435B">
        <w:rPr>
          <w:i/>
          <w:iCs/>
        </w:rPr>
        <w:t>is</w:t>
      </w:r>
      <w:r w:rsidR="004907B4">
        <w:rPr>
          <w:i/>
          <w:iCs/>
        </w:rPr>
        <w:t xml:space="preserve"> included in accounts receivable of the health insurance companies.</w:t>
      </w:r>
    </w:p>
    <w:p w:rsidR="00FB6C05" w:rsidRDefault="00C81457" w:rsidP="00A83886">
      <w:pPr>
        <w:pStyle w:val="Zkladntext2"/>
        <w:rPr>
          <w:i/>
          <w:iCs/>
        </w:rPr>
      </w:pPr>
      <w:r w:rsidRPr="009343CA">
        <w:rPr>
          <w:i/>
          <w:iCs/>
        </w:rPr>
        <w:t xml:space="preserve"> </w:t>
      </w:r>
      <w:r w:rsidRPr="009343CA">
        <w:rPr>
          <w:i/>
          <w:iCs/>
          <w:strike/>
        </w:rPr>
        <w:br/>
      </w:r>
      <w:r w:rsidR="00E11031" w:rsidRPr="005B50DA">
        <w:rPr>
          <w:i/>
          <w:iCs/>
        </w:rPr>
        <w:t xml:space="preserve">According to data from </w:t>
      </w:r>
      <w:r w:rsidR="00E11031" w:rsidRPr="00834EE0">
        <w:rPr>
          <w:b/>
          <w:i/>
          <w:iCs/>
        </w:rPr>
        <w:t>the Ministry of Health of the CR</w:t>
      </w:r>
      <w:r w:rsidR="008E3971" w:rsidRPr="00834EE0">
        <w:rPr>
          <w:b/>
          <w:i/>
          <w:iCs/>
        </w:rPr>
        <w:t xml:space="preserve"> </w:t>
      </w:r>
      <w:r w:rsidR="008E3971" w:rsidRPr="008E3971">
        <w:rPr>
          <w:i/>
          <w:iCs/>
        </w:rPr>
        <w:t>(</w:t>
      </w:r>
      <w:proofErr w:type="spellStart"/>
      <w:r w:rsidR="008E3971" w:rsidRPr="008E3971">
        <w:rPr>
          <w:i/>
          <w:iCs/>
        </w:rPr>
        <w:t>MoH</w:t>
      </w:r>
      <w:proofErr w:type="spellEnd"/>
      <w:r w:rsidR="008E3971" w:rsidRPr="008E3971">
        <w:rPr>
          <w:i/>
          <w:iCs/>
        </w:rPr>
        <w:t>)</w:t>
      </w:r>
      <w:r w:rsidR="00E11031" w:rsidRPr="008E3971">
        <w:rPr>
          <w:i/>
          <w:iCs/>
        </w:rPr>
        <w:t>,</w:t>
      </w:r>
      <w:r w:rsidR="007B4AA4">
        <w:rPr>
          <w:i/>
          <w:iCs/>
        </w:rPr>
        <w:t xml:space="preserve"> at</w:t>
      </w:r>
      <w:r w:rsidR="009B3460">
        <w:rPr>
          <w:i/>
          <w:iCs/>
        </w:rPr>
        <w:t xml:space="preserve"> the beginning </w:t>
      </w:r>
      <w:r w:rsidR="007B4AA4">
        <w:rPr>
          <w:i/>
          <w:iCs/>
        </w:rPr>
        <w:t xml:space="preserve">of </w:t>
      </w:r>
      <w:r w:rsidR="00855B2E">
        <w:rPr>
          <w:i/>
          <w:iCs/>
        </w:rPr>
        <w:t xml:space="preserve">the </w:t>
      </w:r>
      <w:r w:rsidR="006B1312">
        <w:rPr>
          <w:i/>
          <w:iCs/>
        </w:rPr>
        <w:t xml:space="preserve">first half </w:t>
      </w:r>
      <w:r w:rsidR="00855B2E">
        <w:rPr>
          <w:i/>
          <w:iCs/>
        </w:rPr>
        <w:t xml:space="preserve">of </w:t>
      </w:r>
      <w:r w:rsidR="006B1312">
        <w:rPr>
          <w:i/>
          <w:iCs/>
        </w:rPr>
        <w:t>2</w:t>
      </w:r>
      <w:r w:rsidR="009B3460">
        <w:rPr>
          <w:i/>
          <w:iCs/>
        </w:rPr>
        <w:t>014</w:t>
      </w:r>
      <w:r w:rsidR="00E11031" w:rsidRPr="005B50DA">
        <w:rPr>
          <w:i/>
          <w:iCs/>
        </w:rPr>
        <w:t xml:space="preserve"> the </w:t>
      </w:r>
      <w:r w:rsidR="00233F6F">
        <w:rPr>
          <w:i/>
          <w:iCs/>
        </w:rPr>
        <w:t xml:space="preserve">frequency of </w:t>
      </w:r>
      <w:r w:rsidR="00FB259E">
        <w:rPr>
          <w:i/>
          <w:iCs/>
        </w:rPr>
        <w:t>payments for the s</w:t>
      </w:r>
      <w:r w:rsidR="00233F6F" w:rsidRPr="00834EE0">
        <w:rPr>
          <w:i/>
          <w:iCs/>
        </w:rPr>
        <w:t>tate insured persons</w:t>
      </w:r>
      <w:r w:rsidR="00233F6F">
        <w:rPr>
          <w:i/>
          <w:iCs/>
        </w:rPr>
        <w:t xml:space="preserve"> was changed (</w:t>
      </w:r>
      <w:r w:rsidR="003C10CC">
        <w:rPr>
          <w:i/>
          <w:iCs/>
        </w:rPr>
        <w:t xml:space="preserve">it was </w:t>
      </w:r>
      <w:r w:rsidR="00233F6F">
        <w:rPr>
          <w:i/>
          <w:iCs/>
        </w:rPr>
        <w:t>advance payment from the state budget in compliance with the point 2, §12 of the Act No. 592/1992 Coll.) in the amount of CZK 4</w:t>
      </w:r>
      <w:r w:rsidR="00FB679B">
        <w:rPr>
          <w:i/>
          <w:iCs/>
        </w:rPr>
        <w:t>8</w:t>
      </w:r>
      <w:r w:rsidR="006B1312">
        <w:rPr>
          <w:i/>
          <w:iCs/>
        </w:rPr>
        <w:t>00 million.</w:t>
      </w:r>
      <w:r w:rsidR="008224A6">
        <w:rPr>
          <w:i/>
          <w:iCs/>
        </w:rPr>
        <w:t xml:space="preserve"> </w:t>
      </w:r>
      <w:r w:rsidR="00233F6F">
        <w:rPr>
          <w:i/>
          <w:iCs/>
        </w:rPr>
        <w:t xml:space="preserve">Since </w:t>
      </w:r>
      <w:r w:rsidR="00FB6C05">
        <w:rPr>
          <w:i/>
          <w:iCs/>
        </w:rPr>
        <w:t>the 7</w:t>
      </w:r>
      <w:r w:rsidR="00233F6F">
        <w:rPr>
          <w:i/>
          <w:iCs/>
        </w:rPr>
        <w:t xml:space="preserve"> redistribution in 201</w:t>
      </w:r>
      <w:r w:rsidR="00FB6C05">
        <w:rPr>
          <w:i/>
          <w:iCs/>
        </w:rPr>
        <w:t>4</w:t>
      </w:r>
      <w:r w:rsidR="00233F6F">
        <w:rPr>
          <w:i/>
          <w:iCs/>
        </w:rPr>
        <w:t>, the amount for the state insurance persons increased from CZK 7</w:t>
      </w:r>
      <w:r w:rsidR="00FB6C05">
        <w:rPr>
          <w:i/>
          <w:iCs/>
        </w:rPr>
        <w:t>87</w:t>
      </w:r>
      <w:r w:rsidR="00233F6F">
        <w:rPr>
          <w:i/>
          <w:iCs/>
        </w:rPr>
        <w:t xml:space="preserve"> to CZK </w:t>
      </w:r>
      <w:r w:rsidR="00FB6C05">
        <w:rPr>
          <w:i/>
          <w:iCs/>
        </w:rPr>
        <w:t>845</w:t>
      </w:r>
      <w:r w:rsidR="00233F6F">
        <w:rPr>
          <w:i/>
          <w:iCs/>
        </w:rPr>
        <w:t xml:space="preserve"> per person/ per month</w:t>
      </w:r>
      <w:r w:rsidR="008224A6">
        <w:rPr>
          <w:i/>
          <w:iCs/>
        </w:rPr>
        <w:t xml:space="preserve">. </w:t>
      </w:r>
    </w:p>
    <w:p w:rsidR="00FB6C05" w:rsidRDefault="00FB6C05" w:rsidP="00A83886">
      <w:pPr>
        <w:pStyle w:val="Zkladntext2"/>
        <w:rPr>
          <w:i/>
          <w:iCs/>
        </w:rPr>
      </w:pPr>
    </w:p>
    <w:p w:rsidR="008224A6" w:rsidRDefault="00FB6C05" w:rsidP="00A83886">
      <w:pPr>
        <w:pStyle w:val="Zkladntext2"/>
        <w:rPr>
          <w:i/>
          <w:iCs/>
        </w:rPr>
      </w:pPr>
      <w:r>
        <w:rPr>
          <w:i/>
          <w:iCs/>
        </w:rPr>
        <w:t xml:space="preserve">From the </w:t>
      </w:r>
      <w:r w:rsidR="009028CC">
        <w:rPr>
          <w:i/>
          <w:iCs/>
        </w:rPr>
        <w:t>description</w:t>
      </w:r>
      <w:r w:rsidR="00855B2E">
        <w:rPr>
          <w:i/>
          <w:iCs/>
        </w:rPr>
        <w:t xml:space="preserve"> above</w:t>
      </w:r>
      <w:r w:rsidR="008224A6">
        <w:rPr>
          <w:i/>
          <w:iCs/>
        </w:rPr>
        <w:t>,</w:t>
      </w:r>
      <w:r>
        <w:rPr>
          <w:i/>
          <w:iCs/>
        </w:rPr>
        <w:t xml:space="preserve"> it is clear that in </w:t>
      </w:r>
      <w:r w:rsidR="00855B2E">
        <w:rPr>
          <w:i/>
          <w:iCs/>
        </w:rPr>
        <w:t xml:space="preserve">the </w:t>
      </w:r>
      <w:r w:rsidR="006B1312">
        <w:rPr>
          <w:i/>
          <w:iCs/>
        </w:rPr>
        <w:t xml:space="preserve">first half </w:t>
      </w:r>
      <w:r>
        <w:rPr>
          <w:i/>
          <w:iCs/>
        </w:rPr>
        <w:t>the 2015</w:t>
      </w:r>
      <w:r w:rsidR="009E1D6A">
        <w:rPr>
          <w:i/>
          <w:iCs/>
        </w:rPr>
        <w:t>,</w:t>
      </w:r>
      <w:r w:rsidR="008224A6">
        <w:rPr>
          <w:i/>
          <w:iCs/>
        </w:rPr>
        <w:t xml:space="preserve"> </w:t>
      </w:r>
      <w:r w:rsidR="00855B2E">
        <w:rPr>
          <w:i/>
          <w:iCs/>
        </w:rPr>
        <w:t xml:space="preserve">there </w:t>
      </w:r>
      <w:r w:rsidR="008224A6">
        <w:rPr>
          <w:i/>
          <w:iCs/>
        </w:rPr>
        <w:t xml:space="preserve">were </w:t>
      </w:r>
      <w:r>
        <w:rPr>
          <w:i/>
          <w:iCs/>
        </w:rPr>
        <w:t>re</w:t>
      </w:r>
      <w:r w:rsidR="008224A6">
        <w:rPr>
          <w:i/>
          <w:iCs/>
        </w:rPr>
        <w:t>distributed</w:t>
      </w:r>
      <w:r>
        <w:rPr>
          <w:i/>
          <w:iCs/>
        </w:rPr>
        <w:t xml:space="preserve"> sources in the amount of CZK </w:t>
      </w:r>
      <w:r w:rsidR="00F676CB">
        <w:rPr>
          <w:i/>
          <w:iCs/>
        </w:rPr>
        <w:t>123</w:t>
      </w:r>
      <w:r w:rsidR="009E1D6A">
        <w:rPr>
          <w:i/>
          <w:iCs/>
        </w:rPr>
        <w:t> </w:t>
      </w:r>
      <w:r w:rsidR="00F676CB">
        <w:rPr>
          <w:i/>
          <w:iCs/>
        </w:rPr>
        <w:t>162</w:t>
      </w:r>
      <w:r w:rsidR="009E1D6A">
        <w:rPr>
          <w:i/>
          <w:iCs/>
        </w:rPr>
        <w:t xml:space="preserve"> mil</w:t>
      </w:r>
      <w:r w:rsidR="009028CC">
        <w:rPr>
          <w:i/>
          <w:iCs/>
        </w:rPr>
        <w:t>;</w:t>
      </w:r>
      <w:r w:rsidR="008224A6">
        <w:rPr>
          <w:i/>
          <w:iCs/>
        </w:rPr>
        <w:t xml:space="preserve"> com</w:t>
      </w:r>
      <w:r>
        <w:rPr>
          <w:i/>
          <w:iCs/>
        </w:rPr>
        <w:t>par</w:t>
      </w:r>
      <w:r w:rsidR="009028CC">
        <w:rPr>
          <w:i/>
          <w:iCs/>
        </w:rPr>
        <w:t>e</w:t>
      </w:r>
      <w:r>
        <w:rPr>
          <w:i/>
          <w:iCs/>
        </w:rPr>
        <w:t xml:space="preserve"> to the same period in 2014</w:t>
      </w:r>
      <w:r w:rsidR="008224A6">
        <w:rPr>
          <w:i/>
          <w:iCs/>
        </w:rPr>
        <w:t xml:space="preserve">, when real revenue amounted to CZK </w:t>
      </w:r>
      <w:r w:rsidR="00E627D4">
        <w:rPr>
          <w:i/>
          <w:iCs/>
        </w:rPr>
        <w:t>120 784</w:t>
      </w:r>
      <w:r w:rsidR="009028CC">
        <w:rPr>
          <w:i/>
          <w:iCs/>
        </w:rPr>
        <w:t xml:space="preserve"> mi</w:t>
      </w:r>
      <w:r w:rsidR="006D3146">
        <w:rPr>
          <w:i/>
          <w:iCs/>
        </w:rPr>
        <w:t>l.</w:t>
      </w:r>
      <w:r w:rsidR="008224A6">
        <w:rPr>
          <w:i/>
          <w:iCs/>
        </w:rPr>
        <w:t xml:space="preserve"> </w:t>
      </w:r>
      <w:proofErr w:type="gramStart"/>
      <w:r w:rsidR="009028CC">
        <w:rPr>
          <w:i/>
          <w:iCs/>
        </w:rPr>
        <w:t xml:space="preserve">the </w:t>
      </w:r>
      <w:r w:rsidR="006D3146">
        <w:rPr>
          <w:i/>
          <w:iCs/>
        </w:rPr>
        <w:t xml:space="preserve"> available</w:t>
      </w:r>
      <w:proofErr w:type="gramEnd"/>
      <w:r w:rsidR="006D3146">
        <w:rPr>
          <w:i/>
          <w:iCs/>
        </w:rPr>
        <w:t xml:space="preserve"> resources</w:t>
      </w:r>
      <w:r w:rsidR="00E627D4">
        <w:rPr>
          <w:i/>
          <w:iCs/>
        </w:rPr>
        <w:t xml:space="preserve"> in</w:t>
      </w:r>
      <w:r w:rsidR="009028CC">
        <w:rPr>
          <w:i/>
          <w:iCs/>
        </w:rPr>
        <w:t>creased</w:t>
      </w:r>
      <w:r w:rsidR="006D3146">
        <w:rPr>
          <w:i/>
          <w:iCs/>
        </w:rPr>
        <w:t xml:space="preserve"> </w:t>
      </w:r>
      <w:r w:rsidR="009028CC">
        <w:rPr>
          <w:i/>
          <w:iCs/>
        </w:rPr>
        <w:t>by</w:t>
      </w:r>
      <w:r w:rsidR="00E627D4">
        <w:rPr>
          <w:i/>
          <w:iCs/>
        </w:rPr>
        <w:t xml:space="preserve"> 1</w:t>
      </w:r>
      <w:r w:rsidR="008224A6">
        <w:rPr>
          <w:i/>
          <w:iCs/>
        </w:rPr>
        <w:t>,</w:t>
      </w:r>
      <w:r w:rsidR="00E627D4">
        <w:rPr>
          <w:i/>
          <w:iCs/>
        </w:rPr>
        <w:t>97</w:t>
      </w:r>
      <w:r w:rsidR="006D3146">
        <w:rPr>
          <w:i/>
          <w:iCs/>
        </w:rPr>
        <w:t xml:space="preserve"> </w:t>
      </w:r>
      <w:r w:rsidR="008224A6">
        <w:rPr>
          <w:i/>
          <w:iCs/>
        </w:rPr>
        <w:t xml:space="preserve">% (information from the </w:t>
      </w:r>
      <w:proofErr w:type="spellStart"/>
      <w:r w:rsidR="008224A6">
        <w:rPr>
          <w:i/>
          <w:iCs/>
        </w:rPr>
        <w:t>MoH</w:t>
      </w:r>
      <w:proofErr w:type="spellEnd"/>
      <w:r w:rsidR="008224A6">
        <w:rPr>
          <w:i/>
          <w:iCs/>
        </w:rPr>
        <w:t xml:space="preserve"> from the </w:t>
      </w:r>
      <w:r w:rsidR="009E2D29">
        <w:rPr>
          <w:i/>
          <w:iCs/>
        </w:rPr>
        <w:t xml:space="preserve">results of the </w:t>
      </w:r>
      <w:r w:rsidR="008224A6">
        <w:rPr>
          <w:i/>
          <w:iCs/>
        </w:rPr>
        <w:t>1</w:t>
      </w:r>
      <w:r w:rsidR="009E2D29" w:rsidRPr="009E2D29">
        <w:rPr>
          <w:i/>
          <w:iCs/>
          <w:vertAlign w:val="superscript"/>
        </w:rPr>
        <w:t>st</w:t>
      </w:r>
      <w:r w:rsidR="009E2D29">
        <w:rPr>
          <w:i/>
          <w:iCs/>
        </w:rPr>
        <w:t xml:space="preserve"> </w:t>
      </w:r>
      <w:r w:rsidR="008224A6">
        <w:rPr>
          <w:i/>
          <w:iCs/>
        </w:rPr>
        <w:t xml:space="preserve"> </w:t>
      </w:r>
      <w:r w:rsidR="009E2D29">
        <w:rPr>
          <w:i/>
          <w:iCs/>
        </w:rPr>
        <w:t xml:space="preserve">to the </w:t>
      </w:r>
      <w:r w:rsidR="00E627D4">
        <w:rPr>
          <w:i/>
          <w:iCs/>
        </w:rPr>
        <w:t>– 6th</w:t>
      </w:r>
      <w:r w:rsidR="008224A6">
        <w:rPr>
          <w:i/>
          <w:iCs/>
        </w:rPr>
        <w:t xml:space="preserve"> </w:t>
      </w:r>
      <w:r w:rsidR="009E2D29">
        <w:rPr>
          <w:i/>
          <w:iCs/>
        </w:rPr>
        <w:t>reallocated of the public health insurance premiums in 201</w:t>
      </w:r>
      <w:r w:rsidR="006D3146">
        <w:rPr>
          <w:i/>
          <w:iCs/>
        </w:rPr>
        <w:t>4</w:t>
      </w:r>
      <w:r w:rsidR="009E2D29">
        <w:rPr>
          <w:i/>
          <w:iCs/>
        </w:rPr>
        <w:t xml:space="preserve"> and 201</w:t>
      </w:r>
      <w:r w:rsidR="006D3146">
        <w:rPr>
          <w:i/>
          <w:iCs/>
        </w:rPr>
        <w:t>5</w:t>
      </w:r>
      <w:r w:rsidR="009E2D29">
        <w:rPr>
          <w:i/>
          <w:iCs/>
        </w:rPr>
        <w:t xml:space="preserve"> – available resource).</w:t>
      </w:r>
    </w:p>
    <w:p w:rsidR="009E2D29" w:rsidRDefault="009E2D29" w:rsidP="00A83886">
      <w:pPr>
        <w:pStyle w:val="Zkladntext2"/>
        <w:rPr>
          <w:i/>
          <w:iCs/>
        </w:rPr>
      </w:pPr>
    </w:p>
    <w:p w:rsidR="008224A6" w:rsidRPr="0017277B" w:rsidRDefault="00A83DF7" w:rsidP="00A83886">
      <w:pPr>
        <w:pStyle w:val="Zkladntext2"/>
        <w:rPr>
          <w:b/>
          <w:bCs/>
          <w:i/>
          <w:iCs/>
        </w:rPr>
      </w:pPr>
      <w:proofErr w:type="gramStart"/>
      <w:r>
        <w:rPr>
          <w:i/>
          <w:iCs/>
        </w:rPr>
        <w:t>T</w:t>
      </w:r>
      <w:r w:rsidR="009E2D29">
        <w:rPr>
          <w:i/>
          <w:iCs/>
        </w:rPr>
        <w:t xml:space="preserve">he real revenue of health insurance companies </w:t>
      </w:r>
      <w:r w:rsidR="0017277B">
        <w:rPr>
          <w:i/>
          <w:iCs/>
        </w:rPr>
        <w:t xml:space="preserve">in the amount </w:t>
      </w:r>
      <w:r w:rsidR="009E2D29">
        <w:rPr>
          <w:i/>
          <w:iCs/>
        </w:rPr>
        <w:t xml:space="preserve">CZK </w:t>
      </w:r>
      <w:r w:rsidR="00E627D4">
        <w:rPr>
          <w:i/>
          <w:iCs/>
        </w:rPr>
        <w:t>123 162</w:t>
      </w:r>
      <w:r w:rsidR="00855B2E">
        <w:rPr>
          <w:i/>
          <w:iCs/>
        </w:rPr>
        <w:t xml:space="preserve"> mil.</w:t>
      </w:r>
      <w:proofErr w:type="gramEnd"/>
      <w:r w:rsidR="0000024F" w:rsidRPr="0000024F">
        <w:rPr>
          <w:i/>
          <w:iCs/>
        </w:rPr>
        <w:t xml:space="preserve"> </w:t>
      </w:r>
      <w:r w:rsidR="0000024F">
        <w:rPr>
          <w:i/>
          <w:iCs/>
        </w:rPr>
        <w:t>(</w:t>
      </w:r>
      <w:proofErr w:type="gramStart"/>
      <w:r w:rsidR="0000024F">
        <w:rPr>
          <w:i/>
          <w:iCs/>
        </w:rPr>
        <w:t>i.e</w:t>
      </w:r>
      <w:proofErr w:type="gramEnd"/>
      <w:r w:rsidR="0000024F">
        <w:rPr>
          <w:i/>
          <w:iCs/>
        </w:rPr>
        <w:t>. collected health insurance including payments for the state insured persons)</w:t>
      </w:r>
      <w:r w:rsidR="0017277B">
        <w:rPr>
          <w:i/>
          <w:iCs/>
        </w:rPr>
        <w:t xml:space="preserve"> </w:t>
      </w:r>
      <w:r w:rsidR="00FD0705">
        <w:rPr>
          <w:i/>
          <w:iCs/>
        </w:rPr>
        <w:t>and</w:t>
      </w:r>
      <w:r w:rsidR="0017277B">
        <w:rPr>
          <w:b/>
          <w:bCs/>
          <w:i/>
          <w:iCs/>
        </w:rPr>
        <w:t xml:space="preserve"> </w:t>
      </w:r>
      <w:r w:rsidR="0017277B">
        <w:rPr>
          <w:bCs/>
          <w:i/>
          <w:iCs/>
        </w:rPr>
        <w:t xml:space="preserve">reduced by payment </w:t>
      </w:r>
      <w:r w:rsidR="00855B2E">
        <w:rPr>
          <w:bCs/>
          <w:i/>
          <w:iCs/>
        </w:rPr>
        <w:t xml:space="preserve">in </w:t>
      </w:r>
      <w:r w:rsidR="0017277B">
        <w:rPr>
          <w:bCs/>
          <w:i/>
          <w:iCs/>
        </w:rPr>
        <w:t xml:space="preserve"> advance achieved</w:t>
      </w:r>
      <w:r w:rsidR="0017277B" w:rsidRPr="0017277B">
        <w:rPr>
          <w:i/>
          <w:iCs/>
        </w:rPr>
        <w:t xml:space="preserve"> </w:t>
      </w:r>
      <w:r w:rsidR="00855B2E">
        <w:rPr>
          <w:i/>
          <w:iCs/>
        </w:rPr>
        <w:t xml:space="preserve"> CZK </w:t>
      </w:r>
      <w:r w:rsidR="00E627D4">
        <w:rPr>
          <w:i/>
          <w:iCs/>
        </w:rPr>
        <w:t>11</w:t>
      </w:r>
      <w:r w:rsidR="0017277B">
        <w:rPr>
          <w:i/>
          <w:iCs/>
        </w:rPr>
        <w:t>5</w:t>
      </w:r>
      <w:r w:rsidR="00855B2E">
        <w:rPr>
          <w:i/>
          <w:iCs/>
        </w:rPr>
        <w:t> </w:t>
      </w:r>
      <w:r w:rsidR="00E627D4">
        <w:rPr>
          <w:i/>
          <w:iCs/>
        </w:rPr>
        <w:t>984</w:t>
      </w:r>
      <w:r w:rsidR="00855B2E">
        <w:rPr>
          <w:i/>
          <w:iCs/>
        </w:rPr>
        <w:t xml:space="preserve"> mil.</w:t>
      </w:r>
      <w:r w:rsidR="0017277B">
        <w:rPr>
          <w:i/>
          <w:iCs/>
        </w:rPr>
        <w:t xml:space="preserve"> </w:t>
      </w:r>
      <w:proofErr w:type="gramStart"/>
      <w:r w:rsidR="0017277B" w:rsidRPr="009343CA">
        <w:rPr>
          <w:i/>
          <w:iCs/>
        </w:rPr>
        <w:t>in</w:t>
      </w:r>
      <w:proofErr w:type="gramEnd"/>
      <w:r w:rsidR="00E627D4">
        <w:rPr>
          <w:i/>
          <w:iCs/>
        </w:rPr>
        <w:t xml:space="preserve"> </w:t>
      </w:r>
      <w:r w:rsidR="00855B2E">
        <w:rPr>
          <w:i/>
          <w:iCs/>
        </w:rPr>
        <w:t xml:space="preserve">the </w:t>
      </w:r>
      <w:r w:rsidR="00E627D4">
        <w:rPr>
          <w:i/>
          <w:iCs/>
        </w:rPr>
        <w:t>first</w:t>
      </w:r>
      <w:r w:rsidR="0017277B" w:rsidRPr="009343CA">
        <w:rPr>
          <w:i/>
          <w:iCs/>
        </w:rPr>
        <w:t xml:space="preserve"> </w:t>
      </w:r>
      <w:r w:rsidR="00E627D4">
        <w:rPr>
          <w:i/>
          <w:iCs/>
        </w:rPr>
        <w:t>half</w:t>
      </w:r>
      <w:r w:rsidR="0017277B" w:rsidRPr="00834EE0">
        <w:rPr>
          <w:bCs/>
          <w:i/>
          <w:iCs/>
        </w:rPr>
        <w:t xml:space="preserve"> </w:t>
      </w:r>
      <w:r w:rsidR="00855B2E">
        <w:rPr>
          <w:bCs/>
          <w:i/>
          <w:iCs/>
        </w:rPr>
        <w:t xml:space="preserve">of </w:t>
      </w:r>
      <w:r w:rsidR="0017277B" w:rsidRPr="00834EE0">
        <w:rPr>
          <w:bCs/>
          <w:i/>
          <w:iCs/>
        </w:rPr>
        <w:t>2015</w:t>
      </w:r>
      <w:r w:rsidR="0017277B">
        <w:rPr>
          <w:b/>
          <w:bCs/>
          <w:i/>
          <w:iCs/>
        </w:rPr>
        <w:t xml:space="preserve">. </w:t>
      </w:r>
      <w:r w:rsidR="0017277B">
        <w:rPr>
          <w:bCs/>
          <w:i/>
          <w:iCs/>
        </w:rPr>
        <w:t>In comparis</w:t>
      </w:r>
      <w:r w:rsidR="0017277B" w:rsidRPr="0017277B">
        <w:rPr>
          <w:bCs/>
          <w:i/>
          <w:iCs/>
        </w:rPr>
        <w:t>on</w:t>
      </w:r>
      <w:r w:rsidR="0017277B">
        <w:rPr>
          <w:b/>
          <w:bCs/>
          <w:i/>
          <w:iCs/>
        </w:rPr>
        <w:t xml:space="preserve"> </w:t>
      </w:r>
      <w:r w:rsidR="00855B2E" w:rsidRPr="00855B2E">
        <w:rPr>
          <w:bCs/>
          <w:i/>
          <w:iCs/>
        </w:rPr>
        <w:t>with the first</w:t>
      </w:r>
      <w:r w:rsidR="00855B2E">
        <w:rPr>
          <w:b/>
          <w:bCs/>
          <w:i/>
          <w:iCs/>
        </w:rPr>
        <w:t xml:space="preserve"> </w:t>
      </w:r>
      <w:r w:rsidR="00E627D4" w:rsidRPr="00E627D4">
        <w:rPr>
          <w:bCs/>
          <w:i/>
          <w:iCs/>
        </w:rPr>
        <w:t>half of</w:t>
      </w:r>
      <w:r w:rsidR="0017277B" w:rsidRPr="00834EE0">
        <w:rPr>
          <w:bCs/>
          <w:i/>
          <w:iCs/>
        </w:rPr>
        <w:t xml:space="preserve"> 2014</w:t>
      </w:r>
      <w:r w:rsidR="0017277B">
        <w:rPr>
          <w:b/>
          <w:bCs/>
          <w:i/>
          <w:iCs/>
        </w:rPr>
        <w:t xml:space="preserve"> </w:t>
      </w:r>
      <w:r w:rsidR="0017277B" w:rsidRPr="0017277B">
        <w:rPr>
          <w:bCs/>
          <w:i/>
          <w:iCs/>
        </w:rPr>
        <w:t>it means</w:t>
      </w:r>
      <w:r w:rsidR="0017277B">
        <w:rPr>
          <w:bCs/>
          <w:i/>
          <w:iCs/>
        </w:rPr>
        <w:t xml:space="preserve"> increasing by </w:t>
      </w:r>
      <w:r w:rsidR="00E627D4">
        <w:rPr>
          <w:bCs/>
          <w:i/>
          <w:iCs/>
        </w:rPr>
        <w:t>6</w:t>
      </w:r>
      <w:r w:rsidR="0017277B">
        <w:rPr>
          <w:bCs/>
          <w:i/>
          <w:iCs/>
        </w:rPr>
        <w:t>.</w:t>
      </w:r>
      <w:r w:rsidR="00E627D4">
        <w:rPr>
          <w:bCs/>
          <w:i/>
          <w:iCs/>
        </w:rPr>
        <w:t>19</w:t>
      </w:r>
      <w:r w:rsidR="0017277B">
        <w:rPr>
          <w:bCs/>
          <w:i/>
          <w:iCs/>
        </w:rPr>
        <w:t xml:space="preserve"> </w:t>
      </w:r>
      <w:proofErr w:type="gramStart"/>
      <w:r w:rsidR="0017277B">
        <w:rPr>
          <w:bCs/>
          <w:i/>
          <w:iCs/>
        </w:rPr>
        <w:t>%</w:t>
      </w:r>
      <w:r w:rsidR="0017277B">
        <w:rPr>
          <w:b/>
          <w:bCs/>
          <w:i/>
          <w:iCs/>
        </w:rPr>
        <w:t xml:space="preserve"> </w:t>
      </w:r>
      <w:r w:rsidR="009E2D29">
        <w:rPr>
          <w:i/>
          <w:iCs/>
        </w:rPr>
        <w:t xml:space="preserve"> (</w:t>
      </w:r>
      <w:proofErr w:type="gramEnd"/>
      <w:r w:rsidR="009E2D29">
        <w:rPr>
          <w:i/>
          <w:iCs/>
        </w:rPr>
        <w:t xml:space="preserve">information from the </w:t>
      </w:r>
      <w:proofErr w:type="spellStart"/>
      <w:r w:rsidR="009E2D29">
        <w:rPr>
          <w:i/>
          <w:iCs/>
        </w:rPr>
        <w:t>MoH</w:t>
      </w:r>
      <w:proofErr w:type="spellEnd"/>
      <w:r w:rsidR="009E2D29">
        <w:rPr>
          <w:i/>
          <w:iCs/>
        </w:rPr>
        <w:t xml:space="preserve"> from the results of the 1</w:t>
      </w:r>
      <w:r w:rsidR="009E2D29" w:rsidRPr="009E2D29">
        <w:rPr>
          <w:i/>
          <w:iCs/>
          <w:vertAlign w:val="superscript"/>
        </w:rPr>
        <w:t>st</w:t>
      </w:r>
      <w:r w:rsidR="00393B1F">
        <w:rPr>
          <w:i/>
          <w:iCs/>
        </w:rPr>
        <w:t xml:space="preserve">  to the – 6th</w:t>
      </w:r>
      <w:r w:rsidR="009E2D29">
        <w:rPr>
          <w:i/>
          <w:iCs/>
        </w:rPr>
        <w:t xml:space="preserve"> reallocated of the public h</w:t>
      </w:r>
      <w:r w:rsidR="0017277B">
        <w:rPr>
          <w:i/>
          <w:iCs/>
        </w:rPr>
        <w:t>ealth insurance premiums in 2014 and 2015</w:t>
      </w:r>
      <w:r w:rsidR="009130E0">
        <w:rPr>
          <w:i/>
          <w:iCs/>
        </w:rPr>
        <w:t xml:space="preserve"> – available resource).</w:t>
      </w:r>
    </w:p>
    <w:p w:rsidR="00D5726A" w:rsidRPr="009343CA" w:rsidRDefault="00D5726A" w:rsidP="00D5726A">
      <w:pPr>
        <w:rPr>
          <w:rFonts w:ascii="Arial" w:hAnsi="Arial" w:cs="Arial"/>
          <w:i/>
          <w:iCs/>
          <w:sz w:val="20"/>
        </w:rPr>
      </w:pPr>
    </w:p>
    <w:p w:rsidR="00DD3FE4" w:rsidRDefault="007B7555" w:rsidP="0064264C">
      <w:pPr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Of</w:t>
      </w:r>
      <w:r w:rsidR="003A0332">
        <w:rPr>
          <w:rFonts w:ascii="Arial" w:hAnsi="Arial" w:cs="Arial"/>
          <w:i/>
          <w:iCs/>
          <w:sz w:val="20"/>
        </w:rPr>
        <w:t xml:space="preserve"> </w:t>
      </w:r>
      <w:r w:rsidR="0064264C" w:rsidRPr="009343CA">
        <w:rPr>
          <w:rFonts w:ascii="Arial" w:hAnsi="Arial" w:cs="Arial"/>
          <w:i/>
          <w:iCs/>
          <w:sz w:val="20"/>
        </w:rPr>
        <w:t xml:space="preserve">the </w:t>
      </w:r>
      <w:r w:rsidR="0064264C" w:rsidRPr="009343CA">
        <w:rPr>
          <w:rFonts w:ascii="Arial" w:hAnsi="Arial" w:cs="Arial"/>
          <w:b/>
          <w:bCs/>
          <w:i/>
          <w:iCs/>
          <w:sz w:val="20"/>
        </w:rPr>
        <w:t xml:space="preserve">total costs </w:t>
      </w:r>
      <w:r w:rsidR="0064264C" w:rsidRPr="009343CA">
        <w:rPr>
          <w:rFonts w:ascii="Arial" w:hAnsi="Arial" w:cs="Arial"/>
          <w:i/>
          <w:iCs/>
          <w:sz w:val="20"/>
        </w:rPr>
        <w:t>of health insurance companies</w:t>
      </w:r>
      <w:r w:rsidR="0064264C" w:rsidRPr="009343CA">
        <w:rPr>
          <w:rFonts w:ascii="Arial" w:hAnsi="Arial" w:cs="Arial"/>
          <w:b/>
          <w:bCs/>
          <w:i/>
          <w:iCs/>
          <w:sz w:val="20"/>
        </w:rPr>
        <w:t xml:space="preserve"> </w:t>
      </w:r>
      <w:r w:rsidR="0064264C" w:rsidRPr="009343CA">
        <w:rPr>
          <w:rFonts w:ascii="Arial" w:hAnsi="Arial" w:cs="Arial"/>
          <w:i/>
          <w:iCs/>
          <w:sz w:val="20"/>
        </w:rPr>
        <w:t xml:space="preserve">in </w:t>
      </w:r>
      <w:r w:rsidR="0064264C" w:rsidRPr="00834EE0">
        <w:rPr>
          <w:rFonts w:ascii="Arial" w:hAnsi="Arial" w:cs="Arial"/>
          <w:bCs/>
          <w:i/>
          <w:iCs/>
          <w:sz w:val="20"/>
        </w:rPr>
        <w:t>Q</w:t>
      </w:r>
      <w:r w:rsidR="008E33F6">
        <w:rPr>
          <w:rFonts w:ascii="Arial" w:hAnsi="Arial" w:cs="Arial"/>
          <w:bCs/>
          <w:i/>
          <w:iCs/>
          <w:sz w:val="20"/>
        </w:rPr>
        <w:t>2</w:t>
      </w:r>
      <w:r w:rsidR="000D4E57" w:rsidRPr="00834EE0">
        <w:rPr>
          <w:rFonts w:ascii="Arial" w:hAnsi="Arial" w:cs="Arial"/>
          <w:bCs/>
          <w:i/>
          <w:iCs/>
          <w:sz w:val="20"/>
        </w:rPr>
        <w:t xml:space="preserve"> 2015</w:t>
      </w:r>
      <w:r w:rsidR="0064264C" w:rsidRPr="009343CA">
        <w:rPr>
          <w:rFonts w:ascii="Arial" w:hAnsi="Arial" w:cs="Arial"/>
          <w:b/>
          <w:bCs/>
          <w:i/>
          <w:iCs/>
          <w:sz w:val="20"/>
        </w:rPr>
        <w:t xml:space="preserve"> </w:t>
      </w:r>
      <w:r w:rsidR="0064264C" w:rsidRPr="009343CA">
        <w:rPr>
          <w:rFonts w:ascii="Arial" w:hAnsi="Arial" w:cs="Arial"/>
          <w:i/>
          <w:iCs/>
          <w:sz w:val="20"/>
        </w:rPr>
        <w:t xml:space="preserve">(from </w:t>
      </w:r>
      <w:r w:rsidR="004871F5">
        <w:rPr>
          <w:rFonts w:ascii="Arial" w:hAnsi="Arial" w:cs="Arial"/>
          <w:i/>
          <w:iCs/>
          <w:sz w:val="20"/>
        </w:rPr>
        <w:t xml:space="preserve">the corresponding </w:t>
      </w:r>
      <w:r w:rsidR="0064264C" w:rsidRPr="009343CA">
        <w:rPr>
          <w:rFonts w:ascii="Arial" w:hAnsi="Arial" w:cs="Arial"/>
          <w:i/>
          <w:iCs/>
          <w:sz w:val="20"/>
        </w:rPr>
        <w:t xml:space="preserve">funds of health insurance companies), </w:t>
      </w:r>
      <w:r w:rsidR="0064264C" w:rsidRPr="00834EE0">
        <w:rPr>
          <w:rFonts w:ascii="Arial" w:hAnsi="Arial" w:cs="Arial"/>
          <w:i/>
          <w:iCs/>
          <w:sz w:val="20"/>
        </w:rPr>
        <w:t xml:space="preserve">health </w:t>
      </w:r>
      <w:r w:rsidR="00237983" w:rsidRPr="00834EE0">
        <w:rPr>
          <w:rFonts w:ascii="Arial" w:hAnsi="Arial" w:cs="Arial"/>
          <w:i/>
          <w:iCs/>
          <w:sz w:val="20"/>
        </w:rPr>
        <w:t>services</w:t>
      </w:r>
      <w:r w:rsidR="0064264C" w:rsidRPr="00834EE0">
        <w:rPr>
          <w:rFonts w:ascii="Arial" w:hAnsi="Arial" w:cs="Arial"/>
          <w:i/>
          <w:iCs/>
          <w:sz w:val="20"/>
        </w:rPr>
        <w:t xml:space="preserve"> costs</w:t>
      </w:r>
      <w:r w:rsidR="0064264C" w:rsidRPr="009343CA">
        <w:rPr>
          <w:rFonts w:ascii="Arial" w:hAnsi="Arial" w:cs="Arial"/>
          <w:i/>
          <w:iCs/>
          <w:sz w:val="20"/>
        </w:rPr>
        <w:t xml:space="preserve"> paid from the basic health insurance fund or possibly from the preventive care fund made up </w:t>
      </w:r>
      <w:r w:rsidR="000D4E57">
        <w:rPr>
          <w:rFonts w:ascii="Arial" w:hAnsi="Arial" w:cs="Arial"/>
          <w:i/>
          <w:iCs/>
          <w:sz w:val="20"/>
        </w:rPr>
        <w:t>9</w:t>
      </w:r>
      <w:r w:rsidR="008E33F6">
        <w:rPr>
          <w:rFonts w:ascii="Arial" w:hAnsi="Arial" w:cs="Arial"/>
          <w:i/>
          <w:iCs/>
          <w:sz w:val="20"/>
        </w:rPr>
        <w:t>2</w:t>
      </w:r>
      <w:r w:rsidR="0064264C" w:rsidRPr="009343CA">
        <w:rPr>
          <w:rFonts w:ascii="Arial" w:hAnsi="Arial" w:cs="Arial"/>
          <w:i/>
          <w:iCs/>
          <w:sz w:val="20"/>
        </w:rPr>
        <w:t>.</w:t>
      </w:r>
      <w:r w:rsidR="008E33F6">
        <w:rPr>
          <w:rFonts w:ascii="Arial" w:hAnsi="Arial" w:cs="Arial"/>
          <w:i/>
          <w:iCs/>
          <w:sz w:val="20"/>
        </w:rPr>
        <w:t>9</w:t>
      </w:r>
      <w:r w:rsidR="000D4E57">
        <w:rPr>
          <w:rFonts w:ascii="Arial" w:hAnsi="Arial" w:cs="Arial"/>
          <w:i/>
          <w:iCs/>
          <w:sz w:val="20"/>
        </w:rPr>
        <w:t xml:space="preserve"> </w:t>
      </w:r>
      <w:r w:rsidR="0064264C" w:rsidRPr="009343CA">
        <w:rPr>
          <w:rFonts w:ascii="Arial" w:hAnsi="Arial" w:cs="Arial"/>
          <w:i/>
          <w:iCs/>
          <w:sz w:val="20"/>
        </w:rPr>
        <w:t>%</w:t>
      </w:r>
      <w:r w:rsidR="004871F5">
        <w:rPr>
          <w:rFonts w:ascii="Arial" w:hAnsi="Arial" w:cs="Arial"/>
          <w:i/>
          <w:iCs/>
          <w:sz w:val="20"/>
        </w:rPr>
        <w:t xml:space="preserve"> point. These health </w:t>
      </w:r>
      <w:r w:rsidR="00237983">
        <w:rPr>
          <w:rFonts w:ascii="Arial" w:hAnsi="Arial" w:cs="Arial"/>
          <w:i/>
          <w:iCs/>
          <w:sz w:val="20"/>
        </w:rPr>
        <w:t>services</w:t>
      </w:r>
      <w:r w:rsidR="004871F5">
        <w:rPr>
          <w:rFonts w:ascii="Arial" w:hAnsi="Arial" w:cs="Arial"/>
          <w:i/>
          <w:iCs/>
          <w:sz w:val="20"/>
        </w:rPr>
        <w:t xml:space="preserve"> costs </w:t>
      </w:r>
      <w:r w:rsidR="00237983">
        <w:rPr>
          <w:rFonts w:ascii="Arial" w:hAnsi="Arial" w:cs="Arial"/>
          <w:i/>
          <w:iCs/>
          <w:sz w:val="20"/>
        </w:rPr>
        <w:t>increased</w:t>
      </w:r>
      <w:r w:rsidR="004871F5">
        <w:rPr>
          <w:rFonts w:ascii="Arial" w:hAnsi="Arial" w:cs="Arial"/>
          <w:i/>
          <w:iCs/>
          <w:sz w:val="20"/>
        </w:rPr>
        <w:t xml:space="preserve"> (in comparison with the same period of the year 201</w:t>
      </w:r>
      <w:r w:rsidR="000D4E57">
        <w:rPr>
          <w:rFonts w:ascii="Arial" w:hAnsi="Arial" w:cs="Arial"/>
          <w:i/>
          <w:iCs/>
          <w:sz w:val="20"/>
        </w:rPr>
        <w:t>4</w:t>
      </w:r>
      <w:r w:rsidR="004871F5">
        <w:rPr>
          <w:rFonts w:ascii="Arial" w:hAnsi="Arial" w:cs="Arial"/>
          <w:i/>
          <w:iCs/>
          <w:sz w:val="20"/>
        </w:rPr>
        <w:t xml:space="preserve">) by </w:t>
      </w:r>
      <w:r w:rsidR="008E33F6">
        <w:rPr>
          <w:rFonts w:ascii="Arial" w:hAnsi="Arial" w:cs="Arial"/>
          <w:i/>
          <w:iCs/>
          <w:sz w:val="20"/>
        </w:rPr>
        <w:t>3</w:t>
      </w:r>
      <w:proofErr w:type="gramStart"/>
      <w:r w:rsidR="008E33F6">
        <w:rPr>
          <w:rFonts w:ascii="Arial" w:hAnsi="Arial" w:cs="Arial"/>
          <w:i/>
          <w:iCs/>
          <w:sz w:val="20"/>
        </w:rPr>
        <w:t>,9</w:t>
      </w:r>
      <w:proofErr w:type="gramEnd"/>
      <w:r w:rsidR="000D4E57">
        <w:rPr>
          <w:rFonts w:ascii="Arial" w:hAnsi="Arial" w:cs="Arial"/>
          <w:i/>
          <w:iCs/>
          <w:sz w:val="20"/>
        </w:rPr>
        <w:t xml:space="preserve"> </w:t>
      </w:r>
      <w:r w:rsidR="004871F5">
        <w:rPr>
          <w:rFonts w:ascii="Arial" w:hAnsi="Arial" w:cs="Arial"/>
          <w:i/>
          <w:iCs/>
          <w:sz w:val="20"/>
        </w:rPr>
        <w:t>%</w:t>
      </w:r>
      <w:r w:rsidR="0064264C" w:rsidRPr="009343CA">
        <w:rPr>
          <w:rFonts w:ascii="Arial" w:hAnsi="Arial" w:cs="Arial"/>
          <w:i/>
          <w:iCs/>
          <w:sz w:val="20"/>
        </w:rPr>
        <w:t xml:space="preserve"> (see Table 3). </w:t>
      </w:r>
      <w:r w:rsidR="00AC7E2A">
        <w:rPr>
          <w:rFonts w:ascii="Arial" w:hAnsi="Arial" w:cs="Arial"/>
          <w:i/>
          <w:iCs/>
          <w:sz w:val="20"/>
        </w:rPr>
        <w:t>Costs of in-patient services mad</w:t>
      </w:r>
      <w:r w:rsidR="0064264C" w:rsidRPr="009343CA">
        <w:rPr>
          <w:rFonts w:ascii="Arial" w:hAnsi="Arial" w:cs="Arial"/>
          <w:i/>
          <w:iCs/>
          <w:sz w:val="20"/>
        </w:rPr>
        <w:t>e up a key proportion of heal</w:t>
      </w:r>
      <w:r w:rsidR="009343CA" w:rsidRPr="009343CA">
        <w:rPr>
          <w:rFonts w:ascii="Arial" w:hAnsi="Arial" w:cs="Arial"/>
          <w:i/>
          <w:iCs/>
          <w:sz w:val="20"/>
        </w:rPr>
        <w:t xml:space="preserve">th </w:t>
      </w:r>
      <w:r w:rsidR="004A158A">
        <w:rPr>
          <w:rFonts w:ascii="Arial" w:hAnsi="Arial" w:cs="Arial"/>
          <w:i/>
          <w:iCs/>
          <w:sz w:val="20"/>
        </w:rPr>
        <w:t>service</w:t>
      </w:r>
      <w:r w:rsidR="009343CA" w:rsidRPr="009343CA">
        <w:rPr>
          <w:rFonts w:ascii="Arial" w:hAnsi="Arial" w:cs="Arial"/>
          <w:i/>
          <w:iCs/>
          <w:sz w:val="20"/>
        </w:rPr>
        <w:t xml:space="preserve"> costs (5</w:t>
      </w:r>
      <w:r w:rsidR="008E33F6">
        <w:rPr>
          <w:rFonts w:ascii="Arial" w:hAnsi="Arial" w:cs="Arial"/>
          <w:i/>
          <w:iCs/>
          <w:sz w:val="20"/>
        </w:rPr>
        <w:t>2</w:t>
      </w:r>
      <w:proofErr w:type="gramStart"/>
      <w:r w:rsidR="008E33F6">
        <w:rPr>
          <w:rFonts w:ascii="Arial" w:hAnsi="Arial" w:cs="Arial"/>
          <w:i/>
          <w:iCs/>
          <w:sz w:val="20"/>
        </w:rPr>
        <w:t>,2</w:t>
      </w:r>
      <w:proofErr w:type="gramEnd"/>
      <w:r>
        <w:rPr>
          <w:rFonts w:ascii="Arial" w:hAnsi="Arial" w:cs="Arial"/>
          <w:i/>
          <w:iCs/>
          <w:sz w:val="20"/>
        </w:rPr>
        <w:t>,</w:t>
      </w:r>
      <w:r w:rsidR="00AE6B5E">
        <w:rPr>
          <w:rFonts w:ascii="Arial" w:hAnsi="Arial" w:cs="Arial"/>
          <w:i/>
          <w:iCs/>
          <w:sz w:val="20"/>
        </w:rPr>
        <w:t>%</w:t>
      </w:r>
      <w:r w:rsidR="009343CA" w:rsidRPr="009343CA">
        <w:rPr>
          <w:rFonts w:ascii="Arial" w:hAnsi="Arial" w:cs="Arial"/>
          <w:i/>
          <w:iCs/>
          <w:sz w:val="20"/>
        </w:rPr>
        <w:t xml:space="preserve">); they </w:t>
      </w:r>
      <w:r w:rsidR="00B8234C">
        <w:rPr>
          <w:rFonts w:ascii="Arial" w:hAnsi="Arial" w:cs="Arial"/>
          <w:i/>
          <w:iCs/>
          <w:sz w:val="20"/>
        </w:rPr>
        <w:t xml:space="preserve">were also </w:t>
      </w:r>
      <w:r w:rsidR="00237983">
        <w:rPr>
          <w:rFonts w:ascii="Arial" w:hAnsi="Arial" w:cs="Arial"/>
          <w:i/>
          <w:iCs/>
          <w:sz w:val="20"/>
        </w:rPr>
        <w:t>increased</w:t>
      </w:r>
      <w:r w:rsidR="00AE6B5E">
        <w:rPr>
          <w:rFonts w:ascii="Arial" w:hAnsi="Arial" w:cs="Arial"/>
          <w:i/>
          <w:iCs/>
          <w:sz w:val="20"/>
        </w:rPr>
        <w:t xml:space="preserve"> </w:t>
      </w:r>
      <w:r w:rsidR="0064264C" w:rsidRPr="009343CA">
        <w:rPr>
          <w:rFonts w:ascii="Arial" w:hAnsi="Arial" w:cs="Arial"/>
          <w:i/>
          <w:iCs/>
          <w:sz w:val="20"/>
        </w:rPr>
        <w:t xml:space="preserve">by </w:t>
      </w:r>
      <w:r w:rsidR="008E33F6">
        <w:rPr>
          <w:rFonts w:ascii="Arial" w:hAnsi="Arial" w:cs="Arial"/>
          <w:i/>
          <w:iCs/>
          <w:sz w:val="20"/>
        </w:rPr>
        <w:t>4,8</w:t>
      </w:r>
      <w:r w:rsidR="000D4E57">
        <w:rPr>
          <w:rFonts w:ascii="Arial" w:hAnsi="Arial" w:cs="Arial"/>
          <w:i/>
          <w:iCs/>
          <w:sz w:val="20"/>
        </w:rPr>
        <w:t xml:space="preserve"> </w:t>
      </w:r>
      <w:r w:rsidR="0064264C" w:rsidRPr="009343CA">
        <w:rPr>
          <w:rFonts w:ascii="Arial" w:hAnsi="Arial" w:cs="Arial"/>
          <w:i/>
          <w:iCs/>
          <w:sz w:val="20"/>
        </w:rPr>
        <w:t xml:space="preserve">% </w:t>
      </w:r>
      <w:r w:rsidR="00B8234C">
        <w:rPr>
          <w:rFonts w:ascii="Arial" w:hAnsi="Arial" w:cs="Arial"/>
          <w:i/>
          <w:iCs/>
          <w:sz w:val="20"/>
        </w:rPr>
        <w:t>-</w:t>
      </w:r>
      <w:r w:rsidR="005268CE">
        <w:rPr>
          <w:rFonts w:ascii="Arial" w:hAnsi="Arial" w:cs="Arial"/>
          <w:i/>
          <w:iCs/>
          <w:sz w:val="20"/>
        </w:rPr>
        <w:t xml:space="preserve"> </w:t>
      </w:r>
      <w:r w:rsidR="0064264C" w:rsidRPr="009343CA">
        <w:rPr>
          <w:rFonts w:ascii="Arial" w:hAnsi="Arial" w:cs="Arial"/>
          <w:i/>
          <w:iCs/>
          <w:sz w:val="20"/>
        </w:rPr>
        <w:t xml:space="preserve">compared to the corresponding period of </w:t>
      </w:r>
      <w:r w:rsidR="00E11031">
        <w:rPr>
          <w:rFonts w:ascii="Arial" w:hAnsi="Arial" w:cs="Arial"/>
          <w:i/>
          <w:iCs/>
          <w:sz w:val="20"/>
        </w:rPr>
        <w:t>201</w:t>
      </w:r>
      <w:r w:rsidR="005268CE">
        <w:rPr>
          <w:rFonts w:ascii="Arial" w:hAnsi="Arial" w:cs="Arial"/>
          <w:i/>
          <w:iCs/>
          <w:sz w:val="20"/>
        </w:rPr>
        <w:t>4</w:t>
      </w:r>
      <w:r w:rsidR="00646A19">
        <w:rPr>
          <w:rFonts w:ascii="Arial" w:hAnsi="Arial" w:cs="Arial"/>
          <w:i/>
          <w:iCs/>
          <w:sz w:val="20"/>
        </w:rPr>
        <w:t xml:space="preserve">. </w:t>
      </w:r>
    </w:p>
    <w:p w:rsidR="0030119B" w:rsidRDefault="0030119B" w:rsidP="002278B6">
      <w:pPr>
        <w:rPr>
          <w:rFonts w:ascii="Arial" w:hAnsi="Arial" w:cs="Arial"/>
          <w:i/>
          <w:iCs/>
          <w:sz w:val="20"/>
        </w:rPr>
      </w:pPr>
    </w:p>
    <w:p w:rsidR="0030119B" w:rsidRPr="00B842D1" w:rsidRDefault="00C81457" w:rsidP="002278B6">
      <w:pPr>
        <w:rPr>
          <w:rFonts w:ascii="Arial" w:hAnsi="Arial" w:cs="Arial"/>
          <w:i/>
          <w:iCs/>
          <w:sz w:val="20"/>
        </w:rPr>
      </w:pPr>
      <w:r w:rsidRPr="009343CA">
        <w:rPr>
          <w:rFonts w:ascii="Arial" w:hAnsi="Arial" w:cs="Arial"/>
          <w:i/>
          <w:iCs/>
          <w:sz w:val="20"/>
        </w:rPr>
        <w:t xml:space="preserve">The </w:t>
      </w:r>
      <w:r w:rsidRPr="009343CA">
        <w:rPr>
          <w:rFonts w:ascii="Arial" w:hAnsi="Arial" w:cs="Arial"/>
          <w:b/>
          <w:bCs/>
          <w:i/>
          <w:iCs/>
          <w:sz w:val="20"/>
        </w:rPr>
        <w:t>balance sum</w:t>
      </w:r>
      <w:r w:rsidRPr="009343CA">
        <w:rPr>
          <w:rFonts w:ascii="Arial" w:hAnsi="Arial" w:cs="Arial"/>
          <w:i/>
          <w:iCs/>
          <w:sz w:val="20"/>
        </w:rPr>
        <w:t xml:space="preserve"> of the health insurance companies (the total of assets or liabilities) reached CZK </w:t>
      </w:r>
      <w:r w:rsidR="008100CF">
        <w:rPr>
          <w:rFonts w:ascii="Arial" w:hAnsi="Arial" w:cs="Arial"/>
          <w:i/>
          <w:iCs/>
          <w:sz w:val="20"/>
        </w:rPr>
        <w:t>57</w:t>
      </w:r>
      <w:proofErr w:type="gramStart"/>
      <w:r w:rsidR="008100CF">
        <w:rPr>
          <w:rFonts w:ascii="Arial" w:hAnsi="Arial" w:cs="Arial"/>
          <w:i/>
          <w:iCs/>
          <w:sz w:val="20"/>
        </w:rPr>
        <w:t>,8</w:t>
      </w:r>
      <w:proofErr w:type="gramEnd"/>
      <w:r w:rsidRPr="009343CA">
        <w:rPr>
          <w:rFonts w:ascii="Arial" w:hAnsi="Arial" w:cs="Arial"/>
          <w:i/>
          <w:iCs/>
          <w:sz w:val="20"/>
        </w:rPr>
        <w:t xml:space="preserve"> billion at the end of </w:t>
      </w:r>
      <w:r w:rsidR="007B71D8">
        <w:rPr>
          <w:rFonts w:ascii="Arial" w:hAnsi="Arial" w:cs="Arial"/>
          <w:i/>
          <w:iCs/>
          <w:sz w:val="20"/>
        </w:rPr>
        <w:t>the Q</w:t>
      </w:r>
      <w:r w:rsidR="008100CF">
        <w:rPr>
          <w:rFonts w:ascii="Arial" w:hAnsi="Arial" w:cs="Arial"/>
          <w:i/>
          <w:iCs/>
          <w:sz w:val="20"/>
        </w:rPr>
        <w:t>2</w:t>
      </w:r>
      <w:r w:rsidR="007B71D8">
        <w:rPr>
          <w:rFonts w:ascii="Arial" w:hAnsi="Arial" w:cs="Arial"/>
          <w:i/>
          <w:iCs/>
          <w:sz w:val="20"/>
        </w:rPr>
        <w:t xml:space="preserve"> 2015</w:t>
      </w:r>
      <w:r w:rsidR="00237983">
        <w:rPr>
          <w:rFonts w:ascii="Arial" w:hAnsi="Arial" w:cs="Arial"/>
          <w:i/>
          <w:iCs/>
          <w:sz w:val="20"/>
        </w:rPr>
        <w:t xml:space="preserve"> </w:t>
      </w:r>
      <w:r w:rsidR="004A158A">
        <w:rPr>
          <w:rFonts w:ascii="Arial" w:hAnsi="Arial" w:cs="Arial"/>
          <w:i/>
          <w:iCs/>
          <w:sz w:val="20"/>
        </w:rPr>
        <w:t xml:space="preserve"> and</w:t>
      </w:r>
      <w:r w:rsidRPr="009343CA">
        <w:rPr>
          <w:rFonts w:ascii="Arial" w:hAnsi="Arial" w:cs="Arial"/>
          <w:i/>
          <w:iCs/>
          <w:sz w:val="20"/>
        </w:rPr>
        <w:t xml:space="preserve"> compared to the end of </w:t>
      </w:r>
      <w:r w:rsidR="00855B2E">
        <w:rPr>
          <w:rFonts w:ascii="Arial" w:hAnsi="Arial" w:cs="Arial"/>
          <w:i/>
          <w:iCs/>
          <w:sz w:val="20"/>
        </w:rPr>
        <w:t>Q1 20</w:t>
      </w:r>
      <w:r w:rsidR="00FD0705">
        <w:rPr>
          <w:rFonts w:ascii="Arial" w:hAnsi="Arial" w:cs="Arial"/>
          <w:i/>
          <w:iCs/>
          <w:sz w:val="20"/>
        </w:rPr>
        <w:t>1</w:t>
      </w:r>
      <w:bookmarkStart w:id="0" w:name="_GoBack"/>
      <w:bookmarkEnd w:id="0"/>
      <w:r w:rsidR="00855B2E">
        <w:rPr>
          <w:rFonts w:ascii="Arial" w:hAnsi="Arial" w:cs="Arial"/>
          <w:i/>
          <w:iCs/>
          <w:sz w:val="20"/>
        </w:rPr>
        <w:t>5</w:t>
      </w:r>
      <w:r w:rsidRPr="009343CA">
        <w:rPr>
          <w:rFonts w:ascii="Arial" w:hAnsi="Arial" w:cs="Arial"/>
          <w:i/>
          <w:iCs/>
          <w:sz w:val="20"/>
        </w:rPr>
        <w:t xml:space="preserve">, it </w:t>
      </w:r>
      <w:r w:rsidR="008100CF">
        <w:rPr>
          <w:rFonts w:ascii="Arial" w:hAnsi="Arial" w:cs="Arial"/>
          <w:i/>
          <w:iCs/>
          <w:sz w:val="20"/>
        </w:rPr>
        <w:t>has de</w:t>
      </w:r>
      <w:r w:rsidR="00237983">
        <w:rPr>
          <w:rFonts w:ascii="Arial" w:hAnsi="Arial" w:cs="Arial"/>
          <w:i/>
          <w:iCs/>
          <w:sz w:val="20"/>
        </w:rPr>
        <w:t>creased</w:t>
      </w:r>
      <w:r w:rsidRPr="009343CA">
        <w:rPr>
          <w:rFonts w:ascii="Arial" w:hAnsi="Arial" w:cs="Arial"/>
          <w:i/>
          <w:iCs/>
          <w:sz w:val="20"/>
        </w:rPr>
        <w:t xml:space="preserve"> by CZK </w:t>
      </w:r>
      <w:r w:rsidR="008100CF">
        <w:rPr>
          <w:rFonts w:ascii="Arial" w:hAnsi="Arial" w:cs="Arial"/>
          <w:i/>
          <w:iCs/>
          <w:sz w:val="20"/>
        </w:rPr>
        <w:t>1</w:t>
      </w:r>
      <w:r w:rsidR="007B71D8">
        <w:rPr>
          <w:rFonts w:ascii="Arial" w:hAnsi="Arial" w:cs="Arial"/>
          <w:i/>
          <w:iCs/>
          <w:sz w:val="20"/>
        </w:rPr>
        <w:t>6</w:t>
      </w:r>
      <w:r w:rsidR="008100CF">
        <w:rPr>
          <w:rFonts w:ascii="Arial" w:hAnsi="Arial" w:cs="Arial"/>
          <w:i/>
          <w:iCs/>
          <w:sz w:val="20"/>
        </w:rPr>
        <w:t>0</w:t>
      </w:r>
      <w:r w:rsidRPr="009343CA">
        <w:rPr>
          <w:rFonts w:ascii="Arial" w:hAnsi="Arial" w:cs="Arial"/>
          <w:i/>
          <w:iCs/>
          <w:sz w:val="20"/>
        </w:rPr>
        <w:t xml:space="preserve"> </w:t>
      </w:r>
      <w:r w:rsidR="008100CF">
        <w:rPr>
          <w:rFonts w:ascii="Arial" w:hAnsi="Arial" w:cs="Arial"/>
          <w:i/>
          <w:iCs/>
          <w:sz w:val="20"/>
        </w:rPr>
        <w:t>million</w:t>
      </w:r>
      <w:r w:rsidRPr="009343CA">
        <w:rPr>
          <w:rFonts w:ascii="Arial" w:hAnsi="Arial" w:cs="Arial"/>
          <w:i/>
          <w:iCs/>
          <w:sz w:val="20"/>
        </w:rPr>
        <w:t xml:space="preserve">. </w:t>
      </w:r>
      <w:r w:rsidR="0030119B">
        <w:rPr>
          <w:rFonts w:ascii="Arial" w:hAnsi="Arial" w:cs="Arial"/>
          <w:i/>
          <w:iCs/>
          <w:sz w:val="20"/>
        </w:rPr>
        <w:t xml:space="preserve">Within the </w:t>
      </w:r>
      <w:r w:rsidR="0030119B" w:rsidRPr="00834EE0">
        <w:rPr>
          <w:rFonts w:ascii="Arial" w:hAnsi="Arial" w:cs="Arial"/>
          <w:i/>
          <w:iCs/>
          <w:sz w:val="20"/>
        </w:rPr>
        <w:t>assets</w:t>
      </w:r>
      <w:r w:rsidR="007C1013">
        <w:rPr>
          <w:rFonts w:ascii="Arial" w:hAnsi="Arial" w:cs="Arial"/>
          <w:i/>
          <w:iCs/>
          <w:sz w:val="20"/>
        </w:rPr>
        <w:t xml:space="preserve"> </w:t>
      </w:r>
      <w:r w:rsidR="00887580">
        <w:rPr>
          <w:rFonts w:ascii="Arial" w:hAnsi="Arial" w:cs="Arial"/>
          <w:i/>
          <w:iCs/>
          <w:sz w:val="20"/>
        </w:rPr>
        <w:t>–</w:t>
      </w:r>
      <w:r w:rsidR="0030119B">
        <w:rPr>
          <w:rFonts w:ascii="Arial" w:hAnsi="Arial" w:cs="Arial"/>
          <w:i/>
          <w:iCs/>
          <w:sz w:val="20"/>
        </w:rPr>
        <w:t xml:space="preserve"> </w:t>
      </w:r>
      <w:r w:rsidR="00887580">
        <w:rPr>
          <w:rFonts w:ascii="Arial" w:hAnsi="Arial" w:cs="Arial"/>
          <w:i/>
          <w:iCs/>
          <w:sz w:val="20"/>
        </w:rPr>
        <w:t xml:space="preserve">intangible assets and </w:t>
      </w:r>
      <w:r w:rsidR="0030119B" w:rsidRPr="00B842D1">
        <w:rPr>
          <w:rFonts w:ascii="Arial" w:hAnsi="Arial" w:cs="Arial"/>
          <w:i/>
          <w:iCs/>
          <w:sz w:val="20"/>
        </w:rPr>
        <w:t xml:space="preserve">tangible </w:t>
      </w:r>
      <w:r w:rsidR="007C1013" w:rsidRPr="00B842D1">
        <w:rPr>
          <w:rFonts w:ascii="Arial" w:hAnsi="Arial" w:cs="Arial"/>
          <w:bCs/>
          <w:i/>
          <w:iCs/>
          <w:sz w:val="20"/>
        </w:rPr>
        <w:t>fixed assets</w:t>
      </w:r>
      <w:r w:rsidR="00B842D1">
        <w:rPr>
          <w:rFonts w:ascii="Arial" w:hAnsi="Arial" w:cs="Arial"/>
          <w:bCs/>
          <w:i/>
          <w:iCs/>
          <w:sz w:val="20"/>
        </w:rPr>
        <w:t>,</w:t>
      </w:r>
      <w:r w:rsidR="00855B2E">
        <w:rPr>
          <w:rFonts w:ascii="Arial" w:hAnsi="Arial" w:cs="Arial"/>
          <w:bCs/>
          <w:i/>
          <w:iCs/>
          <w:sz w:val="20"/>
        </w:rPr>
        <w:t>(incl.</w:t>
      </w:r>
      <w:r w:rsidR="00B842D1">
        <w:rPr>
          <w:rFonts w:ascii="Arial" w:hAnsi="Arial" w:cs="Arial"/>
          <w:bCs/>
          <w:i/>
          <w:iCs/>
          <w:sz w:val="20"/>
        </w:rPr>
        <w:t xml:space="preserve"> land</w:t>
      </w:r>
      <w:r w:rsidR="00855B2E">
        <w:rPr>
          <w:rFonts w:ascii="Arial" w:hAnsi="Arial" w:cs="Arial"/>
          <w:bCs/>
          <w:i/>
          <w:iCs/>
          <w:sz w:val="20"/>
        </w:rPr>
        <w:t>)</w:t>
      </w:r>
      <w:r w:rsidR="007C1013">
        <w:rPr>
          <w:rFonts w:ascii="Arial" w:hAnsi="Arial" w:cs="Arial"/>
          <w:i/>
          <w:iCs/>
          <w:sz w:val="20"/>
        </w:rPr>
        <w:t xml:space="preserve"> </w:t>
      </w:r>
      <w:r w:rsidR="00B842D1">
        <w:rPr>
          <w:rFonts w:ascii="Arial" w:hAnsi="Arial" w:cs="Arial"/>
          <w:i/>
          <w:iCs/>
          <w:sz w:val="20"/>
        </w:rPr>
        <w:t xml:space="preserve">were reduced by CZK </w:t>
      </w:r>
      <w:r w:rsidR="00887580">
        <w:rPr>
          <w:rFonts w:ascii="Arial" w:hAnsi="Arial" w:cs="Arial"/>
          <w:i/>
          <w:iCs/>
          <w:sz w:val="20"/>
        </w:rPr>
        <w:t>54</w:t>
      </w:r>
      <w:r w:rsidR="00B842D1">
        <w:rPr>
          <w:rFonts w:ascii="Arial" w:hAnsi="Arial" w:cs="Arial"/>
          <w:i/>
          <w:iCs/>
          <w:sz w:val="20"/>
        </w:rPr>
        <w:t xml:space="preserve"> million and they were accounted in the amount CZK </w:t>
      </w:r>
      <w:r w:rsidR="007B71D8">
        <w:rPr>
          <w:rFonts w:ascii="Arial" w:hAnsi="Arial" w:cs="Arial"/>
          <w:i/>
          <w:iCs/>
          <w:sz w:val="20"/>
        </w:rPr>
        <w:t xml:space="preserve">4 </w:t>
      </w:r>
      <w:r w:rsidR="00887580">
        <w:rPr>
          <w:rFonts w:ascii="Arial" w:hAnsi="Arial" w:cs="Arial"/>
          <w:i/>
          <w:iCs/>
          <w:sz w:val="20"/>
        </w:rPr>
        <w:t>786 million R</w:t>
      </w:r>
      <w:r w:rsidR="00237983">
        <w:rPr>
          <w:rFonts w:ascii="Arial" w:hAnsi="Arial" w:cs="Arial"/>
          <w:i/>
          <w:iCs/>
          <w:sz w:val="20"/>
        </w:rPr>
        <w:t xml:space="preserve">eceivables against health insurance </w:t>
      </w:r>
      <w:r w:rsidR="00887580">
        <w:rPr>
          <w:rFonts w:ascii="Arial" w:hAnsi="Arial" w:cs="Arial"/>
          <w:i/>
          <w:iCs/>
          <w:sz w:val="20"/>
        </w:rPr>
        <w:t>in</w:t>
      </w:r>
      <w:r w:rsidR="00237983">
        <w:rPr>
          <w:rFonts w:ascii="Arial" w:hAnsi="Arial" w:cs="Arial"/>
          <w:i/>
          <w:iCs/>
          <w:sz w:val="20"/>
        </w:rPr>
        <w:t xml:space="preserve">creased in </w:t>
      </w:r>
      <w:r w:rsidR="00887580">
        <w:rPr>
          <w:rFonts w:ascii="Arial" w:hAnsi="Arial" w:cs="Arial"/>
          <w:i/>
          <w:iCs/>
          <w:sz w:val="20"/>
        </w:rPr>
        <w:t>Q2</w:t>
      </w:r>
      <w:r w:rsidR="007B71D8">
        <w:rPr>
          <w:rFonts w:ascii="Arial" w:hAnsi="Arial" w:cs="Arial"/>
          <w:i/>
          <w:iCs/>
          <w:sz w:val="20"/>
        </w:rPr>
        <w:t xml:space="preserve"> 2015</w:t>
      </w:r>
      <w:r w:rsidR="004D1B8C">
        <w:rPr>
          <w:rFonts w:ascii="Arial" w:hAnsi="Arial" w:cs="Arial"/>
          <w:i/>
          <w:iCs/>
          <w:sz w:val="20"/>
        </w:rPr>
        <w:t xml:space="preserve"> in </w:t>
      </w:r>
      <w:r w:rsidR="007B71D8">
        <w:rPr>
          <w:rFonts w:ascii="Arial" w:hAnsi="Arial" w:cs="Arial"/>
          <w:i/>
          <w:iCs/>
          <w:sz w:val="20"/>
        </w:rPr>
        <w:t>comparison with the Q</w:t>
      </w:r>
      <w:r w:rsidR="00887580">
        <w:rPr>
          <w:rFonts w:ascii="Arial" w:hAnsi="Arial" w:cs="Arial"/>
          <w:i/>
          <w:iCs/>
          <w:sz w:val="20"/>
        </w:rPr>
        <w:t>1</w:t>
      </w:r>
      <w:r w:rsidR="007B71D8">
        <w:rPr>
          <w:rFonts w:ascii="Arial" w:hAnsi="Arial" w:cs="Arial"/>
          <w:i/>
          <w:iCs/>
          <w:sz w:val="20"/>
        </w:rPr>
        <w:t xml:space="preserve"> 201</w:t>
      </w:r>
      <w:r w:rsidR="00887580">
        <w:rPr>
          <w:rFonts w:ascii="Arial" w:hAnsi="Arial" w:cs="Arial"/>
          <w:i/>
          <w:iCs/>
          <w:sz w:val="20"/>
        </w:rPr>
        <w:t>5</w:t>
      </w:r>
      <w:r w:rsidR="00237983">
        <w:rPr>
          <w:rFonts w:ascii="Arial" w:hAnsi="Arial" w:cs="Arial"/>
          <w:i/>
          <w:iCs/>
          <w:sz w:val="20"/>
        </w:rPr>
        <w:t xml:space="preserve"> </w:t>
      </w:r>
      <w:r w:rsidR="007B71D8">
        <w:rPr>
          <w:rFonts w:ascii="Arial" w:hAnsi="Arial" w:cs="Arial"/>
          <w:i/>
          <w:iCs/>
          <w:sz w:val="20"/>
        </w:rPr>
        <w:t xml:space="preserve">by  CZK </w:t>
      </w:r>
      <w:r w:rsidR="00244DD9">
        <w:rPr>
          <w:rFonts w:ascii="Arial" w:hAnsi="Arial" w:cs="Arial"/>
          <w:i/>
          <w:iCs/>
          <w:sz w:val="20"/>
        </w:rPr>
        <w:t>125</w:t>
      </w:r>
      <w:r w:rsidR="004D1B8C">
        <w:rPr>
          <w:rFonts w:ascii="Arial" w:hAnsi="Arial" w:cs="Arial"/>
          <w:i/>
          <w:iCs/>
          <w:sz w:val="20"/>
        </w:rPr>
        <w:t xml:space="preserve"> million (from the amount CZK </w:t>
      </w:r>
      <w:r w:rsidR="00445733">
        <w:rPr>
          <w:rFonts w:ascii="Arial" w:hAnsi="Arial" w:cs="Arial"/>
          <w:i/>
          <w:iCs/>
          <w:sz w:val="20"/>
        </w:rPr>
        <w:t>35070</w:t>
      </w:r>
      <w:r w:rsidR="004D1B8C">
        <w:rPr>
          <w:rFonts w:ascii="Arial" w:hAnsi="Arial" w:cs="Arial"/>
          <w:i/>
          <w:iCs/>
          <w:sz w:val="20"/>
        </w:rPr>
        <w:t xml:space="preserve"> million</w:t>
      </w:r>
      <w:r w:rsidR="00887580">
        <w:rPr>
          <w:rFonts w:ascii="Arial" w:hAnsi="Arial" w:cs="Arial"/>
          <w:i/>
          <w:iCs/>
          <w:sz w:val="20"/>
        </w:rPr>
        <w:t xml:space="preserve"> </w:t>
      </w:r>
      <w:r w:rsidR="00855B2E">
        <w:rPr>
          <w:rFonts w:ascii="Arial" w:hAnsi="Arial" w:cs="Arial"/>
          <w:i/>
          <w:iCs/>
          <w:sz w:val="20"/>
        </w:rPr>
        <w:t xml:space="preserve">to </w:t>
      </w:r>
      <w:r w:rsidR="00887580">
        <w:rPr>
          <w:rFonts w:ascii="Arial" w:hAnsi="Arial" w:cs="Arial"/>
          <w:i/>
          <w:iCs/>
          <w:sz w:val="20"/>
        </w:rPr>
        <w:t xml:space="preserve">CZK </w:t>
      </w:r>
      <w:r w:rsidR="00445733">
        <w:rPr>
          <w:rFonts w:ascii="Arial" w:hAnsi="Arial" w:cs="Arial"/>
          <w:i/>
          <w:iCs/>
          <w:sz w:val="20"/>
        </w:rPr>
        <w:t>35 195</w:t>
      </w:r>
      <w:r w:rsidR="004D1B8C">
        <w:rPr>
          <w:rFonts w:ascii="Arial" w:hAnsi="Arial" w:cs="Arial"/>
          <w:i/>
          <w:iCs/>
          <w:sz w:val="20"/>
        </w:rPr>
        <w:t xml:space="preserve"> million</w:t>
      </w:r>
      <w:r w:rsidR="00887580">
        <w:rPr>
          <w:rFonts w:ascii="Arial" w:hAnsi="Arial" w:cs="Arial"/>
          <w:i/>
          <w:iCs/>
          <w:sz w:val="20"/>
        </w:rPr>
        <w:t xml:space="preserve"> CZK</w:t>
      </w:r>
      <w:r w:rsidR="004D1B8C">
        <w:rPr>
          <w:rFonts w:ascii="Arial" w:hAnsi="Arial" w:cs="Arial"/>
          <w:i/>
          <w:iCs/>
          <w:sz w:val="20"/>
        </w:rPr>
        <w:t>).</w:t>
      </w:r>
      <w:r w:rsidR="00786AEC">
        <w:rPr>
          <w:rFonts w:ascii="Arial" w:hAnsi="Arial" w:cs="Arial"/>
          <w:i/>
          <w:iCs/>
          <w:sz w:val="20"/>
        </w:rPr>
        <w:t xml:space="preserve"> </w:t>
      </w:r>
      <w:r w:rsidR="002C3514">
        <w:rPr>
          <w:rFonts w:ascii="Arial" w:hAnsi="Arial" w:cs="Arial"/>
          <w:i/>
          <w:iCs/>
          <w:sz w:val="20"/>
        </w:rPr>
        <w:t xml:space="preserve">In contrast there </w:t>
      </w:r>
      <w:proofErr w:type="gramStart"/>
      <w:r w:rsidR="002C3514">
        <w:rPr>
          <w:rFonts w:ascii="Arial" w:hAnsi="Arial" w:cs="Arial"/>
          <w:i/>
          <w:iCs/>
          <w:sz w:val="20"/>
        </w:rPr>
        <w:t>was  a</w:t>
      </w:r>
      <w:proofErr w:type="gramEnd"/>
      <w:r w:rsidR="002C3514">
        <w:rPr>
          <w:rFonts w:ascii="Arial" w:hAnsi="Arial" w:cs="Arial"/>
          <w:i/>
          <w:iCs/>
          <w:sz w:val="20"/>
        </w:rPr>
        <w:t xml:space="preserve"> decrease in </w:t>
      </w:r>
      <w:r w:rsidR="00FE7792" w:rsidRPr="008E3971">
        <w:rPr>
          <w:rFonts w:ascii="Arial" w:hAnsi="Arial" w:cs="Arial"/>
          <w:b/>
          <w:i/>
          <w:iCs/>
          <w:sz w:val="20"/>
        </w:rPr>
        <w:t>l</w:t>
      </w:r>
      <w:r w:rsidR="00FE7792" w:rsidRPr="00834EE0">
        <w:rPr>
          <w:rFonts w:ascii="Arial" w:hAnsi="Arial" w:cs="Arial"/>
          <w:i/>
          <w:iCs/>
          <w:sz w:val="20"/>
        </w:rPr>
        <w:t>iabilities</w:t>
      </w:r>
      <w:r w:rsidR="00FE7792">
        <w:rPr>
          <w:rFonts w:ascii="Arial" w:hAnsi="Arial" w:cs="Arial"/>
          <w:i/>
          <w:iCs/>
          <w:sz w:val="20"/>
        </w:rPr>
        <w:t xml:space="preserve"> </w:t>
      </w:r>
      <w:r w:rsidR="00B026E0">
        <w:rPr>
          <w:rFonts w:ascii="Arial" w:hAnsi="Arial" w:cs="Arial"/>
          <w:i/>
          <w:iCs/>
          <w:sz w:val="20"/>
        </w:rPr>
        <w:t xml:space="preserve">of health insurance companies </w:t>
      </w:r>
      <w:r w:rsidR="00FE7792">
        <w:rPr>
          <w:rFonts w:ascii="Arial" w:hAnsi="Arial" w:cs="Arial"/>
          <w:i/>
          <w:iCs/>
          <w:sz w:val="20"/>
        </w:rPr>
        <w:t xml:space="preserve">-  (incl. advances </w:t>
      </w:r>
      <w:r w:rsidR="00DD3FE4">
        <w:rPr>
          <w:rFonts w:ascii="Arial" w:hAnsi="Arial" w:cs="Arial"/>
          <w:i/>
          <w:iCs/>
          <w:sz w:val="20"/>
        </w:rPr>
        <w:t xml:space="preserve">and liabilities of health </w:t>
      </w:r>
      <w:r w:rsidR="002C3514">
        <w:rPr>
          <w:rFonts w:ascii="Arial" w:hAnsi="Arial" w:cs="Arial"/>
          <w:i/>
          <w:iCs/>
          <w:sz w:val="20"/>
        </w:rPr>
        <w:t>services</w:t>
      </w:r>
      <w:r w:rsidR="00DD3FE4">
        <w:rPr>
          <w:rFonts w:ascii="Arial" w:hAnsi="Arial" w:cs="Arial"/>
          <w:i/>
          <w:iCs/>
          <w:sz w:val="20"/>
        </w:rPr>
        <w:t xml:space="preserve"> providers</w:t>
      </w:r>
      <w:r w:rsidR="00B026E0">
        <w:rPr>
          <w:rFonts w:ascii="Arial" w:hAnsi="Arial" w:cs="Arial"/>
          <w:i/>
          <w:iCs/>
          <w:sz w:val="20"/>
        </w:rPr>
        <w:t>)</w:t>
      </w:r>
      <w:r w:rsidR="00DD3FE4">
        <w:rPr>
          <w:rFonts w:ascii="Arial" w:hAnsi="Arial" w:cs="Arial"/>
          <w:i/>
          <w:iCs/>
          <w:sz w:val="20"/>
        </w:rPr>
        <w:t xml:space="preserve"> </w:t>
      </w:r>
      <w:r w:rsidR="007B4AA4">
        <w:rPr>
          <w:rFonts w:ascii="Arial" w:hAnsi="Arial" w:cs="Arial"/>
          <w:i/>
          <w:iCs/>
          <w:sz w:val="20"/>
        </w:rPr>
        <w:t xml:space="preserve">– </w:t>
      </w:r>
      <w:r w:rsidR="00855B2E">
        <w:rPr>
          <w:rFonts w:ascii="Arial" w:hAnsi="Arial" w:cs="Arial"/>
          <w:i/>
          <w:iCs/>
          <w:sz w:val="20"/>
        </w:rPr>
        <w:t xml:space="preserve">it </w:t>
      </w:r>
      <w:r w:rsidR="00FE7792">
        <w:rPr>
          <w:rFonts w:ascii="Arial" w:hAnsi="Arial" w:cs="Arial"/>
          <w:i/>
          <w:iCs/>
          <w:sz w:val="20"/>
        </w:rPr>
        <w:t xml:space="preserve"> </w:t>
      </w:r>
      <w:r w:rsidR="00EC4EE2">
        <w:rPr>
          <w:rFonts w:ascii="Arial" w:hAnsi="Arial" w:cs="Arial"/>
          <w:i/>
          <w:iCs/>
          <w:sz w:val="20"/>
        </w:rPr>
        <w:t>de</w:t>
      </w:r>
      <w:r w:rsidR="004D1B8C">
        <w:rPr>
          <w:rFonts w:ascii="Arial" w:hAnsi="Arial" w:cs="Arial"/>
          <w:i/>
          <w:iCs/>
          <w:sz w:val="20"/>
        </w:rPr>
        <w:t>creased</w:t>
      </w:r>
      <w:r w:rsidR="00FE7792">
        <w:rPr>
          <w:rFonts w:ascii="Arial" w:hAnsi="Arial" w:cs="Arial"/>
          <w:i/>
          <w:iCs/>
          <w:sz w:val="20"/>
        </w:rPr>
        <w:t xml:space="preserve"> from CZK </w:t>
      </w:r>
      <w:r w:rsidR="00EC4EE2">
        <w:rPr>
          <w:rFonts w:ascii="Arial" w:hAnsi="Arial" w:cs="Arial"/>
          <w:i/>
          <w:iCs/>
          <w:sz w:val="20"/>
        </w:rPr>
        <w:t>35 275</w:t>
      </w:r>
      <w:r w:rsidR="00FE7792">
        <w:rPr>
          <w:rFonts w:ascii="Arial" w:hAnsi="Arial" w:cs="Arial"/>
          <w:i/>
          <w:iCs/>
          <w:sz w:val="20"/>
        </w:rPr>
        <w:t xml:space="preserve"> million to </w:t>
      </w:r>
      <w:r w:rsidR="004D1B8C">
        <w:rPr>
          <w:rFonts w:ascii="Arial" w:hAnsi="Arial" w:cs="Arial"/>
          <w:i/>
          <w:iCs/>
          <w:sz w:val="20"/>
        </w:rPr>
        <w:t>CZK 3</w:t>
      </w:r>
      <w:r w:rsidR="00EC4EE2">
        <w:rPr>
          <w:rFonts w:ascii="Arial" w:hAnsi="Arial" w:cs="Arial"/>
          <w:i/>
          <w:iCs/>
          <w:sz w:val="20"/>
        </w:rPr>
        <w:t>3 356</w:t>
      </w:r>
      <w:r w:rsidR="007B71D8">
        <w:rPr>
          <w:rFonts w:ascii="Arial" w:hAnsi="Arial" w:cs="Arial"/>
          <w:i/>
          <w:iCs/>
          <w:sz w:val="20"/>
        </w:rPr>
        <w:t xml:space="preserve"> </w:t>
      </w:r>
      <w:r w:rsidR="00FE7792">
        <w:rPr>
          <w:rFonts w:ascii="Arial" w:hAnsi="Arial" w:cs="Arial"/>
          <w:i/>
          <w:iCs/>
          <w:sz w:val="20"/>
        </w:rPr>
        <w:t>million</w:t>
      </w:r>
      <w:r w:rsidR="004D1B8C">
        <w:rPr>
          <w:rFonts w:ascii="Arial" w:hAnsi="Arial" w:cs="Arial"/>
          <w:i/>
          <w:iCs/>
          <w:sz w:val="20"/>
        </w:rPr>
        <w:t>)</w:t>
      </w:r>
      <w:r w:rsidR="00EC4EE2">
        <w:rPr>
          <w:rFonts w:ascii="Arial" w:hAnsi="Arial" w:cs="Arial"/>
          <w:i/>
          <w:iCs/>
          <w:sz w:val="20"/>
        </w:rPr>
        <w:t>.</w:t>
      </w:r>
      <w:r w:rsidR="00FE7792">
        <w:rPr>
          <w:rFonts w:ascii="Arial" w:hAnsi="Arial" w:cs="Arial"/>
          <w:i/>
          <w:iCs/>
          <w:sz w:val="20"/>
        </w:rPr>
        <w:t xml:space="preserve"> </w:t>
      </w:r>
    </w:p>
    <w:p w:rsidR="00B842D1" w:rsidRDefault="00B842D1" w:rsidP="002278B6">
      <w:pPr>
        <w:rPr>
          <w:rFonts w:ascii="Arial" w:hAnsi="Arial" w:cs="Arial"/>
          <w:i/>
          <w:iCs/>
          <w:sz w:val="20"/>
        </w:rPr>
      </w:pPr>
    </w:p>
    <w:p w:rsidR="00C81457" w:rsidRPr="009343CA" w:rsidRDefault="00C81457">
      <w:pPr>
        <w:ind w:firstLine="708"/>
        <w:rPr>
          <w:rFonts w:ascii="Arial" w:hAnsi="Arial"/>
        </w:rPr>
      </w:pPr>
    </w:p>
    <w:sectPr w:rsidR="00C81457" w:rsidRPr="009343CA" w:rsidSect="007D599B">
      <w:footerReference w:type="even" r:id="rId7"/>
      <w:pgSz w:w="11905" w:h="16837"/>
      <w:pgMar w:top="1134" w:right="1225" w:bottom="1134" w:left="1200" w:header="1134" w:footer="851" w:gutter="0"/>
      <w:pgNumType w:start="7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DD9" w:rsidRDefault="00244DD9">
      <w:r>
        <w:separator/>
      </w:r>
    </w:p>
  </w:endnote>
  <w:endnote w:type="continuationSeparator" w:id="0">
    <w:p w:rsidR="00244DD9" w:rsidRDefault="00244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obyčejné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DD9" w:rsidRDefault="00244DD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44DD9" w:rsidRDefault="00244DD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DD9" w:rsidRDefault="00244DD9">
      <w:r>
        <w:separator/>
      </w:r>
    </w:p>
  </w:footnote>
  <w:footnote w:type="continuationSeparator" w:id="0">
    <w:p w:rsidR="00244DD9" w:rsidRDefault="00244D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2372"/>
    <w:rsid w:val="0000024F"/>
    <w:rsid w:val="0001030C"/>
    <w:rsid w:val="0001175F"/>
    <w:rsid w:val="000604C6"/>
    <w:rsid w:val="000C3C88"/>
    <w:rsid w:val="000D4E57"/>
    <w:rsid w:val="000F466C"/>
    <w:rsid w:val="00134F87"/>
    <w:rsid w:val="0016160D"/>
    <w:rsid w:val="0017277B"/>
    <w:rsid w:val="001A4648"/>
    <w:rsid w:val="001A538E"/>
    <w:rsid w:val="002278B6"/>
    <w:rsid w:val="00233F6F"/>
    <w:rsid w:val="00237983"/>
    <w:rsid w:val="00244DD9"/>
    <w:rsid w:val="00246B2E"/>
    <w:rsid w:val="00274325"/>
    <w:rsid w:val="002C3514"/>
    <w:rsid w:val="002D4F80"/>
    <w:rsid w:val="0030119B"/>
    <w:rsid w:val="00336860"/>
    <w:rsid w:val="00365F2E"/>
    <w:rsid w:val="00383907"/>
    <w:rsid w:val="00393B1F"/>
    <w:rsid w:val="003A0332"/>
    <w:rsid w:val="003C10CC"/>
    <w:rsid w:val="003D4A21"/>
    <w:rsid w:val="003E7D99"/>
    <w:rsid w:val="0041523E"/>
    <w:rsid w:val="00421A16"/>
    <w:rsid w:val="00445733"/>
    <w:rsid w:val="004508E1"/>
    <w:rsid w:val="0047270E"/>
    <w:rsid w:val="004871F5"/>
    <w:rsid w:val="004907B4"/>
    <w:rsid w:val="004A158A"/>
    <w:rsid w:val="004A5A18"/>
    <w:rsid w:val="004B5416"/>
    <w:rsid w:val="004D1B8C"/>
    <w:rsid w:val="005226CD"/>
    <w:rsid w:val="005268CE"/>
    <w:rsid w:val="0056598B"/>
    <w:rsid w:val="005674E3"/>
    <w:rsid w:val="005B50DA"/>
    <w:rsid w:val="005F5E0E"/>
    <w:rsid w:val="0064264C"/>
    <w:rsid w:val="00646A19"/>
    <w:rsid w:val="006B1312"/>
    <w:rsid w:val="006B1A76"/>
    <w:rsid w:val="006C3B03"/>
    <w:rsid w:val="006D3146"/>
    <w:rsid w:val="006E5AFD"/>
    <w:rsid w:val="006E7228"/>
    <w:rsid w:val="00750141"/>
    <w:rsid w:val="00786AEC"/>
    <w:rsid w:val="0079435B"/>
    <w:rsid w:val="007B4AA4"/>
    <w:rsid w:val="007B71D8"/>
    <w:rsid w:val="007B7555"/>
    <w:rsid w:val="007C1013"/>
    <w:rsid w:val="007D599B"/>
    <w:rsid w:val="007E2910"/>
    <w:rsid w:val="008100CF"/>
    <w:rsid w:val="008224A6"/>
    <w:rsid w:val="00834EE0"/>
    <w:rsid w:val="00855B2E"/>
    <w:rsid w:val="00867188"/>
    <w:rsid w:val="00887580"/>
    <w:rsid w:val="008B64CF"/>
    <w:rsid w:val="008C61ED"/>
    <w:rsid w:val="008D490C"/>
    <w:rsid w:val="008E33F6"/>
    <w:rsid w:val="008E3971"/>
    <w:rsid w:val="009028CC"/>
    <w:rsid w:val="009045A2"/>
    <w:rsid w:val="009130E0"/>
    <w:rsid w:val="00920C3F"/>
    <w:rsid w:val="0093046A"/>
    <w:rsid w:val="009343CA"/>
    <w:rsid w:val="00987B40"/>
    <w:rsid w:val="009A1A2E"/>
    <w:rsid w:val="009B3460"/>
    <w:rsid w:val="009B70EA"/>
    <w:rsid w:val="009E1D6A"/>
    <w:rsid w:val="009E2D29"/>
    <w:rsid w:val="009F3F28"/>
    <w:rsid w:val="00A127E0"/>
    <w:rsid w:val="00A33554"/>
    <w:rsid w:val="00A52216"/>
    <w:rsid w:val="00A6177D"/>
    <w:rsid w:val="00A81D0C"/>
    <w:rsid w:val="00A83886"/>
    <w:rsid w:val="00A83DF7"/>
    <w:rsid w:val="00A83F63"/>
    <w:rsid w:val="00AA1A08"/>
    <w:rsid w:val="00AC7E2A"/>
    <w:rsid w:val="00AD508A"/>
    <w:rsid w:val="00AE6B5E"/>
    <w:rsid w:val="00B026E0"/>
    <w:rsid w:val="00B12372"/>
    <w:rsid w:val="00B8234C"/>
    <w:rsid w:val="00B842D1"/>
    <w:rsid w:val="00B95CD9"/>
    <w:rsid w:val="00BA1C42"/>
    <w:rsid w:val="00C444ED"/>
    <w:rsid w:val="00C749E9"/>
    <w:rsid w:val="00C81457"/>
    <w:rsid w:val="00C9004E"/>
    <w:rsid w:val="00C9095D"/>
    <w:rsid w:val="00CB4CD9"/>
    <w:rsid w:val="00D1432C"/>
    <w:rsid w:val="00D359D8"/>
    <w:rsid w:val="00D547B3"/>
    <w:rsid w:val="00D5726A"/>
    <w:rsid w:val="00D700B4"/>
    <w:rsid w:val="00DC17C4"/>
    <w:rsid w:val="00DC4B41"/>
    <w:rsid w:val="00DD3FE4"/>
    <w:rsid w:val="00DD4E6D"/>
    <w:rsid w:val="00DD771E"/>
    <w:rsid w:val="00E11031"/>
    <w:rsid w:val="00E526EC"/>
    <w:rsid w:val="00E627D4"/>
    <w:rsid w:val="00E66246"/>
    <w:rsid w:val="00EA5666"/>
    <w:rsid w:val="00EA700A"/>
    <w:rsid w:val="00EA7EB4"/>
    <w:rsid w:val="00EC4EE2"/>
    <w:rsid w:val="00ED0232"/>
    <w:rsid w:val="00EF034A"/>
    <w:rsid w:val="00F16143"/>
    <w:rsid w:val="00F174CC"/>
    <w:rsid w:val="00F35174"/>
    <w:rsid w:val="00F42159"/>
    <w:rsid w:val="00F53669"/>
    <w:rsid w:val="00F6125B"/>
    <w:rsid w:val="00F676CB"/>
    <w:rsid w:val="00FB259E"/>
    <w:rsid w:val="00FB50E8"/>
    <w:rsid w:val="00FB65A2"/>
    <w:rsid w:val="00FB679B"/>
    <w:rsid w:val="00FB6C05"/>
    <w:rsid w:val="00FD0705"/>
    <w:rsid w:val="00FE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599B"/>
    <w:pPr>
      <w:jc w:val="both"/>
    </w:pPr>
    <w:rPr>
      <w:sz w:val="24"/>
      <w:szCs w:val="24"/>
      <w:lang w:val="en-GB"/>
    </w:rPr>
  </w:style>
  <w:style w:type="paragraph" w:styleId="Nadpis1">
    <w:name w:val="heading 1"/>
    <w:basedOn w:val="Normln"/>
    <w:next w:val="Normln"/>
    <w:qFormat/>
    <w:rsid w:val="007D599B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spacing w:line="1" w:lineRule="atLeast"/>
      <w:jc w:val="center"/>
      <w:outlineLvl w:val="0"/>
    </w:pPr>
    <w:rPr>
      <w:i/>
      <w:iCs/>
      <w:sz w:val="26"/>
      <w:szCs w:val="26"/>
    </w:rPr>
  </w:style>
  <w:style w:type="paragraph" w:styleId="Nadpis2">
    <w:name w:val="heading 2"/>
    <w:basedOn w:val="Normln"/>
    <w:next w:val="Normln"/>
    <w:qFormat/>
    <w:rsid w:val="007D599B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spacing w:line="1" w:lineRule="atLeast"/>
      <w:jc w:val="center"/>
      <w:outlineLvl w:val="1"/>
    </w:pPr>
    <w:rPr>
      <w:b/>
      <w:bCs/>
      <w:i/>
      <w:iCs/>
      <w:sz w:val="32"/>
      <w:szCs w:val="26"/>
    </w:rPr>
  </w:style>
  <w:style w:type="paragraph" w:styleId="Nadpis3">
    <w:name w:val="heading 3"/>
    <w:basedOn w:val="Normln"/>
    <w:next w:val="Normln"/>
    <w:qFormat/>
    <w:rsid w:val="007D599B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spacing w:line="1" w:lineRule="atLeast"/>
      <w:jc w:val="center"/>
      <w:outlineLvl w:val="2"/>
    </w:pPr>
    <w:rPr>
      <w:sz w:val="32"/>
      <w:lang w:val="cs-CZ"/>
    </w:rPr>
  </w:style>
  <w:style w:type="paragraph" w:styleId="Nadpis4">
    <w:name w:val="heading 4"/>
    <w:basedOn w:val="Normln"/>
    <w:next w:val="Normln"/>
    <w:qFormat/>
    <w:rsid w:val="007D599B"/>
    <w:pPr>
      <w:keepNext/>
      <w:jc w:val="center"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7D599B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outlineLvl w:val="4"/>
    </w:pPr>
    <w:rPr>
      <w:rFonts w:ascii="Arial" w:hAnsi="Arial"/>
      <w:b/>
      <w:bCs/>
      <w:szCs w:val="20"/>
      <w:lang w:val="cs-CZ"/>
    </w:rPr>
  </w:style>
  <w:style w:type="paragraph" w:styleId="Nadpis6">
    <w:name w:val="heading 6"/>
    <w:basedOn w:val="Normln"/>
    <w:next w:val="Normln"/>
    <w:qFormat/>
    <w:rsid w:val="007D599B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center"/>
      <w:outlineLvl w:val="5"/>
    </w:pPr>
    <w:rPr>
      <w:rFonts w:ascii="Arial" w:hAnsi="Arial"/>
      <w:b/>
      <w:bCs/>
      <w:sz w:val="28"/>
      <w:szCs w:val="20"/>
      <w:lang w:val="cs-CZ"/>
    </w:rPr>
  </w:style>
  <w:style w:type="paragraph" w:styleId="Nadpis7">
    <w:name w:val="heading 7"/>
    <w:basedOn w:val="Normln"/>
    <w:next w:val="Normln"/>
    <w:qFormat/>
    <w:rsid w:val="007D599B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outlineLvl w:val="6"/>
    </w:pPr>
    <w:rPr>
      <w:rFonts w:ascii="Arial" w:hAnsi="Arial" w:cs="Arial"/>
      <w:szCs w:val="20"/>
      <w:u w:val="single"/>
    </w:rPr>
  </w:style>
  <w:style w:type="paragraph" w:styleId="Nadpis8">
    <w:name w:val="heading 8"/>
    <w:basedOn w:val="Normln"/>
    <w:next w:val="Normln"/>
    <w:qFormat/>
    <w:rsid w:val="007D599B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outlineLvl w:val="7"/>
    </w:pPr>
    <w:rPr>
      <w:rFonts w:ascii="Arial" w:hAnsi="Arial" w:cs="Arial"/>
      <w:sz w:val="28"/>
      <w:u w:val="single"/>
    </w:rPr>
  </w:style>
  <w:style w:type="paragraph" w:styleId="Nadpis9">
    <w:name w:val="heading 9"/>
    <w:basedOn w:val="Normln"/>
    <w:next w:val="Normln"/>
    <w:qFormat/>
    <w:rsid w:val="007D599B"/>
    <w:pPr>
      <w:keepNext/>
      <w:jc w:val="center"/>
      <w:outlineLvl w:val="8"/>
    </w:pPr>
    <w:rPr>
      <w:rFonts w:ascii="Arial" w:hAnsi="Arial" w:cs="Arial"/>
      <w:b/>
      <w:b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semiHidden/>
    <w:rsid w:val="007D599B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jc w:val="left"/>
    </w:pPr>
    <w:rPr>
      <w:rFonts w:ascii="Times New Roman obyčejné" w:hAnsi="Times New Roman obyčejné"/>
      <w:sz w:val="20"/>
      <w:szCs w:val="20"/>
      <w:lang w:val="cs-CZ"/>
    </w:rPr>
  </w:style>
  <w:style w:type="character" w:styleId="Hypertextovodkaz">
    <w:name w:val="Hyperlink"/>
    <w:semiHidden/>
    <w:rsid w:val="007D599B"/>
    <w:rPr>
      <w:color w:val="0000FF"/>
      <w:u w:val="single"/>
    </w:rPr>
  </w:style>
  <w:style w:type="paragraph" w:styleId="Zhlav">
    <w:name w:val="header"/>
    <w:basedOn w:val="Normln"/>
    <w:semiHidden/>
    <w:rsid w:val="007D599B"/>
    <w:pPr>
      <w:tabs>
        <w:tab w:val="center" w:pos="4536"/>
        <w:tab w:val="right" w:pos="9072"/>
      </w:tabs>
    </w:pPr>
  </w:style>
  <w:style w:type="character" w:styleId="Sledovanodkaz">
    <w:name w:val="FollowedHyperlink"/>
    <w:semiHidden/>
    <w:rsid w:val="007D599B"/>
    <w:rPr>
      <w:color w:val="800080"/>
      <w:u w:val="single"/>
    </w:rPr>
  </w:style>
  <w:style w:type="character" w:styleId="slostrnky">
    <w:name w:val="page number"/>
    <w:basedOn w:val="Standardnpsmoodstavce"/>
    <w:semiHidden/>
    <w:rsid w:val="007D599B"/>
  </w:style>
  <w:style w:type="paragraph" w:styleId="Zkladntext">
    <w:name w:val="Body Text"/>
    <w:basedOn w:val="Normln"/>
    <w:semiHidden/>
    <w:rsid w:val="007D599B"/>
    <w:pPr>
      <w:spacing w:before="120" w:line="360" w:lineRule="auto"/>
    </w:pPr>
    <w:rPr>
      <w:rFonts w:ascii="Arial" w:hAnsi="Arial"/>
      <w:b/>
      <w:szCs w:val="20"/>
      <w:lang w:val="cs-CZ"/>
    </w:rPr>
  </w:style>
  <w:style w:type="paragraph" w:styleId="Zkladntextodsazen">
    <w:name w:val="Body Text Indent"/>
    <w:basedOn w:val="Normln"/>
    <w:semiHidden/>
    <w:rsid w:val="007D599B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pacing w:line="360" w:lineRule="auto"/>
      <w:ind w:firstLine="708"/>
    </w:pPr>
    <w:rPr>
      <w:rFonts w:ascii="Arial" w:hAnsi="Arial"/>
      <w:szCs w:val="20"/>
    </w:rPr>
  </w:style>
  <w:style w:type="paragraph" w:customStyle="1" w:styleId="Styl1">
    <w:name w:val="Styl1"/>
    <w:rsid w:val="007D599B"/>
    <w:pPr>
      <w:suppressAutoHyphens/>
      <w:autoSpaceDE w:val="0"/>
    </w:pPr>
    <w:rPr>
      <w:rFonts w:ascii="Arial" w:hAnsi="Arial"/>
      <w:sz w:val="24"/>
      <w:szCs w:val="24"/>
      <w:lang w:eastAsia="ar-SA"/>
    </w:rPr>
  </w:style>
  <w:style w:type="paragraph" w:styleId="Zkladntextodsazen2">
    <w:name w:val="Body Text Indent 2"/>
    <w:basedOn w:val="Normln"/>
    <w:semiHidden/>
    <w:rsid w:val="007D599B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ind w:firstLine="708"/>
    </w:pPr>
    <w:rPr>
      <w:rFonts w:ascii="Arial" w:hAnsi="Arial" w:cs="Arial"/>
      <w:sz w:val="20"/>
      <w:szCs w:val="20"/>
      <w:lang w:val="cs-CZ"/>
    </w:rPr>
  </w:style>
  <w:style w:type="paragraph" w:styleId="Zkladntextodsazen3">
    <w:name w:val="Body Text Indent 3"/>
    <w:basedOn w:val="Normln"/>
    <w:semiHidden/>
    <w:rsid w:val="007D599B"/>
    <w:pPr>
      <w:ind w:left="240" w:hanging="240"/>
    </w:pPr>
    <w:rPr>
      <w:rFonts w:ascii="Arial" w:hAnsi="Arial" w:cs="Arial"/>
      <w:i/>
      <w:iCs/>
      <w:sz w:val="20"/>
    </w:rPr>
  </w:style>
  <w:style w:type="paragraph" w:styleId="Zkladntext2">
    <w:name w:val="Body Text 2"/>
    <w:basedOn w:val="Normln"/>
    <w:semiHidden/>
    <w:rsid w:val="007D599B"/>
    <w:rPr>
      <w:rFonts w:ascii="Arial" w:hAnsi="Arial" w:cs="Arial"/>
      <w:sz w:val="20"/>
    </w:rPr>
  </w:style>
  <w:style w:type="paragraph" w:styleId="Textpoznpodarou">
    <w:name w:val="footnote text"/>
    <w:aliases w:val="Text pozn. pod čarou_martin_ang"/>
    <w:basedOn w:val="Normln"/>
    <w:semiHidden/>
    <w:rsid w:val="007D599B"/>
    <w:rPr>
      <w:sz w:val="20"/>
      <w:szCs w:val="20"/>
    </w:rPr>
  </w:style>
  <w:style w:type="character" w:styleId="Znakapoznpodarou">
    <w:name w:val="footnote reference"/>
    <w:semiHidden/>
    <w:rsid w:val="007D599B"/>
    <w:rPr>
      <w:vertAlign w:val="superscript"/>
    </w:rPr>
  </w:style>
  <w:style w:type="character" w:styleId="Odkaznakoment">
    <w:name w:val="annotation reference"/>
    <w:semiHidden/>
    <w:rsid w:val="007D599B"/>
    <w:rPr>
      <w:sz w:val="16"/>
      <w:szCs w:val="16"/>
    </w:rPr>
  </w:style>
  <w:style w:type="paragraph" w:styleId="Textkomente">
    <w:name w:val="annotation text"/>
    <w:basedOn w:val="Normln"/>
    <w:semiHidden/>
    <w:rsid w:val="007D599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D599B"/>
    <w:rPr>
      <w:b/>
      <w:bCs/>
    </w:rPr>
  </w:style>
  <w:style w:type="paragraph" w:styleId="Textbubliny">
    <w:name w:val="Balloon Text"/>
    <w:basedOn w:val="Normln"/>
    <w:semiHidden/>
    <w:rsid w:val="007D599B"/>
    <w:rPr>
      <w:rFonts w:ascii="Tahoma" w:hAnsi="Tahoma" w:cs="Tahoma"/>
      <w:sz w:val="16"/>
      <w:szCs w:val="16"/>
    </w:rPr>
  </w:style>
  <w:style w:type="character" w:customStyle="1" w:styleId="hps">
    <w:name w:val="hps"/>
    <w:basedOn w:val="Standardnpsmoodstavce"/>
    <w:rsid w:val="00CB4C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7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38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yrpekl\Data%20aplikac&#237;\Microsoft\&#352;ablony\Normal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135</TotalTime>
  <Pages>1</Pages>
  <Words>534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TEMATICKÉ SKUPINY ČESKY</vt:lpstr>
    </vt:vector>
  </TitlesOfParts>
  <Company>csu</Company>
  <LinksUpToDate>false</LinksUpToDate>
  <CharactersWithSpaces>3681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TEMATICKÉ SKUPINY ČESKY</dc:title>
  <dc:creator>csu</dc:creator>
  <cp:lastModifiedBy>bus830</cp:lastModifiedBy>
  <cp:revision>16</cp:revision>
  <cp:lastPrinted>2014-03-10T10:58:00Z</cp:lastPrinted>
  <dcterms:created xsi:type="dcterms:W3CDTF">2015-08-28T10:18:00Z</dcterms:created>
  <dcterms:modified xsi:type="dcterms:W3CDTF">2015-09-02T07:49:00Z</dcterms:modified>
</cp:coreProperties>
</file>