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792" w:rsidRPr="00585792" w:rsidRDefault="00D1343C" w:rsidP="00585792">
      <w:pPr>
        <w:pStyle w:val="Nadpis1"/>
      </w:pPr>
      <w:bookmarkStart w:id="0" w:name="_Toc398546269"/>
      <w:r w:rsidRPr="000B03E9">
        <w:t>Zdroje</w:t>
      </w:r>
      <w:bookmarkStart w:id="1" w:name="_GoBack"/>
      <w:bookmarkEnd w:id="0"/>
      <w:bookmarkEnd w:id="1"/>
    </w:p>
    <w:p w:rsidR="00D1343C" w:rsidRPr="001B61D8" w:rsidRDefault="00D1343C" w:rsidP="00D1343C">
      <w:pPr>
        <w:spacing w:before="120" w:after="120" w:line="360" w:lineRule="auto"/>
        <w:rPr>
          <w:rFonts w:ascii="Arial" w:hAnsi="Arial" w:cs="Arial"/>
        </w:rPr>
      </w:pPr>
      <w:r w:rsidRPr="001B61D8">
        <w:rPr>
          <w:rFonts w:ascii="Arial" w:hAnsi="Arial" w:cs="Arial"/>
        </w:rPr>
        <w:t>Podklady a zdroje dat pro vytvoření SZÚ jsou publikace, výkazy a databáze ČSÚ, celní statistiky, materiály z MZ</w:t>
      </w:r>
      <w:r>
        <w:rPr>
          <w:rFonts w:ascii="Arial" w:hAnsi="Arial" w:cs="Arial"/>
        </w:rPr>
        <w:t>e ČR, PGRLF, SZIF, MF ČR, ÚZEI,</w:t>
      </w:r>
      <w:r w:rsidRPr="001B61D8">
        <w:rPr>
          <w:rFonts w:ascii="Arial" w:hAnsi="Arial" w:cs="Arial"/>
        </w:rPr>
        <w:t xml:space="preserve"> ÚKZÚZ, ČMVVU, ŠSOU, ČSV, Chmelařského institut</w:t>
      </w:r>
      <w:r>
        <w:rPr>
          <w:rFonts w:ascii="Arial" w:hAnsi="Arial" w:cs="Arial"/>
        </w:rPr>
        <w:t>u, ERU, SRS, Bohemiaseed s.r.o.</w:t>
      </w:r>
      <w:r w:rsidRPr="001B61D8">
        <w:rPr>
          <w:rFonts w:ascii="Arial" w:hAnsi="Arial" w:cs="Arial"/>
        </w:rPr>
        <w:t xml:space="preserve"> a další.</w:t>
      </w:r>
      <w:r w:rsidR="002E3946">
        <w:rPr>
          <w:rFonts w:ascii="Arial" w:hAnsi="Arial" w:cs="Arial"/>
        </w:rPr>
        <w:t xml:space="preserve">  </w:t>
      </w:r>
    </w:p>
    <w:p w:rsidR="00D1343C" w:rsidRDefault="00D1343C" w:rsidP="00D1343C">
      <w:pPr>
        <w:pStyle w:val="Titulek"/>
        <w:spacing w:line="360" w:lineRule="auto"/>
        <w:rPr>
          <w:sz w:val="24"/>
        </w:rPr>
      </w:pPr>
    </w:p>
    <w:p w:rsidR="00D1343C" w:rsidRPr="000B03E9" w:rsidRDefault="00D1343C" w:rsidP="00D1343C">
      <w:pPr>
        <w:pStyle w:val="Nadpis1"/>
      </w:pPr>
      <w:bookmarkStart w:id="2" w:name="_Toc398546270"/>
      <w:r w:rsidRPr="000B03E9">
        <w:t>Použité zkratky</w:t>
      </w:r>
      <w:bookmarkEnd w:id="2"/>
    </w:p>
    <w:p w:rsidR="00D1343C" w:rsidRDefault="00D1343C" w:rsidP="00D134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ALI – vstup pracovní síly do sektoru zemědělství</w:t>
      </w:r>
    </w:p>
    <w:p w:rsidR="00D1343C" w:rsidRDefault="00D1343C" w:rsidP="00D1343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ČMVVU – Českomoravská vinohradnická a vinařská unie</w:t>
      </w:r>
    </w:p>
    <w:p w:rsidR="00D1343C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ČSÚ – Český statistický úřad</w:t>
      </w:r>
    </w:p>
    <w:p w:rsidR="00D1343C" w:rsidRDefault="00D1343C" w:rsidP="00D1343C">
      <w:pPr>
        <w:pStyle w:val="Textpoznpodarou"/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 xml:space="preserve">ČSV – Český svaz včelařů </w:t>
      </w:r>
    </w:p>
    <w:p w:rsidR="00D1343C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ČZU – Česká zemědělská univerzita</w:t>
      </w:r>
    </w:p>
    <w:p w:rsidR="00D1343C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DPH – daň z přidané hodnoty</w:t>
      </w:r>
    </w:p>
    <w:p w:rsidR="00D1343C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EU – Evropská Unie</w:t>
      </w:r>
    </w:p>
    <w:p w:rsidR="00D1343C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ERU – Energetický regulační úřad</w:t>
      </w:r>
    </w:p>
    <w:p w:rsidR="00D1343C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FADN – Zemědělská účetní datová síť</w:t>
      </w:r>
    </w:p>
    <w:p w:rsidR="00D1343C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HDP – hrubý domácí produkt</w:t>
      </w:r>
    </w:p>
    <w:p w:rsidR="00D1343C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HPH – hrubá přidaná hodnota</w:t>
      </w:r>
    </w:p>
    <w:p w:rsidR="00D1343C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CHI – Chmelařský institut</w:t>
      </w:r>
    </w:p>
    <w:p w:rsidR="00D1343C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MF ČR – Ministerstvo financí ČR</w:t>
      </w:r>
    </w:p>
    <w:p w:rsidR="00D1343C" w:rsidRDefault="00D1343C" w:rsidP="00D1343C">
      <w:pPr>
        <w:pStyle w:val="Textpoznpodarou"/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MS – mezispotřeba</w:t>
      </w:r>
    </w:p>
    <w:p w:rsidR="00D1343C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MZe ČR – Ministerstvo zemědělství ČR</w:t>
      </w:r>
    </w:p>
    <w:p w:rsidR="00D1343C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PGRLF – Podpůrný a garanční rolnický a lesnický fond</w:t>
      </w:r>
    </w:p>
    <w:p w:rsidR="00D1343C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PZO – produkce zemědělského odvětví</w:t>
      </w:r>
    </w:p>
    <w:p w:rsidR="00D1343C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SFK – spotřeba fixního kapitálu</w:t>
      </w:r>
    </w:p>
    <w:p w:rsidR="00D1343C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SZIF – Státní zemědělský intervenční fond</w:t>
      </w:r>
    </w:p>
    <w:p w:rsidR="00D1343C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SZÚ – Souhrnný zemědělský účet</w:t>
      </w:r>
    </w:p>
    <w:p w:rsidR="00D1343C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SRS – Státní rostlinolékařská zpráva</w:t>
      </w:r>
    </w:p>
    <w:p w:rsidR="00D1343C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ŠSOU – Školkařský svaz Ovocnářské unie</w:t>
      </w:r>
    </w:p>
    <w:p w:rsidR="00D1343C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THFK – tvorba hrubého fixního kapitálu</w:t>
      </w:r>
    </w:p>
    <w:p w:rsidR="00D1343C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ÚKZÚZ – Ústřední kontrolní a zkušební ústav zemědělský</w:t>
      </w:r>
    </w:p>
    <w:p w:rsidR="00D1343C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ÚZEI – Ústav zemědělské ekonomiky a informací</w:t>
      </w:r>
    </w:p>
    <w:p w:rsidR="007F63CD" w:rsidRDefault="00D1343C" w:rsidP="00D1343C">
      <w:pPr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VSUO – Výzkumný a šlechtitelský ústav ovocnářský</w:t>
      </w:r>
    </w:p>
    <w:p w:rsidR="00BA332C" w:rsidRPr="00D1343C" w:rsidRDefault="00BA332C" w:rsidP="00D1343C">
      <w:pPr>
        <w:spacing w:before="60" w:after="60" w:line="360" w:lineRule="auto"/>
        <w:rPr>
          <w:rFonts w:ascii="Arial" w:hAnsi="Arial"/>
        </w:rPr>
      </w:pPr>
    </w:p>
    <w:sectPr w:rsidR="00BA332C" w:rsidRPr="00D1343C" w:rsidSect="007F6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1343C"/>
    <w:rsid w:val="002E3946"/>
    <w:rsid w:val="00585792"/>
    <w:rsid w:val="007337DC"/>
    <w:rsid w:val="007F63CD"/>
    <w:rsid w:val="00BA332C"/>
    <w:rsid w:val="00D1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EFCC5"/>
  <w15:docId w15:val="{D40ACFB9-649E-4CF3-96DB-5589FC38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34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1343C"/>
    <w:pPr>
      <w:keepNext/>
      <w:spacing w:before="120" w:after="120" w:line="360" w:lineRule="auto"/>
      <w:outlineLvl w:val="0"/>
    </w:pPr>
    <w:rPr>
      <w:rFonts w:ascii="Arial" w:hAnsi="Arial" w:cs="Arial"/>
      <w:b/>
      <w:bCs/>
      <w:sz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1343C"/>
    <w:rPr>
      <w:rFonts w:ascii="Arial" w:eastAsia="Times New Roman" w:hAnsi="Arial" w:cs="Arial"/>
      <w:b/>
      <w:bCs/>
      <w:sz w:val="24"/>
      <w:szCs w:val="20"/>
      <w:lang w:val="en-GB" w:eastAsia="cs-CZ"/>
    </w:rPr>
  </w:style>
  <w:style w:type="paragraph" w:styleId="Textpoznpodarou">
    <w:name w:val="footnote text"/>
    <w:basedOn w:val="Normln"/>
    <w:link w:val="TextpoznpodarouChar"/>
    <w:semiHidden/>
    <w:rsid w:val="00D1343C"/>
  </w:style>
  <w:style w:type="character" w:customStyle="1" w:styleId="TextpoznpodarouChar">
    <w:name w:val="Text pozn. pod čarou Char"/>
    <w:basedOn w:val="Standardnpsmoodstavce"/>
    <w:link w:val="Textpoznpodarou"/>
    <w:semiHidden/>
    <w:rsid w:val="00D134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D1343C"/>
    <w:pPr>
      <w:spacing w:before="120" w:after="120"/>
    </w:pPr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1018</Characters>
  <Application>Microsoft Office Word</Application>
  <DocSecurity>0</DocSecurity>
  <Lines>8</Lines>
  <Paragraphs>2</Paragraphs>
  <ScaleCrop>false</ScaleCrop>
  <Company>ČSÚ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prikrylova9715</dc:creator>
  <cp:lastModifiedBy>lukavcova31543</cp:lastModifiedBy>
  <cp:revision>4</cp:revision>
  <dcterms:created xsi:type="dcterms:W3CDTF">2014-09-22T10:12:00Z</dcterms:created>
  <dcterms:modified xsi:type="dcterms:W3CDTF">2020-09-21T11:00:00Z</dcterms:modified>
</cp:coreProperties>
</file>