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28" w:rsidRPr="00182622" w:rsidRDefault="00A63728" w:rsidP="00787B61">
      <w:pPr>
        <w:pStyle w:val="Nzev"/>
        <w:spacing w:before="120"/>
        <w:rPr>
          <w:rFonts w:ascii="Arial Narrow" w:hAnsi="Arial Narrow"/>
          <w:caps/>
          <w:sz w:val="28"/>
          <w:szCs w:val="28"/>
        </w:rPr>
      </w:pPr>
      <w:r w:rsidRPr="00182622">
        <w:rPr>
          <w:rFonts w:ascii="Arial Narrow" w:hAnsi="Arial Narrow"/>
          <w:caps/>
          <w:sz w:val="28"/>
          <w:szCs w:val="28"/>
        </w:rPr>
        <w:t xml:space="preserve">Year-on-year growth of consumer prices accelerated slightly </w:t>
      </w:r>
    </w:p>
    <w:p w:rsidR="00A63728" w:rsidRPr="00182622" w:rsidRDefault="00A63728" w:rsidP="00787B61">
      <w:pPr>
        <w:pStyle w:val="Nzev"/>
        <w:spacing w:before="120" w:after="280"/>
        <w:rPr>
          <w:i/>
          <w:iCs/>
          <w:sz w:val="24"/>
          <w:szCs w:val="24"/>
          <w:u w:val="single"/>
        </w:rPr>
      </w:pPr>
      <w:r w:rsidRPr="00182622">
        <w:rPr>
          <w:sz w:val="24"/>
          <w:szCs w:val="24"/>
        </w:rPr>
        <w:t>Consumer price indices – August 2014</w:t>
      </w:r>
      <w:r w:rsidRPr="00182622">
        <w:rPr>
          <w:i/>
          <w:iCs/>
          <w:sz w:val="24"/>
          <w:szCs w:val="24"/>
          <w:u w:val="single"/>
        </w:rPr>
        <w:t xml:space="preserve"> </w:t>
      </w:r>
    </w:p>
    <w:p w:rsidR="00A63728" w:rsidRDefault="00A63728" w:rsidP="00787B61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August </w:t>
      </w:r>
      <w:proofErr w:type="spellStart"/>
      <w:r>
        <w:rPr>
          <w:rFonts w:ascii="Arial" w:hAnsi="Arial" w:cs="Arial"/>
          <w:b/>
          <w:sz w:val="20"/>
          <w:szCs w:val="20"/>
        </w:rPr>
        <w:t>dropped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with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July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(-0.1%). </w:t>
      </w:r>
      <w:proofErr w:type="spellStart"/>
      <w:r>
        <w:rPr>
          <w:rFonts w:ascii="Arial" w:hAnsi="Arial" w:cs="Arial"/>
          <w:b/>
          <w:sz w:val="20"/>
          <w:szCs w:val="20"/>
        </w:rPr>
        <w:t>This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development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decline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non- </w:t>
      </w:r>
      <w:proofErr w:type="spellStart"/>
      <w:r>
        <w:rPr>
          <w:rFonts w:ascii="Arial" w:hAnsi="Arial" w:cs="Arial"/>
          <w:b/>
          <w:sz w:val="20"/>
          <w:szCs w:val="20"/>
        </w:rPr>
        <w:t>alcoholic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beverages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b/>
          <w:sz w:val="20"/>
          <w:szCs w:val="20"/>
        </w:rPr>
        <w:t>alcoholic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beverages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tobacco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'.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accelerated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0.6% in August (0.5% in </w:t>
      </w:r>
      <w:proofErr w:type="spellStart"/>
      <w:r>
        <w:rPr>
          <w:rFonts w:ascii="Arial" w:hAnsi="Arial" w:cs="Arial"/>
          <w:b/>
          <w:sz w:val="20"/>
          <w:szCs w:val="20"/>
        </w:rPr>
        <w:t>July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). </w:t>
      </w:r>
    </w:p>
    <w:p w:rsidR="00441EA2" w:rsidRDefault="00A63728" w:rsidP="00787B61">
      <w:pPr>
        <w:spacing w:before="120" w:after="28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>
        <w:rPr>
          <w:rFonts w:ascii="Arial" w:hAnsi="Arial" w:cs="Arial"/>
          <w:sz w:val="20"/>
          <w:szCs w:val="20"/>
        </w:rPr>
        <w:t xml:space="preserve">  in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cultivated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 thein 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 (-28.0%), 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(-</w:t>
      </w:r>
      <w:proofErr w:type="gramStart"/>
      <w:r>
        <w:rPr>
          <w:rFonts w:ascii="Arial" w:hAnsi="Arial" w:cs="Arial"/>
          <w:sz w:val="20"/>
          <w:szCs w:val="20"/>
        </w:rPr>
        <w:t>25.6%),  stone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berries</w:t>
      </w:r>
      <w:proofErr w:type="spellEnd"/>
      <w:r>
        <w:rPr>
          <w:rFonts w:ascii="Arial" w:hAnsi="Arial" w:cs="Arial"/>
          <w:sz w:val="20"/>
          <w:szCs w:val="20"/>
        </w:rPr>
        <w:t xml:space="preserve"> (-20.2%).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(-1.2%)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(-0.9%),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(-0.7%)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edible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(-0.9%).  In 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(-1.8%, -0.5%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-0.6%,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(-0.1%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-1.7%,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63728" w:rsidRDefault="00A63728" w:rsidP="00787B61">
      <w:pPr>
        <w:spacing w:before="120" w:after="280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August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="00787B6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787B61">
        <w:rPr>
          <w:rFonts w:ascii="Arial" w:hAnsi="Arial" w:cs="Arial"/>
          <w:color w:val="000000"/>
          <w:sz w:val="20"/>
          <w:szCs w:val="20"/>
        </w:rPr>
        <w:t>seasonal</w:t>
      </w:r>
      <w:proofErr w:type="spellEnd"/>
      <w:r w:rsidR="00787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="00787B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787B6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package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holidays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3.1% in </w:t>
      </w:r>
      <w:r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>
        <w:rPr>
          <w:rFonts w:ascii="Arial" w:hAnsi="Arial" w:cs="Arial"/>
          <w:sz w:val="20"/>
          <w:szCs w:val="20"/>
        </w:rPr>
        <w:t>'. In 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by 2.6%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shown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 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citru</w:t>
      </w:r>
      <w:r w:rsidR="00787B61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787B61">
        <w:rPr>
          <w:rFonts w:ascii="Arial" w:hAnsi="Arial" w:cs="Arial"/>
          <w:sz w:val="20"/>
          <w:szCs w:val="20"/>
        </w:rPr>
        <w:t>fruit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sz w:val="20"/>
          <w:szCs w:val="20"/>
        </w:rPr>
        <w:t>were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sz w:val="20"/>
          <w:szCs w:val="20"/>
        </w:rPr>
        <w:t>higher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 by 20.4% in </w:t>
      </w:r>
      <w:r>
        <w:rPr>
          <w:rFonts w:ascii="Arial" w:hAnsi="Arial" w:cs="Arial"/>
          <w:sz w:val="20"/>
          <w:szCs w:val="20"/>
        </w:rPr>
        <w:t xml:space="preserve">August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based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7.8%,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1.9%,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by 4.0%,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 2.9%,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by 0.9%, </w:t>
      </w:r>
      <w:proofErr w:type="spellStart"/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 xml:space="preserve"> by 2.6%.</w:t>
      </w:r>
      <w:r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A63728" w:rsidRDefault="00A63728" w:rsidP="00787B61">
      <w:pPr>
        <w:pStyle w:val="Poznmkytext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Prices of goods in total dropped (-0.3%), while prices of services went up by 0.3%. </w:t>
      </w:r>
    </w:p>
    <w:p w:rsidR="00A63728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terms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comparison</w:t>
      </w:r>
      <w:proofErr w:type="spellEnd"/>
      <w:r>
        <w:rPr>
          <w:rFonts w:ascii="Arial" w:hAnsi="Arial" w:cs="Arial"/>
          <w:sz w:val="20"/>
          <w:szCs w:val="20"/>
        </w:rPr>
        <w:t xml:space="preserve">, in August,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 xml:space="preserve"> rose by 0.6%,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0.1 </w:t>
      </w:r>
      <w:proofErr w:type="spellStart"/>
      <w:r>
        <w:rPr>
          <w:rFonts w:ascii="Arial" w:hAnsi="Arial" w:cs="Arial"/>
          <w:sz w:val="20"/>
          <w:szCs w:val="20"/>
        </w:rPr>
        <w:t>percentage</w:t>
      </w:r>
      <w:proofErr w:type="spellEnd"/>
      <w:r>
        <w:rPr>
          <w:rFonts w:ascii="Arial" w:hAnsi="Arial" w:cs="Arial"/>
          <w:sz w:val="20"/>
          <w:szCs w:val="20"/>
        </w:rPr>
        <w:t xml:space="preserve"> point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a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where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2.2% (0.5%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 14.5% (10.5%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2.2% (0.7%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citrus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6.6% (a drop -4.4%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based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drop (-1.2%)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by 7.7% in August.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by 2.9% (2.1%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>, in 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(-0.4%)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wine</w:t>
      </w:r>
      <w:proofErr w:type="spellEnd"/>
      <w:r>
        <w:rPr>
          <w:rFonts w:ascii="Arial" w:hAnsi="Arial" w:cs="Arial"/>
          <w:sz w:val="20"/>
          <w:szCs w:val="20"/>
        </w:rPr>
        <w:t xml:space="preserve"> to 2.8% in August (3.4%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to 2.9% (4.0%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 </w:t>
      </w:r>
    </w:p>
    <w:p w:rsidR="00A63728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biggest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effect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, in August,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'.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7.5%,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4.8%,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by 11.7%, </w:t>
      </w:r>
      <w:proofErr w:type="spellStart"/>
      <w:r>
        <w:rPr>
          <w:rFonts w:ascii="Arial" w:hAnsi="Arial" w:cs="Arial"/>
          <w:sz w:val="20"/>
          <w:szCs w:val="20"/>
        </w:rPr>
        <w:t>honey</w:t>
      </w:r>
      <w:proofErr w:type="spellEnd"/>
      <w:r>
        <w:rPr>
          <w:rFonts w:ascii="Arial" w:hAnsi="Arial" w:cs="Arial"/>
          <w:sz w:val="20"/>
          <w:szCs w:val="20"/>
        </w:rPr>
        <w:t xml:space="preserve"> by 7.5%.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(-41.1%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-21.5%,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In 'transport',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 transport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2.3%. In 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by 4.6%. In 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 catering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accommodation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(2.0%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0.9%,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). In 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2.1%.</w:t>
      </w:r>
    </w:p>
    <w:p w:rsidR="00A63728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reduction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affected</w:t>
      </w:r>
      <w:proofErr w:type="spellEnd"/>
      <w:r>
        <w:rPr>
          <w:rFonts w:ascii="Arial" w:hAnsi="Arial" w:cs="Arial"/>
          <w:sz w:val="20"/>
          <w:szCs w:val="20"/>
        </w:rPr>
        <w:t xml:space="preserve"> by a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housing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fuels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(-10.4%).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2.4%,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actual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rentals</w:t>
      </w:r>
      <w:proofErr w:type="spellEnd"/>
      <w:r>
        <w:rPr>
          <w:rFonts w:ascii="Arial" w:hAnsi="Arial" w:cs="Arial"/>
          <w:sz w:val="20"/>
          <w:szCs w:val="20"/>
        </w:rPr>
        <w:t xml:space="preserve"> by 1.1%,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supply</w:t>
      </w:r>
      <w:proofErr w:type="spellEnd"/>
      <w:r>
        <w:rPr>
          <w:rFonts w:ascii="Arial" w:hAnsi="Arial" w:cs="Arial"/>
          <w:sz w:val="20"/>
          <w:szCs w:val="20"/>
        </w:rPr>
        <w:t xml:space="preserve"> by 3.4%, </w:t>
      </w:r>
      <w:proofErr w:type="spellStart"/>
      <w:r>
        <w:rPr>
          <w:rFonts w:ascii="Arial" w:hAnsi="Arial" w:cs="Arial"/>
          <w:sz w:val="20"/>
          <w:szCs w:val="20"/>
        </w:rPr>
        <w:t>sewage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collection</w:t>
      </w:r>
      <w:proofErr w:type="spellEnd"/>
      <w:r>
        <w:rPr>
          <w:rFonts w:ascii="Arial" w:hAnsi="Arial" w:cs="Arial"/>
          <w:sz w:val="20"/>
          <w:szCs w:val="20"/>
        </w:rPr>
        <w:t xml:space="preserve"> by 3.2%, </w:t>
      </w:r>
      <w:proofErr w:type="spellStart"/>
      <w:r>
        <w:rPr>
          <w:rFonts w:ascii="Arial" w:hAnsi="Arial" w:cs="Arial"/>
          <w:sz w:val="20"/>
          <w:szCs w:val="20"/>
        </w:rPr>
        <w:t>heat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by 0.6%.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 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>
        <w:rPr>
          <w:rFonts w:ascii="Arial" w:hAnsi="Arial" w:cs="Arial"/>
          <w:sz w:val="20"/>
          <w:szCs w:val="20"/>
        </w:rPr>
        <w:t xml:space="preserve">'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telephone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telefax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mobile </w:t>
      </w:r>
      <w:proofErr w:type="spellStart"/>
      <w:r>
        <w:rPr>
          <w:rFonts w:ascii="Arial" w:hAnsi="Arial" w:cs="Arial"/>
          <w:sz w:val="20"/>
          <w:szCs w:val="20"/>
        </w:rPr>
        <w:t>phones</w:t>
      </w:r>
      <w:proofErr w:type="spellEnd"/>
      <w:r>
        <w:rPr>
          <w:rFonts w:ascii="Arial" w:hAnsi="Arial" w:cs="Arial"/>
          <w:sz w:val="20"/>
          <w:szCs w:val="20"/>
        </w:rPr>
        <w:t xml:space="preserve"> (-3.3%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-19.5%,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63728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total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 by 1.2%.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overall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index </w:t>
      </w:r>
      <w:proofErr w:type="spellStart"/>
      <w:r>
        <w:rPr>
          <w:rFonts w:ascii="Arial" w:hAnsi="Arial" w:cs="Arial"/>
          <w:sz w:val="20"/>
          <w:szCs w:val="20"/>
        </w:rPr>
        <w:t>excluding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imputed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rentals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100.4%,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63728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Inflation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index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twelve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months</w:t>
      </w:r>
      <w:proofErr w:type="spellEnd"/>
      <w:r>
        <w:rPr>
          <w:rFonts w:ascii="Arial" w:hAnsi="Arial" w:cs="Arial"/>
          <w:sz w:val="20"/>
          <w:szCs w:val="20"/>
        </w:rPr>
        <w:t xml:space="preserve"> to August 2014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CPI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twelve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0.5% in August.</w:t>
      </w:r>
    </w:p>
    <w:p w:rsidR="00787B61" w:rsidRDefault="00A63728" w:rsidP="00787B61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According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preliminary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7B61">
        <w:rPr>
          <w:rFonts w:ascii="Arial" w:hAnsi="Arial" w:cs="Arial"/>
          <w:b/>
          <w:sz w:val="20"/>
          <w:szCs w:val="20"/>
        </w:rPr>
        <w:t>harmonized</w:t>
      </w:r>
      <w:proofErr w:type="spellEnd"/>
      <w:r w:rsidR="00787B61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="00787B61">
        <w:rPr>
          <w:rFonts w:ascii="Arial" w:hAnsi="Arial" w:cs="Arial"/>
          <w:b/>
          <w:sz w:val="20"/>
          <w:szCs w:val="20"/>
        </w:rPr>
        <w:t>of</w:t>
      </w:r>
      <w:proofErr w:type="spellEnd"/>
      <w:r w:rsidR="00787B61">
        <w:rPr>
          <w:rFonts w:ascii="Arial" w:hAnsi="Arial" w:cs="Arial"/>
          <w:b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(HICP)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>
        <w:rPr>
          <w:rFonts w:ascii="Arial" w:hAnsi="Arial" w:cs="Arial"/>
          <w:b/>
          <w:sz w:val="20"/>
          <w:szCs w:val="20"/>
        </w:rPr>
        <w:t>member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0.6% </w:t>
      </w:r>
      <w:r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July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0.1 </w:t>
      </w:r>
      <w:proofErr w:type="spellStart"/>
      <w:r>
        <w:rPr>
          <w:rFonts w:ascii="Arial" w:hAnsi="Arial" w:cs="Arial"/>
          <w:sz w:val="20"/>
          <w:szCs w:val="20"/>
        </w:rPr>
        <w:t>percentage</w:t>
      </w:r>
      <w:proofErr w:type="spellEnd"/>
      <w:r>
        <w:rPr>
          <w:rFonts w:ascii="Arial" w:hAnsi="Arial" w:cs="Arial"/>
          <w:sz w:val="20"/>
          <w:szCs w:val="20"/>
        </w:rPr>
        <w:t xml:space="preserve"> point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on June.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most in </w:t>
      </w:r>
      <w:proofErr w:type="spellStart"/>
      <w:r>
        <w:rPr>
          <w:rFonts w:ascii="Arial" w:hAnsi="Arial" w:cs="Arial"/>
          <w:sz w:val="20"/>
          <w:szCs w:val="20"/>
        </w:rPr>
        <w:t>Austria</w:t>
      </w:r>
      <w:proofErr w:type="spellEnd"/>
      <w:r>
        <w:rPr>
          <w:rFonts w:ascii="Arial" w:hAnsi="Arial" w:cs="Arial"/>
          <w:sz w:val="20"/>
          <w:szCs w:val="20"/>
        </w:rPr>
        <w:t xml:space="preserve"> (1.7%).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largest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Bulgaria</w:t>
      </w:r>
      <w:proofErr w:type="spellEnd"/>
      <w:r>
        <w:rPr>
          <w:rFonts w:ascii="Arial" w:hAnsi="Arial" w:cs="Arial"/>
          <w:sz w:val="20"/>
          <w:szCs w:val="20"/>
        </w:rPr>
        <w:t xml:space="preserve"> (-1.1%)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Greece</w:t>
      </w:r>
      <w:proofErr w:type="spellEnd"/>
      <w:r>
        <w:rPr>
          <w:rFonts w:ascii="Arial" w:hAnsi="Arial" w:cs="Arial"/>
          <w:sz w:val="20"/>
          <w:szCs w:val="20"/>
        </w:rPr>
        <w:t xml:space="preserve"> (-0.8%). In </w:t>
      </w:r>
      <w:proofErr w:type="spellStart"/>
      <w:r>
        <w:rPr>
          <w:rFonts w:ascii="Arial" w:hAnsi="Arial" w:cs="Arial"/>
          <w:sz w:val="20"/>
          <w:szCs w:val="20"/>
        </w:rPr>
        <w:t>Slovakia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0</w:t>
      </w:r>
      <w:r w:rsidR="00787B61">
        <w:rPr>
          <w:rFonts w:ascii="Arial" w:hAnsi="Arial" w:cs="Arial"/>
          <w:sz w:val="20"/>
          <w:szCs w:val="20"/>
        </w:rPr>
        <w:t xml:space="preserve">.2% in </w:t>
      </w:r>
      <w:proofErr w:type="spellStart"/>
      <w:r w:rsidR="00787B61">
        <w:rPr>
          <w:rFonts w:ascii="Arial" w:hAnsi="Arial" w:cs="Arial"/>
          <w:sz w:val="20"/>
          <w:szCs w:val="20"/>
        </w:rPr>
        <w:t>July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 (-0.1% in </w:t>
      </w:r>
      <w:proofErr w:type="gramStart"/>
      <w:r w:rsidR="00787B61">
        <w:rPr>
          <w:rFonts w:ascii="Arial" w:hAnsi="Arial" w:cs="Arial"/>
          <w:sz w:val="20"/>
          <w:szCs w:val="20"/>
        </w:rPr>
        <w:t>June</w:t>
      </w:r>
      <w:proofErr w:type="gramEnd"/>
      <w:r w:rsidR="00787B61">
        <w:rPr>
          <w:rFonts w:ascii="Arial" w:hAnsi="Arial" w:cs="Arial"/>
          <w:sz w:val="20"/>
          <w:szCs w:val="20"/>
        </w:rPr>
        <w:t>). In </w:t>
      </w:r>
      <w:proofErr w:type="spellStart"/>
      <w:r>
        <w:rPr>
          <w:rFonts w:ascii="Arial" w:hAnsi="Arial" w:cs="Arial"/>
          <w:sz w:val="20"/>
          <w:szCs w:val="20"/>
        </w:rPr>
        <w:t>Germany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0.8%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 (1.0% in 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According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preliminary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calculations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HICP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August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0.1%,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month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87B61">
        <w:rPr>
          <w:rFonts w:ascii="Arial" w:hAnsi="Arial" w:cs="Arial"/>
          <w:sz w:val="20"/>
          <w:szCs w:val="20"/>
        </w:rPr>
        <w:t>and</w:t>
      </w:r>
      <w:proofErr w:type="spellEnd"/>
      <w:r w:rsidR="00787B61">
        <w:rPr>
          <w:rFonts w:ascii="Arial" w:hAnsi="Arial" w:cs="Arial"/>
          <w:sz w:val="20"/>
          <w:szCs w:val="20"/>
        </w:rPr>
        <w:t xml:space="preserve"> rose by 0.7% (0.6% in 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>-on-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MUICP (</w:t>
      </w:r>
      <w:proofErr w:type="spellStart"/>
      <w:r>
        <w:rPr>
          <w:rFonts w:ascii="Arial" w:hAnsi="Arial" w:cs="Arial"/>
          <w:sz w:val="20"/>
          <w:szCs w:val="20"/>
        </w:rPr>
        <w:t>Monetary</w:t>
      </w:r>
      <w:proofErr w:type="spellEnd"/>
      <w:r>
        <w:rPr>
          <w:rFonts w:ascii="Arial" w:hAnsi="Arial" w:cs="Arial"/>
          <w:sz w:val="20"/>
          <w:szCs w:val="20"/>
        </w:rPr>
        <w:t xml:space="preserve"> Union Index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estimate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 w:rsidR="00787B61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sz w:val="20"/>
          <w:szCs w:val="20"/>
        </w:rPr>
        <w:t>Eurozone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August 2014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0.3%, y-o-y, as </w:t>
      </w:r>
      <w:proofErr w:type="spellStart"/>
      <w:r>
        <w:rPr>
          <w:rFonts w:ascii="Arial" w:hAnsi="Arial" w:cs="Arial"/>
          <w:sz w:val="20"/>
          <w:szCs w:val="20"/>
        </w:rPr>
        <w:t>Eurostat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announced</w:t>
      </w:r>
      <w:proofErr w:type="spellEnd"/>
      <w:r>
        <w:rPr>
          <w:rFonts w:ascii="Arial" w:hAnsi="Arial" w:cs="Arial"/>
          <w:sz w:val="20"/>
          <w:szCs w:val="20"/>
        </w:rPr>
        <w:t xml:space="preserve"> (more </w:t>
      </w:r>
      <w:proofErr w:type="spellStart"/>
      <w:r>
        <w:rPr>
          <w:rFonts w:ascii="Arial" w:hAnsi="Arial" w:cs="Arial"/>
          <w:sz w:val="20"/>
          <w:szCs w:val="20"/>
        </w:rPr>
        <w:t>information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Eurostat’s</w:t>
      </w:r>
      <w:proofErr w:type="spellEnd"/>
      <w:r>
        <w:rPr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Fonts w:ascii="Arial" w:hAnsi="Arial" w:cs="Arial"/>
          <w:sz w:val="20"/>
          <w:szCs w:val="20"/>
        </w:rPr>
        <w:t>pages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787B61" w:rsidRPr="00787B61" w:rsidRDefault="00787B61" w:rsidP="00787B61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787B61">
        <w:rPr>
          <w:rFonts w:ascii="Arial" w:hAnsi="Arial" w:cs="Arial"/>
          <w:sz w:val="20"/>
          <w:szCs w:val="20"/>
        </w:rPr>
        <w:lastRenderedPageBreak/>
        <w:t xml:space="preserve">In August, in </w:t>
      </w:r>
      <w:proofErr w:type="spellStart"/>
      <w:r w:rsidRPr="00787B61">
        <w:rPr>
          <w:rFonts w:ascii="Arial" w:hAnsi="Arial" w:cs="Arial"/>
          <w:sz w:val="20"/>
          <w:szCs w:val="20"/>
        </w:rPr>
        <w:t>comparison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87B61">
        <w:rPr>
          <w:rFonts w:ascii="Arial" w:hAnsi="Arial" w:cs="Arial"/>
          <w:sz w:val="20"/>
          <w:szCs w:val="20"/>
        </w:rPr>
        <w:t>July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7B61">
        <w:rPr>
          <w:rFonts w:ascii="Arial" w:hAnsi="Arial" w:cs="Arial"/>
          <w:sz w:val="20"/>
          <w:szCs w:val="20"/>
        </w:rPr>
        <w:t>consumer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dropped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87B61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787B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787B61">
        <w:rPr>
          <w:rFonts w:ascii="Arial" w:hAnsi="Arial" w:cs="Arial"/>
          <w:bCs/>
          <w:sz w:val="20"/>
          <w:szCs w:val="20"/>
        </w:rPr>
        <w:t xml:space="preserve"> (-0</w:t>
      </w:r>
      <w:r w:rsidRPr="00787B61">
        <w:rPr>
          <w:rFonts w:ascii="Arial" w:hAnsi="Arial" w:cs="Arial"/>
          <w:sz w:val="20"/>
          <w:szCs w:val="20"/>
        </w:rPr>
        <w:t>.2%). In ‘</w:t>
      </w:r>
      <w:proofErr w:type="spellStart"/>
      <w:r w:rsidRPr="00787B61">
        <w:rPr>
          <w:rFonts w:ascii="Arial" w:hAnsi="Arial" w:cs="Arial"/>
          <w:sz w:val="20"/>
          <w:szCs w:val="20"/>
        </w:rPr>
        <w:t>food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787B61">
        <w:rPr>
          <w:rFonts w:ascii="Arial" w:hAnsi="Arial" w:cs="Arial"/>
          <w:sz w:val="20"/>
          <w:szCs w:val="20"/>
        </w:rPr>
        <w:t>alcoholic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beverages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consumer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787B61">
        <w:rPr>
          <w:rFonts w:ascii="Arial" w:hAnsi="Arial" w:cs="Arial"/>
          <w:sz w:val="20"/>
          <w:szCs w:val="20"/>
        </w:rPr>
        <w:t>decreased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(-0.5%).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decline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was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affected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mainly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787B61">
        <w:rPr>
          <w:rFonts w:ascii="Arial" w:hAnsi="Arial" w:cs="Arial"/>
          <w:sz w:val="20"/>
          <w:szCs w:val="20"/>
        </w:rPr>
        <w:t>lower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vegetables</w:t>
      </w:r>
      <w:proofErr w:type="spellEnd"/>
      <w:r w:rsidRPr="00787B61">
        <w:rPr>
          <w:rFonts w:ascii="Arial" w:hAnsi="Arial" w:cs="Arial"/>
          <w:sz w:val="20"/>
          <w:szCs w:val="20"/>
        </w:rPr>
        <w:t>. In ‘</w:t>
      </w:r>
      <w:proofErr w:type="spellStart"/>
      <w:r w:rsidRPr="00787B61">
        <w:rPr>
          <w:rFonts w:ascii="Arial" w:hAnsi="Arial" w:cs="Arial"/>
          <w:sz w:val="20"/>
          <w:szCs w:val="20"/>
        </w:rPr>
        <w:t>alcoholic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beverages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tobacco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fall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occurred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(-0.5%</w:t>
      </w:r>
      <w:r>
        <w:rPr>
          <w:rFonts w:ascii="Arial" w:hAnsi="Arial" w:cs="Arial"/>
          <w:sz w:val="20"/>
          <w:szCs w:val="20"/>
        </w:rPr>
        <w:t>) as </w:t>
      </w:r>
      <w:proofErr w:type="spellStart"/>
      <w:r w:rsidRPr="00787B61">
        <w:rPr>
          <w:rFonts w:ascii="Arial" w:hAnsi="Arial" w:cs="Arial"/>
          <w:sz w:val="20"/>
          <w:szCs w:val="20"/>
        </w:rPr>
        <w:t>well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spirits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went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primarily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down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787B61">
        <w:rPr>
          <w:rFonts w:ascii="Arial" w:hAnsi="Arial" w:cs="Arial"/>
          <w:sz w:val="20"/>
          <w:szCs w:val="20"/>
        </w:rPr>
        <w:t>decrease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overall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consumer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787B61">
        <w:rPr>
          <w:rFonts w:ascii="Arial" w:hAnsi="Arial" w:cs="Arial"/>
          <w:sz w:val="20"/>
          <w:szCs w:val="20"/>
        </w:rPr>
        <w:t>was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also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influenced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decline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(-0.5%) in ‘</w:t>
      </w:r>
      <w:proofErr w:type="spellStart"/>
      <w:r w:rsidRPr="00787B61">
        <w:rPr>
          <w:rFonts w:ascii="Arial" w:hAnsi="Arial" w:cs="Arial"/>
          <w:sz w:val="20"/>
          <w:szCs w:val="20"/>
        </w:rPr>
        <w:t>clothing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footwear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787B61">
        <w:rPr>
          <w:rFonts w:ascii="Arial" w:hAnsi="Arial" w:cs="Arial"/>
          <w:sz w:val="20"/>
          <w:szCs w:val="20"/>
        </w:rPr>
        <w:t>It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was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shown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footwear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clothing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other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hand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rise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by 0.4% </w:t>
      </w:r>
      <w:proofErr w:type="spellStart"/>
      <w:r w:rsidRPr="00787B61">
        <w:rPr>
          <w:rFonts w:ascii="Arial" w:hAnsi="Arial" w:cs="Arial"/>
          <w:sz w:val="20"/>
          <w:szCs w:val="20"/>
        </w:rPr>
        <w:t>occurred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787B61">
        <w:rPr>
          <w:rFonts w:ascii="Arial" w:hAnsi="Arial" w:cs="Arial"/>
          <w:sz w:val="20"/>
          <w:szCs w:val="20"/>
        </w:rPr>
        <w:t>recreation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culture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growth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was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caused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mainly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787B61">
        <w:rPr>
          <w:rFonts w:ascii="Arial" w:hAnsi="Arial" w:cs="Arial"/>
          <w:sz w:val="20"/>
          <w:szCs w:val="20"/>
        </w:rPr>
        <w:t>higher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recreational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stays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abroad</w:t>
      </w:r>
      <w:proofErr w:type="spellEnd"/>
      <w:r w:rsidRPr="00787B61">
        <w:rPr>
          <w:rFonts w:ascii="Arial" w:hAnsi="Arial" w:cs="Arial"/>
          <w:sz w:val="20"/>
          <w:szCs w:val="20"/>
        </w:rPr>
        <w:t>. In ‘</w:t>
      </w:r>
      <w:proofErr w:type="spellStart"/>
      <w:r w:rsidRPr="00787B61">
        <w:rPr>
          <w:rFonts w:ascii="Arial" w:hAnsi="Arial" w:cs="Arial"/>
          <w:sz w:val="20"/>
          <w:szCs w:val="20"/>
        </w:rPr>
        <w:t>miscellaneous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goods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services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787B61">
        <w:rPr>
          <w:rFonts w:ascii="Arial" w:hAnsi="Arial" w:cs="Arial"/>
          <w:sz w:val="20"/>
          <w:szCs w:val="20"/>
        </w:rPr>
        <w:t>the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787B61">
        <w:rPr>
          <w:rFonts w:ascii="Arial" w:hAnsi="Arial" w:cs="Arial"/>
          <w:sz w:val="20"/>
          <w:szCs w:val="20"/>
        </w:rPr>
        <w:t>went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up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by 0.2% </w:t>
      </w:r>
      <w:proofErr w:type="spellStart"/>
      <w:r w:rsidRPr="00787B61">
        <w:rPr>
          <w:rFonts w:ascii="Arial" w:hAnsi="Arial" w:cs="Arial"/>
          <w:sz w:val="20"/>
          <w:szCs w:val="20"/>
        </w:rPr>
        <w:t>due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primarily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87B61">
        <w:rPr>
          <w:rFonts w:ascii="Arial" w:hAnsi="Arial" w:cs="Arial"/>
          <w:sz w:val="20"/>
          <w:szCs w:val="20"/>
        </w:rPr>
        <w:t>higher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prices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of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financial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services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sz w:val="20"/>
          <w:szCs w:val="20"/>
        </w:rPr>
        <w:t>and</w:t>
      </w:r>
      <w:proofErr w:type="spellEnd"/>
      <w:r w:rsidRPr="00787B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bCs/>
          <w:sz w:val="20"/>
          <w:szCs w:val="20"/>
        </w:rPr>
        <w:t>insurance</w:t>
      </w:r>
      <w:proofErr w:type="spellEnd"/>
      <w:r w:rsidRPr="00787B6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bCs/>
          <w:sz w:val="20"/>
          <w:szCs w:val="20"/>
        </w:rPr>
        <w:t>connected</w:t>
      </w:r>
      <w:proofErr w:type="spellEnd"/>
      <w:r w:rsidRPr="00787B6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87B61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787B61">
        <w:rPr>
          <w:rFonts w:ascii="Arial" w:hAnsi="Arial" w:cs="Arial"/>
          <w:bCs/>
          <w:sz w:val="20"/>
          <w:szCs w:val="20"/>
        </w:rPr>
        <w:t xml:space="preserve"> transport. </w:t>
      </w:r>
    </w:p>
    <w:p w:rsidR="00787B61" w:rsidRPr="00E03E90" w:rsidRDefault="00787B61" w:rsidP="00787B61">
      <w:pPr>
        <w:spacing w:before="120"/>
        <w:jc w:val="both"/>
        <w:rPr>
          <w:szCs w:val="20"/>
          <w:lang w:val="en-GB"/>
        </w:rPr>
      </w:pPr>
      <w:r w:rsidRPr="00B67E07">
        <w:rPr>
          <w:rFonts w:ascii="Arial" w:hAnsi="Arial" w:cs="Arial"/>
          <w:b/>
          <w:bCs/>
          <w:sz w:val="20"/>
          <w:lang w:val="en-GB"/>
        </w:rPr>
        <w:t>In the capital city of Prague</w:t>
      </w:r>
      <w:r w:rsidRPr="00B67E07">
        <w:rPr>
          <w:rFonts w:ascii="Arial" w:hAnsi="Arial" w:cs="Arial"/>
          <w:sz w:val="20"/>
          <w:lang w:val="en-GB"/>
        </w:rPr>
        <w:t xml:space="preserve">, the overall consumer price index (cost of living) </w:t>
      </w:r>
      <w:r>
        <w:rPr>
          <w:rFonts w:ascii="Arial" w:hAnsi="Arial" w:cs="Arial"/>
          <w:sz w:val="20"/>
          <w:lang w:val="en-GB"/>
        </w:rPr>
        <w:t>remained unchanged</w:t>
      </w:r>
      <w:r w:rsidRPr="00B67E07">
        <w:rPr>
          <w:rFonts w:ascii="Arial" w:hAnsi="Arial" w:cs="Arial"/>
          <w:sz w:val="20"/>
          <w:lang w:val="en-GB"/>
        </w:rPr>
        <w:t xml:space="preserve"> month-on-month (</w:t>
      </w:r>
      <w:r>
        <w:rPr>
          <w:rFonts w:ascii="Arial" w:hAnsi="Arial" w:cs="Arial"/>
          <w:sz w:val="20"/>
          <w:lang w:val="en-GB"/>
        </w:rPr>
        <w:t>a drop -</w:t>
      </w:r>
      <w:r w:rsidRPr="00B67E07">
        <w:rPr>
          <w:rFonts w:ascii="Arial" w:hAnsi="Arial" w:cs="Arial"/>
          <w:sz w:val="20"/>
          <w:lang w:val="en-GB"/>
        </w:rPr>
        <w:t>0.</w:t>
      </w:r>
      <w:r>
        <w:rPr>
          <w:rFonts w:ascii="Arial" w:hAnsi="Arial" w:cs="Arial"/>
          <w:sz w:val="20"/>
          <w:lang w:val="en-GB"/>
        </w:rPr>
        <w:t>1</w:t>
      </w:r>
      <w:r w:rsidRPr="00B67E07">
        <w:rPr>
          <w:rFonts w:ascii="Arial" w:hAnsi="Arial" w:cs="Arial"/>
          <w:sz w:val="20"/>
          <w:lang w:val="en-GB"/>
        </w:rPr>
        <w:t>% in the whole Czech Republic). In ‘recreation and culture</w:t>
      </w:r>
      <w:r w:rsidRPr="00B67E07">
        <w:rPr>
          <w:rFonts w:ascii="Arial" w:hAnsi="Arial" w:cs="Arial"/>
          <w:sz w:val="20"/>
        </w:rPr>
        <w:t>‘, t</w:t>
      </w:r>
      <w:r w:rsidRPr="00B67E07">
        <w:rPr>
          <w:rFonts w:ascii="Arial" w:hAnsi="Arial" w:cs="Arial"/>
          <w:sz w:val="20"/>
          <w:lang w:val="en-GB"/>
        </w:rPr>
        <w:t xml:space="preserve">he consumer price index increased by </w:t>
      </w:r>
      <w:r>
        <w:rPr>
          <w:rFonts w:ascii="Arial" w:hAnsi="Arial" w:cs="Arial"/>
          <w:sz w:val="20"/>
          <w:lang w:val="en-GB"/>
        </w:rPr>
        <w:t>0</w:t>
      </w:r>
      <w:r w:rsidRPr="00B67E07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6</w:t>
      </w:r>
      <w:r w:rsidRPr="00B67E07">
        <w:rPr>
          <w:rFonts w:ascii="Arial" w:hAnsi="Arial" w:cs="Arial"/>
          <w:sz w:val="20"/>
          <w:lang w:val="en-GB"/>
        </w:rPr>
        <w:t>% (</w:t>
      </w:r>
      <w:r>
        <w:rPr>
          <w:rFonts w:ascii="Arial" w:hAnsi="Arial" w:cs="Arial"/>
          <w:sz w:val="20"/>
          <w:lang w:val="en-GB"/>
        </w:rPr>
        <w:t>0</w:t>
      </w:r>
      <w:r w:rsidRPr="00B67E07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6</w:t>
      </w:r>
      <w:r w:rsidRPr="00B67E07">
        <w:rPr>
          <w:rFonts w:ascii="Arial" w:hAnsi="Arial" w:cs="Arial"/>
          <w:sz w:val="20"/>
          <w:lang w:val="en-GB"/>
        </w:rPr>
        <w:t xml:space="preserve">% </w:t>
      </w:r>
      <w:r>
        <w:rPr>
          <w:rFonts w:ascii="Arial" w:hAnsi="Arial" w:cs="Arial"/>
          <w:sz w:val="20"/>
          <w:lang w:val="en-GB"/>
        </w:rPr>
        <w:t xml:space="preserve">also </w:t>
      </w:r>
      <w:r w:rsidRPr="00B67E07">
        <w:rPr>
          <w:rFonts w:ascii="Arial" w:hAnsi="Arial" w:cs="Arial"/>
          <w:sz w:val="20"/>
          <w:lang w:val="en-GB"/>
        </w:rPr>
        <w:t>in the Czech Republic) due mainly to higher prices of</w:t>
      </w:r>
      <w:r>
        <w:rPr>
          <w:lang w:val="en-GB"/>
        </w:rPr>
        <w:t> </w:t>
      </w:r>
      <w:r w:rsidRPr="00B67E07">
        <w:rPr>
          <w:rFonts w:ascii="Arial" w:hAnsi="Arial" w:cs="Arial"/>
          <w:sz w:val="20"/>
          <w:szCs w:val="20"/>
          <w:lang w:val="en-GB"/>
        </w:rPr>
        <w:t>recreational</w:t>
      </w:r>
      <w:r w:rsidRPr="00B67E07">
        <w:rPr>
          <w:lang w:val="en-GB"/>
        </w:rPr>
        <w:t xml:space="preserve"> </w:t>
      </w:r>
      <w:r w:rsidRPr="00B67E07">
        <w:rPr>
          <w:rFonts w:ascii="Arial" w:hAnsi="Arial" w:cs="Arial"/>
          <w:sz w:val="20"/>
          <w:szCs w:val="20"/>
          <w:lang w:val="en-GB"/>
        </w:rPr>
        <w:t>stays abroad.</w:t>
      </w:r>
      <w:r w:rsidRPr="00B67E07">
        <w:rPr>
          <w:rFonts w:ascii="Arial" w:hAnsi="Arial" w:cs="Arial"/>
          <w:sz w:val="20"/>
          <w:lang w:val="en-GB"/>
        </w:rPr>
        <w:t xml:space="preserve"> In ‘transport‘, Prague registered a higher index by 0.</w:t>
      </w:r>
      <w:r>
        <w:rPr>
          <w:rFonts w:ascii="Arial" w:hAnsi="Arial" w:cs="Arial"/>
          <w:sz w:val="20"/>
          <w:lang w:val="en-GB"/>
        </w:rPr>
        <w:t>3</w:t>
      </w:r>
      <w:r w:rsidRPr="00B67E07">
        <w:rPr>
          <w:rFonts w:ascii="Arial" w:hAnsi="Arial" w:cs="Arial"/>
          <w:sz w:val="20"/>
          <w:lang w:val="en-GB"/>
        </w:rPr>
        <w:t>% (0.</w:t>
      </w:r>
      <w:r>
        <w:rPr>
          <w:rFonts w:ascii="Arial" w:hAnsi="Arial" w:cs="Arial"/>
          <w:sz w:val="20"/>
          <w:lang w:val="en-GB"/>
        </w:rPr>
        <w:t>1</w:t>
      </w:r>
      <w:r w:rsidRPr="00B67E07">
        <w:rPr>
          <w:rFonts w:ascii="Arial" w:hAnsi="Arial" w:cs="Arial"/>
          <w:sz w:val="20"/>
          <w:lang w:val="en-GB"/>
        </w:rPr>
        <w:t>% in the</w:t>
      </w:r>
      <w:r>
        <w:rPr>
          <w:rFonts w:ascii="Arial" w:hAnsi="Arial" w:cs="Arial"/>
          <w:sz w:val="20"/>
          <w:lang w:val="en-GB"/>
        </w:rPr>
        <w:t xml:space="preserve"> </w:t>
      </w:r>
      <w:r w:rsidRPr="00B67E07">
        <w:rPr>
          <w:rFonts w:ascii="Arial" w:hAnsi="Arial" w:cs="Arial"/>
          <w:sz w:val="20"/>
          <w:lang w:val="en-GB"/>
        </w:rPr>
        <w:t>Czech Republic). There were mainly higher prices</w:t>
      </w:r>
      <w:r>
        <w:rPr>
          <w:rFonts w:ascii="Arial" w:hAnsi="Arial" w:cs="Arial"/>
          <w:sz w:val="20"/>
          <w:lang w:val="en-GB"/>
        </w:rPr>
        <w:t xml:space="preserve"> of p</w:t>
      </w:r>
      <w:r w:rsidRPr="00B67E07">
        <w:rPr>
          <w:rFonts w:ascii="Arial" w:hAnsi="Arial" w:cs="Arial"/>
          <w:bCs/>
          <w:sz w:val="20"/>
          <w:szCs w:val="20"/>
          <w:lang w:val="en-GB"/>
        </w:rPr>
        <w:t>assenger transport by air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prices of s</w:t>
      </w:r>
      <w:r w:rsidRPr="00ED7DC4">
        <w:rPr>
          <w:rFonts w:ascii="Arial" w:hAnsi="Arial" w:cs="Arial"/>
          <w:bCs/>
          <w:sz w:val="20"/>
          <w:szCs w:val="20"/>
          <w:lang w:val="en-GB"/>
        </w:rPr>
        <w:t>econd hand cars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B67E07">
        <w:rPr>
          <w:rFonts w:ascii="Arial" w:hAnsi="Arial" w:cs="Arial"/>
          <w:sz w:val="20"/>
          <w:lang w:val="en-GB"/>
        </w:rPr>
        <w:t>On the other hand, in ‘</w:t>
      </w:r>
      <w:r>
        <w:rPr>
          <w:rFonts w:ascii="Arial" w:hAnsi="Arial" w:cs="Arial"/>
          <w:sz w:val="20"/>
          <w:lang w:val="en-GB"/>
        </w:rPr>
        <w:t>food and non-alcoholic beverages</w:t>
      </w:r>
      <w:r w:rsidRPr="00B67E07">
        <w:rPr>
          <w:rFonts w:ascii="Arial" w:hAnsi="Arial" w:cs="Arial"/>
          <w:sz w:val="20"/>
          <w:lang w:val="en-GB"/>
        </w:rPr>
        <w:t>‘, the decrease in consumer price</w:t>
      </w:r>
      <w:r>
        <w:rPr>
          <w:rFonts w:ascii="Arial" w:hAnsi="Arial" w:cs="Arial"/>
          <w:sz w:val="20"/>
          <w:lang w:val="en-GB"/>
        </w:rPr>
        <w:t xml:space="preserve"> index</w:t>
      </w:r>
      <w:r w:rsidRPr="00B67E07">
        <w:rPr>
          <w:rFonts w:ascii="Arial" w:hAnsi="Arial" w:cs="Arial"/>
          <w:sz w:val="20"/>
          <w:lang w:val="en-GB"/>
        </w:rPr>
        <w:t xml:space="preserve"> amounted to </w:t>
      </w:r>
      <w:r>
        <w:rPr>
          <w:rFonts w:ascii="Arial" w:hAnsi="Arial" w:cs="Arial"/>
          <w:sz w:val="20"/>
          <w:lang w:val="en-GB"/>
        </w:rPr>
        <w:t>0</w:t>
      </w:r>
      <w:r w:rsidRPr="00B67E07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9</w:t>
      </w:r>
      <w:r w:rsidRPr="00B67E07">
        <w:rPr>
          <w:rFonts w:ascii="Arial" w:hAnsi="Arial" w:cs="Arial"/>
          <w:sz w:val="20"/>
          <w:lang w:val="en-GB"/>
        </w:rPr>
        <w:t>% (-</w:t>
      </w:r>
      <w:r>
        <w:rPr>
          <w:rFonts w:ascii="Arial" w:hAnsi="Arial" w:cs="Arial"/>
          <w:sz w:val="20"/>
          <w:lang w:val="en-GB"/>
        </w:rPr>
        <w:t>0</w:t>
      </w:r>
      <w:r w:rsidRPr="00B67E07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>6</w:t>
      </w:r>
      <w:r w:rsidRPr="00B67E07">
        <w:rPr>
          <w:rFonts w:ascii="Arial" w:hAnsi="Arial" w:cs="Arial"/>
          <w:sz w:val="20"/>
          <w:lang w:val="en-GB"/>
        </w:rPr>
        <w:t xml:space="preserve">% in the Czech Republic). It was </w:t>
      </w:r>
      <w:r>
        <w:rPr>
          <w:rFonts w:ascii="Arial" w:hAnsi="Arial" w:cs="Arial"/>
          <w:sz w:val="20"/>
          <w:lang w:val="en-GB"/>
        </w:rPr>
        <w:t xml:space="preserve">mainly </w:t>
      </w:r>
      <w:r w:rsidRPr="00B67E07">
        <w:rPr>
          <w:rFonts w:ascii="Arial" w:hAnsi="Arial" w:cs="Arial"/>
          <w:sz w:val="20"/>
          <w:lang w:val="en-GB"/>
        </w:rPr>
        <w:t>a result of lower prices of</w:t>
      </w:r>
      <w:r>
        <w:rPr>
          <w:rFonts w:ascii="Arial" w:hAnsi="Arial" w:cs="Arial"/>
          <w:sz w:val="20"/>
          <w:lang w:val="en-GB"/>
        </w:rPr>
        <w:t> vegetables</w:t>
      </w:r>
      <w:r w:rsidRPr="00B67E07">
        <w:rPr>
          <w:rFonts w:ascii="Arial" w:hAnsi="Arial" w:cs="Arial"/>
          <w:sz w:val="20"/>
          <w:szCs w:val="20"/>
          <w:lang w:val="en-GB"/>
        </w:rPr>
        <w:t xml:space="preserve">. </w:t>
      </w:r>
      <w:r w:rsidRPr="00B67E07">
        <w:rPr>
          <w:rFonts w:ascii="Arial" w:hAnsi="Arial" w:cs="Arial"/>
          <w:sz w:val="20"/>
          <w:lang w:val="en-GB"/>
        </w:rPr>
        <w:t>In ‘</w:t>
      </w:r>
      <w:r>
        <w:rPr>
          <w:rFonts w:ascii="Arial" w:hAnsi="Arial" w:cs="Arial"/>
          <w:sz w:val="20"/>
          <w:lang w:val="en-GB"/>
        </w:rPr>
        <w:t>communication</w:t>
      </w:r>
      <w:r w:rsidRPr="00B67E07">
        <w:rPr>
          <w:rFonts w:ascii="Arial" w:hAnsi="Arial" w:cs="Arial"/>
          <w:sz w:val="20"/>
        </w:rPr>
        <w:t xml:space="preserve">‘, </w:t>
      </w:r>
      <w:r w:rsidRPr="00B67E07">
        <w:rPr>
          <w:rFonts w:ascii="Arial" w:hAnsi="Arial" w:cs="Arial"/>
          <w:sz w:val="20"/>
          <w:lang w:val="en-GB"/>
        </w:rPr>
        <w:t>consumer prices went down by 0.</w:t>
      </w:r>
      <w:r>
        <w:rPr>
          <w:rFonts w:ascii="Arial" w:hAnsi="Arial" w:cs="Arial"/>
          <w:sz w:val="20"/>
          <w:lang w:val="en-GB"/>
        </w:rPr>
        <w:t>4</w:t>
      </w:r>
      <w:r w:rsidRPr="00B67E07">
        <w:rPr>
          <w:rFonts w:ascii="Arial" w:hAnsi="Arial" w:cs="Arial"/>
          <w:sz w:val="20"/>
          <w:lang w:val="en-GB"/>
        </w:rPr>
        <w:t>% (-0.</w:t>
      </w:r>
      <w:r>
        <w:rPr>
          <w:rFonts w:ascii="Arial" w:hAnsi="Arial" w:cs="Arial"/>
          <w:sz w:val="20"/>
          <w:lang w:val="en-GB"/>
        </w:rPr>
        <w:t>4</w:t>
      </w:r>
      <w:r w:rsidRPr="00B67E07">
        <w:rPr>
          <w:rFonts w:ascii="Arial" w:hAnsi="Arial" w:cs="Arial"/>
          <w:sz w:val="20"/>
          <w:lang w:val="en-GB"/>
        </w:rPr>
        <w:t>% in the Czech Republic</w:t>
      </w:r>
      <w:r>
        <w:rPr>
          <w:rFonts w:ascii="Arial" w:hAnsi="Arial" w:cs="Arial"/>
          <w:sz w:val="20"/>
          <w:lang w:val="en-GB"/>
        </w:rPr>
        <w:t xml:space="preserve"> as well</w:t>
      </w:r>
      <w:r w:rsidRPr="00B67E07">
        <w:rPr>
          <w:rFonts w:ascii="Arial" w:hAnsi="Arial" w:cs="Arial"/>
          <w:sz w:val="20"/>
          <w:lang w:val="en-GB"/>
        </w:rPr>
        <w:t xml:space="preserve">). Prague registered lower prices of </w:t>
      </w:r>
      <w:r>
        <w:rPr>
          <w:rFonts w:ascii="Arial" w:hAnsi="Arial" w:cs="Arial"/>
          <w:sz w:val="20"/>
          <w:lang w:val="en-GB"/>
        </w:rPr>
        <w:t xml:space="preserve">mobile phones and telephone and </w:t>
      </w:r>
      <w:proofErr w:type="spellStart"/>
      <w:r>
        <w:rPr>
          <w:rFonts w:ascii="Arial" w:hAnsi="Arial" w:cs="Arial"/>
          <w:sz w:val="20"/>
          <w:lang w:val="en-GB"/>
        </w:rPr>
        <w:t>telefax</w:t>
      </w:r>
      <w:proofErr w:type="spellEnd"/>
      <w:r>
        <w:rPr>
          <w:rFonts w:ascii="Arial" w:hAnsi="Arial" w:cs="Arial"/>
          <w:sz w:val="20"/>
          <w:lang w:val="en-GB"/>
        </w:rPr>
        <w:t xml:space="preserve"> services</w:t>
      </w:r>
      <w:r w:rsidRPr="00B67E07">
        <w:rPr>
          <w:rFonts w:ascii="Arial" w:hAnsi="Arial" w:cs="Arial"/>
          <w:sz w:val="20"/>
          <w:lang w:val="en-GB"/>
        </w:rPr>
        <w:t>.</w:t>
      </w:r>
    </w:p>
    <w:p w:rsidR="00441EA2" w:rsidRPr="00182622" w:rsidRDefault="00441EA2" w:rsidP="00A63728">
      <w:pPr>
        <w:spacing w:before="120" w:line="216" w:lineRule="auto"/>
        <w:jc w:val="both"/>
        <w:rPr>
          <w:rFonts w:ascii="Arial" w:hAnsi="Arial" w:cs="Arial"/>
          <w:sz w:val="20"/>
          <w:szCs w:val="20"/>
        </w:rPr>
      </w:pPr>
    </w:p>
    <w:p w:rsidR="009E566E" w:rsidRPr="00A63728" w:rsidRDefault="009E566E" w:rsidP="00A63728">
      <w:pPr>
        <w:rPr>
          <w:szCs w:val="20"/>
        </w:rPr>
      </w:pPr>
    </w:p>
    <w:sectPr w:rsidR="009E566E" w:rsidRPr="00A63728" w:rsidSect="00787B6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DD" w:rsidRDefault="00840EDD" w:rsidP="00864143">
      <w:r>
        <w:separator/>
      </w:r>
    </w:p>
  </w:endnote>
  <w:endnote w:type="continuationSeparator" w:id="0">
    <w:p w:rsidR="00840EDD" w:rsidRDefault="00840EDD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DD" w:rsidRDefault="00840EDD" w:rsidP="00864143">
      <w:r>
        <w:separator/>
      </w:r>
    </w:p>
  </w:footnote>
  <w:footnote w:type="continuationSeparator" w:id="0">
    <w:p w:rsidR="00840EDD" w:rsidRDefault="00840EDD" w:rsidP="00864143">
      <w:r>
        <w:continuationSeparator/>
      </w:r>
    </w:p>
  </w:footnote>
  <w:footnote w:id="1">
    <w:p w:rsidR="00A63728" w:rsidRPr="00182622" w:rsidRDefault="00A63728" w:rsidP="00A63728">
      <w:pPr>
        <w:pStyle w:val="Textpoznpodarou"/>
        <w:rPr>
          <w:i/>
          <w:lang w:val="cs-CZ"/>
        </w:rPr>
      </w:pPr>
      <w:r w:rsidRPr="00182622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182622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182622">
        <w:rPr>
          <w:i/>
          <w:vertAlign w:val="superscript"/>
        </w:rPr>
        <w:t xml:space="preserve"> </w:t>
      </w:r>
      <w:r w:rsidRPr="00182622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254FB"/>
    <w:rsid w:val="000432BC"/>
    <w:rsid w:val="0005577C"/>
    <w:rsid w:val="00087D29"/>
    <w:rsid w:val="000A7DC8"/>
    <w:rsid w:val="000B2F1A"/>
    <w:rsid w:val="000D3DEA"/>
    <w:rsid w:val="00105CB2"/>
    <w:rsid w:val="00165E08"/>
    <w:rsid w:val="001B7D64"/>
    <w:rsid w:val="001E0A4E"/>
    <w:rsid w:val="001E4849"/>
    <w:rsid w:val="0020674F"/>
    <w:rsid w:val="00222ADF"/>
    <w:rsid w:val="00225C05"/>
    <w:rsid w:val="0022760B"/>
    <w:rsid w:val="00293A8A"/>
    <w:rsid w:val="002C44BA"/>
    <w:rsid w:val="003059DA"/>
    <w:rsid w:val="00306BD6"/>
    <w:rsid w:val="003143D5"/>
    <w:rsid w:val="00381904"/>
    <w:rsid w:val="003A6015"/>
    <w:rsid w:val="003E316D"/>
    <w:rsid w:val="00425ED1"/>
    <w:rsid w:val="0043178E"/>
    <w:rsid w:val="00441EA2"/>
    <w:rsid w:val="004452A0"/>
    <w:rsid w:val="00477685"/>
    <w:rsid w:val="004A20F1"/>
    <w:rsid w:val="004C1F76"/>
    <w:rsid w:val="004D1169"/>
    <w:rsid w:val="004E129E"/>
    <w:rsid w:val="00512CBE"/>
    <w:rsid w:val="00522151"/>
    <w:rsid w:val="005451C8"/>
    <w:rsid w:val="00557CE1"/>
    <w:rsid w:val="00570EDC"/>
    <w:rsid w:val="00580D5B"/>
    <w:rsid w:val="00594FDB"/>
    <w:rsid w:val="005B29B3"/>
    <w:rsid w:val="005E59DD"/>
    <w:rsid w:val="005F66D0"/>
    <w:rsid w:val="00612C8A"/>
    <w:rsid w:val="00657BAE"/>
    <w:rsid w:val="006635B2"/>
    <w:rsid w:val="006E3913"/>
    <w:rsid w:val="00707B20"/>
    <w:rsid w:val="00710A00"/>
    <w:rsid w:val="00787B61"/>
    <w:rsid w:val="00795547"/>
    <w:rsid w:val="0079692B"/>
    <w:rsid w:val="008211E5"/>
    <w:rsid w:val="00831B0D"/>
    <w:rsid w:val="00840EDD"/>
    <w:rsid w:val="00864143"/>
    <w:rsid w:val="00872017"/>
    <w:rsid w:val="008A471A"/>
    <w:rsid w:val="008D06FE"/>
    <w:rsid w:val="008D1457"/>
    <w:rsid w:val="008E0B4C"/>
    <w:rsid w:val="009111F0"/>
    <w:rsid w:val="00916A26"/>
    <w:rsid w:val="00970BF2"/>
    <w:rsid w:val="009863B1"/>
    <w:rsid w:val="00986DA4"/>
    <w:rsid w:val="009C5DDC"/>
    <w:rsid w:val="009D6E12"/>
    <w:rsid w:val="009E566E"/>
    <w:rsid w:val="009E7D7B"/>
    <w:rsid w:val="009F1615"/>
    <w:rsid w:val="009F1AAA"/>
    <w:rsid w:val="00A0204E"/>
    <w:rsid w:val="00A63728"/>
    <w:rsid w:val="00A71F82"/>
    <w:rsid w:val="00A7634F"/>
    <w:rsid w:val="00A8012D"/>
    <w:rsid w:val="00A8600F"/>
    <w:rsid w:val="00A900B4"/>
    <w:rsid w:val="00BD1C00"/>
    <w:rsid w:val="00BF2F30"/>
    <w:rsid w:val="00C31461"/>
    <w:rsid w:val="00C365FB"/>
    <w:rsid w:val="00C51443"/>
    <w:rsid w:val="00C827E0"/>
    <w:rsid w:val="00C84ACD"/>
    <w:rsid w:val="00C90ED4"/>
    <w:rsid w:val="00C93BD2"/>
    <w:rsid w:val="00CA2DEF"/>
    <w:rsid w:val="00CB100A"/>
    <w:rsid w:val="00CB18E3"/>
    <w:rsid w:val="00CF24AB"/>
    <w:rsid w:val="00D00341"/>
    <w:rsid w:val="00D2255F"/>
    <w:rsid w:val="00D360BE"/>
    <w:rsid w:val="00D426C8"/>
    <w:rsid w:val="00D57BF1"/>
    <w:rsid w:val="00DA1B0D"/>
    <w:rsid w:val="00DA7638"/>
    <w:rsid w:val="00DC2C53"/>
    <w:rsid w:val="00E05FEA"/>
    <w:rsid w:val="00E45F16"/>
    <w:rsid w:val="00E564FA"/>
    <w:rsid w:val="00E76E47"/>
    <w:rsid w:val="00EB132E"/>
    <w:rsid w:val="00EC5EDC"/>
    <w:rsid w:val="00EE39C8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6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60B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2760B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6736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cp:lastPrinted>2014-02-11T12:18:00Z</cp:lastPrinted>
  <dcterms:created xsi:type="dcterms:W3CDTF">2014-09-12T09:34:00Z</dcterms:created>
  <dcterms:modified xsi:type="dcterms:W3CDTF">2014-09-12T09:44:00Z</dcterms:modified>
</cp:coreProperties>
</file>