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864A7" w14:textId="77777777" w:rsidR="00917C71" w:rsidRPr="00A85114" w:rsidRDefault="00917C71" w:rsidP="00842762">
      <w:pPr>
        <w:pStyle w:val="nadpisvelik"/>
      </w:pPr>
      <w:r w:rsidRPr="00A85114">
        <w:t>Obsah publikace</w:t>
      </w:r>
    </w:p>
    <w:p w14:paraId="1D5A16B0" w14:textId="5A5562A8" w:rsidR="007A7761" w:rsidRPr="00A85114" w:rsidRDefault="00D308BB" w:rsidP="007A7761">
      <w:pPr>
        <w:pStyle w:val="odstavecbn"/>
      </w:pPr>
      <w:r w:rsidRPr="00A85114">
        <w:t>Publikace v </w:t>
      </w:r>
      <w:r w:rsidRPr="00A85114">
        <w:rPr>
          <w:b/>
          <w:bCs/>
        </w:rPr>
        <w:t>elektronické podobě</w:t>
      </w:r>
      <w:r w:rsidRPr="00A85114">
        <w:t xml:space="preserve"> poskytuje oficiální výsledky </w:t>
      </w:r>
      <w:r w:rsidR="0059445D">
        <w:t>V</w:t>
      </w:r>
      <w:r w:rsidRPr="00A85114">
        <w:t xml:space="preserve">ýběrového šetření pracovních sil v České republice a jejích krajích a </w:t>
      </w:r>
      <w:r w:rsidR="00EE082E" w:rsidRPr="00A85114">
        <w:t>regionech soudržnosti</w:t>
      </w:r>
      <w:r w:rsidRPr="00A85114">
        <w:t xml:space="preserve"> za období </w:t>
      </w:r>
      <w:r w:rsidRPr="00436FE1">
        <w:rPr>
          <w:b/>
        </w:rPr>
        <w:t>od počá</w:t>
      </w:r>
      <w:r w:rsidR="006E6A6B" w:rsidRPr="00436FE1">
        <w:rPr>
          <w:b/>
        </w:rPr>
        <w:t>tku roku 1993</w:t>
      </w:r>
      <w:r w:rsidR="006E6A6B" w:rsidRPr="00A85114">
        <w:t xml:space="preserve"> do konce roku 20</w:t>
      </w:r>
      <w:r w:rsidR="002060B1" w:rsidRPr="00A85114">
        <w:t>2</w:t>
      </w:r>
      <w:r w:rsidR="0059445D">
        <w:t>4</w:t>
      </w:r>
      <w:r w:rsidRPr="00A85114">
        <w:t xml:space="preserve">. </w:t>
      </w:r>
      <w:r w:rsidR="007A7761" w:rsidRPr="00436FE1">
        <w:rPr>
          <w:b/>
        </w:rPr>
        <w:t>Údaje za rok 2011</w:t>
      </w:r>
      <w:r w:rsidR="007A7761" w:rsidRPr="00A85114">
        <w:t xml:space="preserve"> jsou uvedeny dvakrát, jednou vycházejí z předběžných demografických údajů a podruhé z definitivních demografických údajů na základě definitivních výsledků SLDB 2011. Definitivní údaj o celkovém počtu obyvatel je o necelých 50 tis. osob nižší než předběžný údaj.</w:t>
      </w:r>
    </w:p>
    <w:p w14:paraId="6FA937F1" w14:textId="431B9DA7" w:rsidR="00843EFE" w:rsidRPr="00A85114" w:rsidRDefault="00843EFE" w:rsidP="007A7761">
      <w:pPr>
        <w:pStyle w:val="odstavecbn"/>
      </w:pPr>
      <w:r w:rsidRPr="00A85114">
        <w:t xml:space="preserve">V roce 2023 bylo přistoupeno k nové metodice vážení výsledků z výběrového zjišťování. </w:t>
      </w:r>
      <w:r w:rsidR="00A64A28" w:rsidRPr="00A85114">
        <w:t xml:space="preserve">Pro časovou srovnatelnost jsou </w:t>
      </w:r>
      <w:r w:rsidR="00A64A28" w:rsidRPr="00436FE1">
        <w:rPr>
          <w:b/>
        </w:rPr>
        <w:t>údaje za rok 2022</w:t>
      </w:r>
      <w:r w:rsidR="00A64A28" w:rsidRPr="00A85114">
        <w:t xml:space="preserve"> uvedeny jak ve staré metodice </w:t>
      </w:r>
      <w:r w:rsidR="007B4F42" w:rsidRPr="00A85114">
        <w:t>vážení, tak</w:t>
      </w:r>
      <w:r w:rsidR="00A64A28" w:rsidRPr="00A85114">
        <w:t xml:space="preserve"> v metodice nové.</w:t>
      </w:r>
    </w:p>
    <w:p w14:paraId="2425245F" w14:textId="77777777" w:rsidR="00917C71" w:rsidRPr="00A85114" w:rsidRDefault="00917C71">
      <w:pPr>
        <w:pStyle w:val="odstavecbn"/>
      </w:pPr>
      <w:r w:rsidRPr="00A85114">
        <w:t xml:space="preserve">Obsah publikace je koncipován tak, aby logicky navázal na průběžně publikované informace o trhu práce. V převážné většině případů byly preferovány průměrné roční hodnoty ukazatelů, čímž vznikl prostor pro </w:t>
      </w:r>
      <w:r w:rsidR="00D55AA6" w:rsidRPr="00A85114">
        <w:t>využití různých charakteristik vztahujících se k </w:t>
      </w:r>
      <w:r w:rsidRPr="00A85114">
        <w:t>vývoj</w:t>
      </w:r>
      <w:r w:rsidR="00D55AA6" w:rsidRPr="00A85114">
        <w:t>i na</w:t>
      </w:r>
      <w:r w:rsidRPr="00A85114">
        <w:t xml:space="preserve"> trhu práce. V případě ukazatelů výrazně sezónního charakteru jsou uvedeny i čtvrtletní údaje. U všech charakteristik trhu práce jsou publikovány</w:t>
      </w:r>
      <w:r w:rsidR="00345D96" w:rsidRPr="00A85114">
        <w:t xml:space="preserve"> výsledky na krajské (NUTS 3) a regionální úrovni (NUTS 2)</w:t>
      </w:r>
      <w:r w:rsidRPr="00A85114">
        <w:t>.</w:t>
      </w:r>
    </w:p>
    <w:p w14:paraId="1AC5DF88" w14:textId="68911F45" w:rsidR="0088528C" w:rsidRDefault="00917C71" w:rsidP="00842762">
      <w:pPr>
        <w:pStyle w:val="odstavecbn"/>
        <w:spacing w:after="1320"/>
      </w:pPr>
      <w:r w:rsidRPr="00A85114">
        <w:t>V průběhu uplynulých let byl postupně na základě požadavků uživatelů a v souladu s pokračující harmonizací obsahu šetření se standardem Evropské unie modifikován obsah dotazníku a návazně i</w:t>
      </w:r>
      <w:r w:rsidR="00FD4352" w:rsidRPr="00A85114">
        <w:t> </w:t>
      </w:r>
      <w:r w:rsidRPr="00A85114">
        <w:t>struktura a rozsah publikovaných dat. V rámci přípravy této publikace byly proto provedeny přepočty dat na srovnatelnou metodiku (viz dále), v některých případech však v důsledku metodických změn došlo k určitým informačním ztrátám. Podstata přepočtů je uvedena v Metodických vysvětlivkách.</w:t>
      </w:r>
      <w:bookmarkStart w:id="0" w:name="_GoBack"/>
      <w:bookmarkEnd w:id="0"/>
    </w:p>
    <w:sectPr w:rsidR="0088528C" w:rsidSect="00842762">
      <w:footerReference w:type="even" r:id="rId8"/>
      <w:footerReference w:type="default" r:id="rId9"/>
      <w:type w:val="oddPage"/>
      <w:pgSz w:w="11906" w:h="16838"/>
      <w:pgMar w:top="1418" w:right="1418" w:bottom="1985" w:left="1418" w:header="1134" w:footer="113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BDD21" w14:textId="77777777" w:rsidR="004377A6" w:rsidRDefault="004377A6">
      <w:r>
        <w:separator/>
      </w:r>
    </w:p>
  </w:endnote>
  <w:endnote w:type="continuationSeparator" w:id="0">
    <w:p w14:paraId="2203FCF2" w14:textId="77777777" w:rsidR="004377A6" w:rsidRDefault="0043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FCBB" w14:textId="77777777" w:rsidR="00156F19" w:rsidRPr="005A4574" w:rsidRDefault="00156F19" w:rsidP="005A4574">
    <w:pPr>
      <w:pStyle w:val="Zpat"/>
      <w:framePr w:wrap="around" w:vAnchor="text" w:hAnchor="page" w:x="1419" w:y="399"/>
      <w:rPr>
        <w:rStyle w:val="slostrnky"/>
        <w:rFonts w:ascii="Arial" w:hAnsi="Arial" w:cs="Arial"/>
        <w:sz w:val="18"/>
        <w:szCs w:val="18"/>
      </w:rPr>
    </w:pPr>
  </w:p>
  <w:p w14:paraId="4BDB7DE8" w14:textId="3A7FC007" w:rsidR="00156F19" w:rsidRDefault="00156F19" w:rsidP="00E22C65">
    <w:pPr>
      <w:pStyle w:val="Zpat"/>
      <w:pBdr>
        <w:top w:val="single" w:sz="4" w:space="9" w:color="auto"/>
      </w:pBdr>
      <w:spacing w:before="240"/>
      <w:ind w:right="360" w:firstLine="36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72E0" w14:textId="77777777" w:rsidR="00156F19" w:rsidRPr="005A4574" w:rsidRDefault="00156F19" w:rsidP="005A4574">
    <w:pPr>
      <w:pStyle w:val="Zpat"/>
      <w:framePr w:wrap="around" w:vAnchor="text" w:hAnchor="page" w:x="10239" w:y="439"/>
      <w:rPr>
        <w:rStyle w:val="slostrnky"/>
        <w:rFonts w:ascii="Arial" w:hAnsi="Arial" w:cs="Arial"/>
        <w:sz w:val="18"/>
        <w:szCs w:val="18"/>
      </w:rPr>
    </w:pPr>
  </w:p>
  <w:p w14:paraId="77FED789" w14:textId="51F698BF" w:rsidR="00156F19" w:rsidRDefault="00156F19" w:rsidP="005A4574">
    <w:pPr>
      <w:pBdr>
        <w:top w:val="single" w:sz="4" w:space="11" w:color="auto"/>
      </w:pBdr>
      <w:tabs>
        <w:tab w:val="left" w:pos="0"/>
        <w:tab w:val="left" w:pos="708"/>
        <w:tab w:val="left" w:pos="2670"/>
        <w:tab w:val="left" w:pos="8820"/>
        <w:tab w:val="left" w:pos="10620"/>
        <w:tab w:val="left" w:pos="11328"/>
        <w:tab w:val="left" w:pos="12036"/>
        <w:tab w:val="left" w:pos="12744"/>
      </w:tabs>
      <w:spacing w:before="240" w:line="95" w:lineRule="atLeast"/>
      <w:ind w:right="360" w:firstLine="360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F415C" w14:textId="77777777" w:rsidR="004377A6" w:rsidRDefault="004377A6">
      <w:r>
        <w:separator/>
      </w:r>
    </w:p>
  </w:footnote>
  <w:footnote w:type="continuationSeparator" w:id="0">
    <w:p w14:paraId="22A2998A" w14:textId="77777777" w:rsidR="004377A6" w:rsidRDefault="00437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F3934"/>
    <w:multiLevelType w:val="hybridMultilevel"/>
    <w:tmpl w:val="C61216B2"/>
    <w:lvl w:ilvl="0" w:tplc="135AB1BE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524219"/>
    <w:multiLevelType w:val="hybridMultilevel"/>
    <w:tmpl w:val="D67A9B92"/>
    <w:lvl w:ilvl="0" w:tplc="53ECDBE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7084"/>
    <w:multiLevelType w:val="hybridMultilevel"/>
    <w:tmpl w:val="71A8D53C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35E4"/>
    <w:multiLevelType w:val="hybridMultilevel"/>
    <w:tmpl w:val="66486E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7729"/>
    <w:multiLevelType w:val="hybridMultilevel"/>
    <w:tmpl w:val="77E038C0"/>
    <w:lvl w:ilvl="0" w:tplc="9976CB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735F6"/>
    <w:multiLevelType w:val="hybridMultilevel"/>
    <w:tmpl w:val="C61216B2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503714D8"/>
    <w:multiLevelType w:val="hybridMultilevel"/>
    <w:tmpl w:val="B71C1CA8"/>
    <w:lvl w:ilvl="0" w:tplc="0405000D">
      <w:start w:val="1"/>
      <w:numFmt w:val="bullet"/>
      <w:lvlText w:val=""/>
      <w:lvlJc w:val="left"/>
      <w:pPr>
        <w:ind w:left="14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5844656C"/>
    <w:multiLevelType w:val="hybridMultilevel"/>
    <w:tmpl w:val="E2300DEA"/>
    <w:lvl w:ilvl="0" w:tplc="7C4E3042">
      <w:start w:val="1"/>
      <w:numFmt w:val="bullet"/>
      <w:lvlText w:val=""/>
      <w:lvlJc w:val="left"/>
      <w:pPr>
        <w:ind w:left="0" w:firstLine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1" w15:restartNumberingAfterBreak="0">
    <w:nsid w:val="5E871BFC"/>
    <w:multiLevelType w:val="hybridMultilevel"/>
    <w:tmpl w:val="C8F60F00"/>
    <w:lvl w:ilvl="0" w:tplc="135AB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30D7"/>
    <w:multiLevelType w:val="hybridMultilevel"/>
    <w:tmpl w:val="DE24C75C"/>
    <w:lvl w:ilvl="0" w:tplc="0405000D">
      <w:start w:val="1"/>
      <w:numFmt w:val="bullet"/>
      <w:lvlText w:val=""/>
      <w:lvlJc w:val="left"/>
      <w:pPr>
        <w:ind w:left="17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3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5" w15:restartNumberingAfterBreak="0">
    <w:nsid w:val="7B1B7D47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7E8172F6"/>
    <w:multiLevelType w:val="hybridMultilevel"/>
    <w:tmpl w:val="1ACC6E0E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DA"/>
    <w:rsid w:val="00001328"/>
    <w:rsid w:val="000035CE"/>
    <w:rsid w:val="00013CEE"/>
    <w:rsid w:val="00014CAA"/>
    <w:rsid w:val="00016A4C"/>
    <w:rsid w:val="00016D79"/>
    <w:rsid w:val="000246A3"/>
    <w:rsid w:val="0002682D"/>
    <w:rsid w:val="00026B18"/>
    <w:rsid w:val="0003167D"/>
    <w:rsid w:val="000411E9"/>
    <w:rsid w:val="00041888"/>
    <w:rsid w:val="0004256D"/>
    <w:rsid w:val="000451FA"/>
    <w:rsid w:val="00045A22"/>
    <w:rsid w:val="00052D99"/>
    <w:rsid w:val="000544A4"/>
    <w:rsid w:val="000544FA"/>
    <w:rsid w:val="00061C0D"/>
    <w:rsid w:val="00063266"/>
    <w:rsid w:val="00063866"/>
    <w:rsid w:val="00075A81"/>
    <w:rsid w:val="00075FAC"/>
    <w:rsid w:val="00076610"/>
    <w:rsid w:val="00082484"/>
    <w:rsid w:val="00096F06"/>
    <w:rsid w:val="000B39BA"/>
    <w:rsid w:val="000C6A33"/>
    <w:rsid w:val="000D0274"/>
    <w:rsid w:val="000D34A4"/>
    <w:rsid w:val="000E42B7"/>
    <w:rsid w:val="000F0950"/>
    <w:rsid w:val="000F3598"/>
    <w:rsid w:val="000F6B4E"/>
    <w:rsid w:val="001012C0"/>
    <w:rsid w:val="0010595C"/>
    <w:rsid w:val="00106807"/>
    <w:rsid w:val="00113411"/>
    <w:rsid w:val="00115154"/>
    <w:rsid w:val="001359B4"/>
    <w:rsid w:val="00135DDF"/>
    <w:rsid w:val="00141F4D"/>
    <w:rsid w:val="001432B3"/>
    <w:rsid w:val="00144120"/>
    <w:rsid w:val="00147619"/>
    <w:rsid w:val="00147E8B"/>
    <w:rsid w:val="00150DD4"/>
    <w:rsid w:val="00153396"/>
    <w:rsid w:val="00153EC0"/>
    <w:rsid w:val="0015535A"/>
    <w:rsid w:val="00155455"/>
    <w:rsid w:val="00156F19"/>
    <w:rsid w:val="00157644"/>
    <w:rsid w:val="00171BAE"/>
    <w:rsid w:val="00172250"/>
    <w:rsid w:val="00177BD5"/>
    <w:rsid w:val="001816D8"/>
    <w:rsid w:val="001872D0"/>
    <w:rsid w:val="00187885"/>
    <w:rsid w:val="00195001"/>
    <w:rsid w:val="001A3718"/>
    <w:rsid w:val="001A615C"/>
    <w:rsid w:val="001A683D"/>
    <w:rsid w:val="001A73FA"/>
    <w:rsid w:val="001B3BB1"/>
    <w:rsid w:val="001B671D"/>
    <w:rsid w:val="001C3B84"/>
    <w:rsid w:val="001C41D3"/>
    <w:rsid w:val="001C4581"/>
    <w:rsid w:val="001C621A"/>
    <w:rsid w:val="001D45BA"/>
    <w:rsid w:val="001E0882"/>
    <w:rsid w:val="001E34F9"/>
    <w:rsid w:val="001E4D98"/>
    <w:rsid w:val="001F1A48"/>
    <w:rsid w:val="001F2368"/>
    <w:rsid w:val="001F24F9"/>
    <w:rsid w:val="001F7413"/>
    <w:rsid w:val="00200240"/>
    <w:rsid w:val="00200423"/>
    <w:rsid w:val="0020150C"/>
    <w:rsid w:val="002060B1"/>
    <w:rsid w:val="00215492"/>
    <w:rsid w:val="00217118"/>
    <w:rsid w:val="002239D2"/>
    <w:rsid w:val="002243AA"/>
    <w:rsid w:val="00237E69"/>
    <w:rsid w:val="002406DC"/>
    <w:rsid w:val="00250607"/>
    <w:rsid w:val="00253310"/>
    <w:rsid w:val="002631BD"/>
    <w:rsid w:val="002676FC"/>
    <w:rsid w:val="00271C56"/>
    <w:rsid w:val="00274AD7"/>
    <w:rsid w:val="00276A41"/>
    <w:rsid w:val="00280604"/>
    <w:rsid w:val="00282132"/>
    <w:rsid w:val="00294FA9"/>
    <w:rsid w:val="002972DE"/>
    <w:rsid w:val="002A0C94"/>
    <w:rsid w:val="002A6596"/>
    <w:rsid w:val="002B2F61"/>
    <w:rsid w:val="002B4C95"/>
    <w:rsid w:val="002B4F17"/>
    <w:rsid w:val="002C00BE"/>
    <w:rsid w:val="002C169B"/>
    <w:rsid w:val="002C2350"/>
    <w:rsid w:val="002C4C00"/>
    <w:rsid w:val="002D00AA"/>
    <w:rsid w:val="002D1923"/>
    <w:rsid w:val="002D1B99"/>
    <w:rsid w:val="002E5E3B"/>
    <w:rsid w:val="002F210B"/>
    <w:rsid w:val="002F33A7"/>
    <w:rsid w:val="002F3FD8"/>
    <w:rsid w:val="002F652D"/>
    <w:rsid w:val="0031090E"/>
    <w:rsid w:val="00313610"/>
    <w:rsid w:val="00322675"/>
    <w:rsid w:val="00322C97"/>
    <w:rsid w:val="003332F9"/>
    <w:rsid w:val="00336675"/>
    <w:rsid w:val="00340234"/>
    <w:rsid w:val="00344598"/>
    <w:rsid w:val="0034595B"/>
    <w:rsid w:val="00345D96"/>
    <w:rsid w:val="00353C9F"/>
    <w:rsid w:val="0035676F"/>
    <w:rsid w:val="0036167D"/>
    <w:rsid w:val="00362DC9"/>
    <w:rsid w:val="003678FE"/>
    <w:rsid w:val="00371607"/>
    <w:rsid w:val="003747D7"/>
    <w:rsid w:val="0037586A"/>
    <w:rsid w:val="00381D08"/>
    <w:rsid w:val="00383138"/>
    <w:rsid w:val="00394B3A"/>
    <w:rsid w:val="00397B6B"/>
    <w:rsid w:val="003A08E3"/>
    <w:rsid w:val="003B0C2B"/>
    <w:rsid w:val="003B6555"/>
    <w:rsid w:val="003B6EEE"/>
    <w:rsid w:val="003C1563"/>
    <w:rsid w:val="003C2051"/>
    <w:rsid w:val="003C6E0B"/>
    <w:rsid w:val="003D582C"/>
    <w:rsid w:val="003D69B5"/>
    <w:rsid w:val="003D6AF1"/>
    <w:rsid w:val="003E61D9"/>
    <w:rsid w:val="003E6AD1"/>
    <w:rsid w:val="003F1AFF"/>
    <w:rsid w:val="003F40C6"/>
    <w:rsid w:val="003F6EA3"/>
    <w:rsid w:val="003F6FC2"/>
    <w:rsid w:val="003F70BD"/>
    <w:rsid w:val="00404BB3"/>
    <w:rsid w:val="004070C8"/>
    <w:rsid w:val="00410DD6"/>
    <w:rsid w:val="004118FF"/>
    <w:rsid w:val="004133B3"/>
    <w:rsid w:val="0042704F"/>
    <w:rsid w:val="0042754D"/>
    <w:rsid w:val="00427909"/>
    <w:rsid w:val="00432372"/>
    <w:rsid w:val="00436FE1"/>
    <w:rsid w:val="004377A6"/>
    <w:rsid w:val="004420A5"/>
    <w:rsid w:val="00443114"/>
    <w:rsid w:val="00443797"/>
    <w:rsid w:val="00447798"/>
    <w:rsid w:val="00450ABE"/>
    <w:rsid w:val="00451CA2"/>
    <w:rsid w:val="00453059"/>
    <w:rsid w:val="00456E44"/>
    <w:rsid w:val="00460273"/>
    <w:rsid w:val="0046066D"/>
    <w:rsid w:val="00463260"/>
    <w:rsid w:val="00464A07"/>
    <w:rsid w:val="004655C1"/>
    <w:rsid w:val="0047172E"/>
    <w:rsid w:val="00474F43"/>
    <w:rsid w:val="004805E3"/>
    <w:rsid w:val="004848A2"/>
    <w:rsid w:val="004944AF"/>
    <w:rsid w:val="00495248"/>
    <w:rsid w:val="00495E5A"/>
    <w:rsid w:val="00497D65"/>
    <w:rsid w:val="004A24CC"/>
    <w:rsid w:val="004A3EA4"/>
    <w:rsid w:val="004A5FFF"/>
    <w:rsid w:val="004B55CB"/>
    <w:rsid w:val="004B5934"/>
    <w:rsid w:val="004B6DF7"/>
    <w:rsid w:val="004B7E4D"/>
    <w:rsid w:val="004C729E"/>
    <w:rsid w:val="004D3F0A"/>
    <w:rsid w:val="004E0C6A"/>
    <w:rsid w:val="004E7756"/>
    <w:rsid w:val="004F133A"/>
    <w:rsid w:val="004F408F"/>
    <w:rsid w:val="004F4573"/>
    <w:rsid w:val="004F4AE6"/>
    <w:rsid w:val="004F78FD"/>
    <w:rsid w:val="00500E22"/>
    <w:rsid w:val="00506FE4"/>
    <w:rsid w:val="00516619"/>
    <w:rsid w:val="005202DA"/>
    <w:rsid w:val="0052525B"/>
    <w:rsid w:val="005300D3"/>
    <w:rsid w:val="005331EB"/>
    <w:rsid w:val="00534506"/>
    <w:rsid w:val="00535408"/>
    <w:rsid w:val="00535A04"/>
    <w:rsid w:val="00545AB5"/>
    <w:rsid w:val="005461E2"/>
    <w:rsid w:val="00555E2F"/>
    <w:rsid w:val="00556EE7"/>
    <w:rsid w:val="005633EA"/>
    <w:rsid w:val="005651DA"/>
    <w:rsid w:val="00565F1C"/>
    <w:rsid w:val="0057037B"/>
    <w:rsid w:val="0057365F"/>
    <w:rsid w:val="00581BBA"/>
    <w:rsid w:val="005827D6"/>
    <w:rsid w:val="00584E80"/>
    <w:rsid w:val="00587E71"/>
    <w:rsid w:val="0059300B"/>
    <w:rsid w:val="0059445D"/>
    <w:rsid w:val="005944C0"/>
    <w:rsid w:val="005A1D44"/>
    <w:rsid w:val="005A2071"/>
    <w:rsid w:val="005A257F"/>
    <w:rsid w:val="005A4574"/>
    <w:rsid w:val="005A5B0A"/>
    <w:rsid w:val="005A7C4F"/>
    <w:rsid w:val="005B0706"/>
    <w:rsid w:val="005B1898"/>
    <w:rsid w:val="005B38D2"/>
    <w:rsid w:val="005B4272"/>
    <w:rsid w:val="005B6FC0"/>
    <w:rsid w:val="005C243A"/>
    <w:rsid w:val="005C2A4D"/>
    <w:rsid w:val="005C4B3C"/>
    <w:rsid w:val="005D0286"/>
    <w:rsid w:val="005D591D"/>
    <w:rsid w:val="005D7AC3"/>
    <w:rsid w:val="005E081E"/>
    <w:rsid w:val="005E271A"/>
    <w:rsid w:val="005E2E50"/>
    <w:rsid w:val="005E2FE3"/>
    <w:rsid w:val="005E369F"/>
    <w:rsid w:val="005F06F7"/>
    <w:rsid w:val="005F0BD0"/>
    <w:rsid w:val="005F1E3C"/>
    <w:rsid w:val="005F318D"/>
    <w:rsid w:val="00601581"/>
    <w:rsid w:val="006071F9"/>
    <w:rsid w:val="00607242"/>
    <w:rsid w:val="006104E5"/>
    <w:rsid w:val="00623A00"/>
    <w:rsid w:val="0062441B"/>
    <w:rsid w:val="00624C39"/>
    <w:rsid w:val="00625CB2"/>
    <w:rsid w:val="00631D5B"/>
    <w:rsid w:val="00636B56"/>
    <w:rsid w:val="00637B8A"/>
    <w:rsid w:val="00654D28"/>
    <w:rsid w:val="00665A94"/>
    <w:rsid w:val="00673A9F"/>
    <w:rsid w:val="006745E3"/>
    <w:rsid w:val="00674FA9"/>
    <w:rsid w:val="00680E6A"/>
    <w:rsid w:val="00680E8A"/>
    <w:rsid w:val="006829D3"/>
    <w:rsid w:val="00690A3E"/>
    <w:rsid w:val="006A26BC"/>
    <w:rsid w:val="006B0306"/>
    <w:rsid w:val="006B0847"/>
    <w:rsid w:val="006B5B04"/>
    <w:rsid w:val="006C0844"/>
    <w:rsid w:val="006C3862"/>
    <w:rsid w:val="006C7B3A"/>
    <w:rsid w:val="006D2148"/>
    <w:rsid w:val="006D653B"/>
    <w:rsid w:val="006E04A4"/>
    <w:rsid w:val="006E3E2C"/>
    <w:rsid w:val="006E6A6B"/>
    <w:rsid w:val="006E6DD4"/>
    <w:rsid w:val="006F5B2C"/>
    <w:rsid w:val="00703FB9"/>
    <w:rsid w:val="007066E8"/>
    <w:rsid w:val="00707AA0"/>
    <w:rsid w:val="0072303D"/>
    <w:rsid w:val="007361DA"/>
    <w:rsid w:val="0073695E"/>
    <w:rsid w:val="00740976"/>
    <w:rsid w:val="00741180"/>
    <w:rsid w:val="00742C2D"/>
    <w:rsid w:val="007640F1"/>
    <w:rsid w:val="00773548"/>
    <w:rsid w:val="00774827"/>
    <w:rsid w:val="00774DA2"/>
    <w:rsid w:val="007768BD"/>
    <w:rsid w:val="0078053E"/>
    <w:rsid w:val="00782322"/>
    <w:rsid w:val="00783151"/>
    <w:rsid w:val="00792C8D"/>
    <w:rsid w:val="00793A44"/>
    <w:rsid w:val="00795D5F"/>
    <w:rsid w:val="00796B12"/>
    <w:rsid w:val="00797A34"/>
    <w:rsid w:val="007A1323"/>
    <w:rsid w:val="007A5E57"/>
    <w:rsid w:val="007A7761"/>
    <w:rsid w:val="007B4F42"/>
    <w:rsid w:val="007C0DFF"/>
    <w:rsid w:val="007C6924"/>
    <w:rsid w:val="007D414C"/>
    <w:rsid w:val="007D66FE"/>
    <w:rsid w:val="007E2526"/>
    <w:rsid w:val="007E3647"/>
    <w:rsid w:val="007E4F76"/>
    <w:rsid w:val="007F5D48"/>
    <w:rsid w:val="007F7E3B"/>
    <w:rsid w:val="00801C7B"/>
    <w:rsid w:val="00805F85"/>
    <w:rsid w:val="00812129"/>
    <w:rsid w:val="0082018D"/>
    <w:rsid w:val="008209ED"/>
    <w:rsid w:val="00822DF5"/>
    <w:rsid w:val="0083038A"/>
    <w:rsid w:val="00837430"/>
    <w:rsid w:val="008408E9"/>
    <w:rsid w:val="00842762"/>
    <w:rsid w:val="00843EFE"/>
    <w:rsid w:val="0084437B"/>
    <w:rsid w:val="008469D9"/>
    <w:rsid w:val="008507E8"/>
    <w:rsid w:val="00853498"/>
    <w:rsid w:val="0085582C"/>
    <w:rsid w:val="00864BC7"/>
    <w:rsid w:val="00864CED"/>
    <w:rsid w:val="00870E9F"/>
    <w:rsid w:val="00880A99"/>
    <w:rsid w:val="00881800"/>
    <w:rsid w:val="0088528C"/>
    <w:rsid w:val="008908A7"/>
    <w:rsid w:val="008A0C51"/>
    <w:rsid w:val="008A4037"/>
    <w:rsid w:val="008B33A0"/>
    <w:rsid w:val="008B4355"/>
    <w:rsid w:val="008B49A3"/>
    <w:rsid w:val="008C12DC"/>
    <w:rsid w:val="008C1D25"/>
    <w:rsid w:val="008C4CA1"/>
    <w:rsid w:val="008C5F54"/>
    <w:rsid w:val="008C664C"/>
    <w:rsid w:val="008D0466"/>
    <w:rsid w:val="008D3E3C"/>
    <w:rsid w:val="008D51EA"/>
    <w:rsid w:val="008E5536"/>
    <w:rsid w:val="008E5E34"/>
    <w:rsid w:val="008F466F"/>
    <w:rsid w:val="008F6697"/>
    <w:rsid w:val="008F7D05"/>
    <w:rsid w:val="0090164F"/>
    <w:rsid w:val="00903C6A"/>
    <w:rsid w:val="0090598D"/>
    <w:rsid w:val="00907A69"/>
    <w:rsid w:val="0091141B"/>
    <w:rsid w:val="00911953"/>
    <w:rsid w:val="009161DD"/>
    <w:rsid w:val="00916811"/>
    <w:rsid w:val="00917C71"/>
    <w:rsid w:val="00920D6F"/>
    <w:rsid w:val="00923F32"/>
    <w:rsid w:val="009245C9"/>
    <w:rsid w:val="00927B94"/>
    <w:rsid w:val="00934F4B"/>
    <w:rsid w:val="0093715F"/>
    <w:rsid w:val="00940472"/>
    <w:rsid w:val="00951452"/>
    <w:rsid w:val="00951905"/>
    <w:rsid w:val="009534F1"/>
    <w:rsid w:val="00956D83"/>
    <w:rsid w:val="00960FE2"/>
    <w:rsid w:val="009614D6"/>
    <w:rsid w:val="00962050"/>
    <w:rsid w:val="009704C9"/>
    <w:rsid w:val="00973C7A"/>
    <w:rsid w:val="00976FB1"/>
    <w:rsid w:val="009779D8"/>
    <w:rsid w:val="00990C24"/>
    <w:rsid w:val="009923C8"/>
    <w:rsid w:val="00995DC6"/>
    <w:rsid w:val="00996590"/>
    <w:rsid w:val="009B75AA"/>
    <w:rsid w:val="009C68D9"/>
    <w:rsid w:val="009D0760"/>
    <w:rsid w:val="009D1870"/>
    <w:rsid w:val="009D4F5B"/>
    <w:rsid w:val="009E243B"/>
    <w:rsid w:val="009E5CF2"/>
    <w:rsid w:val="009E7DE3"/>
    <w:rsid w:val="009F1C04"/>
    <w:rsid w:val="009F42DE"/>
    <w:rsid w:val="009F56FF"/>
    <w:rsid w:val="009F7B6B"/>
    <w:rsid w:val="00A0390A"/>
    <w:rsid w:val="00A04623"/>
    <w:rsid w:val="00A14032"/>
    <w:rsid w:val="00A1416F"/>
    <w:rsid w:val="00A20D09"/>
    <w:rsid w:val="00A251B1"/>
    <w:rsid w:val="00A273A7"/>
    <w:rsid w:val="00A33FC4"/>
    <w:rsid w:val="00A42BAD"/>
    <w:rsid w:val="00A43FBE"/>
    <w:rsid w:val="00A44A01"/>
    <w:rsid w:val="00A57C3D"/>
    <w:rsid w:val="00A64A28"/>
    <w:rsid w:val="00A66F91"/>
    <w:rsid w:val="00A85114"/>
    <w:rsid w:val="00A873F3"/>
    <w:rsid w:val="00A9352D"/>
    <w:rsid w:val="00A93FA2"/>
    <w:rsid w:val="00AA3524"/>
    <w:rsid w:val="00AA406A"/>
    <w:rsid w:val="00AA4728"/>
    <w:rsid w:val="00AB07A8"/>
    <w:rsid w:val="00AB626C"/>
    <w:rsid w:val="00AB79D4"/>
    <w:rsid w:val="00AC2517"/>
    <w:rsid w:val="00AC4164"/>
    <w:rsid w:val="00AC6803"/>
    <w:rsid w:val="00AD0052"/>
    <w:rsid w:val="00AD28FA"/>
    <w:rsid w:val="00AD46DC"/>
    <w:rsid w:val="00AD4C55"/>
    <w:rsid w:val="00AD7C89"/>
    <w:rsid w:val="00AE028B"/>
    <w:rsid w:val="00AE1080"/>
    <w:rsid w:val="00AE17CC"/>
    <w:rsid w:val="00AE2794"/>
    <w:rsid w:val="00AE29CD"/>
    <w:rsid w:val="00AF21E0"/>
    <w:rsid w:val="00AF3963"/>
    <w:rsid w:val="00AF474A"/>
    <w:rsid w:val="00AF6591"/>
    <w:rsid w:val="00B0150B"/>
    <w:rsid w:val="00B01F21"/>
    <w:rsid w:val="00B03CD5"/>
    <w:rsid w:val="00B05157"/>
    <w:rsid w:val="00B0687B"/>
    <w:rsid w:val="00B1038A"/>
    <w:rsid w:val="00B140F1"/>
    <w:rsid w:val="00B16BFC"/>
    <w:rsid w:val="00B204C0"/>
    <w:rsid w:val="00B32F92"/>
    <w:rsid w:val="00B40F36"/>
    <w:rsid w:val="00B44FCD"/>
    <w:rsid w:val="00B45920"/>
    <w:rsid w:val="00B46817"/>
    <w:rsid w:val="00B46882"/>
    <w:rsid w:val="00B4761B"/>
    <w:rsid w:val="00B51686"/>
    <w:rsid w:val="00B56449"/>
    <w:rsid w:val="00B613A4"/>
    <w:rsid w:val="00B629C1"/>
    <w:rsid w:val="00B71E95"/>
    <w:rsid w:val="00B76BBE"/>
    <w:rsid w:val="00B77C16"/>
    <w:rsid w:val="00B82682"/>
    <w:rsid w:val="00B86972"/>
    <w:rsid w:val="00B87C9A"/>
    <w:rsid w:val="00B90468"/>
    <w:rsid w:val="00B916CD"/>
    <w:rsid w:val="00B92FED"/>
    <w:rsid w:val="00BA546F"/>
    <w:rsid w:val="00BA617D"/>
    <w:rsid w:val="00BB0F91"/>
    <w:rsid w:val="00BC077F"/>
    <w:rsid w:val="00BC2527"/>
    <w:rsid w:val="00BC70F1"/>
    <w:rsid w:val="00BD3ACD"/>
    <w:rsid w:val="00BE7DD7"/>
    <w:rsid w:val="00BF16CA"/>
    <w:rsid w:val="00BF24BA"/>
    <w:rsid w:val="00BF4463"/>
    <w:rsid w:val="00C00523"/>
    <w:rsid w:val="00C027F8"/>
    <w:rsid w:val="00C06061"/>
    <w:rsid w:val="00C133A5"/>
    <w:rsid w:val="00C171B2"/>
    <w:rsid w:val="00C1737C"/>
    <w:rsid w:val="00C21391"/>
    <w:rsid w:val="00C217F8"/>
    <w:rsid w:val="00C25C5A"/>
    <w:rsid w:val="00C313C7"/>
    <w:rsid w:val="00C36CC8"/>
    <w:rsid w:val="00C41D20"/>
    <w:rsid w:val="00C46FB6"/>
    <w:rsid w:val="00C52DAE"/>
    <w:rsid w:val="00C55023"/>
    <w:rsid w:val="00C57005"/>
    <w:rsid w:val="00C63E2C"/>
    <w:rsid w:val="00C70BCF"/>
    <w:rsid w:val="00C716C2"/>
    <w:rsid w:val="00C760C5"/>
    <w:rsid w:val="00C80D47"/>
    <w:rsid w:val="00C81AF5"/>
    <w:rsid w:val="00C81D19"/>
    <w:rsid w:val="00C85ACA"/>
    <w:rsid w:val="00C90AF8"/>
    <w:rsid w:val="00C93922"/>
    <w:rsid w:val="00C967CE"/>
    <w:rsid w:val="00CA7A24"/>
    <w:rsid w:val="00CB0314"/>
    <w:rsid w:val="00CB4674"/>
    <w:rsid w:val="00CB7C06"/>
    <w:rsid w:val="00CC210D"/>
    <w:rsid w:val="00CC2C52"/>
    <w:rsid w:val="00CC3C8A"/>
    <w:rsid w:val="00CC4DE6"/>
    <w:rsid w:val="00CD4BDB"/>
    <w:rsid w:val="00CD6CBE"/>
    <w:rsid w:val="00CE4CE0"/>
    <w:rsid w:val="00CE7E17"/>
    <w:rsid w:val="00D01B5C"/>
    <w:rsid w:val="00D02C38"/>
    <w:rsid w:val="00D0589E"/>
    <w:rsid w:val="00D1592F"/>
    <w:rsid w:val="00D242B2"/>
    <w:rsid w:val="00D27CD5"/>
    <w:rsid w:val="00D301DE"/>
    <w:rsid w:val="00D308BB"/>
    <w:rsid w:val="00D31863"/>
    <w:rsid w:val="00D32DDE"/>
    <w:rsid w:val="00D42EAF"/>
    <w:rsid w:val="00D53774"/>
    <w:rsid w:val="00D541E9"/>
    <w:rsid w:val="00D549CA"/>
    <w:rsid w:val="00D55AA6"/>
    <w:rsid w:val="00D657BC"/>
    <w:rsid w:val="00D76169"/>
    <w:rsid w:val="00D80AF5"/>
    <w:rsid w:val="00D812B0"/>
    <w:rsid w:val="00D81F3C"/>
    <w:rsid w:val="00D836D4"/>
    <w:rsid w:val="00D9318D"/>
    <w:rsid w:val="00D9622F"/>
    <w:rsid w:val="00DA548C"/>
    <w:rsid w:val="00DB0EAD"/>
    <w:rsid w:val="00DB4669"/>
    <w:rsid w:val="00DB6BA4"/>
    <w:rsid w:val="00DC1FC2"/>
    <w:rsid w:val="00DC7334"/>
    <w:rsid w:val="00DD6B03"/>
    <w:rsid w:val="00DD70EC"/>
    <w:rsid w:val="00DE11C0"/>
    <w:rsid w:val="00DE3FCD"/>
    <w:rsid w:val="00DE45D8"/>
    <w:rsid w:val="00DE5893"/>
    <w:rsid w:val="00DF02C4"/>
    <w:rsid w:val="00DF47C6"/>
    <w:rsid w:val="00E047E8"/>
    <w:rsid w:val="00E06B1B"/>
    <w:rsid w:val="00E13CDE"/>
    <w:rsid w:val="00E16463"/>
    <w:rsid w:val="00E22C65"/>
    <w:rsid w:val="00E24745"/>
    <w:rsid w:val="00E31833"/>
    <w:rsid w:val="00E41D32"/>
    <w:rsid w:val="00E427CA"/>
    <w:rsid w:val="00E42EC8"/>
    <w:rsid w:val="00E465A0"/>
    <w:rsid w:val="00E46B2C"/>
    <w:rsid w:val="00E534E3"/>
    <w:rsid w:val="00E540B6"/>
    <w:rsid w:val="00E54F14"/>
    <w:rsid w:val="00E61851"/>
    <w:rsid w:val="00E711F7"/>
    <w:rsid w:val="00E73AB9"/>
    <w:rsid w:val="00E7563E"/>
    <w:rsid w:val="00E76DE7"/>
    <w:rsid w:val="00E772A4"/>
    <w:rsid w:val="00E849E2"/>
    <w:rsid w:val="00E865EF"/>
    <w:rsid w:val="00E91939"/>
    <w:rsid w:val="00E944BB"/>
    <w:rsid w:val="00E95826"/>
    <w:rsid w:val="00E97AA8"/>
    <w:rsid w:val="00EA1833"/>
    <w:rsid w:val="00EA7D8E"/>
    <w:rsid w:val="00EA7EB0"/>
    <w:rsid w:val="00EB0BBE"/>
    <w:rsid w:val="00EB3B8F"/>
    <w:rsid w:val="00EB5733"/>
    <w:rsid w:val="00EC277C"/>
    <w:rsid w:val="00ED0B7C"/>
    <w:rsid w:val="00ED168D"/>
    <w:rsid w:val="00ED3617"/>
    <w:rsid w:val="00ED5AAA"/>
    <w:rsid w:val="00ED6DA8"/>
    <w:rsid w:val="00ED787A"/>
    <w:rsid w:val="00ED79FD"/>
    <w:rsid w:val="00ED7B00"/>
    <w:rsid w:val="00EE082E"/>
    <w:rsid w:val="00EF6044"/>
    <w:rsid w:val="00EF74CD"/>
    <w:rsid w:val="00F038E3"/>
    <w:rsid w:val="00F046F6"/>
    <w:rsid w:val="00F05D9F"/>
    <w:rsid w:val="00F160E4"/>
    <w:rsid w:val="00F162EF"/>
    <w:rsid w:val="00F17824"/>
    <w:rsid w:val="00F22370"/>
    <w:rsid w:val="00F225A0"/>
    <w:rsid w:val="00F31BB1"/>
    <w:rsid w:val="00F3468D"/>
    <w:rsid w:val="00F369BB"/>
    <w:rsid w:val="00F40BF5"/>
    <w:rsid w:val="00F434F2"/>
    <w:rsid w:val="00F474EE"/>
    <w:rsid w:val="00F55B1B"/>
    <w:rsid w:val="00F67BF4"/>
    <w:rsid w:val="00F77ED1"/>
    <w:rsid w:val="00F814A0"/>
    <w:rsid w:val="00F86B99"/>
    <w:rsid w:val="00F90348"/>
    <w:rsid w:val="00F906C6"/>
    <w:rsid w:val="00F90B0E"/>
    <w:rsid w:val="00F912FF"/>
    <w:rsid w:val="00F91B4D"/>
    <w:rsid w:val="00F946EB"/>
    <w:rsid w:val="00F95450"/>
    <w:rsid w:val="00FA590D"/>
    <w:rsid w:val="00FB2787"/>
    <w:rsid w:val="00FC196C"/>
    <w:rsid w:val="00FC3C17"/>
    <w:rsid w:val="00FC57BF"/>
    <w:rsid w:val="00FD316D"/>
    <w:rsid w:val="00FD4352"/>
    <w:rsid w:val="00FD7760"/>
    <w:rsid w:val="00FE3029"/>
    <w:rsid w:val="00FE3A7B"/>
    <w:rsid w:val="00FE6108"/>
    <w:rsid w:val="00FF5658"/>
    <w:rsid w:val="00FF5EC1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95A1E"/>
  <w15:docId w15:val="{AFB8653A-48BA-433B-BA61-10B71C4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893"/>
    <w:rPr>
      <w:sz w:val="24"/>
      <w:szCs w:val="24"/>
    </w:rPr>
  </w:style>
  <w:style w:type="paragraph" w:styleId="Nadpis1">
    <w:name w:val="heading 1"/>
    <w:basedOn w:val="Normln"/>
    <w:next w:val="Normln"/>
    <w:qFormat/>
    <w:rsid w:val="00DE5893"/>
    <w:pPr>
      <w:keepNext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611" w:hanging="1611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312" w:lineRule="atLeas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both"/>
      <w:outlineLvl w:val="3"/>
    </w:pPr>
    <w:rPr>
      <w:b/>
      <w:bCs/>
      <w:lang w:val="en-GB"/>
    </w:rPr>
  </w:style>
  <w:style w:type="paragraph" w:styleId="Nadpis5">
    <w:name w:val="heading 5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44" w:hanging="744"/>
      <w:outlineLvl w:val="4"/>
    </w:pPr>
    <w:rPr>
      <w:rFonts w:ascii="Arial" w:hAnsi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DE5893"/>
    <w:pPr>
      <w:keepNext/>
      <w:pageBreakBefore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37" w:lineRule="atLeast"/>
      <w:ind w:left="1610" w:hanging="1610"/>
      <w:jc w:val="both"/>
      <w:outlineLvl w:val="5"/>
    </w:pPr>
    <w:rPr>
      <w:rFonts w:ascii="Arial" w:hAnsi="Arial"/>
      <w:b/>
      <w:bCs/>
      <w:sz w:val="20"/>
    </w:rPr>
  </w:style>
  <w:style w:type="paragraph" w:styleId="Nadpis7">
    <w:name w:val="heading 7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6"/>
    </w:pPr>
    <w:rPr>
      <w:rFonts w:ascii="Arial" w:hAnsi="Arial"/>
      <w:b/>
      <w:bCs/>
      <w:sz w:val="20"/>
    </w:rPr>
  </w:style>
  <w:style w:type="paragraph" w:styleId="Nadpis9">
    <w:name w:val="heading 9"/>
    <w:basedOn w:val="Normln"/>
    <w:next w:val="Normln"/>
    <w:qFormat/>
    <w:rsid w:val="00DE5893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5893"/>
    <w:rPr>
      <w:color w:val="0000FF"/>
      <w:u w:val="single"/>
    </w:rPr>
  </w:style>
  <w:style w:type="paragraph" w:styleId="Zhlav">
    <w:name w:val="header"/>
    <w:basedOn w:val="Normln"/>
    <w:rsid w:val="00DE58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58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5893"/>
  </w:style>
  <w:style w:type="paragraph" w:styleId="Zkladntext">
    <w:name w:val="Body Text"/>
    <w:basedOn w:val="Normln"/>
    <w:rsid w:val="00DE5893"/>
    <w:pPr>
      <w:tabs>
        <w:tab w:val="left" w:pos="0"/>
        <w:tab w:val="left" w:pos="566"/>
        <w:tab w:val="left" w:pos="1076"/>
        <w:tab w:val="left" w:pos="1700"/>
        <w:tab w:val="left" w:pos="22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both"/>
    </w:pPr>
  </w:style>
  <w:style w:type="paragraph" w:styleId="Zkladntext3">
    <w:name w:val="Body Text 3"/>
    <w:basedOn w:val="Normln"/>
    <w:rsid w:val="00DE5893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DE5893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Zkladntextodsazen2">
    <w:name w:val="Body Text Indent 2"/>
    <w:basedOn w:val="Normln"/>
    <w:rsid w:val="00DE5893"/>
    <w:pPr>
      <w:ind w:firstLine="54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rsid w:val="00DE5893"/>
    <w:pPr>
      <w:ind w:firstLine="708"/>
      <w:jc w:val="both"/>
    </w:pPr>
    <w:rPr>
      <w:rFonts w:cs="Arial"/>
    </w:rPr>
  </w:style>
  <w:style w:type="character" w:styleId="Sledovanodkaz">
    <w:name w:val="FollowedHyperlink"/>
    <w:rsid w:val="00DE5893"/>
    <w:rPr>
      <w:color w:val="800080"/>
      <w:u w:val="single"/>
    </w:rPr>
  </w:style>
  <w:style w:type="paragraph" w:styleId="Zkladntext2">
    <w:name w:val="Body Text 2"/>
    <w:basedOn w:val="Normln"/>
    <w:rsid w:val="00DE5893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960"/>
      <w:jc w:val="both"/>
    </w:pPr>
    <w:rPr>
      <w:rFonts w:ascii="Arial" w:hAnsi="Arial"/>
      <w:i/>
      <w:iCs/>
      <w:color w:val="000000"/>
      <w:sz w:val="20"/>
      <w:szCs w:val="26"/>
    </w:rPr>
  </w:style>
  <w:style w:type="paragraph" w:customStyle="1" w:styleId="nadpisvelik">
    <w:name w:val="nadpis veliký"/>
    <w:basedOn w:val="Normln"/>
    <w:rsid w:val="00DE5893"/>
    <w:pPr>
      <w:spacing w:after="960"/>
    </w:pPr>
    <w:rPr>
      <w:rFonts w:ascii="Arial" w:hAnsi="Arial"/>
      <w:b/>
      <w:bCs/>
      <w:sz w:val="32"/>
      <w:szCs w:val="32"/>
    </w:rPr>
  </w:style>
  <w:style w:type="paragraph" w:customStyle="1" w:styleId="odstavecbn">
    <w:name w:val="odstavec běžný"/>
    <w:basedOn w:val="Normln"/>
    <w:rsid w:val="00DE5893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nadpismal">
    <w:name w:val="nadpis malý"/>
    <w:basedOn w:val="Normln"/>
    <w:rsid w:val="00DE5893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A046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4623"/>
    <w:rPr>
      <w:rFonts w:ascii="Tahoma" w:hAnsi="Tahoma" w:cs="Tahoma"/>
      <w:sz w:val="16"/>
      <w:szCs w:val="16"/>
    </w:rPr>
  </w:style>
  <w:style w:type="paragraph" w:customStyle="1" w:styleId="ISCEDOdstavec-sslem">
    <w:name w:val="ISCED Odstavec - s číslem"/>
    <w:rsid w:val="00D812B0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styleId="Odkaznakoment">
    <w:name w:val="annotation reference"/>
    <w:basedOn w:val="Standardnpsmoodstavce"/>
    <w:semiHidden/>
    <w:unhideWhenUsed/>
    <w:rsid w:val="005E2F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E2F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2FE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2F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2FE3"/>
    <w:rPr>
      <w:b/>
      <w:bCs/>
    </w:rPr>
  </w:style>
  <w:style w:type="paragraph" w:styleId="Revize">
    <w:name w:val="Revision"/>
    <w:hidden/>
    <w:uiPriority w:val="99"/>
    <w:semiHidden/>
    <w:rsid w:val="005E2FE3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5B38D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B38D2"/>
  </w:style>
  <w:style w:type="character" w:styleId="Odkaznavysvtlivky">
    <w:name w:val="endnote reference"/>
    <w:basedOn w:val="Standardnpsmoodstavce"/>
    <w:semiHidden/>
    <w:unhideWhenUsed/>
    <w:rsid w:val="005B38D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B38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38D2"/>
  </w:style>
  <w:style w:type="character" w:styleId="Znakapoznpodarou">
    <w:name w:val="footnote reference"/>
    <w:basedOn w:val="Standardnpsmoodstavce"/>
    <w:semiHidden/>
    <w:unhideWhenUsed/>
    <w:rsid w:val="005B38D2"/>
    <w:rPr>
      <w:vertAlign w:val="superscript"/>
    </w:rPr>
  </w:style>
  <w:style w:type="character" w:styleId="Siln">
    <w:name w:val="Strong"/>
    <w:basedOn w:val="Standardnpsmoodstavce"/>
    <w:uiPriority w:val="22"/>
    <w:qFormat/>
    <w:rsid w:val="00CC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AE28-529A-40B7-8FAE-8868B21B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ČSÚ</Company>
  <LinksUpToDate>false</LinksUpToDate>
  <CharactersWithSpaces>1641</CharactersWithSpaces>
  <SharedDoc>false</SharedDoc>
  <HLinks>
    <vt:vector size="12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Oblada Melanura</dc:creator>
  <cp:lastModifiedBy>Petráňová Marta</cp:lastModifiedBy>
  <cp:revision>3</cp:revision>
  <cp:lastPrinted>2020-08-18T05:46:00Z</cp:lastPrinted>
  <dcterms:created xsi:type="dcterms:W3CDTF">2025-07-23T09:56:00Z</dcterms:created>
  <dcterms:modified xsi:type="dcterms:W3CDTF">2025-07-23T10:03:00Z</dcterms:modified>
</cp:coreProperties>
</file>