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0C3674" w:rsidP="0097104F">
      <w:pPr>
        <w:pStyle w:val="Nadpis1"/>
      </w:pPr>
      <w:r w:rsidRPr="000C3674">
        <w:rPr>
          <w:caps/>
        </w:rPr>
        <w:t>Meziroční růst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C7F1F">
        <w:t>červ</w:t>
      </w:r>
      <w:r w:rsidR="00C031B4">
        <w:t>en</w:t>
      </w:r>
      <w:r w:rsidR="000C3674">
        <w:t>ec</w:t>
      </w:r>
      <w:r w:rsidR="00A33C97">
        <w:t> 2018</w:t>
      </w:r>
    </w:p>
    <w:p w:rsidR="00C031B4" w:rsidRPr="00B650AB" w:rsidRDefault="000C3674" w:rsidP="00C031B4">
      <w:pPr>
        <w:pStyle w:val="Perex"/>
        <w:spacing w:before="120" w:line="288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červenci</w:t>
      </w:r>
      <w:r w:rsidRPr="00AF5A53">
        <w:t xml:space="preserve"> oproti</w:t>
      </w:r>
      <w:r>
        <w:t xml:space="preserve"> červnu o 0,2 %. 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zvýšení </w:t>
      </w:r>
      <w:r w:rsidRPr="00186648">
        <w:t>cen v</w:t>
      </w:r>
      <w:r>
        <w:t> </w:t>
      </w:r>
      <w:r w:rsidRPr="00186648">
        <w:t>oddíle</w:t>
      </w:r>
      <w:r>
        <w:t xml:space="preserve"> rekreace a kultura.</w:t>
      </w:r>
      <w:r w:rsidRPr="00186648">
        <w:t xml:space="preserve"> </w:t>
      </w:r>
      <w:r w:rsidRPr="00635D83">
        <w:t>Meziroční růst spotřebitelských cen v </w:t>
      </w:r>
      <w:r>
        <w:t>červenci</w:t>
      </w:r>
      <w:r w:rsidRPr="00635D83">
        <w:t xml:space="preserve"> z</w:t>
      </w:r>
      <w:r>
        <w:t xml:space="preserve">pomalil </w:t>
      </w:r>
      <w:r w:rsidRPr="00635D83">
        <w:t>na </w:t>
      </w:r>
      <w:r>
        <w:t>2,3</w:t>
      </w:r>
      <w:r w:rsidRPr="00635D83">
        <w:t> %</w:t>
      </w:r>
      <w:r>
        <w:t>,</w:t>
      </w:r>
      <w:r w:rsidRPr="00A65B41">
        <w:t xml:space="preserve"> </w:t>
      </w:r>
      <w:r>
        <w:t>což bylo o 0,3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červnu.</w:t>
      </w:r>
    </w:p>
    <w:p w:rsidR="000C3674" w:rsidRPr="00C04BFE" w:rsidRDefault="000C3674" w:rsidP="000C367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6A0584">
        <w:rPr>
          <w:rFonts w:cs="Arial"/>
          <w:b/>
          <w:szCs w:val="20"/>
        </w:rPr>
        <w:t>Meziměsíční</w:t>
      </w:r>
      <w:r w:rsidRPr="006A0584">
        <w:rPr>
          <w:rFonts w:cs="Arial"/>
          <w:szCs w:val="20"/>
        </w:rPr>
        <w:t xml:space="preserve"> růst spotřebit</w:t>
      </w:r>
      <w:r>
        <w:rPr>
          <w:rFonts w:cs="Arial"/>
          <w:szCs w:val="20"/>
        </w:rPr>
        <w:t>elských cen v oddíle rekreace a </w:t>
      </w:r>
      <w:r w:rsidRPr="006A0584">
        <w:rPr>
          <w:rFonts w:cs="Arial"/>
          <w:szCs w:val="20"/>
        </w:rPr>
        <w:t xml:space="preserve">kultura způsobilo zvýšení sezónních </w:t>
      </w:r>
      <w:r>
        <w:rPr>
          <w:rFonts w:cs="Arial"/>
          <w:szCs w:val="20"/>
        </w:rPr>
        <w:t>cen dovolených s komplexními službami o 23,7 </w:t>
      </w:r>
      <w:r w:rsidRPr="00C04BFE">
        <w:rPr>
          <w:rFonts w:cs="Arial"/>
          <w:szCs w:val="20"/>
        </w:rPr>
        <w:t>%. V </w:t>
      </w:r>
      <w:r w:rsidRPr="00C04BFE">
        <w:rPr>
          <w:szCs w:val="20"/>
        </w:rPr>
        <w:t xml:space="preserve">oddíle ostatní zboží a služby se zvýšily ceny finančních služeb o 2,4 %. </w:t>
      </w:r>
      <w:r w:rsidRPr="00C04BFE">
        <w:rPr>
          <w:rFonts w:cs="Arial"/>
          <w:szCs w:val="20"/>
        </w:rPr>
        <w:t>V oddíle potraviny a nealkoholické nápoje vzrostly především</w:t>
      </w:r>
      <w:r>
        <w:rPr>
          <w:rFonts w:eastAsia="Calibri" w:cs="Arial"/>
          <w:szCs w:val="20"/>
        </w:rPr>
        <w:t xml:space="preserve"> ceny másla o 4,2 </w:t>
      </w:r>
      <w:r w:rsidRPr="00C04BFE">
        <w:rPr>
          <w:rFonts w:eastAsia="Calibri" w:cs="Arial"/>
          <w:szCs w:val="20"/>
        </w:rPr>
        <w:t>%.</w:t>
      </w:r>
    </w:p>
    <w:p w:rsidR="000C3674" w:rsidRDefault="000C3674" w:rsidP="000C367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bookmarkStart w:id="0" w:name="_GoBack"/>
      <w:bookmarkEnd w:id="0"/>
      <w:r w:rsidRPr="00895A77">
        <w:rPr>
          <w:rFonts w:cs="Arial"/>
          <w:szCs w:val="20"/>
        </w:rPr>
        <w:t xml:space="preserve">Na snižování celkové </w:t>
      </w:r>
      <w:r w:rsidRPr="004727A7">
        <w:rPr>
          <w:rFonts w:eastAsia="Calibri" w:cs="Arial"/>
          <w:szCs w:val="20"/>
        </w:rPr>
        <w:t>úrovně spotřebitelských cen</w:t>
      </w:r>
      <w:r>
        <w:rPr>
          <w:rFonts w:eastAsia="Calibri" w:cs="Arial"/>
          <w:szCs w:val="20"/>
        </w:rPr>
        <w:t xml:space="preserve"> měl </w:t>
      </w:r>
      <w:r w:rsidRPr="004727A7">
        <w:rPr>
          <w:rFonts w:eastAsia="Calibri" w:cs="Arial"/>
          <w:szCs w:val="20"/>
        </w:rPr>
        <w:t>v červ</w:t>
      </w:r>
      <w:r>
        <w:rPr>
          <w:rFonts w:eastAsia="Calibri" w:cs="Arial"/>
          <w:szCs w:val="20"/>
        </w:rPr>
        <w:t>e</w:t>
      </w:r>
      <w:r w:rsidRPr="004727A7">
        <w:rPr>
          <w:rFonts w:eastAsia="Calibri" w:cs="Arial"/>
          <w:szCs w:val="20"/>
        </w:rPr>
        <w:t>n</w:t>
      </w:r>
      <w:r>
        <w:rPr>
          <w:rFonts w:eastAsia="Calibri" w:cs="Arial"/>
          <w:szCs w:val="20"/>
        </w:rPr>
        <w:t>ci</w:t>
      </w:r>
      <w:r w:rsidRPr="004727A7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vliv</w:t>
      </w:r>
      <w:r w:rsidRPr="004727A7">
        <w:rPr>
          <w:rFonts w:eastAsia="Calibri" w:cs="Arial"/>
          <w:szCs w:val="20"/>
        </w:rPr>
        <w:t xml:space="preserve"> především pokles cen v oddíle </w:t>
      </w:r>
      <w:r>
        <w:rPr>
          <w:rFonts w:cs="Arial"/>
          <w:szCs w:val="20"/>
        </w:rPr>
        <w:t xml:space="preserve">potraviny a nealkoholické nápoje. </w:t>
      </w:r>
      <w:r>
        <w:rPr>
          <w:rFonts w:eastAsia="Calibri" w:cs="Arial"/>
          <w:szCs w:val="20"/>
        </w:rPr>
        <w:t xml:space="preserve">Ceny zeleniny byly nižší o 12,2 %, z toho ceny brambor </w:t>
      </w:r>
      <w:r w:rsidRPr="0053398F">
        <w:rPr>
          <w:rFonts w:cs="Arial"/>
          <w:szCs w:val="20"/>
        </w:rPr>
        <w:t>o </w:t>
      </w:r>
      <w:r>
        <w:rPr>
          <w:rFonts w:cs="Arial"/>
          <w:szCs w:val="20"/>
        </w:rPr>
        <w:t>22,7</w:t>
      </w:r>
      <w:r w:rsidRPr="0053398F">
        <w:rPr>
          <w:rFonts w:cs="Arial"/>
          <w:szCs w:val="20"/>
        </w:rPr>
        <w:t> %</w:t>
      </w:r>
      <w:r>
        <w:rPr>
          <w:rFonts w:cs="Arial"/>
          <w:szCs w:val="20"/>
        </w:rPr>
        <w:t>. Ceny ovoce klesly o </w:t>
      </w:r>
      <w:r>
        <w:rPr>
          <w:rFonts w:eastAsia="Calibri" w:cs="Arial"/>
          <w:szCs w:val="20"/>
        </w:rPr>
        <w:t xml:space="preserve">4,7 %, nealkoholických nápojů o 1,7 %, sýrů a tvarohů o 1,7 %, cukru o 9,8 %, vajec o 4,3 %. V oddíle </w:t>
      </w:r>
      <w:r w:rsidRPr="004727A7">
        <w:rPr>
          <w:rFonts w:eastAsia="Calibri" w:cs="Arial"/>
          <w:szCs w:val="20"/>
        </w:rPr>
        <w:t>odívání a obuv</w:t>
      </w:r>
      <w:r>
        <w:rPr>
          <w:rFonts w:eastAsia="Calibri" w:cs="Arial"/>
          <w:szCs w:val="20"/>
        </w:rPr>
        <w:t xml:space="preserve"> se snížily </w:t>
      </w:r>
      <w:r w:rsidRPr="004727A7">
        <w:rPr>
          <w:rFonts w:eastAsia="Calibri" w:cs="Arial"/>
          <w:szCs w:val="20"/>
        </w:rPr>
        <w:t>ceny oděvů</w:t>
      </w:r>
      <w:r>
        <w:rPr>
          <w:rFonts w:eastAsia="Calibri" w:cs="Arial"/>
          <w:szCs w:val="20"/>
        </w:rPr>
        <w:t xml:space="preserve"> o 2,6 % a ceny obuvi o 2,9 %.</w:t>
      </w:r>
    </w:p>
    <w:p w:rsidR="000C3674" w:rsidRPr="00783940" w:rsidRDefault="000C3674" w:rsidP="000C3674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0,6 %, zatímco ceny</w:t>
      </w:r>
      <w:r w:rsidRPr="00783940">
        <w:rPr>
          <w:rFonts w:cs="Arial"/>
          <w:szCs w:val="20"/>
        </w:rPr>
        <w:t xml:space="preserve"> služeb </w:t>
      </w:r>
      <w:r>
        <w:rPr>
          <w:rFonts w:cs="Arial"/>
          <w:szCs w:val="20"/>
        </w:rPr>
        <w:t>vzrostly o 1,6 %</w:t>
      </w:r>
      <w:r w:rsidRPr="00783940">
        <w:rPr>
          <w:rFonts w:cs="Arial"/>
          <w:szCs w:val="20"/>
        </w:rPr>
        <w:t>.</w:t>
      </w:r>
    </w:p>
    <w:p w:rsidR="000C3674" w:rsidRDefault="000C3674" w:rsidP="000C3674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červenci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 xml:space="preserve">2,3 %, což </w:t>
      </w:r>
      <w:r w:rsidRPr="00783940">
        <w:rPr>
          <w:rFonts w:cs="Arial"/>
          <w:szCs w:val="20"/>
        </w:rPr>
        <w:t>je o 0,</w:t>
      </w:r>
      <w:r>
        <w:rPr>
          <w:rFonts w:cs="Arial"/>
          <w:szCs w:val="20"/>
        </w:rPr>
        <w:t>3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méně než </w:t>
      </w:r>
      <w:r w:rsidRPr="00783940">
        <w:rPr>
          <w:rFonts w:cs="Arial"/>
          <w:szCs w:val="20"/>
        </w:rPr>
        <w:t>v </w:t>
      </w:r>
      <w:r>
        <w:rPr>
          <w:rFonts w:cs="Arial"/>
          <w:szCs w:val="20"/>
        </w:rPr>
        <w:t>červnu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Tento vývoj byl ovlivněn zejména cenami v oddíle potraviny a nealkoholické nápoje a v oddíle rekreace a kultura. V oddíle potraviny a nealkoholické nápoje přešly ceny zeleniny z růstu o 8,5 % v červnu v pokles o 7,4 % v červenci a ceny cukru prohloubily svůj pokles </w:t>
      </w:r>
      <w:proofErr w:type="gramStart"/>
      <w:r>
        <w:rPr>
          <w:rFonts w:cs="Arial"/>
          <w:szCs w:val="20"/>
        </w:rPr>
        <w:t>na –23,0</w:t>
      </w:r>
      <w:proofErr w:type="gramEnd"/>
      <w:r>
        <w:rPr>
          <w:rFonts w:cs="Arial"/>
          <w:szCs w:val="20"/>
        </w:rPr>
        <w:t> % (–13,6 % v červnu). V o</w:t>
      </w:r>
      <w:r w:rsidRPr="00F44F55">
        <w:rPr>
          <w:rFonts w:cs="Arial"/>
          <w:szCs w:val="20"/>
        </w:rPr>
        <w:t>ddíle</w:t>
      </w:r>
      <w:r>
        <w:rPr>
          <w:rFonts w:cs="Arial"/>
          <w:szCs w:val="20"/>
        </w:rPr>
        <w:t xml:space="preserve"> rekreace a kultura došlo ke z</w:t>
      </w:r>
      <w:r w:rsidRPr="00F44F55">
        <w:rPr>
          <w:rFonts w:cs="Arial"/>
          <w:szCs w:val="20"/>
        </w:rPr>
        <w:t>rychlení meziročního cenového růstu především</w:t>
      </w:r>
      <w:r>
        <w:rPr>
          <w:rFonts w:cs="Arial"/>
          <w:szCs w:val="20"/>
        </w:rPr>
        <w:t xml:space="preserve"> vlivem cen dovolených s </w:t>
      </w:r>
      <w:r w:rsidRPr="00995337">
        <w:rPr>
          <w:rFonts w:cs="Arial"/>
          <w:szCs w:val="20"/>
        </w:rPr>
        <w:t>komplexními službami</w:t>
      </w:r>
      <w:r>
        <w:rPr>
          <w:rFonts w:cs="Arial"/>
          <w:szCs w:val="20"/>
        </w:rPr>
        <w:t>, které</w:t>
      </w:r>
      <w:r w:rsidRPr="006A0584"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 xml:space="preserve">v červenci vzrostly o 12,6 % (v červnu o 2,5 %). V oddíle odívání a obuv se v červenci prohloubil pokles cen oděvů </w:t>
      </w:r>
      <w:proofErr w:type="gramStart"/>
      <w:r>
        <w:rPr>
          <w:rFonts w:cs="Arial"/>
          <w:szCs w:val="20"/>
        </w:rPr>
        <w:t>na –2,2</w:t>
      </w:r>
      <w:proofErr w:type="gramEnd"/>
      <w:r>
        <w:rPr>
          <w:rFonts w:cs="Arial"/>
          <w:szCs w:val="20"/>
        </w:rPr>
        <w:t> % (–1,7 % v červnu).</w:t>
      </w:r>
    </w:p>
    <w:p w:rsidR="000C3674" w:rsidRDefault="000C3674" w:rsidP="000C3674">
      <w:pPr>
        <w:jc w:val="both"/>
      </w:pPr>
      <w:r w:rsidRPr="0023676C">
        <w:rPr>
          <w:rFonts w:cs="Arial"/>
          <w:szCs w:val="20"/>
        </w:rPr>
        <w:t xml:space="preserve">Na meziroční zvyšování cenové hladiny měly </w:t>
      </w:r>
      <w:r w:rsidRPr="006459F4">
        <w:rPr>
          <w:rFonts w:cs="Arial"/>
          <w:szCs w:val="20"/>
        </w:rPr>
        <w:t xml:space="preserve">v červenci nadále </w:t>
      </w:r>
      <w:r w:rsidRPr="006459F4">
        <w:t>nejvyšší vliv ceny v</w:t>
      </w:r>
      <w:r w:rsidRPr="006459F4">
        <w:rPr>
          <w:i/>
        </w:rPr>
        <w:t> </w:t>
      </w:r>
      <w:r w:rsidRPr="006459F4">
        <w:t>oddíle</w:t>
      </w:r>
      <w:r w:rsidRPr="006459F4">
        <w:rPr>
          <w:i/>
        </w:rPr>
        <w:t xml:space="preserve"> </w:t>
      </w:r>
      <w:r w:rsidRPr="006459F4">
        <w:t>bydlení,</w:t>
      </w:r>
      <w:r w:rsidRPr="006459F4">
        <w:rPr>
          <w:i/>
        </w:rPr>
        <w:t xml:space="preserve"> </w:t>
      </w:r>
      <w:r w:rsidRPr="006459F4">
        <w:t>kde se zvýšily ceny nájemného z bytu o 3,2 %, vodného o 1,8 %, stočného o 1,3 %, elektřiny o 5,1 %. Druhé v pořadí vlivu byly ceny v oddíle doprava, kde ceny pohonných hmot a olejů meziročně vzrostly</w:t>
      </w:r>
      <w:r>
        <w:t xml:space="preserve"> o 12,6 </w:t>
      </w:r>
      <w:r w:rsidRPr="006459F4">
        <w:t>%. Vliv na zvýšení cenové hladiny</w:t>
      </w:r>
      <w:r w:rsidRPr="00783940">
        <w:t xml:space="preserve"> měly též ceny </w:t>
      </w:r>
      <w:r>
        <w:t>v oddíle rekreace a kultura (růst o 3,1 %) a ceny v </w:t>
      </w:r>
      <w:r w:rsidRPr="00783940">
        <w:t>oddíle</w:t>
      </w:r>
      <w:r>
        <w:t xml:space="preserve"> alkoholické nápoje, tabák, kde vzrostly ceny lihovin</w:t>
      </w:r>
      <w:r w:rsidRPr="00EA3F4F">
        <w:t xml:space="preserve"> </w:t>
      </w:r>
      <w:r>
        <w:t>o 2,8 %, vína o 2,1 %, piva o 1,2 % a tabákových výrobků o 3,6 %.</w:t>
      </w:r>
    </w:p>
    <w:p w:rsidR="000C3674" w:rsidRDefault="000C3674" w:rsidP="000C3674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červenci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>odívání a obuv (pokles o 1,3 %).</w:t>
      </w:r>
      <w:r w:rsidRPr="00181976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zejména ceny telefonních a faxových služeb o 1,5 %. V oddíle potraviny a </w:t>
      </w:r>
      <w:r w:rsidRPr="00FE0326">
        <w:rPr>
          <w:rFonts w:eastAsia="Calibri"/>
          <w:szCs w:val="22"/>
        </w:rPr>
        <w:t xml:space="preserve">nealkoholické nápoje </w:t>
      </w:r>
      <w:r>
        <w:rPr>
          <w:rFonts w:eastAsia="Calibri"/>
          <w:szCs w:val="22"/>
        </w:rPr>
        <w:t xml:space="preserve">se </w:t>
      </w:r>
      <w:r w:rsidRPr="00FE0326">
        <w:rPr>
          <w:rFonts w:eastAsia="Calibri"/>
          <w:szCs w:val="22"/>
        </w:rPr>
        <w:t xml:space="preserve">ceny meziročně </w:t>
      </w:r>
      <w:r>
        <w:rPr>
          <w:rFonts w:eastAsia="Calibri"/>
          <w:szCs w:val="22"/>
        </w:rPr>
        <w:t>snížily o </w:t>
      </w:r>
      <w:r w:rsidRPr="00FE0326">
        <w:rPr>
          <w:rFonts w:eastAsia="Calibri"/>
          <w:szCs w:val="22"/>
        </w:rPr>
        <w:t>0,1 %. V</w:t>
      </w:r>
      <w:r>
        <w:rPr>
          <w:rFonts w:eastAsia="Calibri"/>
          <w:szCs w:val="22"/>
        </w:rPr>
        <w:t> </w:t>
      </w:r>
      <w:r w:rsidRPr="00FE0326">
        <w:rPr>
          <w:rFonts w:eastAsia="Calibri"/>
          <w:szCs w:val="22"/>
        </w:rPr>
        <w:t>oddíle bydlení klesly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 a </w:t>
      </w:r>
      <w:r>
        <w:rPr>
          <w:rFonts w:eastAsia="Calibri"/>
          <w:szCs w:val="22"/>
        </w:rPr>
        <w:t xml:space="preserve">ceny </w:t>
      </w:r>
      <w:r w:rsidRPr="00181976">
        <w:rPr>
          <w:rFonts w:eastAsia="Calibri"/>
          <w:szCs w:val="22"/>
        </w:rPr>
        <w:t>tepla a teplé vody o </w:t>
      </w:r>
      <w:r>
        <w:rPr>
          <w:rFonts w:eastAsia="Calibri"/>
          <w:szCs w:val="22"/>
        </w:rPr>
        <w:t>0,2</w:t>
      </w:r>
      <w:r w:rsidRPr="00181976">
        <w:rPr>
          <w:rFonts w:eastAsia="Calibri"/>
          <w:szCs w:val="22"/>
        </w:rPr>
        <w:t> %</w:t>
      </w:r>
      <w:r>
        <w:rPr>
          <w:rFonts w:eastAsia="Calibri"/>
          <w:szCs w:val="22"/>
        </w:rPr>
        <w:t>.</w:t>
      </w:r>
    </w:p>
    <w:p w:rsidR="000C3674" w:rsidRDefault="000C3674" w:rsidP="000C367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3,5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102,2</w:t>
      </w:r>
      <w:r w:rsidRPr="00916640">
        <w:rPr>
          <w:rFonts w:cs="Arial"/>
          <w:szCs w:val="20"/>
        </w:rPr>
        <w:t> %.</w:t>
      </w:r>
    </w:p>
    <w:p w:rsidR="000C3674" w:rsidRPr="00576E20" w:rsidRDefault="000C3674" w:rsidP="000C367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červenci 2,3</w:t>
      </w:r>
      <w:r w:rsidRPr="00576E20">
        <w:rPr>
          <w:rFonts w:cs="Arial"/>
          <w:szCs w:val="20"/>
        </w:rPr>
        <w:t> %.</w:t>
      </w:r>
    </w:p>
    <w:p w:rsidR="00D20C94" w:rsidRPr="00685ACC" w:rsidRDefault="000C3674" w:rsidP="000C3674">
      <w:pPr>
        <w:jc w:val="both"/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červnu </w:t>
      </w:r>
      <w:r>
        <w:rPr>
          <w:rFonts w:cs="Arial"/>
          <w:szCs w:val="20"/>
        </w:rPr>
        <w:t>stejně jako v květnu</w:t>
      </w:r>
      <w:r w:rsidRPr="000C78D5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2,0</w:t>
      </w:r>
      <w:r>
        <w:rPr>
          <w:rFonts w:cs="Arial"/>
          <w:b/>
          <w:szCs w:val="20"/>
        </w:rPr>
        <w:t> </w:t>
      </w:r>
      <w:r w:rsidRPr="00B35FC4">
        <w:rPr>
          <w:rFonts w:cs="Arial"/>
          <w:szCs w:val="20"/>
        </w:rPr>
        <w:t>%</w:t>
      </w:r>
      <w:r w:rsidRPr="006F3483">
        <w:rPr>
          <w:rFonts w:cs="Arial"/>
          <w:bCs/>
          <w:szCs w:val="22"/>
        </w:rPr>
        <w:t>. Nejvíce ceny vzrostly v </w:t>
      </w:r>
      <w:r>
        <w:rPr>
          <w:rFonts w:cs="Arial"/>
          <w:bCs/>
          <w:szCs w:val="22"/>
        </w:rPr>
        <w:t>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4,7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Irsku (o 0,7 %)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červnu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2,9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2,7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květnu.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květnu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2,2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předběžných výpočtů vzrostl </w:t>
      </w:r>
      <w:r w:rsidRPr="003533D0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červenci</w:t>
      </w:r>
      <w:r w:rsidRPr="003533D0">
        <w:rPr>
          <w:rFonts w:cs="Arial"/>
          <w:b/>
          <w:szCs w:val="20"/>
        </w:rPr>
        <w:t xml:space="preserve"> </w:t>
      </w:r>
      <w:r w:rsidRPr="003533D0">
        <w:rPr>
          <w:rFonts w:cs="Arial"/>
          <w:szCs w:val="20"/>
        </w:rPr>
        <w:t>HICP v ČR</w:t>
      </w:r>
      <w:r w:rsidRPr="003533D0">
        <w:rPr>
          <w:rFonts w:cs="Arial"/>
          <w:b/>
          <w:szCs w:val="20"/>
        </w:rPr>
        <w:t xml:space="preserve"> </w:t>
      </w:r>
      <w:r w:rsidRPr="00721B1D">
        <w:rPr>
          <w:rFonts w:cs="Arial"/>
          <w:b/>
          <w:szCs w:val="20"/>
        </w:rPr>
        <w:t xml:space="preserve">meziměsíčně </w:t>
      </w:r>
      <w:r w:rsidRPr="00CD06C1">
        <w:rPr>
          <w:rFonts w:cs="Arial"/>
          <w:szCs w:val="20"/>
        </w:rPr>
        <w:t>o 0,2 % a </w:t>
      </w:r>
      <w:r w:rsidRPr="00CD06C1">
        <w:rPr>
          <w:rFonts w:cs="Arial"/>
          <w:b/>
          <w:szCs w:val="20"/>
        </w:rPr>
        <w:t xml:space="preserve">meziročně </w:t>
      </w:r>
      <w:r w:rsidRPr="00CD06C1">
        <w:rPr>
          <w:rFonts w:cs="Arial"/>
          <w:szCs w:val="20"/>
        </w:rPr>
        <w:t>o 2,2 %.</w:t>
      </w:r>
      <w:r w:rsidRPr="00721B1D">
        <w:rPr>
          <w:rFonts w:cs="Arial"/>
          <w:szCs w:val="20"/>
        </w:rPr>
        <w:t xml:space="preserve"> Bleskový odhad </w:t>
      </w:r>
      <w:r w:rsidRPr="00721B1D">
        <w:rPr>
          <w:rFonts w:cs="Arial"/>
          <w:szCs w:val="20"/>
        </w:rPr>
        <w:lastRenderedPageBreak/>
        <w:t xml:space="preserve">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červenec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8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2,1</w:t>
      </w:r>
      <w:r w:rsidRPr="00BA6AC7">
        <w:rPr>
          <w:rFonts w:cs="Arial"/>
          <w:szCs w:val="20"/>
        </w:rPr>
        <w:t>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685AC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DF" w:rsidRDefault="006967DF" w:rsidP="00E71A58">
      <w:r>
        <w:separator/>
      </w:r>
    </w:p>
  </w:endnote>
  <w:endnote w:type="continuationSeparator" w:id="0">
    <w:p w:rsidR="006967DF" w:rsidRDefault="006967D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820A4">
      <w:rPr>
        <w:szCs w:val="16"/>
      </w:rPr>
      <w:t>červ</w:t>
    </w:r>
    <w:r w:rsidR="00793BF7">
      <w:rPr>
        <w:szCs w:val="16"/>
      </w:rPr>
      <w:t>en</w:t>
    </w:r>
    <w:r w:rsidR="006E089A">
      <w:rPr>
        <w:szCs w:val="16"/>
      </w:rPr>
      <w:t>ec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6E089A">
      <w:rPr>
        <w:rStyle w:val="ZpatChar"/>
        <w:i/>
        <w:szCs w:val="16"/>
      </w:rPr>
      <w:t>July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DF" w:rsidRDefault="006967DF" w:rsidP="00E71A58">
      <w:r>
        <w:separator/>
      </w:r>
    </w:p>
  </w:footnote>
  <w:footnote w:type="continuationSeparator" w:id="0">
    <w:p w:rsidR="006967DF" w:rsidRDefault="006967DF" w:rsidP="00E71A58">
      <w:r>
        <w:continuationSeparator/>
      </w:r>
    </w:p>
  </w:footnote>
  <w:footnote w:id="1">
    <w:p w:rsidR="000C3674" w:rsidRDefault="000C3674" w:rsidP="000C3674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3674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3E0F"/>
    <w:rsid w:val="00FD573D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5393-E326-4792-8213-9AEA1261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92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58</cp:revision>
  <cp:lastPrinted>2017-01-18T13:33:00Z</cp:lastPrinted>
  <dcterms:created xsi:type="dcterms:W3CDTF">2017-02-09T16:27:00Z</dcterms:created>
  <dcterms:modified xsi:type="dcterms:W3CDTF">2018-08-08T08:37:00Z</dcterms:modified>
</cp:coreProperties>
</file>