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95" w:rsidRDefault="00F05C8C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  <w:r>
        <w:rPr>
          <w:rFonts w:ascii="Arial" w:hAnsi="Arial" w:cs="Arial"/>
          <w:b/>
          <w:bCs/>
          <w:color w:val="000000"/>
          <w:lang w:val="en-GB"/>
        </w:rPr>
        <w:t>Contents</w:t>
      </w: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</w:p>
    <w:p w:rsidR="00B07095" w:rsidRDefault="00F05C8C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  <w:r>
        <w:rPr>
          <w:rStyle w:val="odkaz-style-wrapper"/>
          <w:rFonts w:ascii="Arial" w:hAnsi="Arial" w:cs="Arial"/>
          <w:sz w:val="20"/>
          <w:szCs w:val="20"/>
          <w:lang w:val="en-GB"/>
        </w:rPr>
        <w:t>The data are also available in the Public Database of the Czech Statistical Office.</w:t>
      </w:r>
    </w:p>
    <w:p w:rsidR="00B07095" w:rsidRDefault="00B07095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</w:p>
    <w:p w:rsidR="00B07095" w:rsidRDefault="0041372A">
      <w:pPr>
        <w:spacing w:after="200"/>
        <w:rPr>
          <w:rFonts w:cs="Arial"/>
          <w:bCs/>
          <w:szCs w:val="22"/>
          <w:lang w:val="en-GB"/>
        </w:rPr>
      </w:pPr>
      <w:r w:rsidRPr="00C36D84">
        <w:rPr>
          <w:rFonts w:cs="Arial"/>
          <w:bCs/>
          <w:szCs w:val="20"/>
          <w:highlight w:val="yellow"/>
          <w:lang w:val="en-GB"/>
        </w:rPr>
        <w:t>Sown Areas of Crops</w:t>
      </w:r>
    </w:p>
    <w:p w:rsidR="00B07095" w:rsidRDefault="00893AA5">
      <w:pPr>
        <w:spacing w:after="200"/>
        <w:rPr>
          <w:rFonts w:ascii="Segoe UI" w:hAnsi="Segoe UI" w:cs="Segoe UI"/>
          <w:color w:val="FF0000"/>
          <w:szCs w:val="20"/>
        </w:rPr>
      </w:pPr>
      <w:hyperlink r:id="rId5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https://vdb.czso.cz/vdbvo2/faces/en/index.jsf?page=vystup-objekt-parametry&amp;katalog=30840&amp;z=T&amp;sp=A&amp;skupId=346&amp;pvo=ZEM02A</w:t>
        </w:r>
      </w:hyperlink>
    </w:p>
    <w:p w:rsidR="00B07095" w:rsidRDefault="00F05C8C">
      <w:pPr>
        <w:spacing w:after="200"/>
        <w:rPr>
          <w:rFonts w:cs="Arial"/>
          <w:bCs/>
          <w:szCs w:val="22"/>
        </w:rPr>
      </w:pPr>
      <w:r w:rsidRPr="00C36D84">
        <w:rPr>
          <w:rFonts w:cs="Arial"/>
          <w:bCs/>
          <w:szCs w:val="22"/>
          <w:highlight w:val="yellow"/>
          <w:lang w:val="en-GB"/>
        </w:rPr>
        <w:t>Utilised agricultural area</w:t>
      </w:r>
    </w:p>
    <w:p w:rsidR="00B07095" w:rsidRDefault="00893AA5">
      <w:pPr>
        <w:spacing w:after="200"/>
        <w:rPr>
          <w:rFonts w:ascii="Segoe UI" w:hAnsi="Segoe UI" w:cs="Segoe UI"/>
          <w:szCs w:val="20"/>
        </w:rPr>
      </w:pPr>
      <w:hyperlink r:id="rId6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https://vdb.czso.cz/vdbvo2/faces/en/index.jsf?page=vystup-objekt-parametry&amp;katalog=30840&amp;z=T&amp;sp=A&amp;skupId=2301&amp;pvo=ZEM03A</w:t>
        </w:r>
      </w:hyperlink>
    </w:p>
    <w:p w:rsidR="00B07095" w:rsidRDefault="00B07095">
      <w:pPr>
        <w:pStyle w:val="Normln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bookmarkStart w:id="0" w:name="_GoBack"/>
      <w:bookmarkEnd w:id="0"/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o.doc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m.doc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Commentary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k.doc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t xml:space="preserve">Trends in 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 xml:space="preserve">sown 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areas </w:t>
      </w:r>
      <w:r w:rsidR="008C42C1">
        <w:rPr>
          <w:rFonts w:ascii="Arial" w:hAnsi="Arial" w:cs="Arial"/>
          <w:sz w:val="20"/>
          <w:highlight w:val="yellow"/>
          <w:lang w:val="en-GB"/>
        </w:rPr>
        <w:t xml:space="preserve">of selected crops 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in </w:t>
      </w:r>
      <w:r w:rsidRPr="00C36D84">
        <w:rPr>
          <w:rFonts w:ascii="Arial" w:hAnsi="Arial"/>
          <w:sz w:val="20"/>
          <w:highlight w:val="yellow"/>
          <w:lang w:val="en-GB"/>
        </w:rPr>
        <w:t>1980</w:t>
      </w:r>
      <w:r w:rsidRPr="00C36D84">
        <w:rPr>
          <w:highlight w:val="yellow"/>
        </w:rPr>
        <w:t>–</w:t>
      </w:r>
      <w:r w:rsidRPr="00C36D84">
        <w:rPr>
          <w:rFonts w:ascii="Arial" w:hAnsi="Arial"/>
          <w:sz w:val="20"/>
          <w:highlight w:val="yellow"/>
          <w:lang w:val="en-GB"/>
        </w:rPr>
        <w:t>20</w:t>
      </w:r>
      <w:r w:rsidR="003377AD">
        <w:rPr>
          <w:rFonts w:ascii="Arial" w:hAnsi="Arial"/>
          <w:sz w:val="20"/>
          <w:highlight w:val="yellow"/>
          <w:lang w:val="en-GB"/>
        </w:rPr>
        <w:t>25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628F6">
        <w:rPr>
          <w:rFonts w:ascii="Arial" w:hAnsi="Arial" w:cs="Arial"/>
          <w:sz w:val="20"/>
          <w:lang w:val="en-GB"/>
        </w:rPr>
        <w:t>Structure of</w:t>
      </w:r>
      <w:r w:rsidR="00DE0CD2" w:rsidRPr="00C628F6">
        <w:rPr>
          <w:rFonts w:ascii="Arial" w:hAnsi="Arial" w:cs="Arial"/>
          <w:sz w:val="20"/>
          <w:lang w:val="en-GB"/>
        </w:rPr>
        <w:t xml:space="preserve"> sown</w:t>
      </w:r>
      <w:r w:rsidRPr="00C628F6">
        <w:rPr>
          <w:rFonts w:ascii="Arial" w:hAnsi="Arial" w:cs="Arial"/>
          <w:sz w:val="20"/>
          <w:lang w:val="en-GB"/>
        </w:rPr>
        <w:t xml:space="preserve"> </w:t>
      </w:r>
      <w:r w:rsidR="00DE0CD2" w:rsidRPr="00C628F6">
        <w:rPr>
          <w:rFonts w:ascii="Arial" w:hAnsi="Arial" w:cs="Arial"/>
          <w:sz w:val="20"/>
          <w:lang w:val="en-GB"/>
        </w:rPr>
        <w:t>areas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crops, industrial crops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03.xls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Fodder crops, other crops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04.xls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       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DE0CD2">
      <w:pPr>
        <w:pStyle w:val="Normln0"/>
        <w:rPr>
          <w:rFonts w:ascii="Arial" w:hAnsi="Arial" w:cs="Arial"/>
          <w:sz w:val="20"/>
          <w:lang w:val="en-GB"/>
        </w:rPr>
      </w:pPr>
      <w:r w:rsidRPr="00C628F6">
        <w:rPr>
          <w:rFonts w:ascii="Arial" w:hAnsi="Arial" w:cs="Arial"/>
          <w:sz w:val="20"/>
          <w:lang w:val="en-GB"/>
        </w:rPr>
        <w:t>Sown a</w:t>
      </w:r>
      <w:r w:rsidR="00F05C8C" w:rsidRPr="00C628F6">
        <w:rPr>
          <w:rFonts w:ascii="Arial" w:hAnsi="Arial" w:cs="Arial"/>
          <w:sz w:val="20"/>
          <w:lang w:val="en-GB"/>
        </w:rPr>
        <w:t>reas as at 31 May 20</w:t>
      </w:r>
      <w:r w:rsidR="003377AD" w:rsidRPr="00C628F6">
        <w:rPr>
          <w:rFonts w:ascii="Arial" w:hAnsi="Arial" w:cs="Arial"/>
          <w:sz w:val="20"/>
          <w:lang w:val="en-GB"/>
        </w:rPr>
        <w:t>25</w:t>
      </w:r>
      <w:r w:rsidR="00F05C8C" w:rsidRPr="00C628F6">
        <w:rPr>
          <w:rFonts w:ascii="Arial" w:hAnsi="Arial" w:cs="Arial"/>
          <w:sz w:val="20"/>
          <w:lang w:val="en-GB"/>
        </w:rPr>
        <w:t>, by region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05.xls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06.xls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1928B5">
        <w:rPr>
          <w:rFonts w:ascii="Arial" w:hAnsi="Arial" w:cs="Arial"/>
          <w:color w:val="000000"/>
          <w:sz w:val="20"/>
          <w:lang w:val="en-GB"/>
        </w:rPr>
        <w:t>Industrial crops, fodder crops, other crops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07.xls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08.xls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1928B5">
        <w:rPr>
          <w:rFonts w:ascii="Arial" w:hAnsi="Arial" w:cs="Arial"/>
          <w:color w:val="000000"/>
          <w:sz w:val="20"/>
          <w:lang w:val="en-GB"/>
        </w:rPr>
        <w:t>Vegetables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09.xls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10.xls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27586A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C36D84">
        <w:rPr>
          <w:rFonts w:ascii="Arial" w:hAnsi="Arial" w:cs="Arial"/>
          <w:color w:val="000000"/>
          <w:sz w:val="20"/>
          <w:highlight w:val="yellow"/>
          <w:lang w:val="en-GB"/>
        </w:rPr>
        <w:t>Utilised a</w:t>
      </w:r>
      <w:r w:rsidR="00F05C8C" w:rsidRPr="00C36D84">
        <w:rPr>
          <w:rFonts w:ascii="Arial" w:hAnsi="Arial" w:cs="Arial"/>
          <w:color w:val="000000"/>
          <w:sz w:val="20"/>
          <w:highlight w:val="yellow"/>
          <w:lang w:val="en-GB"/>
        </w:rPr>
        <w:t>gricultural area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 xml:space="preserve">Part 1 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11.xls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 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12.xls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t xml:space="preserve">Graphs – trends in 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 xml:space="preserve">sown 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areas in </w:t>
      </w:r>
      <w:r w:rsidRPr="00C36D84">
        <w:rPr>
          <w:rFonts w:ascii="Arial" w:hAnsi="Arial"/>
          <w:sz w:val="20"/>
          <w:highlight w:val="yellow"/>
          <w:lang w:val="en-GB"/>
        </w:rPr>
        <w:t>1960</w:t>
      </w:r>
      <w:r w:rsidRPr="00C36D84">
        <w:rPr>
          <w:highlight w:val="yellow"/>
        </w:rPr>
        <w:t>–</w:t>
      </w:r>
      <w:r w:rsidRPr="00C36D84">
        <w:rPr>
          <w:rFonts w:ascii="Arial" w:hAnsi="Arial"/>
          <w:sz w:val="20"/>
          <w:highlight w:val="yellow"/>
          <w:lang w:val="en-GB"/>
        </w:rPr>
        <w:t>20</w:t>
      </w:r>
      <w:r w:rsidR="003377AD">
        <w:rPr>
          <w:rFonts w:ascii="Arial" w:hAnsi="Arial"/>
          <w:sz w:val="20"/>
          <w:highlight w:val="yellow"/>
          <w:lang w:val="en-GB"/>
        </w:rPr>
        <w:t>25</w:t>
      </w:r>
    </w:p>
    <w:p w:rsidR="00B07095" w:rsidRDefault="00B07095">
      <w:pPr>
        <w:pStyle w:val="Normln0"/>
        <w:rPr>
          <w:rFonts w:ascii="Arial" w:hAnsi="Arial" w:cs="Arial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lastRenderedPageBreak/>
        <w:tab/>
        <w:t>Grain crops total, cereals total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g01.xls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Wheat, rye, barley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g02.xls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Potatoes total, sugar beet, rape</w:t>
      </w:r>
      <w:r>
        <w:rPr>
          <w:rFonts w:ascii="Arial" w:hAnsi="Arial" w:cs="Arial"/>
          <w:color w:val="000000"/>
          <w:sz w:val="20"/>
          <w:lang w:val="en-GB"/>
        </w:rPr>
        <w:tab/>
        <w:t>seed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3377AD">
        <w:rPr>
          <w:rFonts w:ascii="Arial" w:hAnsi="Arial" w:cs="Arial"/>
          <w:color w:val="000000"/>
          <w:sz w:val="20"/>
          <w:lang w:val="en-GB"/>
        </w:rPr>
        <w:t>25</w:t>
      </w:r>
      <w:r>
        <w:rPr>
          <w:rFonts w:ascii="Arial" w:hAnsi="Arial" w:cs="Arial"/>
          <w:color w:val="000000"/>
          <w:sz w:val="20"/>
          <w:lang w:val="en-GB"/>
        </w:rPr>
        <w:t>g03.xls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tabs>
          <w:tab w:val="left" w:leader="dot" w:pos="7655"/>
        </w:tabs>
        <w:ind w:firstLine="709"/>
        <w:rPr>
          <w:lang w:val="en-GB"/>
        </w:rPr>
      </w:pPr>
    </w:p>
    <w:p w:rsidR="00B07095" w:rsidRDefault="00B07095">
      <w:pPr>
        <w:tabs>
          <w:tab w:val="left" w:leader="dot" w:pos="7655"/>
        </w:tabs>
        <w:ind w:left="709"/>
        <w:rPr>
          <w:lang w:val="en-GB"/>
        </w:rPr>
      </w:pPr>
    </w:p>
    <w:p w:rsidR="00B07095" w:rsidRDefault="00B07095">
      <w:pPr>
        <w:rPr>
          <w:lang w:val="en-GB"/>
        </w:rPr>
      </w:pPr>
    </w:p>
    <w:sectPr w:rsidR="00B07095">
      <w:pgSz w:w="11906" w:h="16838"/>
      <w:pgMar w:top="1134" w:right="1134" w:bottom="1134" w:left="1134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95"/>
    <w:rsid w:val="001928B5"/>
    <w:rsid w:val="0027586A"/>
    <w:rsid w:val="003377AD"/>
    <w:rsid w:val="0041372A"/>
    <w:rsid w:val="00755D1B"/>
    <w:rsid w:val="00893AA5"/>
    <w:rsid w:val="008C42C1"/>
    <w:rsid w:val="009F50FB"/>
    <w:rsid w:val="00A324A1"/>
    <w:rsid w:val="00B07095"/>
    <w:rsid w:val="00C074A5"/>
    <w:rsid w:val="00C36D84"/>
    <w:rsid w:val="00C628F6"/>
    <w:rsid w:val="00D02780"/>
    <w:rsid w:val="00DE0CD2"/>
    <w:rsid w:val="00E520B0"/>
    <w:rsid w:val="00F0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36BB7-9BD6-4F53-87D2-9ECDECAF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basedOn w:val="Standardnpsmoodstavce"/>
    <w:qFormat/>
    <w:rsid w:val="00285862"/>
  </w:style>
  <w:style w:type="character" w:styleId="Hypertextovodkaz">
    <w:name w:val="Hyperlink"/>
    <w:uiPriority w:val="99"/>
    <w:unhideWhenUsed/>
    <w:rsid w:val="0028586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F5155"/>
    <w:rPr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qFormat/>
    <w:rsid w:val="00D64626"/>
    <w:rPr>
      <w:rFonts w:ascii="Tahoma" w:hAnsi="Tahoma" w:cs="Tahoma"/>
      <w:sz w:val="16"/>
      <w:szCs w:val="16"/>
    </w:rPr>
  </w:style>
  <w:style w:type="character" w:customStyle="1" w:styleId="LineNumbering">
    <w:name w:val="Line Numbering"/>
    <w:qFormat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ormln0">
    <w:name w:val="Normln"/>
    <w:qFormat/>
    <w:pPr>
      <w:suppressAutoHyphens/>
    </w:pPr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6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en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23E124-A510-4148-AE59-3F6D8B1F7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6</cp:revision>
  <cp:lastPrinted>2025-06-23T06:33:00Z</cp:lastPrinted>
  <dcterms:created xsi:type="dcterms:W3CDTF">2025-06-23T06:40:00Z</dcterms:created>
  <dcterms:modified xsi:type="dcterms:W3CDTF">2025-07-01T14:09:00Z</dcterms:modified>
  <dc:language>cs-CZ</dc:language>
</cp:coreProperties>
</file>