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253153" w:rsidP="00E42E00">
      <w:pPr>
        <w:pStyle w:val="Datum"/>
      </w:pPr>
      <w:r>
        <w:t>6</w:t>
      </w:r>
      <w:r w:rsidR="00B916A5">
        <w:t xml:space="preserve">. </w:t>
      </w:r>
      <w:r>
        <w:t>12</w:t>
      </w:r>
      <w:r w:rsidR="009E7964">
        <w:t>. 202</w:t>
      </w:r>
      <w:r w:rsidR="0019165C">
        <w:t>1</w:t>
      </w:r>
    </w:p>
    <w:p w:rsidR="00867569" w:rsidRPr="00A56C80" w:rsidRDefault="00B916A5" w:rsidP="00A56C80">
      <w:pPr>
        <w:pStyle w:val="Nzev"/>
      </w:pPr>
      <w:r>
        <w:t xml:space="preserve">Vývoj českého trhu práce </w:t>
      </w:r>
      <w:r w:rsidR="00867569" w:rsidRPr="00A56C80">
        <w:t>–</w:t>
      </w:r>
      <w:r w:rsidR="003301A3" w:rsidRPr="00A56C80">
        <w:t xml:space="preserve"> </w:t>
      </w:r>
      <w:r w:rsidR="00253153">
        <w:t>3</w:t>
      </w:r>
      <w:r>
        <w:t xml:space="preserve">. čtvrtletí </w:t>
      </w:r>
      <w:r w:rsidR="00A905AD">
        <w:t>20</w:t>
      </w:r>
      <w:r w:rsidR="0019165C">
        <w:t>21</w:t>
      </w:r>
    </w:p>
    <w:p w:rsidR="00867569" w:rsidRPr="009C2107" w:rsidRDefault="00253153" w:rsidP="00E42E00">
      <w:pPr>
        <w:pStyle w:val="Perex"/>
      </w:pPr>
      <w:r w:rsidRPr="00253153">
        <w:rPr>
          <w:szCs w:val="20"/>
        </w:rPr>
        <w:t>3</w:t>
      </w:r>
      <w:r w:rsidR="00234657" w:rsidRPr="007F60D6">
        <w:rPr>
          <w:szCs w:val="20"/>
        </w:rPr>
        <w:t>. </w:t>
      </w:r>
      <w:r w:rsidR="003E13CE" w:rsidRPr="007F60D6">
        <w:rPr>
          <w:szCs w:val="20"/>
        </w:rPr>
        <w:t>čtvrtletí</w:t>
      </w:r>
      <w:r w:rsidR="005E3C0F" w:rsidRPr="007F60D6">
        <w:rPr>
          <w:szCs w:val="20"/>
        </w:rPr>
        <w:t xml:space="preserve"> </w:t>
      </w:r>
      <w:r w:rsidRPr="007F60D6">
        <w:rPr>
          <w:szCs w:val="20"/>
        </w:rPr>
        <w:t>představilo nový „normál“ pro trh práce po ukončení karanténních</w:t>
      </w:r>
      <w:r w:rsidR="0040769C" w:rsidRPr="007F60D6">
        <w:rPr>
          <w:szCs w:val="20"/>
        </w:rPr>
        <w:t xml:space="preserve"> opatření</w:t>
      </w:r>
      <w:r w:rsidRPr="007F60D6">
        <w:rPr>
          <w:szCs w:val="20"/>
        </w:rPr>
        <w:t xml:space="preserve">. </w:t>
      </w:r>
      <w:r w:rsidR="00EE420E" w:rsidRPr="007F60D6">
        <w:rPr>
          <w:szCs w:val="20"/>
        </w:rPr>
        <w:t xml:space="preserve">Průměrná </w:t>
      </w:r>
      <w:r w:rsidR="00EE420E" w:rsidRPr="007F60D6">
        <w:t xml:space="preserve">mzda </w:t>
      </w:r>
      <w:r w:rsidR="00EE420E" w:rsidRPr="007F60D6">
        <w:rPr>
          <w:szCs w:val="20"/>
        </w:rPr>
        <w:t xml:space="preserve">se meziročně </w:t>
      </w:r>
      <w:r w:rsidR="00EE420E" w:rsidRPr="007F60D6">
        <w:t>nominálně zvýšila o </w:t>
      </w:r>
      <w:r w:rsidR="007F60D6" w:rsidRPr="007F60D6">
        <w:t>5,7</w:t>
      </w:r>
      <w:r w:rsidR="00EE420E" w:rsidRPr="007F60D6">
        <w:t> %, po promítnutí růstu cen reálné</w:t>
      </w:r>
      <w:r w:rsidR="00052AEE" w:rsidRPr="007F60D6">
        <w:t xml:space="preserve"> výdělky vzrostly </w:t>
      </w:r>
      <w:r w:rsidR="007F60D6">
        <w:t xml:space="preserve">pouze </w:t>
      </w:r>
      <w:r w:rsidR="00052AEE" w:rsidRPr="007F60D6">
        <w:t>o </w:t>
      </w:r>
      <w:r w:rsidR="007F60D6" w:rsidRPr="007F60D6">
        <w:t>1,5</w:t>
      </w:r>
      <w:r w:rsidRPr="007F60D6">
        <w:t> </w:t>
      </w:r>
      <w:r w:rsidR="00EE420E" w:rsidRPr="007F60D6">
        <w:t xml:space="preserve">%. </w:t>
      </w:r>
      <w:r w:rsidR="00C44999">
        <w:t>Ekonomická aktivita byla velmi vysoká, z</w:t>
      </w:r>
      <w:r w:rsidR="005E7033" w:rsidRPr="007F60D6">
        <w:rPr>
          <w:szCs w:val="20"/>
        </w:rPr>
        <w:t>aměstnanost</w:t>
      </w:r>
      <w:r w:rsidR="00943867" w:rsidRPr="007F60D6">
        <w:rPr>
          <w:szCs w:val="20"/>
        </w:rPr>
        <w:t xml:space="preserve"> </w:t>
      </w:r>
      <w:r w:rsidR="00943867" w:rsidRPr="00253153">
        <w:rPr>
          <w:szCs w:val="20"/>
        </w:rPr>
        <w:t>(dle VŠPS)</w:t>
      </w:r>
      <w:r w:rsidR="00B80F82" w:rsidRPr="00253153">
        <w:rPr>
          <w:szCs w:val="20"/>
        </w:rPr>
        <w:t xml:space="preserve"> </w:t>
      </w:r>
      <w:r w:rsidRPr="009C2107">
        <w:rPr>
          <w:szCs w:val="20"/>
        </w:rPr>
        <w:t>vzro</w:t>
      </w:r>
      <w:r w:rsidR="00B80F82" w:rsidRPr="009C2107">
        <w:rPr>
          <w:szCs w:val="20"/>
        </w:rPr>
        <w:t>s</w:t>
      </w:r>
      <w:r w:rsidRPr="009C2107">
        <w:rPr>
          <w:szCs w:val="20"/>
        </w:rPr>
        <w:t>t</w:t>
      </w:r>
      <w:r w:rsidR="00ED2A77" w:rsidRPr="009C2107">
        <w:rPr>
          <w:szCs w:val="20"/>
        </w:rPr>
        <w:t>la</w:t>
      </w:r>
      <w:r w:rsidR="00B80F82" w:rsidRPr="009C2107">
        <w:rPr>
          <w:szCs w:val="20"/>
        </w:rPr>
        <w:t xml:space="preserve"> </w:t>
      </w:r>
      <w:r w:rsidR="009C2107">
        <w:rPr>
          <w:szCs w:val="20"/>
        </w:rPr>
        <w:t>o </w:t>
      </w:r>
      <w:r w:rsidR="009C2107" w:rsidRPr="009C2107">
        <w:rPr>
          <w:szCs w:val="20"/>
        </w:rPr>
        <w:t>0,5 </w:t>
      </w:r>
      <w:r w:rsidR="00B80F82" w:rsidRPr="009C2107">
        <w:rPr>
          <w:szCs w:val="20"/>
        </w:rPr>
        <w:t>%, míra nezamě</w:t>
      </w:r>
      <w:r w:rsidR="00116122" w:rsidRPr="009C2107">
        <w:rPr>
          <w:szCs w:val="20"/>
        </w:rPr>
        <w:t xml:space="preserve">stnanosti byla </w:t>
      </w:r>
      <w:r w:rsidR="007F60D6" w:rsidRPr="009C2107">
        <w:rPr>
          <w:szCs w:val="20"/>
        </w:rPr>
        <w:t xml:space="preserve">meziročně </w:t>
      </w:r>
      <w:r w:rsidR="00116122" w:rsidRPr="009C2107">
        <w:rPr>
          <w:szCs w:val="20"/>
        </w:rPr>
        <w:t>o </w:t>
      </w:r>
      <w:r w:rsidR="009C2107" w:rsidRPr="009C2107">
        <w:rPr>
          <w:szCs w:val="20"/>
        </w:rPr>
        <w:t>0,2</w:t>
      </w:r>
      <w:r w:rsidR="00862C7B" w:rsidRPr="009C2107">
        <w:rPr>
          <w:szCs w:val="20"/>
        </w:rPr>
        <w:t xml:space="preserve"> p.b. </w:t>
      </w:r>
      <w:r w:rsidR="009C2107" w:rsidRPr="009C2107">
        <w:rPr>
          <w:szCs w:val="20"/>
        </w:rPr>
        <w:t>niž</w:t>
      </w:r>
      <w:r w:rsidR="00862C7B" w:rsidRPr="009C2107">
        <w:rPr>
          <w:szCs w:val="20"/>
        </w:rPr>
        <w:t>ší</w:t>
      </w:r>
      <w:r w:rsidR="00554CD4" w:rsidRPr="009C2107">
        <w:rPr>
          <w:szCs w:val="20"/>
        </w:rPr>
        <w:t>.</w:t>
      </w:r>
    </w:p>
    <w:p w:rsidR="00867569" w:rsidRPr="009C2107" w:rsidRDefault="0088095D" w:rsidP="00E42E00">
      <w:pPr>
        <w:pStyle w:val="Nadpis1"/>
      </w:pPr>
      <w:r w:rsidRPr="009C2107">
        <w:t>Z</w:t>
      </w:r>
      <w:r w:rsidR="00B916A5" w:rsidRPr="009C2107">
        <w:t>aměstnanost, ne</w:t>
      </w:r>
      <w:r w:rsidR="00234657" w:rsidRPr="009C2107">
        <w:t>zaměstnanost a ekonomická neaktivita</w:t>
      </w:r>
    </w:p>
    <w:p w:rsidR="009C2107" w:rsidRDefault="00207F9C" w:rsidP="0088095D">
      <w:pPr>
        <w:rPr>
          <w:color w:val="806000" w:themeColor="accent4" w:themeShade="80"/>
        </w:rPr>
      </w:pPr>
      <w:r>
        <w:t>Výsledky</w:t>
      </w:r>
      <w:r w:rsidR="00B60EFE" w:rsidRPr="009C2107">
        <w:t xml:space="preserve"> </w:t>
      </w:r>
      <w:r w:rsidR="00D8310F" w:rsidRPr="009C2107">
        <w:t>Výběrového šetření pracovních sil (</w:t>
      </w:r>
      <w:r w:rsidR="00333139" w:rsidRPr="009C2107">
        <w:t>VŠPS</w:t>
      </w:r>
      <w:r w:rsidR="00D8310F" w:rsidRPr="009C2107">
        <w:t>)</w:t>
      </w:r>
      <w:r w:rsidR="009C2107" w:rsidRPr="009C2107">
        <w:t xml:space="preserve"> </w:t>
      </w:r>
      <w:r>
        <w:t xml:space="preserve">po revizi </w:t>
      </w:r>
      <w:r w:rsidR="00402229" w:rsidRPr="009C2107">
        <w:t xml:space="preserve">přinesly </w:t>
      </w:r>
      <w:r>
        <w:t>pro</w:t>
      </w:r>
      <w:r w:rsidR="009C2107" w:rsidRPr="009C2107">
        <w:t xml:space="preserve"> 3. čtvrtletí 2021 </w:t>
      </w:r>
      <w:r w:rsidR="006F4A57" w:rsidRPr="009C2107">
        <w:t xml:space="preserve">meziroční </w:t>
      </w:r>
      <w:r w:rsidR="009C2107" w:rsidRPr="009C2107">
        <w:t xml:space="preserve">nárůst </w:t>
      </w:r>
      <w:r w:rsidR="00BC52B1" w:rsidRPr="009C2107">
        <w:t>zaměstnanosti</w:t>
      </w:r>
      <w:r w:rsidR="009C2107" w:rsidRPr="009C2107">
        <w:t xml:space="preserve"> o 23,9 tis.</w:t>
      </w:r>
      <w:r w:rsidR="006F4A57" w:rsidRPr="009C2107">
        <w:t xml:space="preserve"> </w:t>
      </w:r>
      <w:r w:rsidR="002C3FBD">
        <w:t>Z</w:t>
      </w:r>
      <w:r w:rsidR="002C3FBD" w:rsidRPr="00A910A1">
        <w:rPr>
          <w:spacing w:val="-5"/>
        </w:rPr>
        <w:t xml:space="preserve">aměstnaných tak přibylo </w:t>
      </w:r>
      <w:r w:rsidR="002C3FBD" w:rsidRPr="002C3FBD">
        <w:rPr>
          <w:spacing w:val="-5"/>
        </w:rPr>
        <w:t>poprvé za posledních osm čtvrtletí</w:t>
      </w:r>
      <w:r w:rsidR="002C3FBD">
        <w:t xml:space="preserve">. </w:t>
      </w:r>
      <w:r w:rsidR="009C2107" w:rsidRPr="009C2107">
        <w:t>V</w:t>
      </w:r>
      <w:r w:rsidR="006F4A57" w:rsidRPr="009C2107">
        <w:t xml:space="preserve"> mezičtvrtletním srovnání </w:t>
      </w:r>
      <w:r w:rsidR="009C2107" w:rsidRPr="009C2107">
        <w:t xml:space="preserve">se </w:t>
      </w:r>
      <w:r w:rsidR="002C3FBD">
        <w:t xml:space="preserve">zaměstnanost </w:t>
      </w:r>
      <w:r w:rsidR="00116122" w:rsidRPr="009C2107">
        <w:t>zvýši</w:t>
      </w:r>
      <w:r w:rsidR="006F4A57" w:rsidRPr="009C2107">
        <w:t xml:space="preserve">la </w:t>
      </w:r>
      <w:r w:rsidR="009C2107" w:rsidRPr="009C2107">
        <w:t xml:space="preserve">dokonce </w:t>
      </w:r>
      <w:r w:rsidR="006F4A57" w:rsidRPr="009C2107">
        <w:t>o </w:t>
      </w:r>
      <w:r w:rsidR="00377FA7">
        <w:t>85,9</w:t>
      </w:r>
      <w:r w:rsidR="006F4A57" w:rsidRPr="009C2107">
        <w:t> tis.</w:t>
      </w:r>
    </w:p>
    <w:p w:rsidR="00F56421" w:rsidRDefault="00005C52" w:rsidP="0088095D">
      <w:r w:rsidRPr="009C2107">
        <w:t>V</w:t>
      </w:r>
      <w:r w:rsidR="009C2107" w:rsidRPr="009C2107">
        <w:t> meziročním nárů</w:t>
      </w:r>
      <w:r w:rsidR="00BC4831" w:rsidRPr="009C2107">
        <w:t>s</w:t>
      </w:r>
      <w:r w:rsidR="009C2107" w:rsidRPr="009C2107">
        <w:t>t</w:t>
      </w:r>
      <w:r w:rsidRPr="009C2107">
        <w:t>u</w:t>
      </w:r>
      <w:r w:rsidR="00C37CD5" w:rsidRPr="009C2107">
        <w:t xml:space="preserve"> </w:t>
      </w:r>
      <w:r w:rsidR="009C2107" w:rsidRPr="009C2107">
        <w:t>počtu pracujících dominovalo zvýš</w:t>
      </w:r>
      <w:r w:rsidRPr="009C2107">
        <w:t>ení počtu</w:t>
      </w:r>
      <w:r w:rsidR="00C37CD5" w:rsidRPr="009C2107">
        <w:t xml:space="preserve"> </w:t>
      </w:r>
      <w:r w:rsidR="009C2107" w:rsidRPr="009C2107">
        <w:t>zaměstnanců</w:t>
      </w:r>
      <w:r w:rsidRPr="009C2107">
        <w:t xml:space="preserve"> o </w:t>
      </w:r>
      <w:r w:rsidR="009C2107" w:rsidRPr="009C2107">
        <w:t>74,</w:t>
      </w:r>
      <w:r w:rsidR="00377FA7">
        <w:t>5</w:t>
      </w:r>
      <w:r w:rsidRPr="009C2107">
        <w:t xml:space="preserve"> tis., </w:t>
      </w:r>
      <w:r w:rsidR="009C2107" w:rsidRPr="009C2107">
        <w:t>n</w:t>
      </w:r>
      <w:r w:rsidR="002C3FBD">
        <w:t>a </w:t>
      </w:r>
      <w:r w:rsidR="009C2107" w:rsidRPr="009C2107">
        <w:t xml:space="preserve">druhé straně klesaly </w:t>
      </w:r>
      <w:r w:rsidRPr="009C2107">
        <w:t>počt</w:t>
      </w:r>
      <w:r w:rsidR="009C2107" w:rsidRPr="009C2107">
        <w:t>y</w:t>
      </w:r>
      <w:r w:rsidRPr="009C2107">
        <w:t xml:space="preserve"> podnikatelů </w:t>
      </w:r>
      <w:r w:rsidR="009C2107" w:rsidRPr="009C2107">
        <w:t xml:space="preserve">(u těch bez zaměstnanců </w:t>
      </w:r>
      <w:r w:rsidR="00FF4351">
        <w:t>–</w:t>
      </w:r>
      <w:r w:rsidR="009C2107" w:rsidRPr="009C2107">
        <w:t xml:space="preserve"> </w:t>
      </w:r>
      <w:r w:rsidRPr="009C2107">
        <w:t>pracujících na vlastní účet</w:t>
      </w:r>
      <w:r w:rsidR="009C2107" w:rsidRPr="009C2107">
        <w:t xml:space="preserve"> </w:t>
      </w:r>
      <w:r w:rsidR="00FF4351">
        <w:t>–</w:t>
      </w:r>
      <w:r w:rsidR="009C2107" w:rsidRPr="009C2107">
        <w:t xml:space="preserve"> o</w:t>
      </w:r>
      <w:r w:rsidRPr="009C2107">
        <w:t> </w:t>
      </w:r>
      <w:r w:rsidR="009C2107" w:rsidRPr="009C2107">
        <w:t>29</w:t>
      </w:r>
      <w:r w:rsidRPr="009C2107">
        <w:t>,</w:t>
      </w:r>
      <w:r w:rsidR="00377FA7">
        <w:t>8</w:t>
      </w:r>
      <w:r w:rsidRPr="009C2107">
        <w:t> tis.</w:t>
      </w:r>
      <w:r w:rsidR="009C2107" w:rsidRPr="009C2107">
        <w:t xml:space="preserve">; u podnikatelů se zaměstnanci o 13,3 tis.). </w:t>
      </w:r>
      <w:r w:rsidR="00261C50" w:rsidRPr="009C2107">
        <w:t xml:space="preserve">To </w:t>
      </w:r>
      <w:r w:rsidR="009C2107" w:rsidRPr="009C2107">
        <w:t>opět potvrdilo</w:t>
      </w:r>
      <w:r w:rsidR="00261C50" w:rsidRPr="009C2107">
        <w:t xml:space="preserve">, že v období zvýšené nejistoty došlo k částečnému přelivu sebezaměstnaných do </w:t>
      </w:r>
      <w:r w:rsidR="009C2107" w:rsidRPr="009C2107">
        <w:t xml:space="preserve">skupiny </w:t>
      </w:r>
      <w:r w:rsidR="00261C50" w:rsidRPr="009C2107">
        <w:t xml:space="preserve">zaměstnanců. </w:t>
      </w:r>
      <w:r w:rsidR="009C2107" w:rsidRPr="009C2107">
        <w:t xml:space="preserve">Podmínky pro takto výraznou změnu umožnily </w:t>
      </w:r>
      <w:r w:rsidR="00261C50" w:rsidRPr="009C2107">
        <w:t>podniky</w:t>
      </w:r>
      <w:r w:rsidR="009C2107" w:rsidRPr="009C2107">
        <w:t xml:space="preserve">, které soustavně </w:t>
      </w:r>
      <w:r w:rsidR="00261C50" w:rsidRPr="009C2107">
        <w:t>nabíze</w:t>
      </w:r>
      <w:r w:rsidR="009C2107" w:rsidRPr="009C2107">
        <w:t>jí</w:t>
      </w:r>
      <w:r w:rsidR="00261C50" w:rsidRPr="009C2107">
        <w:t xml:space="preserve"> velké množství volných pracovních </w:t>
      </w:r>
      <w:r w:rsidR="00261C50" w:rsidRPr="002C3FBD">
        <w:t>míst.</w:t>
      </w:r>
    </w:p>
    <w:p w:rsidR="00005C52" w:rsidRPr="002C3FBD" w:rsidRDefault="002C3FBD" w:rsidP="0088095D">
      <w:r w:rsidRPr="002C3FBD">
        <w:t>V odvětvovém třídění</w:t>
      </w:r>
      <w:r w:rsidR="0088095D" w:rsidRPr="002C3FBD">
        <w:t xml:space="preserve"> klesl</w:t>
      </w:r>
      <w:r>
        <w:t>a</w:t>
      </w:r>
      <w:r w:rsidR="0088095D" w:rsidRPr="002C3FBD">
        <w:t xml:space="preserve"> </w:t>
      </w:r>
      <w:r>
        <w:t xml:space="preserve">zaměstnanost </w:t>
      </w:r>
      <w:r w:rsidRPr="002C3FBD">
        <w:t>v</w:t>
      </w:r>
      <w:r>
        <w:t xml:space="preserve"> ubytování, </w:t>
      </w:r>
      <w:r w:rsidR="00F56421">
        <w:t>pohostinství a </w:t>
      </w:r>
      <w:r w:rsidRPr="002C3FBD">
        <w:t>stravování, v</w:t>
      </w:r>
      <w:r w:rsidR="00F56421">
        <w:t xml:space="preserve"> dopravě a </w:t>
      </w:r>
      <w:r w:rsidR="0088095D" w:rsidRPr="002C3FBD">
        <w:t>skladování</w:t>
      </w:r>
      <w:r w:rsidRPr="002C3FBD">
        <w:t xml:space="preserve"> či </w:t>
      </w:r>
      <w:r w:rsidRPr="002C3FBD">
        <w:rPr>
          <w:spacing w:val="-4"/>
        </w:rPr>
        <w:t>v administrativních a podpůrných činnostech,</w:t>
      </w:r>
      <w:r w:rsidR="00F56421">
        <w:t xml:space="preserve"> a rostla</w:t>
      </w:r>
      <w:r w:rsidR="0088095D" w:rsidRPr="002C3FBD">
        <w:t xml:space="preserve"> </w:t>
      </w:r>
      <w:r w:rsidR="00A37809" w:rsidRPr="002C3FBD">
        <w:t>na</w:t>
      </w:r>
      <w:r w:rsidR="00562EAD" w:rsidRPr="002C3FBD">
        <w:t> druhé straně</w:t>
      </w:r>
      <w:r w:rsidR="00A37809" w:rsidRPr="002C3FBD">
        <w:t xml:space="preserve"> </w:t>
      </w:r>
      <w:r w:rsidR="00BF584F" w:rsidRPr="002C3FBD">
        <w:t>ve vzdělávání</w:t>
      </w:r>
      <w:r w:rsidR="00BF584F">
        <w:t>,</w:t>
      </w:r>
      <w:r w:rsidR="00BF584F" w:rsidRPr="002C3FBD">
        <w:t xml:space="preserve"> </w:t>
      </w:r>
      <w:r w:rsidR="0088095D" w:rsidRPr="002C3FBD">
        <w:t>v informačních a komunikačních činnostech</w:t>
      </w:r>
      <w:r w:rsidRPr="002C3FBD">
        <w:t xml:space="preserve">, </w:t>
      </w:r>
      <w:r w:rsidR="00BF584F">
        <w:rPr>
          <w:spacing w:val="-2"/>
          <w:szCs w:val="20"/>
        </w:rPr>
        <w:t xml:space="preserve">v sekci profesní, vědecké a technické činnosti a </w:t>
      </w:r>
      <w:r w:rsidRPr="002C3FBD">
        <w:t>ve finančnictví</w:t>
      </w:r>
      <w:r w:rsidR="0088095D" w:rsidRPr="002C3FBD">
        <w:t>.</w:t>
      </w:r>
      <w:r>
        <w:t xml:space="preserve"> </w:t>
      </w:r>
      <w:r w:rsidRPr="002C3FBD">
        <w:rPr>
          <w:spacing w:val="-4"/>
        </w:rPr>
        <w:t xml:space="preserve">Na </w:t>
      </w:r>
      <w:r>
        <w:rPr>
          <w:spacing w:val="-4"/>
        </w:rPr>
        <w:t xml:space="preserve">absolutním </w:t>
      </w:r>
      <w:r w:rsidRPr="002C3FBD">
        <w:rPr>
          <w:spacing w:val="-4"/>
        </w:rPr>
        <w:t>úbytku pracovníků v ekonomice se nejvíce podílel zpracovatelský průmysl,</w:t>
      </w:r>
      <w:r>
        <w:rPr>
          <w:spacing w:val="-4"/>
        </w:rPr>
        <w:t xml:space="preserve"> jenž meziročně ztratil 27</w:t>
      </w:r>
      <w:r w:rsidRPr="007517F0">
        <w:rPr>
          <w:spacing w:val="-4"/>
        </w:rPr>
        <w:t> tis.</w:t>
      </w:r>
      <w:r>
        <w:rPr>
          <w:spacing w:val="-4"/>
        </w:rPr>
        <w:t>, resp. 2 %</w:t>
      </w:r>
      <w:r w:rsidRPr="007517F0">
        <w:rPr>
          <w:spacing w:val="-4"/>
        </w:rPr>
        <w:t>.</w:t>
      </w:r>
      <w:r w:rsidR="00BF584F" w:rsidRPr="007517F0">
        <w:rPr>
          <w:spacing w:val="-4"/>
        </w:rPr>
        <w:t xml:space="preserve"> </w:t>
      </w:r>
      <w:r w:rsidR="00BF584F">
        <w:rPr>
          <w:spacing w:val="-4"/>
        </w:rPr>
        <w:t>Mírn</w:t>
      </w:r>
      <w:r w:rsidR="00BF584F" w:rsidRPr="007517F0">
        <w:rPr>
          <w:spacing w:val="-4"/>
        </w:rPr>
        <w:t xml:space="preserve">ý </w:t>
      </w:r>
      <w:r w:rsidR="00BF584F" w:rsidRPr="00BF584F">
        <w:rPr>
          <w:spacing w:val="-4"/>
        </w:rPr>
        <w:t>růst zaměstnanosti pokračoval ve stavebnictví, kde je</w:t>
      </w:r>
      <w:r w:rsidR="00BF584F" w:rsidRPr="007517F0">
        <w:rPr>
          <w:spacing w:val="-4"/>
        </w:rPr>
        <w:t xml:space="preserve"> </w:t>
      </w:r>
      <w:r w:rsidR="00BF584F">
        <w:rPr>
          <w:spacing w:val="-4"/>
        </w:rPr>
        <w:t>d</w:t>
      </w:r>
      <w:r w:rsidR="00BF584F" w:rsidRPr="007517F0">
        <w:rPr>
          <w:spacing w:val="-4"/>
        </w:rPr>
        <w:t xml:space="preserve">louhodobě vysoká poptávka po pracovní síle </w:t>
      </w:r>
      <w:r w:rsidR="00BF584F">
        <w:rPr>
          <w:spacing w:val="-4"/>
        </w:rPr>
        <w:t xml:space="preserve">zpravidla </w:t>
      </w:r>
      <w:r w:rsidR="00472FC7">
        <w:rPr>
          <w:spacing w:val="-4"/>
        </w:rPr>
        <w:t>pok</w:t>
      </w:r>
      <w:r w:rsidR="00BF584F" w:rsidRPr="007517F0">
        <w:rPr>
          <w:spacing w:val="-4"/>
        </w:rPr>
        <w:t>r</w:t>
      </w:r>
      <w:r w:rsidR="00472FC7">
        <w:rPr>
          <w:spacing w:val="-4"/>
        </w:rPr>
        <w:t>ývá</w:t>
      </w:r>
      <w:r w:rsidR="00BF584F" w:rsidRPr="007517F0">
        <w:rPr>
          <w:spacing w:val="-4"/>
        </w:rPr>
        <w:t xml:space="preserve">na </w:t>
      </w:r>
      <w:r w:rsidR="00BF584F" w:rsidRPr="007E6226">
        <w:rPr>
          <w:spacing w:val="-4"/>
        </w:rPr>
        <w:t>náborem ze zahraničí</w:t>
      </w:r>
      <w:r w:rsidR="00BF584F" w:rsidRPr="007517F0">
        <w:rPr>
          <w:spacing w:val="-4"/>
        </w:rPr>
        <w:t>.</w:t>
      </w:r>
    </w:p>
    <w:p w:rsidR="00BF584F" w:rsidRPr="007E225A" w:rsidRDefault="003E13CE" w:rsidP="00BF584F">
      <w:pPr>
        <w:rPr>
          <w:spacing w:val="-1"/>
          <w:szCs w:val="20"/>
        </w:rPr>
      </w:pPr>
      <w:r w:rsidRPr="00BF584F">
        <w:t>M</w:t>
      </w:r>
      <w:r w:rsidR="00B916A5" w:rsidRPr="00BF584F">
        <w:t>ír</w:t>
      </w:r>
      <w:r w:rsidR="00BC52B1" w:rsidRPr="00BF584F">
        <w:t>a</w:t>
      </w:r>
      <w:r w:rsidR="00B916A5" w:rsidRPr="00BF584F">
        <w:t xml:space="preserve"> zaměstnanosti ve věkové skupině 15–64 let</w:t>
      </w:r>
      <w:r w:rsidR="00BC52B1" w:rsidRPr="00BF584F">
        <w:t xml:space="preserve"> </w:t>
      </w:r>
      <w:r w:rsidR="00E86C3E" w:rsidRPr="00BF584F">
        <w:t xml:space="preserve">se </w:t>
      </w:r>
      <w:r w:rsidR="00A37809" w:rsidRPr="00BF584F">
        <w:t xml:space="preserve">meziročně </w:t>
      </w:r>
      <w:r w:rsidR="00BF584F" w:rsidRPr="00BF584F">
        <w:rPr>
          <w:szCs w:val="20"/>
        </w:rPr>
        <w:t>zvýšila o 0,6 p. b. na 75,0</w:t>
      </w:r>
      <w:r w:rsidR="00BF584F">
        <w:rPr>
          <w:szCs w:val="20"/>
        </w:rPr>
        <w:t> %,</w:t>
      </w:r>
      <w:r w:rsidR="00BF584F" w:rsidRPr="00BF584F">
        <w:rPr>
          <w:szCs w:val="20"/>
        </w:rPr>
        <w:t xml:space="preserve"> </w:t>
      </w:r>
      <w:r w:rsidR="00FB2013" w:rsidRPr="00BF584F">
        <w:t>přičemž</w:t>
      </w:r>
      <w:r w:rsidR="000D623B" w:rsidRPr="00BF584F">
        <w:t xml:space="preserve"> </w:t>
      </w:r>
      <w:r w:rsidR="00BF584F" w:rsidRPr="00BF584F">
        <w:t xml:space="preserve">dominantním rysem byl návrat </w:t>
      </w:r>
      <w:r w:rsidR="000D623B" w:rsidRPr="00BF584F">
        <w:t>žen</w:t>
      </w:r>
      <w:r w:rsidR="00BF584F" w:rsidRPr="00BF584F">
        <w:t xml:space="preserve"> na trh práce</w:t>
      </w:r>
      <w:r w:rsidR="000D623B" w:rsidRPr="00BF584F">
        <w:t xml:space="preserve"> (</w:t>
      </w:r>
      <w:r w:rsidR="00BF584F">
        <w:t>nárůst o </w:t>
      </w:r>
      <w:r w:rsidR="00BF584F" w:rsidRPr="00BF584F">
        <w:t>1</w:t>
      </w:r>
      <w:r w:rsidR="00BF584F">
        <w:t>,0</w:t>
      </w:r>
      <w:r w:rsidR="000D623B" w:rsidRPr="00BF584F">
        <w:t> </w:t>
      </w:r>
      <w:r w:rsidR="00FB2013" w:rsidRPr="00BF584F">
        <w:t xml:space="preserve">p. b.) </w:t>
      </w:r>
      <w:r w:rsidR="00BF584F" w:rsidRPr="00BF584F">
        <w:t>v</w:t>
      </w:r>
      <w:r w:rsidR="00FB2013" w:rsidRPr="00BF584F">
        <w:t>e</w:t>
      </w:r>
      <w:r w:rsidR="00BF584F" w:rsidRPr="00BF584F">
        <w:t xml:space="preserve"> srovnání s malou změnou u </w:t>
      </w:r>
      <w:r w:rsidR="000D623B" w:rsidRPr="00BF584F">
        <w:t>mužů (0,</w:t>
      </w:r>
      <w:r w:rsidR="00BF584F" w:rsidRPr="00BF584F">
        <w:t>2</w:t>
      </w:r>
      <w:r w:rsidR="000D623B" w:rsidRPr="00BF584F">
        <w:t> </w:t>
      </w:r>
      <w:r w:rsidR="00D8310F" w:rsidRPr="00BF584F">
        <w:t>p. b.).</w:t>
      </w:r>
      <w:r w:rsidR="00BF584F">
        <w:t xml:space="preserve"> To potvrzují i </w:t>
      </w:r>
      <w:r w:rsidR="00BF584F" w:rsidRPr="00BF584F">
        <w:t>zrcadlové údaje o poč</w:t>
      </w:r>
      <w:r w:rsidR="00FA16FF" w:rsidRPr="00BF584F">
        <w:t>t</w:t>
      </w:r>
      <w:r w:rsidR="00BF584F" w:rsidRPr="00BF584F">
        <w:t>ech</w:t>
      </w:r>
      <w:r w:rsidR="00FA16FF" w:rsidRPr="00BF584F">
        <w:t xml:space="preserve"> ekonomicky neaktivních</w:t>
      </w:r>
      <w:r w:rsidR="00BF584F" w:rsidRPr="00BF584F">
        <w:t xml:space="preserve">. Ten </w:t>
      </w:r>
      <w:r w:rsidR="00472FC7">
        <w:t xml:space="preserve">celkový </w:t>
      </w:r>
      <w:r w:rsidR="00BF584F" w:rsidRPr="007E225A">
        <w:rPr>
          <w:spacing w:val="-1"/>
          <w:szCs w:val="20"/>
        </w:rPr>
        <w:t xml:space="preserve">se meziročně snížil o 21,5 tis. </w:t>
      </w:r>
      <w:r w:rsidR="00BF584F">
        <w:rPr>
          <w:spacing w:val="-1"/>
          <w:szCs w:val="20"/>
        </w:rPr>
        <w:t>n</w:t>
      </w:r>
      <w:r w:rsidR="00BF584F" w:rsidRPr="007E225A">
        <w:rPr>
          <w:spacing w:val="-1"/>
          <w:szCs w:val="20"/>
        </w:rPr>
        <w:t>a hodnot</w:t>
      </w:r>
      <w:r w:rsidR="00BF584F">
        <w:rPr>
          <w:spacing w:val="-1"/>
          <w:szCs w:val="20"/>
        </w:rPr>
        <w:t>u</w:t>
      </w:r>
      <w:r w:rsidR="00BF584F" w:rsidRPr="007E225A">
        <w:rPr>
          <w:spacing w:val="-1"/>
          <w:szCs w:val="20"/>
        </w:rPr>
        <w:t xml:space="preserve"> 3578,6 </w:t>
      </w:r>
      <w:r w:rsidR="00377FA7">
        <w:rPr>
          <w:spacing w:val="-1"/>
          <w:szCs w:val="20"/>
        </w:rPr>
        <w:t>tis. Neaktivních žen ubylo o 24,5</w:t>
      </w:r>
      <w:r w:rsidR="00BF584F" w:rsidRPr="007E225A">
        <w:rPr>
          <w:spacing w:val="-1"/>
          <w:szCs w:val="20"/>
        </w:rPr>
        <w:t> tis., neaktivních mužů naopak přibylo o </w:t>
      </w:r>
      <w:r w:rsidR="00377FA7">
        <w:rPr>
          <w:spacing w:val="-1"/>
          <w:szCs w:val="20"/>
        </w:rPr>
        <w:t>3,0</w:t>
      </w:r>
      <w:r w:rsidR="00BF584F" w:rsidRPr="007E225A">
        <w:rPr>
          <w:spacing w:val="-1"/>
          <w:szCs w:val="20"/>
        </w:rPr>
        <w:t> tis.</w:t>
      </w:r>
    </w:p>
    <w:p w:rsidR="0055637E" w:rsidRDefault="00B916A5" w:rsidP="0055637E">
      <w:pPr>
        <w:rPr>
          <w:szCs w:val="20"/>
        </w:rPr>
      </w:pPr>
      <w:r w:rsidRPr="00BF584F">
        <w:t>Celkový počet nezaměstnaných dle VŠPS (definice ILO</w:t>
      </w:r>
      <w:r w:rsidR="00FF742B" w:rsidRPr="00BF584F">
        <w:t xml:space="preserve"> – osoby aktivně hledající práci)</w:t>
      </w:r>
      <w:r w:rsidRPr="00BF584F">
        <w:t xml:space="preserve"> </w:t>
      </w:r>
      <w:r w:rsidR="00C524B8" w:rsidRPr="00BF584F">
        <w:t xml:space="preserve">dosáhl hodnoty </w:t>
      </w:r>
      <w:r w:rsidR="00B60EFE" w:rsidRPr="00BF584F">
        <w:t>1</w:t>
      </w:r>
      <w:r w:rsidR="00BF584F" w:rsidRPr="00BF584F">
        <w:t>45,6</w:t>
      </w:r>
      <w:r w:rsidR="00C524B8" w:rsidRPr="00BF584F">
        <w:t> tis. osob,</w:t>
      </w:r>
      <w:r w:rsidRPr="00BF584F">
        <w:t xml:space="preserve"> </w:t>
      </w:r>
      <w:r w:rsidR="00C524B8" w:rsidRPr="00BF584F">
        <w:t xml:space="preserve">po sezónním očištění čísla ukazují mezičtvrtletní </w:t>
      </w:r>
      <w:r w:rsidR="00F825F6" w:rsidRPr="00BF584F">
        <w:t>pokle</w:t>
      </w:r>
      <w:r w:rsidR="00B60EFE" w:rsidRPr="00BF584F">
        <w:t xml:space="preserve">s </w:t>
      </w:r>
      <w:r w:rsidR="008A4D0D" w:rsidRPr="00BF584F">
        <w:t>o </w:t>
      </w:r>
      <w:r w:rsidR="00377FA7">
        <w:t>1</w:t>
      </w:r>
      <w:r w:rsidR="00BF584F" w:rsidRPr="00BF584F">
        <w:t>3</w:t>
      </w:r>
      <w:r w:rsidR="00377FA7">
        <w:t>,0</w:t>
      </w:r>
      <w:r w:rsidR="00C524B8" w:rsidRPr="00BF584F">
        <w:t> tis. osob.</w:t>
      </w:r>
      <w:r w:rsidR="00651495" w:rsidRPr="00BF584F">
        <w:t xml:space="preserve">, </w:t>
      </w:r>
      <w:r w:rsidR="00651495" w:rsidRPr="0055637E">
        <w:t xml:space="preserve">meziročně se nezaměstnanost </w:t>
      </w:r>
      <w:r w:rsidR="00BF584F" w:rsidRPr="0055637E">
        <w:t>sníž</w:t>
      </w:r>
      <w:r w:rsidR="00651495" w:rsidRPr="0055637E">
        <w:t>ila o </w:t>
      </w:r>
      <w:r w:rsidR="00BF584F" w:rsidRPr="0055637E">
        <w:t>8</w:t>
      </w:r>
      <w:r w:rsidR="00F825F6" w:rsidRPr="0055637E">
        <w:t>,3</w:t>
      </w:r>
      <w:r w:rsidR="00651495" w:rsidRPr="0055637E">
        <w:t> tis.</w:t>
      </w:r>
      <w:r w:rsidR="00C524B8" w:rsidRPr="0055637E">
        <w:t xml:space="preserve"> </w:t>
      </w:r>
      <w:r w:rsidR="00111592" w:rsidRPr="0055637E">
        <w:t>M</w:t>
      </w:r>
      <w:r w:rsidRPr="0055637E">
        <w:t xml:space="preserve">íra nezaměstnanosti </w:t>
      </w:r>
      <w:r w:rsidR="00111592" w:rsidRPr="0055637E">
        <w:t>tak ve věkové</w:t>
      </w:r>
      <w:r w:rsidR="0080782F" w:rsidRPr="0055637E">
        <w:t xml:space="preserve"> skupi</w:t>
      </w:r>
      <w:r w:rsidR="001572B0" w:rsidRPr="0055637E">
        <w:t>n</w:t>
      </w:r>
      <w:r w:rsidR="00111592" w:rsidRPr="0055637E">
        <w:t>ě</w:t>
      </w:r>
      <w:r w:rsidR="001572B0" w:rsidRPr="0055637E">
        <w:t xml:space="preserve"> 15</w:t>
      </w:r>
      <w:r w:rsidR="00B1628D" w:rsidRPr="0055637E">
        <w:t>–</w:t>
      </w:r>
      <w:r w:rsidR="00111592" w:rsidRPr="0055637E">
        <w:t>64</w:t>
      </w:r>
      <w:r w:rsidR="0080782F" w:rsidRPr="0055637E">
        <w:t>let</w:t>
      </w:r>
      <w:r w:rsidR="00111592" w:rsidRPr="0055637E">
        <w:t>ých</w:t>
      </w:r>
      <w:r w:rsidR="0080782F" w:rsidRPr="0055637E">
        <w:t xml:space="preserve"> </w:t>
      </w:r>
      <w:r w:rsidR="0055637E" w:rsidRPr="0055637E">
        <w:t>kles</w:t>
      </w:r>
      <w:r w:rsidR="00B60EFE" w:rsidRPr="0055637E">
        <w:t xml:space="preserve">la </w:t>
      </w:r>
      <w:r w:rsidR="008A4D0D" w:rsidRPr="0055637E">
        <w:t>na hodnot</w:t>
      </w:r>
      <w:r w:rsidR="00D45EED" w:rsidRPr="0055637E">
        <w:t>u</w:t>
      </w:r>
      <w:r w:rsidRPr="0055637E">
        <w:t xml:space="preserve"> </w:t>
      </w:r>
      <w:r w:rsidR="0055637E" w:rsidRPr="0055637E">
        <w:t>2,8</w:t>
      </w:r>
      <w:r w:rsidRPr="0055637E">
        <w:t> %</w:t>
      </w:r>
      <w:r w:rsidR="00B60EFE" w:rsidRPr="0055637E">
        <w:t xml:space="preserve"> (o </w:t>
      </w:r>
      <w:r w:rsidR="00F825F6" w:rsidRPr="0055637E">
        <w:t>0,</w:t>
      </w:r>
      <w:r w:rsidR="0055637E" w:rsidRPr="0055637E">
        <w:t>2</w:t>
      </w:r>
      <w:r w:rsidR="00651495" w:rsidRPr="0055637E">
        <w:t> </w:t>
      </w:r>
      <w:r w:rsidR="00FB2013" w:rsidRPr="0055637E">
        <w:t>p. b.).</w:t>
      </w:r>
      <w:r w:rsidR="0088095D" w:rsidRPr="0055637E">
        <w:t xml:space="preserve"> </w:t>
      </w:r>
      <w:r w:rsidR="0055637E">
        <w:t xml:space="preserve">Výrazný je regionální profil: nejvyšší </w:t>
      </w:r>
      <w:r w:rsidR="00BD3B6E">
        <w:t>byly</w:t>
      </w:r>
      <w:r w:rsidR="0055637E">
        <w:t xml:space="preserve"> míry </w:t>
      </w:r>
      <w:r w:rsidR="0055637E">
        <w:rPr>
          <w:szCs w:val="20"/>
        </w:rPr>
        <w:t>v Karlovarském (5,</w:t>
      </w:r>
      <w:r w:rsidR="00377FA7">
        <w:rPr>
          <w:szCs w:val="20"/>
        </w:rPr>
        <w:t>1</w:t>
      </w:r>
      <w:r w:rsidR="0055637E">
        <w:rPr>
          <w:szCs w:val="20"/>
        </w:rPr>
        <w:t> %) a Moravskoslezském kraji (</w:t>
      </w:r>
      <w:r w:rsidR="00377FA7">
        <w:rPr>
          <w:szCs w:val="20"/>
        </w:rPr>
        <w:t>5,0</w:t>
      </w:r>
      <w:r w:rsidR="0055637E">
        <w:rPr>
          <w:szCs w:val="20"/>
        </w:rPr>
        <w:t> %), naopak nejnižší je v Jihočeském kraji (1,</w:t>
      </w:r>
      <w:r w:rsidR="00377FA7">
        <w:rPr>
          <w:szCs w:val="20"/>
        </w:rPr>
        <w:t>9</w:t>
      </w:r>
      <w:r w:rsidR="0055637E">
        <w:rPr>
          <w:szCs w:val="20"/>
        </w:rPr>
        <w:t> %).</w:t>
      </w:r>
    </w:p>
    <w:p w:rsidR="0055637E" w:rsidRPr="0055637E" w:rsidRDefault="00841176" w:rsidP="00943867">
      <w:r w:rsidRPr="0055637E">
        <w:t>Déle než rok byl</w:t>
      </w:r>
      <w:r w:rsidR="00D8310F" w:rsidRPr="0055637E">
        <w:t>o</w:t>
      </w:r>
      <w:r w:rsidRPr="0055637E">
        <w:t xml:space="preserve"> bez práce </w:t>
      </w:r>
      <w:r w:rsidR="00377FA7">
        <w:t>29</w:t>
      </w:r>
      <w:r w:rsidR="0055637E" w:rsidRPr="0055637E">
        <w:t>,</w:t>
      </w:r>
      <w:r w:rsidR="00377FA7">
        <w:t>0</w:t>
      </w:r>
      <w:r w:rsidR="0055637E" w:rsidRPr="0055637E">
        <w:t> </w:t>
      </w:r>
      <w:r w:rsidR="00F825F6" w:rsidRPr="0055637E">
        <w:t>%</w:t>
      </w:r>
      <w:r w:rsidRPr="0055637E">
        <w:t xml:space="preserve"> nezaměstnaných</w:t>
      </w:r>
      <w:r w:rsidR="00F825F6" w:rsidRPr="0055637E">
        <w:t xml:space="preserve"> (42</w:t>
      </w:r>
      <w:r w:rsidR="0055637E" w:rsidRPr="0055637E">
        <w:t>,</w:t>
      </w:r>
      <w:r w:rsidR="00377FA7">
        <w:t>2</w:t>
      </w:r>
      <w:r w:rsidR="00F825F6" w:rsidRPr="0055637E">
        <w:t> tis.)</w:t>
      </w:r>
      <w:r w:rsidRPr="0055637E">
        <w:t xml:space="preserve">, počet dlouhodobě nezaměstnaných se </w:t>
      </w:r>
      <w:r w:rsidR="0055637E" w:rsidRPr="0055637E">
        <w:t>snížil o 11,</w:t>
      </w:r>
      <w:r w:rsidR="00377FA7">
        <w:t>4</w:t>
      </w:r>
      <w:r w:rsidR="0055637E" w:rsidRPr="0055637E">
        <w:t> tis.</w:t>
      </w:r>
    </w:p>
    <w:p w:rsidR="00703AD2" w:rsidRPr="0055637E" w:rsidRDefault="00E26FF0" w:rsidP="00703AD2">
      <w:pPr>
        <w:spacing w:after="240"/>
      </w:pPr>
      <w:r w:rsidRPr="0055637E">
        <w:t>Je nutné připomenout, že VŠPS pokrývá jen osoby bydlící v</w:t>
      </w:r>
      <w:r w:rsidR="00166977" w:rsidRPr="0055637E">
        <w:t> bytech, nikoli na ubytovnách a </w:t>
      </w:r>
      <w:r w:rsidRPr="0055637E">
        <w:t>podobných kolektivních domácnostech, což negativně ovlivňuje zachycení cizinců, kteří takové způsoby bydlení často využívají.</w:t>
      </w:r>
      <w:r w:rsidR="0088095D" w:rsidRPr="0055637E">
        <w:t xml:space="preserve"> Podle administrativního zdroje</w:t>
      </w:r>
      <w:r w:rsidR="0055637E">
        <w:t xml:space="preserve"> (ÚP ČR)</w:t>
      </w:r>
      <w:r w:rsidR="0088095D" w:rsidRPr="0055637E">
        <w:t xml:space="preserve"> se počet cizinců </w:t>
      </w:r>
      <w:r w:rsidR="0055637E" w:rsidRPr="0055637E">
        <w:t xml:space="preserve">pracujících </w:t>
      </w:r>
      <w:r w:rsidR="0088095D" w:rsidRPr="0055637E">
        <w:t>v</w:t>
      </w:r>
      <w:r w:rsidR="0055637E" w:rsidRPr="0055637E">
        <w:t> postavení zaměstnanců v</w:t>
      </w:r>
      <w:r w:rsidR="0088095D" w:rsidRPr="0055637E">
        <w:t xml:space="preserve"> ČR dále </w:t>
      </w:r>
      <w:r w:rsidR="0055637E" w:rsidRPr="0055637E">
        <w:t xml:space="preserve">silně </w:t>
      </w:r>
      <w:r w:rsidR="0088095D" w:rsidRPr="0055637E">
        <w:t>zvýšil</w:t>
      </w:r>
      <w:r w:rsidR="0055637E" w:rsidRPr="0055637E">
        <w:t>, především přibylo občanů Ukrajiny</w:t>
      </w:r>
      <w:r w:rsidR="0088095D" w:rsidRPr="0055637E">
        <w:t>.</w:t>
      </w:r>
    </w:p>
    <w:p w:rsidR="00B916A5" w:rsidRPr="00E548FE" w:rsidRDefault="00B916A5" w:rsidP="00B916A5">
      <w:pPr>
        <w:pStyle w:val="Nadpis1"/>
      </w:pPr>
      <w:r w:rsidRPr="00E548FE">
        <w:t>Evidenční počet zaměstnanců</w:t>
      </w:r>
      <w:r w:rsidR="004B201A" w:rsidRPr="00E548FE">
        <w:t xml:space="preserve"> přepočtený na plně zaměstnané</w:t>
      </w:r>
    </w:p>
    <w:p w:rsidR="00B916A5" w:rsidRPr="00253153" w:rsidRDefault="00E548FE" w:rsidP="00B916A5">
      <w:pPr>
        <w:pStyle w:val="Perex"/>
        <w:spacing w:after="0"/>
        <w:rPr>
          <w:b w:val="0"/>
          <w:color w:val="806000" w:themeColor="accent4" w:themeShade="80"/>
          <w:szCs w:val="20"/>
          <w:lang w:eastAsia="cs-CZ"/>
        </w:rPr>
      </w:pPr>
      <w:r w:rsidRPr="00E548FE">
        <w:rPr>
          <w:b w:val="0"/>
          <w:szCs w:val="20"/>
          <w:lang w:eastAsia="cs-CZ"/>
        </w:rPr>
        <w:t>Pokračující o</w:t>
      </w:r>
      <w:r w:rsidR="0088095D" w:rsidRPr="00E548FE">
        <w:rPr>
          <w:b w:val="0"/>
          <w:szCs w:val="20"/>
          <w:lang w:eastAsia="cs-CZ"/>
        </w:rPr>
        <w:t>živení na trhu práce potvrzují i p</w:t>
      </w:r>
      <w:r w:rsidR="00B916A5" w:rsidRPr="00E548FE">
        <w:rPr>
          <w:b w:val="0"/>
          <w:szCs w:val="20"/>
          <w:lang w:eastAsia="cs-CZ"/>
        </w:rPr>
        <w:t>ředběžné údaje podnikové statistiky ČSÚ</w:t>
      </w:r>
      <w:r w:rsidR="0088095D" w:rsidRPr="00E548FE">
        <w:rPr>
          <w:b w:val="0"/>
          <w:szCs w:val="20"/>
          <w:lang w:eastAsia="cs-CZ"/>
        </w:rPr>
        <w:t>.</w:t>
      </w:r>
      <w:r w:rsidR="00B916A5" w:rsidRPr="00E548FE">
        <w:rPr>
          <w:b w:val="0"/>
          <w:szCs w:val="20"/>
          <w:lang w:eastAsia="cs-CZ"/>
        </w:rPr>
        <w:t xml:space="preserve"> </w:t>
      </w:r>
      <w:r w:rsidR="006A78E3" w:rsidRPr="00E548FE">
        <w:rPr>
          <w:b w:val="0"/>
          <w:szCs w:val="20"/>
          <w:lang w:eastAsia="cs-CZ"/>
        </w:rPr>
        <w:t xml:space="preserve">Z jejích výsledků je </w:t>
      </w:r>
      <w:r w:rsidR="00474B2B" w:rsidRPr="00E548FE">
        <w:rPr>
          <w:b w:val="0"/>
          <w:szCs w:val="20"/>
          <w:lang w:eastAsia="cs-CZ"/>
        </w:rPr>
        <w:t xml:space="preserve">především </w:t>
      </w:r>
      <w:r w:rsidR="006A78E3" w:rsidRPr="00E548FE">
        <w:rPr>
          <w:b w:val="0"/>
          <w:szCs w:val="20"/>
          <w:lang w:eastAsia="cs-CZ"/>
        </w:rPr>
        <w:t xml:space="preserve">patrný </w:t>
      </w:r>
      <w:r w:rsidR="00FA5066" w:rsidRPr="00E548FE">
        <w:rPr>
          <w:b w:val="0"/>
          <w:szCs w:val="20"/>
          <w:lang w:eastAsia="cs-CZ"/>
        </w:rPr>
        <w:t>meziroční nárů</w:t>
      </w:r>
      <w:r w:rsidR="00B0382A" w:rsidRPr="00E548FE">
        <w:rPr>
          <w:b w:val="0"/>
          <w:szCs w:val="20"/>
          <w:lang w:eastAsia="cs-CZ"/>
        </w:rPr>
        <w:t>s</w:t>
      </w:r>
      <w:r w:rsidR="00FA5066" w:rsidRPr="00E548FE">
        <w:rPr>
          <w:b w:val="0"/>
          <w:szCs w:val="20"/>
          <w:lang w:eastAsia="cs-CZ"/>
        </w:rPr>
        <w:t>t</w:t>
      </w:r>
      <w:r w:rsidR="00B916A5" w:rsidRPr="00E548FE">
        <w:rPr>
          <w:b w:val="0"/>
          <w:szCs w:val="20"/>
          <w:lang w:eastAsia="cs-CZ"/>
        </w:rPr>
        <w:t xml:space="preserve"> evidenčního počtu zaměstnanců.</w:t>
      </w:r>
      <w:r w:rsidR="00166977" w:rsidRPr="00E548FE">
        <w:rPr>
          <w:b w:val="0"/>
          <w:szCs w:val="20"/>
          <w:lang w:eastAsia="cs-CZ"/>
        </w:rPr>
        <w:t xml:space="preserve"> </w:t>
      </w:r>
      <w:r w:rsidR="00B916A5" w:rsidRPr="00E548FE">
        <w:rPr>
          <w:b w:val="0"/>
          <w:szCs w:val="20"/>
          <w:lang w:eastAsia="cs-CZ"/>
        </w:rPr>
        <w:t>V</w:t>
      </w:r>
      <w:r w:rsidR="00FA5066" w:rsidRPr="00E548FE">
        <w:rPr>
          <w:b w:val="0"/>
          <w:szCs w:val="20"/>
          <w:lang w:eastAsia="cs-CZ"/>
        </w:rPr>
        <w:t>e</w:t>
      </w:r>
      <w:r w:rsidR="00B916A5" w:rsidRPr="00E548FE">
        <w:rPr>
          <w:b w:val="0"/>
        </w:rPr>
        <w:t> </w:t>
      </w:r>
      <w:r>
        <w:rPr>
          <w:b w:val="0"/>
        </w:rPr>
        <w:t>3</w:t>
      </w:r>
      <w:r w:rsidR="00B916A5" w:rsidRPr="00E548FE">
        <w:rPr>
          <w:b w:val="0"/>
        </w:rPr>
        <w:t>.</w:t>
      </w:r>
      <w:r w:rsidR="00FD43EF" w:rsidRPr="00E548FE">
        <w:rPr>
          <w:b w:val="0"/>
        </w:rPr>
        <w:t> </w:t>
      </w:r>
      <w:r>
        <w:rPr>
          <w:b w:val="0"/>
        </w:rPr>
        <w:t>čtvrtletí</w:t>
      </w:r>
      <w:r w:rsidR="00166977" w:rsidRPr="00E548FE">
        <w:rPr>
          <w:b w:val="0"/>
        </w:rPr>
        <w:t xml:space="preserve"> </w:t>
      </w:r>
      <w:r w:rsidR="00FA5066" w:rsidRPr="00B50A22">
        <w:rPr>
          <w:b w:val="0"/>
        </w:rPr>
        <w:t xml:space="preserve">tedy </w:t>
      </w:r>
      <w:r w:rsidR="00166977" w:rsidRPr="00B50A22">
        <w:rPr>
          <w:b w:val="0"/>
        </w:rPr>
        <w:t>ve </w:t>
      </w:r>
      <w:r w:rsidR="00B916A5" w:rsidRPr="00B50A22">
        <w:rPr>
          <w:b w:val="0"/>
        </w:rPr>
        <w:t>srovnání se stejným obdobím</w:t>
      </w:r>
      <w:r w:rsidR="00B0382A" w:rsidRPr="00B50A22">
        <w:rPr>
          <w:b w:val="0"/>
        </w:rPr>
        <w:t xml:space="preserve"> minulého roku</w:t>
      </w:r>
      <w:r w:rsidRPr="00B50A22">
        <w:rPr>
          <w:b w:val="0"/>
        </w:rPr>
        <w:t xml:space="preserve"> </w:t>
      </w:r>
      <w:r w:rsidR="00FA5066" w:rsidRPr="00B50A22">
        <w:rPr>
          <w:b w:val="0"/>
        </w:rPr>
        <w:t>při</w:t>
      </w:r>
      <w:r w:rsidR="00C30A07" w:rsidRPr="00B50A22">
        <w:rPr>
          <w:b w:val="0"/>
        </w:rPr>
        <w:t>bylo</w:t>
      </w:r>
      <w:r w:rsidR="0036189C" w:rsidRPr="00B50A22">
        <w:rPr>
          <w:b w:val="0"/>
        </w:rPr>
        <w:t xml:space="preserve"> </w:t>
      </w:r>
      <w:r w:rsidR="00B50A22" w:rsidRPr="00B50A22">
        <w:rPr>
          <w:b w:val="0"/>
        </w:rPr>
        <w:t>41,1</w:t>
      </w:r>
      <w:r w:rsidR="00B916A5" w:rsidRPr="00B50A22">
        <w:rPr>
          <w:b w:val="0"/>
        </w:rPr>
        <w:t> tis. zaměstnanců přepočtených na plně</w:t>
      </w:r>
      <w:r w:rsidR="00FD43EF" w:rsidRPr="00B50A22">
        <w:rPr>
          <w:b w:val="0"/>
        </w:rPr>
        <w:t xml:space="preserve"> zaměstnané</w:t>
      </w:r>
      <w:r w:rsidR="00654E58">
        <w:rPr>
          <w:b w:val="0"/>
        </w:rPr>
        <w:t xml:space="preserve"> (FTE)</w:t>
      </w:r>
      <w:r w:rsidR="00FD43EF" w:rsidRPr="00B50A22">
        <w:rPr>
          <w:b w:val="0"/>
        </w:rPr>
        <w:t>, c</w:t>
      </w:r>
      <w:r w:rsidR="00B916A5" w:rsidRPr="00B50A22">
        <w:rPr>
          <w:b w:val="0"/>
        </w:rPr>
        <w:t>o</w:t>
      </w:r>
      <w:r w:rsidR="00FD43EF" w:rsidRPr="00B50A22">
        <w:rPr>
          <w:b w:val="0"/>
        </w:rPr>
        <w:t>ž</w:t>
      </w:r>
      <w:r w:rsidR="00B916A5" w:rsidRPr="00B50A22">
        <w:rPr>
          <w:b w:val="0"/>
        </w:rPr>
        <w:t xml:space="preserve"> je relativní </w:t>
      </w:r>
      <w:r w:rsidR="00FA5066" w:rsidRPr="00B50A22">
        <w:rPr>
          <w:b w:val="0"/>
        </w:rPr>
        <w:t>nárůst</w:t>
      </w:r>
      <w:r w:rsidR="00314C58" w:rsidRPr="00B50A22">
        <w:rPr>
          <w:b w:val="0"/>
        </w:rPr>
        <w:t xml:space="preserve"> o </w:t>
      </w:r>
      <w:r w:rsidR="00B50A22" w:rsidRPr="00B50A22">
        <w:rPr>
          <w:b w:val="0"/>
        </w:rPr>
        <w:t>1,</w:t>
      </w:r>
      <w:r w:rsidR="00FA5066" w:rsidRPr="00B50A22">
        <w:rPr>
          <w:b w:val="0"/>
        </w:rPr>
        <w:t>0</w:t>
      </w:r>
      <w:r w:rsidR="00B916A5" w:rsidRPr="00B50A22">
        <w:rPr>
          <w:b w:val="0"/>
        </w:rPr>
        <w:t> %</w:t>
      </w:r>
      <w:r w:rsidR="00166977" w:rsidRPr="00B50A22">
        <w:rPr>
          <w:b w:val="0"/>
        </w:rPr>
        <w:t>.</w:t>
      </w:r>
      <w:r w:rsidR="00B916A5" w:rsidRPr="00B50A22">
        <w:rPr>
          <w:b w:val="0"/>
        </w:rPr>
        <w:t xml:space="preserve"> </w:t>
      </w:r>
      <w:r w:rsidR="00F3651A" w:rsidRPr="00B50A22">
        <w:rPr>
          <w:b w:val="0"/>
        </w:rPr>
        <w:t>E</w:t>
      </w:r>
      <w:r w:rsidR="00FD43EF" w:rsidRPr="00B50A22">
        <w:rPr>
          <w:b w:val="0"/>
          <w:szCs w:val="20"/>
          <w:lang w:eastAsia="cs-CZ"/>
        </w:rPr>
        <w:t xml:space="preserve">videnční </w:t>
      </w:r>
      <w:r w:rsidR="00FD43EF" w:rsidRPr="00B50A22">
        <w:rPr>
          <w:b w:val="0"/>
        </w:rPr>
        <w:t xml:space="preserve">počet zaměstnanců </w:t>
      </w:r>
      <w:r w:rsidR="00BD3B6E">
        <w:rPr>
          <w:b w:val="0"/>
        </w:rPr>
        <w:t xml:space="preserve">nicméně </w:t>
      </w:r>
      <w:r w:rsidR="00B50A22" w:rsidRPr="00B50A22">
        <w:rPr>
          <w:b w:val="0"/>
        </w:rPr>
        <w:t xml:space="preserve">zůstal pod </w:t>
      </w:r>
      <w:r w:rsidR="0042238D" w:rsidRPr="00B50A22">
        <w:rPr>
          <w:b w:val="0"/>
        </w:rPr>
        <w:t>hranic</w:t>
      </w:r>
      <w:r w:rsidR="00F3651A" w:rsidRPr="00B50A22">
        <w:rPr>
          <w:b w:val="0"/>
        </w:rPr>
        <w:t xml:space="preserve">í </w:t>
      </w:r>
      <w:r w:rsidR="00605F00" w:rsidRPr="00B50A22">
        <w:rPr>
          <w:b w:val="0"/>
        </w:rPr>
        <w:t>4 </w:t>
      </w:r>
      <w:r w:rsidR="00FD43EF" w:rsidRPr="00B50A22">
        <w:rPr>
          <w:b w:val="0"/>
        </w:rPr>
        <w:t>milionů</w:t>
      </w:r>
      <w:r w:rsidR="009135AE" w:rsidRPr="00B50A22">
        <w:rPr>
          <w:b w:val="0"/>
        </w:rPr>
        <w:t> </w:t>
      </w:r>
      <w:r w:rsidR="00FD43EF" w:rsidRPr="00B50A22">
        <w:rPr>
          <w:b w:val="0"/>
        </w:rPr>
        <w:t>(3 9</w:t>
      </w:r>
      <w:r w:rsidR="00FA5066" w:rsidRPr="00B50A22">
        <w:rPr>
          <w:b w:val="0"/>
        </w:rPr>
        <w:t>8</w:t>
      </w:r>
      <w:r w:rsidR="00B50A22" w:rsidRPr="00B50A22">
        <w:rPr>
          <w:b w:val="0"/>
        </w:rPr>
        <w:t>9</w:t>
      </w:r>
      <w:r w:rsidR="00FD43EF" w:rsidRPr="00B50A22">
        <w:rPr>
          <w:b w:val="0"/>
        </w:rPr>
        <w:t>,</w:t>
      </w:r>
      <w:r w:rsidR="00B50A22" w:rsidRPr="00B50A22">
        <w:rPr>
          <w:b w:val="0"/>
        </w:rPr>
        <w:t>7</w:t>
      </w:r>
      <w:r w:rsidR="00FD43EF" w:rsidRPr="00B50A22">
        <w:rPr>
          <w:b w:val="0"/>
        </w:rPr>
        <w:t> </w:t>
      </w:r>
      <w:r w:rsidR="009135AE" w:rsidRPr="00B50A22">
        <w:rPr>
          <w:b w:val="0"/>
        </w:rPr>
        <w:t>tis.</w:t>
      </w:r>
      <w:r w:rsidR="00FD43EF" w:rsidRPr="00B50A22">
        <w:rPr>
          <w:b w:val="0"/>
        </w:rPr>
        <w:t xml:space="preserve">), </w:t>
      </w:r>
      <w:r w:rsidR="008949DC" w:rsidRPr="00B50A22">
        <w:rPr>
          <w:b w:val="0"/>
        </w:rPr>
        <w:t xml:space="preserve">nad níž </w:t>
      </w:r>
      <w:r w:rsidR="00FD43EF" w:rsidRPr="00B50A22">
        <w:rPr>
          <w:b w:val="0"/>
        </w:rPr>
        <w:t>b</w:t>
      </w:r>
      <w:r w:rsidR="00B50A22">
        <w:rPr>
          <w:b w:val="0"/>
        </w:rPr>
        <w:t>ýval</w:t>
      </w:r>
      <w:r w:rsidR="00FD43EF" w:rsidRPr="00B50A22">
        <w:rPr>
          <w:b w:val="0"/>
        </w:rPr>
        <w:t xml:space="preserve"> </w:t>
      </w:r>
      <w:r w:rsidR="001726A5" w:rsidRPr="00B50A22">
        <w:rPr>
          <w:b w:val="0"/>
        </w:rPr>
        <w:t xml:space="preserve">před koronavirovou krizí, </w:t>
      </w:r>
      <w:r w:rsidR="008949DC" w:rsidRPr="00B50A22">
        <w:rPr>
          <w:b w:val="0"/>
        </w:rPr>
        <w:t>od</w:t>
      </w:r>
      <w:r w:rsidR="00FD43EF" w:rsidRPr="00B50A22">
        <w:rPr>
          <w:b w:val="0"/>
        </w:rPr>
        <w:t> </w:t>
      </w:r>
      <w:r w:rsidR="00F8606C" w:rsidRPr="00B50A22">
        <w:rPr>
          <w:b w:val="0"/>
        </w:rPr>
        <w:t>2</w:t>
      </w:r>
      <w:r w:rsidR="00FD43EF" w:rsidRPr="00B50A22">
        <w:rPr>
          <w:b w:val="0"/>
        </w:rPr>
        <w:t>. čtvrtletí 2017</w:t>
      </w:r>
      <w:r w:rsidR="00B50A22">
        <w:rPr>
          <w:b w:val="0"/>
        </w:rPr>
        <w:t xml:space="preserve"> do 1. </w:t>
      </w:r>
      <w:r w:rsidR="004A67D2" w:rsidRPr="00B50A22">
        <w:rPr>
          <w:b w:val="0"/>
        </w:rPr>
        <w:t>čtvrtletí 2020</w:t>
      </w:r>
      <w:r w:rsidR="00FD43EF" w:rsidRPr="00B50A22">
        <w:rPr>
          <w:b w:val="0"/>
        </w:rPr>
        <w:t>.</w:t>
      </w:r>
    </w:p>
    <w:p w:rsidR="00B50A22" w:rsidRPr="008E7769" w:rsidRDefault="002B44AE" w:rsidP="001726A5">
      <w:pPr>
        <w:pStyle w:val="Perex"/>
        <w:spacing w:after="0"/>
        <w:rPr>
          <w:b w:val="0"/>
        </w:rPr>
      </w:pPr>
      <w:r w:rsidRPr="00B50A22">
        <w:rPr>
          <w:b w:val="0"/>
        </w:rPr>
        <w:t>Z hlediska jednotlivých</w:t>
      </w:r>
      <w:r w:rsidR="00B916A5" w:rsidRPr="00B50A22">
        <w:rPr>
          <w:b w:val="0"/>
        </w:rPr>
        <w:t xml:space="preserve"> odvětví</w:t>
      </w:r>
      <w:r w:rsidRPr="00B50A22">
        <w:rPr>
          <w:b w:val="0"/>
        </w:rPr>
        <w:t xml:space="preserve"> </w:t>
      </w:r>
      <w:r w:rsidR="00B0382A" w:rsidRPr="00B50A22">
        <w:rPr>
          <w:b w:val="0"/>
        </w:rPr>
        <w:t>byl</w:t>
      </w:r>
      <w:r w:rsidR="00994FD3" w:rsidRPr="00B50A22">
        <w:rPr>
          <w:b w:val="0"/>
        </w:rPr>
        <w:t>a</w:t>
      </w:r>
      <w:r w:rsidR="00B94AAC" w:rsidRPr="00B50A22">
        <w:rPr>
          <w:b w:val="0"/>
        </w:rPr>
        <w:t xml:space="preserve"> </w:t>
      </w:r>
      <w:r w:rsidR="00994FD3" w:rsidRPr="00B50A22">
        <w:rPr>
          <w:b w:val="0"/>
        </w:rPr>
        <w:t xml:space="preserve">situace </w:t>
      </w:r>
      <w:r w:rsidR="00FD43EF" w:rsidRPr="00B50A22">
        <w:rPr>
          <w:b w:val="0"/>
        </w:rPr>
        <w:t xml:space="preserve">velmi </w:t>
      </w:r>
      <w:r w:rsidR="00B94AAC" w:rsidRPr="00B50A22">
        <w:rPr>
          <w:b w:val="0"/>
        </w:rPr>
        <w:t>různorod</w:t>
      </w:r>
      <w:r w:rsidR="00994FD3" w:rsidRPr="00B50A22">
        <w:rPr>
          <w:b w:val="0"/>
        </w:rPr>
        <w:t>á</w:t>
      </w:r>
      <w:r w:rsidR="003E2665" w:rsidRPr="00B50A22">
        <w:rPr>
          <w:b w:val="0"/>
        </w:rPr>
        <w:t>.</w:t>
      </w:r>
      <w:r w:rsidR="00595963" w:rsidRPr="00B50A22">
        <w:rPr>
          <w:b w:val="0"/>
        </w:rPr>
        <w:t xml:space="preserve"> </w:t>
      </w:r>
      <w:r w:rsidR="00544100" w:rsidRPr="00B50A22">
        <w:rPr>
          <w:b w:val="0"/>
        </w:rPr>
        <w:t xml:space="preserve">V </w:t>
      </w:r>
      <w:r w:rsidR="00B50A22" w:rsidRPr="00B50A22">
        <w:rPr>
          <w:b w:val="0"/>
        </w:rPr>
        <w:t>pět</w:t>
      </w:r>
      <w:r w:rsidR="001726A5" w:rsidRPr="00B50A22">
        <w:rPr>
          <w:b w:val="0"/>
        </w:rPr>
        <w:t>i</w:t>
      </w:r>
      <w:r w:rsidR="00544100" w:rsidRPr="00B50A22">
        <w:rPr>
          <w:b w:val="0"/>
        </w:rPr>
        <w:t xml:space="preserve"> </w:t>
      </w:r>
      <w:r w:rsidR="00DF23CA" w:rsidRPr="00B50A22">
        <w:rPr>
          <w:b w:val="0"/>
        </w:rPr>
        <w:t>sekcí</w:t>
      </w:r>
      <w:r w:rsidR="00F81099" w:rsidRPr="00B50A22">
        <w:rPr>
          <w:b w:val="0"/>
        </w:rPr>
        <w:t>ch</w:t>
      </w:r>
      <w:r w:rsidR="0042238D" w:rsidRPr="00B50A22">
        <w:rPr>
          <w:b w:val="0"/>
        </w:rPr>
        <w:t xml:space="preserve"> CZ-NACE </w:t>
      </w:r>
      <w:r w:rsidR="003E2665" w:rsidRPr="00B50A22">
        <w:rPr>
          <w:b w:val="0"/>
        </w:rPr>
        <w:t xml:space="preserve">se </w:t>
      </w:r>
      <w:r w:rsidR="0042238D" w:rsidRPr="00B50A22">
        <w:rPr>
          <w:b w:val="0"/>
        </w:rPr>
        <w:t>počet zaměstnanců</w:t>
      </w:r>
      <w:r w:rsidR="001726A5" w:rsidRPr="00B50A22">
        <w:rPr>
          <w:b w:val="0"/>
        </w:rPr>
        <w:t xml:space="preserve"> snížil</w:t>
      </w:r>
      <w:r w:rsidR="00B50A22" w:rsidRPr="00B50A22">
        <w:rPr>
          <w:b w:val="0"/>
        </w:rPr>
        <w:t>,</w:t>
      </w:r>
      <w:r w:rsidR="001726A5" w:rsidRPr="008E7769">
        <w:rPr>
          <w:b w:val="0"/>
        </w:rPr>
        <w:t xml:space="preserve"> </w:t>
      </w:r>
      <w:r w:rsidR="00B50A22" w:rsidRPr="008E7769">
        <w:rPr>
          <w:b w:val="0"/>
        </w:rPr>
        <w:t>ve zbylých</w:t>
      </w:r>
      <w:r w:rsidR="001726A5" w:rsidRPr="008E7769">
        <w:rPr>
          <w:b w:val="0"/>
        </w:rPr>
        <w:t xml:space="preserve"> </w:t>
      </w:r>
      <w:r w:rsidR="0042238D" w:rsidRPr="008E7769">
        <w:rPr>
          <w:b w:val="0"/>
        </w:rPr>
        <w:t>zvýšil</w:t>
      </w:r>
      <w:r w:rsidR="00DF23CA" w:rsidRPr="008E7769">
        <w:rPr>
          <w:b w:val="0"/>
        </w:rPr>
        <w:t>,</w:t>
      </w:r>
      <w:r w:rsidR="001572B0" w:rsidRPr="008E7769">
        <w:rPr>
          <w:b w:val="0"/>
        </w:rPr>
        <w:t xml:space="preserve"> </w:t>
      </w:r>
      <w:r w:rsidR="001726A5" w:rsidRPr="008E7769">
        <w:rPr>
          <w:b w:val="0"/>
        </w:rPr>
        <w:t>celkově</w:t>
      </w:r>
      <w:r w:rsidR="001572B0" w:rsidRPr="008E7769">
        <w:rPr>
          <w:b w:val="0"/>
        </w:rPr>
        <w:t xml:space="preserve"> v rozsahu od </w:t>
      </w:r>
      <w:r w:rsidR="001726A5" w:rsidRPr="008E7769">
        <w:rPr>
          <w:b w:val="0"/>
        </w:rPr>
        <w:t>-17</w:t>
      </w:r>
      <w:r w:rsidR="001572B0" w:rsidRPr="008E7769">
        <w:rPr>
          <w:b w:val="0"/>
        </w:rPr>
        <w:t>,</w:t>
      </w:r>
      <w:r w:rsidR="00B50A22" w:rsidRPr="008E7769">
        <w:rPr>
          <w:b w:val="0"/>
        </w:rPr>
        <w:t>8</w:t>
      </w:r>
      <w:r w:rsidR="001726A5" w:rsidRPr="008E7769">
        <w:rPr>
          <w:b w:val="0"/>
        </w:rPr>
        <w:t> %</w:t>
      </w:r>
      <w:r w:rsidR="001572B0" w:rsidRPr="008E7769">
        <w:rPr>
          <w:b w:val="0"/>
        </w:rPr>
        <w:t xml:space="preserve"> do </w:t>
      </w:r>
      <w:r w:rsidR="00B50A22" w:rsidRPr="008E7769">
        <w:rPr>
          <w:b w:val="0"/>
        </w:rPr>
        <w:t>8</w:t>
      </w:r>
      <w:r w:rsidR="001726A5" w:rsidRPr="008E7769">
        <w:rPr>
          <w:b w:val="0"/>
        </w:rPr>
        <w:t>,</w:t>
      </w:r>
      <w:r w:rsidR="00B50A22" w:rsidRPr="008E7769">
        <w:rPr>
          <w:b w:val="0"/>
        </w:rPr>
        <w:t>2</w:t>
      </w:r>
      <w:r w:rsidR="000F396B" w:rsidRPr="008E7769">
        <w:rPr>
          <w:b w:val="0"/>
        </w:rPr>
        <w:t xml:space="preserve"> %</w:t>
      </w:r>
      <w:r w:rsidR="0042238D" w:rsidRPr="008E7769">
        <w:rPr>
          <w:b w:val="0"/>
        </w:rPr>
        <w:t xml:space="preserve">. </w:t>
      </w:r>
      <w:r w:rsidR="00F81099" w:rsidRPr="008E7769">
        <w:rPr>
          <w:b w:val="0"/>
        </w:rPr>
        <w:t xml:space="preserve">Relativně </w:t>
      </w:r>
      <w:r w:rsidR="0042238D" w:rsidRPr="008E7769">
        <w:rPr>
          <w:b w:val="0"/>
        </w:rPr>
        <w:t>nejvýznamnější</w:t>
      </w:r>
      <w:r w:rsidR="001726A5" w:rsidRPr="008E7769">
        <w:rPr>
          <w:b w:val="0"/>
        </w:rPr>
        <w:t xml:space="preserve"> nárůst</w:t>
      </w:r>
      <w:r w:rsidR="0042238D" w:rsidRPr="008E7769">
        <w:rPr>
          <w:b w:val="0"/>
        </w:rPr>
        <w:t xml:space="preserve"> </w:t>
      </w:r>
      <w:r w:rsidR="003517C4">
        <w:rPr>
          <w:b w:val="0"/>
        </w:rPr>
        <w:t xml:space="preserve">najdeme </w:t>
      </w:r>
      <w:r w:rsidR="001726A5" w:rsidRPr="008E7769">
        <w:rPr>
          <w:b w:val="0"/>
        </w:rPr>
        <w:t xml:space="preserve">v sekci </w:t>
      </w:r>
      <w:r w:rsidR="00B50A22" w:rsidRPr="008E7769">
        <w:rPr>
          <w:b w:val="0"/>
        </w:rPr>
        <w:t xml:space="preserve">ostatních činností (8,2 %), </w:t>
      </w:r>
      <w:r w:rsidR="00F56421">
        <w:rPr>
          <w:b w:val="0"/>
        </w:rPr>
        <w:t>což</w:t>
      </w:r>
      <w:r w:rsidR="003517C4">
        <w:rPr>
          <w:b w:val="0"/>
        </w:rPr>
        <w:t xml:space="preserve"> </w:t>
      </w:r>
      <w:r w:rsidR="003517C4" w:rsidRPr="008E7769">
        <w:rPr>
          <w:b w:val="0"/>
        </w:rPr>
        <w:t xml:space="preserve">však </w:t>
      </w:r>
      <w:r w:rsidR="00B50A22" w:rsidRPr="008E7769">
        <w:rPr>
          <w:b w:val="0"/>
        </w:rPr>
        <w:t>početně</w:t>
      </w:r>
      <w:r w:rsidR="008E7769" w:rsidRPr="008E7769">
        <w:rPr>
          <w:b w:val="0"/>
        </w:rPr>
        <w:t xml:space="preserve"> </w:t>
      </w:r>
      <w:r w:rsidR="00F56421">
        <w:rPr>
          <w:b w:val="0"/>
        </w:rPr>
        <w:t>představuje zvýšení</w:t>
      </w:r>
      <w:r w:rsidR="00B50A22" w:rsidRPr="008E7769">
        <w:rPr>
          <w:b w:val="0"/>
        </w:rPr>
        <w:t xml:space="preserve"> je</w:t>
      </w:r>
      <w:r w:rsidR="008E7769" w:rsidRPr="008E7769">
        <w:rPr>
          <w:b w:val="0"/>
        </w:rPr>
        <w:t>n</w:t>
      </w:r>
      <w:r w:rsidR="00B50A22" w:rsidRPr="008E7769">
        <w:rPr>
          <w:b w:val="0"/>
        </w:rPr>
        <w:t xml:space="preserve"> o 3,7 tis.</w:t>
      </w:r>
      <w:r w:rsidR="003517C4">
        <w:rPr>
          <w:b w:val="0"/>
        </w:rPr>
        <w:t xml:space="preserve"> </w:t>
      </w:r>
      <w:r w:rsidR="00FF544D">
        <w:rPr>
          <w:b w:val="0"/>
        </w:rPr>
        <w:t xml:space="preserve">míst </w:t>
      </w:r>
      <w:r w:rsidR="003517C4">
        <w:rPr>
          <w:b w:val="0"/>
        </w:rPr>
        <w:t>u malých subjektů.</w:t>
      </w:r>
      <w:r w:rsidR="00B50A22" w:rsidRPr="008E7769">
        <w:rPr>
          <w:b w:val="0"/>
        </w:rPr>
        <w:t xml:space="preserve"> Největší absolutní nárůst </w:t>
      </w:r>
      <w:r w:rsidR="008E7769" w:rsidRPr="008E7769">
        <w:rPr>
          <w:b w:val="0"/>
        </w:rPr>
        <w:t>o 10,7 tis. najdeme ve velkoobchodě a maloobchodě, opravách a údržbě motorových vozidel</w:t>
      </w:r>
      <w:r w:rsidR="005C2BEF">
        <w:rPr>
          <w:b w:val="0"/>
        </w:rPr>
        <w:t>, čímž se toto odvětví vyhouplo nad hranici půl milionu míst (506,5 tis.)</w:t>
      </w:r>
      <w:r w:rsidR="008E7769" w:rsidRPr="008E7769">
        <w:rPr>
          <w:b w:val="0"/>
        </w:rPr>
        <w:t>.</w:t>
      </w:r>
    </w:p>
    <w:p w:rsidR="008E7769" w:rsidRPr="008E7769" w:rsidRDefault="00DB5F44" w:rsidP="001726A5">
      <w:pPr>
        <w:pStyle w:val="Perex"/>
        <w:spacing w:after="0"/>
        <w:rPr>
          <w:b w:val="0"/>
        </w:rPr>
      </w:pPr>
      <w:r>
        <w:rPr>
          <w:b w:val="0"/>
        </w:rPr>
        <w:t>Rovněž v opačném směru byl</w:t>
      </w:r>
      <w:r w:rsidR="008E7769" w:rsidRPr="008E7769">
        <w:rPr>
          <w:b w:val="0"/>
        </w:rPr>
        <w:t xml:space="preserve"> o</w:t>
      </w:r>
      <w:r>
        <w:rPr>
          <w:b w:val="0"/>
        </w:rPr>
        <w:t>brovs</w:t>
      </w:r>
      <w:r w:rsidR="008E7769" w:rsidRPr="008E7769">
        <w:rPr>
          <w:b w:val="0"/>
        </w:rPr>
        <w:t xml:space="preserve">ký relativní pokles </w:t>
      </w:r>
      <w:r w:rsidRPr="008E7769">
        <w:rPr>
          <w:b w:val="0"/>
        </w:rPr>
        <w:t xml:space="preserve">v těžbě a dobývání </w:t>
      </w:r>
      <w:r>
        <w:rPr>
          <w:b w:val="0"/>
        </w:rPr>
        <w:t>(</w:t>
      </w:r>
      <w:r w:rsidR="008E7769" w:rsidRPr="008E7769">
        <w:rPr>
          <w:b w:val="0"/>
        </w:rPr>
        <w:t>o 17,8 %</w:t>
      </w:r>
      <w:r>
        <w:rPr>
          <w:b w:val="0"/>
        </w:rPr>
        <w:t>)</w:t>
      </w:r>
      <w:r w:rsidR="008E7769" w:rsidRPr="008E7769">
        <w:rPr>
          <w:b w:val="0"/>
        </w:rPr>
        <w:t xml:space="preserve"> početně </w:t>
      </w:r>
      <w:r>
        <w:rPr>
          <w:b w:val="0"/>
        </w:rPr>
        <w:t>v jednotkách tisíc</w:t>
      </w:r>
      <w:r w:rsidR="00BE5A73">
        <w:rPr>
          <w:b w:val="0"/>
        </w:rPr>
        <w:t>ů</w:t>
      </w:r>
      <w:r>
        <w:rPr>
          <w:b w:val="0"/>
        </w:rPr>
        <w:t xml:space="preserve"> (</w:t>
      </w:r>
      <w:r w:rsidR="008E7769" w:rsidRPr="008E7769">
        <w:rPr>
          <w:b w:val="0"/>
        </w:rPr>
        <w:t>3,9 tis.</w:t>
      </w:r>
      <w:r>
        <w:rPr>
          <w:b w:val="0"/>
        </w:rPr>
        <w:t>)</w:t>
      </w:r>
      <w:r w:rsidR="00F56421">
        <w:rPr>
          <w:b w:val="0"/>
        </w:rPr>
        <w:t>.</w:t>
      </w:r>
      <w:r w:rsidR="008E7769" w:rsidRPr="008E7769">
        <w:rPr>
          <w:b w:val="0"/>
        </w:rPr>
        <w:t xml:space="preserve"> </w:t>
      </w:r>
      <w:r w:rsidR="00F56421">
        <w:rPr>
          <w:b w:val="0"/>
        </w:rPr>
        <w:t>Protože je</w:t>
      </w:r>
      <w:r w:rsidR="008E7769" w:rsidRPr="008E7769">
        <w:rPr>
          <w:b w:val="0"/>
        </w:rPr>
        <w:t xml:space="preserve"> toto odvětví </w:t>
      </w:r>
      <w:r w:rsidR="008E7769">
        <w:rPr>
          <w:b w:val="0"/>
        </w:rPr>
        <w:t>dlouhodobě</w:t>
      </w:r>
      <w:r w:rsidR="00BE5A73">
        <w:rPr>
          <w:b w:val="0"/>
        </w:rPr>
        <w:t xml:space="preserve"> v</w:t>
      </w:r>
      <w:r w:rsidR="00F56421">
        <w:rPr>
          <w:b w:val="0"/>
        </w:rPr>
        <w:t> </w:t>
      </w:r>
      <w:r w:rsidR="00BE5A73">
        <w:rPr>
          <w:b w:val="0"/>
        </w:rPr>
        <w:t>ú</w:t>
      </w:r>
      <w:r w:rsidR="00F56421">
        <w:rPr>
          <w:b w:val="0"/>
        </w:rPr>
        <w:t>tlumu,</w:t>
      </w:r>
      <w:r w:rsidR="003517C4">
        <w:rPr>
          <w:b w:val="0"/>
        </w:rPr>
        <w:t xml:space="preserve"> zůst</w:t>
      </w:r>
      <w:r w:rsidR="008E7769" w:rsidRPr="008E7769">
        <w:rPr>
          <w:b w:val="0"/>
        </w:rPr>
        <w:t>ává</w:t>
      </w:r>
      <w:r w:rsidR="003517C4">
        <w:rPr>
          <w:b w:val="0"/>
        </w:rPr>
        <w:t xml:space="preserve"> tam</w:t>
      </w:r>
      <w:r w:rsidR="008E7769" w:rsidRPr="008E7769">
        <w:rPr>
          <w:b w:val="0"/>
        </w:rPr>
        <w:t xml:space="preserve"> již jen zlomek zaměstnanců (18,2 tis.)</w:t>
      </w:r>
      <w:r w:rsidR="0047747B">
        <w:rPr>
          <w:b w:val="0"/>
        </w:rPr>
        <w:t>,</w:t>
      </w:r>
      <w:r w:rsidR="003517C4">
        <w:rPr>
          <w:b w:val="0"/>
        </w:rPr>
        <w:t xml:space="preserve"> ti </w:t>
      </w:r>
      <w:r>
        <w:rPr>
          <w:b w:val="0"/>
        </w:rPr>
        <w:t xml:space="preserve">často </w:t>
      </w:r>
      <w:r w:rsidR="003517C4">
        <w:rPr>
          <w:b w:val="0"/>
        </w:rPr>
        <w:t xml:space="preserve">přecházejí </w:t>
      </w:r>
      <w:r>
        <w:rPr>
          <w:b w:val="0"/>
        </w:rPr>
        <w:t>k subjektům zařazeným v</w:t>
      </w:r>
      <w:r w:rsidR="003517C4">
        <w:rPr>
          <w:b w:val="0"/>
        </w:rPr>
        <w:t xml:space="preserve"> jin</w:t>
      </w:r>
      <w:r>
        <w:rPr>
          <w:b w:val="0"/>
        </w:rPr>
        <w:t>ém</w:t>
      </w:r>
      <w:r w:rsidR="003517C4">
        <w:rPr>
          <w:b w:val="0"/>
        </w:rPr>
        <w:t xml:space="preserve"> odvětví</w:t>
      </w:r>
      <w:r w:rsidR="008E7769" w:rsidRPr="008E7769">
        <w:rPr>
          <w:b w:val="0"/>
        </w:rPr>
        <w:t>.</w:t>
      </w:r>
    </w:p>
    <w:p w:rsidR="001726A5" w:rsidRDefault="008E7769" w:rsidP="001726A5">
      <w:pPr>
        <w:pStyle w:val="Perex"/>
        <w:spacing w:after="0"/>
        <w:rPr>
          <w:b w:val="0"/>
        </w:rPr>
      </w:pPr>
      <w:r w:rsidRPr="008E7769">
        <w:rPr>
          <w:b w:val="0"/>
        </w:rPr>
        <w:t>V </w:t>
      </w:r>
      <w:r w:rsidR="001726A5" w:rsidRPr="008E7769">
        <w:rPr>
          <w:b w:val="0"/>
        </w:rPr>
        <w:t>administrativní</w:t>
      </w:r>
      <w:r w:rsidRPr="008E7769">
        <w:rPr>
          <w:b w:val="0"/>
        </w:rPr>
        <w:t>ch a podpůrných</w:t>
      </w:r>
      <w:r w:rsidR="001726A5" w:rsidRPr="008E7769">
        <w:rPr>
          <w:b w:val="0"/>
        </w:rPr>
        <w:t xml:space="preserve"> činnost</w:t>
      </w:r>
      <w:r w:rsidRPr="008E7769">
        <w:rPr>
          <w:b w:val="0"/>
        </w:rPr>
        <w:t>ech přibylo</w:t>
      </w:r>
      <w:r w:rsidR="001726A5" w:rsidRPr="008E7769">
        <w:rPr>
          <w:b w:val="0"/>
        </w:rPr>
        <w:t xml:space="preserve"> </w:t>
      </w:r>
      <w:r w:rsidRPr="008E7769">
        <w:rPr>
          <w:b w:val="0"/>
        </w:rPr>
        <w:t>1,1</w:t>
      </w:r>
      <w:r w:rsidR="0047747B">
        <w:rPr>
          <w:b w:val="0"/>
        </w:rPr>
        <w:t> </w:t>
      </w:r>
      <w:r w:rsidR="001726A5" w:rsidRPr="008E7769">
        <w:rPr>
          <w:b w:val="0"/>
        </w:rPr>
        <w:t xml:space="preserve">tis., resp. </w:t>
      </w:r>
      <w:r w:rsidRPr="008E7769">
        <w:rPr>
          <w:b w:val="0"/>
        </w:rPr>
        <w:t>0,7</w:t>
      </w:r>
      <w:r w:rsidR="001726A5" w:rsidRPr="008E7769">
        <w:rPr>
          <w:b w:val="0"/>
        </w:rPr>
        <w:t> %</w:t>
      </w:r>
      <w:r w:rsidRPr="008E7769">
        <w:rPr>
          <w:b w:val="0"/>
        </w:rPr>
        <w:t xml:space="preserve"> míst</w:t>
      </w:r>
      <w:r>
        <w:rPr>
          <w:b w:val="0"/>
        </w:rPr>
        <w:t>, na hodnotu 169,3 tis.</w:t>
      </w:r>
      <w:r w:rsidR="001726A5" w:rsidRPr="008E7769">
        <w:rPr>
          <w:b w:val="0"/>
        </w:rPr>
        <w:t xml:space="preserve"> </w:t>
      </w:r>
      <w:r w:rsidRPr="008E7769">
        <w:rPr>
          <w:b w:val="0"/>
        </w:rPr>
        <w:t>T</w:t>
      </w:r>
      <w:r w:rsidR="001726A5" w:rsidRPr="008E7769">
        <w:rPr>
          <w:b w:val="0"/>
        </w:rPr>
        <w:t xml:space="preserve">am spadají </w:t>
      </w:r>
      <w:r w:rsidR="00474B2B" w:rsidRPr="008E7769">
        <w:rPr>
          <w:b w:val="0"/>
        </w:rPr>
        <w:t>také</w:t>
      </w:r>
      <w:r w:rsidR="001726A5" w:rsidRPr="008E7769">
        <w:rPr>
          <w:b w:val="0"/>
        </w:rPr>
        <w:t xml:space="preserve"> agenturní </w:t>
      </w:r>
      <w:r w:rsidR="003125D4" w:rsidRPr="008E7769">
        <w:rPr>
          <w:b w:val="0"/>
        </w:rPr>
        <w:t>zaměstnanci</w:t>
      </w:r>
      <w:r w:rsidR="001726A5" w:rsidRPr="008E7769">
        <w:rPr>
          <w:b w:val="0"/>
        </w:rPr>
        <w:t>, tato skupina nejvýrazněji reaguje na ekonomické výkyvy, je tedy dobrým barometrem změn trendů.</w:t>
      </w:r>
    </w:p>
    <w:p w:rsidR="005476CB" w:rsidRPr="00240F9B" w:rsidRDefault="001D7F8F" w:rsidP="001D7F8F">
      <w:pPr>
        <w:pStyle w:val="Perex"/>
        <w:spacing w:after="0"/>
        <w:rPr>
          <w:b w:val="0"/>
        </w:rPr>
      </w:pPr>
      <w:r w:rsidRPr="008E7769">
        <w:rPr>
          <w:b w:val="0"/>
        </w:rPr>
        <w:t xml:space="preserve">V poklesu </w:t>
      </w:r>
      <w:r w:rsidR="008E7769" w:rsidRPr="008E7769">
        <w:rPr>
          <w:b w:val="0"/>
        </w:rPr>
        <w:t>naopak</w:t>
      </w:r>
      <w:r w:rsidRPr="008E7769">
        <w:rPr>
          <w:b w:val="0"/>
        </w:rPr>
        <w:t xml:space="preserve"> </w:t>
      </w:r>
      <w:r w:rsidR="008E7769" w:rsidRPr="008E7769">
        <w:rPr>
          <w:b w:val="0"/>
        </w:rPr>
        <w:t xml:space="preserve">zůstalo </w:t>
      </w:r>
      <w:r w:rsidRPr="008E7769">
        <w:rPr>
          <w:b w:val="0"/>
        </w:rPr>
        <w:t xml:space="preserve">odvětví ubytování, stravování a pohostinství, kde meziročně ubylo </w:t>
      </w:r>
      <w:r w:rsidR="008E7769" w:rsidRPr="008E7769">
        <w:rPr>
          <w:b w:val="0"/>
        </w:rPr>
        <w:t>2</w:t>
      </w:r>
      <w:r w:rsidRPr="008E7769">
        <w:rPr>
          <w:b w:val="0"/>
        </w:rPr>
        <w:t>,</w:t>
      </w:r>
      <w:r w:rsidR="008E7769" w:rsidRPr="008E7769">
        <w:rPr>
          <w:b w:val="0"/>
        </w:rPr>
        <w:t>1</w:t>
      </w:r>
      <w:r w:rsidRPr="008E7769">
        <w:rPr>
          <w:b w:val="0"/>
        </w:rPr>
        <w:t> tis. z</w:t>
      </w:r>
      <w:r w:rsidRPr="005476CB">
        <w:rPr>
          <w:b w:val="0"/>
        </w:rPr>
        <w:t xml:space="preserve">aměstnanců, což je </w:t>
      </w:r>
      <w:r w:rsidR="003D5EB8" w:rsidRPr="005476CB">
        <w:rPr>
          <w:b w:val="0"/>
        </w:rPr>
        <w:t>úbytek</w:t>
      </w:r>
      <w:r w:rsidR="008C1ADD" w:rsidRPr="005476CB">
        <w:rPr>
          <w:b w:val="0"/>
        </w:rPr>
        <w:t xml:space="preserve"> </w:t>
      </w:r>
      <w:r w:rsidRPr="005476CB">
        <w:rPr>
          <w:b w:val="0"/>
        </w:rPr>
        <w:t xml:space="preserve">o </w:t>
      </w:r>
      <w:r w:rsidR="008E7769" w:rsidRPr="005476CB">
        <w:rPr>
          <w:b w:val="0"/>
        </w:rPr>
        <w:t>2,0</w:t>
      </w:r>
      <w:r w:rsidRPr="005476CB">
        <w:rPr>
          <w:b w:val="0"/>
        </w:rPr>
        <w:t xml:space="preserve"> %. </w:t>
      </w:r>
      <w:r w:rsidR="005476CB" w:rsidRPr="005476CB">
        <w:rPr>
          <w:b w:val="0"/>
        </w:rPr>
        <w:t xml:space="preserve">Další – a početně dokonce větší – </w:t>
      </w:r>
      <w:r w:rsidRPr="005476CB">
        <w:rPr>
          <w:b w:val="0"/>
        </w:rPr>
        <w:t>pokles najdeme v dopravě a skladování</w:t>
      </w:r>
      <w:r w:rsidR="005476CB" w:rsidRPr="005476CB">
        <w:rPr>
          <w:b w:val="0"/>
        </w:rPr>
        <w:t xml:space="preserve"> (2,8 tis.)</w:t>
      </w:r>
      <w:r w:rsidRPr="005476CB">
        <w:rPr>
          <w:b w:val="0"/>
        </w:rPr>
        <w:t xml:space="preserve">, ale relativně to </w:t>
      </w:r>
      <w:r w:rsidR="003D5EB8" w:rsidRPr="005476CB">
        <w:rPr>
          <w:b w:val="0"/>
        </w:rPr>
        <w:t>bylo snížení</w:t>
      </w:r>
      <w:r w:rsidR="00B7168C" w:rsidRPr="005476CB">
        <w:rPr>
          <w:b w:val="0"/>
        </w:rPr>
        <w:t xml:space="preserve"> </w:t>
      </w:r>
      <w:r w:rsidRPr="005476CB">
        <w:rPr>
          <w:b w:val="0"/>
        </w:rPr>
        <w:t>pouze</w:t>
      </w:r>
      <w:r w:rsidR="00B7168C" w:rsidRPr="005476CB">
        <w:rPr>
          <w:b w:val="0"/>
        </w:rPr>
        <w:t xml:space="preserve"> </w:t>
      </w:r>
      <w:r w:rsidR="00943867" w:rsidRPr="005476CB">
        <w:rPr>
          <w:b w:val="0"/>
        </w:rPr>
        <w:t>o </w:t>
      </w:r>
      <w:r w:rsidRPr="005476CB">
        <w:rPr>
          <w:b w:val="0"/>
        </w:rPr>
        <w:t>1,</w:t>
      </w:r>
      <w:r w:rsidR="005476CB" w:rsidRPr="005476CB">
        <w:rPr>
          <w:b w:val="0"/>
        </w:rPr>
        <w:t>1</w:t>
      </w:r>
      <w:r w:rsidRPr="005476CB">
        <w:rPr>
          <w:b w:val="0"/>
        </w:rPr>
        <w:t> %</w:t>
      </w:r>
      <w:r w:rsidR="005476CB" w:rsidRPr="005476CB">
        <w:rPr>
          <w:b w:val="0"/>
        </w:rPr>
        <w:t xml:space="preserve"> vzhledem k</w:t>
      </w:r>
      <w:r w:rsidR="005C2BEF">
        <w:rPr>
          <w:b w:val="0"/>
        </w:rPr>
        <w:t xml:space="preserve"> velké </w:t>
      </w:r>
      <w:r w:rsidR="005476CB" w:rsidRPr="005476CB">
        <w:rPr>
          <w:b w:val="0"/>
        </w:rPr>
        <w:t>velikosti odvětví</w:t>
      </w:r>
      <w:r w:rsidR="005C2BEF">
        <w:rPr>
          <w:b w:val="0"/>
        </w:rPr>
        <w:t xml:space="preserve"> (255,3 tis. zaměstnanců)</w:t>
      </w:r>
      <w:r w:rsidR="005476CB" w:rsidRPr="005476CB">
        <w:rPr>
          <w:b w:val="0"/>
        </w:rPr>
        <w:t>. Drobný pokles se ukázal i v peněžnictví a pojišťovnictví (0,4 tis.; 0,5 %), a ještě menší ve výrob</w:t>
      </w:r>
      <w:r w:rsidR="005476CB" w:rsidRPr="00240F9B">
        <w:rPr>
          <w:b w:val="0"/>
        </w:rPr>
        <w:t>ě a rozvodu elektřiny, plynu, tepla a klimatizovaného vzduchu (0,1 tis.; 0,2 %).</w:t>
      </w:r>
    </w:p>
    <w:p w:rsidR="001D7F8F" w:rsidRPr="00240F9B" w:rsidRDefault="001D7F8F" w:rsidP="001D7F8F">
      <w:pPr>
        <w:pStyle w:val="Perex"/>
        <w:spacing w:after="0"/>
        <w:rPr>
          <w:b w:val="0"/>
        </w:rPr>
      </w:pPr>
      <w:r w:rsidRPr="00240F9B">
        <w:rPr>
          <w:b w:val="0"/>
        </w:rPr>
        <w:t xml:space="preserve">Kulturní, zábavní a rekreační činnosti </w:t>
      </w:r>
      <w:r w:rsidR="00240F9B" w:rsidRPr="00240F9B">
        <w:rPr>
          <w:b w:val="0"/>
        </w:rPr>
        <w:t xml:space="preserve">se </w:t>
      </w:r>
      <w:r w:rsidR="00240F9B">
        <w:rPr>
          <w:b w:val="0"/>
        </w:rPr>
        <w:t xml:space="preserve">aktuálně </w:t>
      </w:r>
      <w:r w:rsidR="00240F9B" w:rsidRPr="00240F9B">
        <w:rPr>
          <w:b w:val="0"/>
        </w:rPr>
        <w:t>vrátily do mírného plusu, přibylo jim</w:t>
      </w:r>
      <w:r w:rsidRPr="00240F9B">
        <w:rPr>
          <w:b w:val="0"/>
        </w:rPr>
        <w:t xml:space="preserve"> 0,</w:t>
      </w:r>
      <w:r w:rsidR="00240F9B" w:rsidRPr="00240F9B">
        <w:rPr>
          <w:b w:val="0"/>
        </w:rPr>
        <w:t>1</w:t>
      </w:r>
      <w:r w:rsidRPr="00240F9B">
        <w:rPr>
          <w:b w:val="0"/>
        </w:rPr>
        <w:t xml:space="preserve"> tis. zaměstnanců </w:t>
      </w:r>
      <w:r w:rsidR="00240F9B" w:rsidRPr="00240F9B">
        <w:rPr>
          <w:b w:val="0"/>
        </w:rPr>
        <w:t>(0,</w:t>
      </w:r>
      <w:r w:rsidRPr="00240F9B">
        <w:rPr>
          <w:b w:val="0"/>
        </w:rPr>
        <w:t>1 %</w:t>
      </w:r>
      <w:r w:rsidR="00240F9B" w:rsidRPr="00240F9B">
        <w:rPr>
          <w:b w:val="0"/>
        </w:rPr>
        <w:t>).</w:t>
      </w:r>
    </w:p>
    <w:p w:rsidR="001D7F8F" w:rsidRPr="0037004C" w:rsidRDefault="001D7F8F" w:rsidP="001D7F8F">
      <w:pPr>
        <w:pStyle w:val="Perex"/>
        <w:spacing w:after="0"/>
        <w:rPr>
          <w:b w:val="0"/>
        </w:rPr>
      </w:pPr>
      <w:r w:rsidRPr="00240F9B">
        <w:rPr>
          <w:b w:val="0"/>
        </w:rPr>
        <w:t>Největší sekcí je zpracovatelský průmysl, který zaměstnává 1</w:t>
      </w:r>
      <w:r w:rsidR="00240F9B" w:rsidRPr="00240F9B">
        <w:rPr>
          <w:b w:val="0"/>
        </w:rPr>
        <w:t> </w:t>
      </w:r>
      <w:r w:rsidRPr="00240F9B">
        <w:rPr>
          <w:b w:val="0"/>
        </w:rPr>
        <w:t>09</w:t>
      </w:r>
      <w:r w:rsidR="00240F9B" w:rsidRPr="00240F9B">
        <w:rPr>
          <w:b w:val="0"/>
        </w:rPr>
        <w:t>3,3</w:t>
      </w:r>
      <w:r w:rsidRPr="00240F9B">
        <w:rPr>
          <w:b w:val="0"/>
        </w:rPr>
        <w:t xml:space="preserve"> tis. zaměstnanců, meziročně jich </w:t>
      </w:r>
      <w:r w:rsidR="00240F9B" w:rsidRPr="00240F9B">
        <w:rPr>
          <w:b w:val="0"/>
        </w:rPr>
        <w:t>při</w:t>
      </w:r>
      <w:r w:rsidRPr="00240F9B">
        <w:rPr>
          <w:b w:val="0"/>
        </w:rPr>
        <w:t xml:space="preserve">bylo </w:t>
      </w:r>
      <w:r w:rsidR="00193D7F" w:rsidRPr="00240F9B">
        <w:rPr>
          <w:b w:val="0"/>
        </w:rPr>
        <w:t>7</w:t>
      </w:r>
      <w:r w:rsidRPr="00240F9B">
        <w:rPr>
          <w:b w:val="0"/>
        </w:rPr>
        <w:t>,</w:t>
      </w:r>
      <w:r w:rsidR="00240F9B" w:rsidRPr="00240F9B">
        <w:rPr>
          <w:b w:val="0"/>
        </w:rPr>
        <w:t>2</w:t>
      </w:r>
      <w:r w:rsidRPr="00240F9B">
        <w:rPr>
          <w:b w:val="0"/>
        </w:rPr>
        <w:t xml:space="preserve"> tis. (relativně </w:t>
      </w:r>
      <w:r w:rsidR="00193D7F" w:rsidRPr="00240F9B">
        <w:rPr>
          <w:b w:val="0"/>
        </w:rPr>
        <w:t>0,</w:t>
      </w:r>
      <w:r w:rsidR="00240F9B" w:rsidRPr="00240F9B">
        <w:rPr>
          <w:b w:val="0"/>
        </w:rPr>
        <w:t>7</w:t>
      </w:r>
      <w:r w:rsidRPr="00240F9B">
        <w:rPr>
          <w:b w:val="0"/>
        </w:rPr>
        <w:t xml:space="preserve"> %). Tabulka 1 Rychlých informací o průměrných mzdách </w:t>
      </w:r>
      <w:r w:rsidR="00B7168C" w:rsidRPr="00240F9B">
        <w:rPr>
          <w:b w:val="0"/>
        </w:rPr>
        <w:t xml:space="preserve">zahrnuje rovněž </w:t>
      </w:r>
      <w:r w:rsidRPr="00240F9B">
        <w:rPr>
          <w:b w:val="0"/>
        </w:rPr>
        <w:t>oddíly CZ-NACE z této sekce</w:t>
      </w:r>
      <w:r w:rsidR="009C36B8" w:rsidRPr="00240F9B">
        <w:rPr>
          <w:b w:val="0"/>
        </w:rPr>
        <w:t>, k</w:t>
      </w:r>
      <w:r w:rsidR="009C36B8" w:rsidRPr="0037004C">
        <w:rPr>
          <w:b w:val="0"/>
        </w:rPr>
        <w:t>teré jsou největší z hlediska počtu zaměstnanců.</w:t>
      </w:r>
      <w:r w:rsidRPr="0037004C">
        <w:rPr>
          <w:b w:val="0"/>
        </w:rPr>
        <w:t xml:space="preserve"> </w:t>
      </w:r>
      <w:r w:rsidR="009C36B8" w:rsidRPr="0037004C">
        <w:rPr>
          <w:b w:val="0"/>
        </w:rPr>
        <w:t>S</w:t>
      </w:r>
      <w:r w:rsidRPr="0037004C">
        <w:rPr>
          <w:b w:val="0"/>
        </w:rPr>
        <w:t> výjimk</w:t>
      </w:r>
      <w:r w:rsidR="0037004C" w:rsidRPr="0037004C">
        <w:rPr>
          <w:b w:val="0"/>
        </w:rPr>
        <w:t>ami</w:t>
      </w:r>
      <w:r w:rsidRPr="0037004C">
        <w:rPr>
          <w:b w:val="0"/>
        </w:rPr>
        <w:t xml:space="preserve"> </w:t>
      </w:r>
      <w:r w:rsidR="00193D7F" w:rsidRPr="0037004C">
        <w:rPr>
          <w:b w:val="0"/>
        </w:rPr>
        <w:t>výroby</w:t>
      </w:r>
      <w:r w:rsidR="00CF3363" w:rsidRPr="0037004C">
        <w:rPr>
          <w:b w:val="0"/>
        </w:rPr>
        <w:t xml:space="preserve"> </w:t>
      </w:r>
      <w:r w:rsidR="00240F9B" w:rsidRPr="0037004C">
        <w:rPr>
          <w:b w:val="0"/>
        </w:rPr>
        <w:t xml:space="preserve">strojů a zařízení jinde neuvedených </w:t>
      </w:r>
      <w:r w:rsidRPr="0037004C">
        <w:rPr>
          <w:b w:val="0"/>
        </w:rPr>
        <w:t>(</w:t>
      </w:r>
      <w:r w:rsidR="00240F9B" w:rsidRPr="0037004C">
        <w:rPr>
          <w:b w:val="0"/>
        </w:rPr>
        <w:t>-</w:t>
      </w:r>
      <w:r w:rsidR="00193D7F" w:rsidRPr="0037004C">
        <w:rPr>
          <w:b w:val="0"/>
        </w:rPr>
        <w:t>1,</w:t>
      </w:r>
      <w:r w:rsidR="00240F9B" w:rsidRPr="0037004C">
        <w:rPr>
          <w:b w:val="0"/>
        </w:rPr>
        <w:t>3</w:t>
      </w:r>
      <w:r w:rsidR="00193D7F" w:rsidRPr="0037004C">
        <w:rPr>
          <w:b w:val="0"/>
        </w:rPr>
        <w:t xml:space="preserve"> tis.; </w:t>
      </w:r>
      <w:r w:rsidR="00240F9B" w:rsidRPr="0037004C">
        <w:rPr>
          <w:b w:val="0"/>
        </w:rPr>
        <w:t>-</w:t>
      </w:r>
      <w:r w:rsidR="00193D7F" w:rsidRPr="0037004C">
        <w:rPr>
          <w:b w:val="0"/>
        </w:rPr>
        <w:t>1,</w:t>
      </w:r>
      <w:r w:rsidR="00240F9B" w:rsidRPr="0037004C">
        <w:rPr>
          <w:b w:val="0"/>
        </w:rPr>
        <w:t>1</w:t>
      </w:r>
      <w:r w:rsidRPr="0037004C">
        <w:rPr>
          <w:b w:val="0"/>
        </w:rPr>
        <w:t xml:space="preserve"> %)</w:t>
      </w:r>
      <w:r w:rsidR="0037004C" w:rsidRPr="0037004C">
        <w:rPr>
          <w:b w:val="0"/>
        </w:rPr>
        <w:t xml:space="preserve"> a výroby potravinářských výrobků (-0,6 tis.; </w:t>
      </w:r>
      <w:r w:rsidR="00903277">
        <w:rPr>
          <w:b w:val="0"/>
        </w:rPr>
        <w:t>-</w:t>
      </w:r>
      <w:r w:rsidR="0037004C" w:rsidRPr="0037004C">
        <w:rPr>
          <w:b w:val="0"/>
        </w:rPr>
        <w:t>0,7 %)</w:t>
      </w:r>
      <w:r w:rsidRPr="0037004C">
        <w:rPr>
          <w:b w:val="0"/>
        </w:rPr>
        <w:t xml:space="preserve"> </w:t>
      </w:r>
      <w:r w:rsidR="009C36B8" w:rsidRPr="0037004C">
        <w:rPr>
          <w:b w:val="0"/>
        </w:rPr>
        <w:t xml:space="preserve">v těchto oddílech </w:t>
      </w:r>
      <w:r w:rsidR="00193D7F" w:rsidRPr="0037004C">
        <w:rPr>
          <w:b w:val="0"/>
        </w:rPr>
        <w:t>nen</w:t>
      </w:r>
      <w:r w:rsidR="0037004C" w:rsidRPr="0037004C">
        <w:rPr>
          <w:b w:val="0"/>
        </w:rPr>
        <w:t xml:space="preserve">ajdeme </w:t>
      </w:r>
      <w:r w:rsidR="00BE5A73">
        <w:rPr>
          <w:b w:val="0"/>
        </w:rPr>
        <w:t>pokle</w:t>
      </w:r>
      <w:r w:rsidR="0037004C" w:rsidRPr="0037004C">
        <w:rPr>
          <w:b w:val="0"/>
        </w:rPr>
        <w:t>s počtu zaměstnanců</w:t>
      </w:r>
      <w:r w:rsidR="00193D7F" w:rsidRPr="0037004C">
        <w:rPr>
          <w:b w:val="0"/>
        </w:rPr>
        <w:t>.</w:t>
      </w:r>
    </w:p>
    <w:p w:rsidR="00193D7F" w:rsidRPr="00253153" w:rsidRDefault="00193D7F" w:rsidP="00193D7F">
      <w:pPr>
        <w:pStyle w:val="Perex"/>
        <w:spacing w:after="0"/>
        <w:rPr>
          <w:b w:val="0"/>
          <w:color w:val="806000" w:themeColor="accent4" w:themeShade="80"/>
        </w:rPr>
      </w:pPr>
      <w:r w:rsidRPr="0037004C">
        <w:rPr>
          <w:b w:val="0"/>
        </w:rPr>
        <w:t xml:space="preserve">Na </w:t>
      </w:r>
      <w:r w:rsidR="0037004C" w:rsidRPr="0037004C">
        <w:rPr>
          <w:b w:val="0"/>
        </w:rPr>
        <w:t>pozitivní</w:t>
      </w:r>
      <w:r w:rsidRPr="0037004C">
        <w:rPr>
          <w:b w:val="0"/>
        </w:rPr>
        <w:t xml:space="preserve"> straně došlo </w:t>
      </w:r>
      <w:r w:rsidR="0047747B">
        <w:rPr>
          <w:b w:val="0"/>
        </w:rPr>
        <w:t xml:space="preserve">též </w:t>
      </w:r>
      <w:r w:rsidRPr="0037004C">
        <w:rPr>
          <w:b w:val="0"/>
        </w:rPr>
        <w:t>k</w:t>
      </w:r>
      <w:r w:rsidR="0037004C" w:rsidRPr="0037004C">
        <w:rPr>
          <w:b w:val="0"/>
        </w:rPr>
        <w:t xml:space="preserve"> dalšímu </w:t>
      </w:r>
      <w:r w:rsidRPr="0037004C">
        <w:rPr>
          <w:b w:val="0"/>
        </w:rPr>
        <w:t xml:space="preserve">významnému zvýšení počtu zaměstnanců </w:t>
      </w:r>
      <w:r w:rsidR="009C36B8" w:rsidRPr="0037004C">
        <w:rPr>
          <w:b w:val="0"/>
        </w:rPr>
        <w:t xml:space="preserve">ve </w:t>
      </w:r>
      <w:r w:rsidRPr="0037004C">
        <w:rPr>
          <w:b w:val="0"/>
        </w:rPr>
        <w:t xml:space="preserve">vzdělávání, kde jich </w:t>
      </w:r>
      <w:r w:rsidR="0037004C" w:rsidRPr="0037004C">
        <w:rPr>
          <w:b w:val="0"/>
        </w:rPr>
        <w:t xml:space="preserve">meziročně </w:t>
      </w:r>
      <w:r w:rsidRPr="0037004C">
        <w:rPr>
          <w:b w:val="0"/>
        </w:rPr>
        <w:t xml:space="preserve">přibylo </w:t>
      </w:r>
      <w:r w:rsidR="0037004C" w:rsidRPr="0037004C">
        <w:rPr>
          <w:b w:val="0"/>
        </w:rPr>
        <w:t>6,9</w:t>
      </w:r>
      <w:r w:rsidRPr="0037004C">
        <w:rPr>
          <w:b w:val="0"/>
        </w:rPr>
        <w:t> tis. (2,</w:t>
      </w:r>
      <w:r w:rsidR="0037004C" w:rsidRPr="0037004C">
        <w:rPr>
          <w:b w:val="0"/>
        </w:rPr>
        <w:t>2 %), a</w:t>
      </w:r>
      <w:r w:rsidRPr="0037004C">
        <w:rPr>
          <w:b w:val="0"/>
        </w:rPr>
        <w:t xml:space="preserve"> </w:t>
      </w:r>
      <w:r w:rsidR="0037004C">
        <w:rPr>
          <w:b w:val="0"/>
        </w:rPr>
        <w:t xml:space="preserve">dále </w:t>
      </w:r>
      <w:r w:rsidRPr="0037004C">
        <w:rPr>
          <w:b w:val="0"/>
        </w:rPr>
        <w:t xml:space="preserve">ve zdravotní a sociální péči </w:t>
      </w:r>
      <w:r w:rsidR="0037004C" w:rsidRPr="0037004C">
        <w:rPr>
          <w:b w:val="0"/>
        </w:rPr>
        <w:t>(</w:t>
      </w:r>
      <w:r w:rsidRPr="0037004C">
        <w:rPr>
          <w:b w:val="0"/>
        </w:rPr>
        <w:t>5,</w:t>
      </w:r>
      <w:r w:rsidR="0037004C" w:rsidRPr="0037004C">
        <w:rPr>
          <w:b w:val="0"/>
        </w:rPr>
        <w:t>5</w:t>
      </w:r>
      <w:r w:rsidRPr="0037004C">
        <w:rPr>
          <w:b w:val="0"/>
        </w:rPr>
        <w:t> tis.</w:t>
      </w:r>
      <w:r w:rsidR="0037004C" w:rsidRPr="0037004C">
        <w:rPr>
          <w:b w:val="0"/>
        </w:rPr>
        <w:t>;</w:t>
      </w:r>
      <w:r w:rsidRPr="0037004C">
        <w:rPr>
          <w:b w:val="0"/>
        </w:rPr>
        <w:t xml:space="preserve"> 1,8 %)</w:t>
      </w:r>
      <w:r w:rsidR="0037004C" w:rsidRPr="0037004C">
        <w:rPr>
          <w:b w:val="0"/>
        </w:rPr>
        <w:t>.</w:t>
      </w:r>
      <w:r w:rsidR="0047747B">
        <w:rPr>
          <w:b w:val="0"/>
        </w:rPr>
        <w:t xml:space="preserve"> </w:t>
      </w:r>
      <w:r w:rsidR="0037004C" w:rsidRPr="0037004C">
        <w:rPr>
          <w:b w:val="0"/>
        </w:rPr>
        <w:t>V</w:t>
      </w:r>
      <w:r w:rsidR="00CF3363" w:rsidRPr="0037004C">
        <w:rPr>
          <w:b w:val="0"/>
        </w:rPr>
        <w:t xml:space="preserve">e stavebnictví </w:t>
      </w:r>
      <w:r w:rsidR="0037004C" w:rsidRPr="0037004C">
        <w:rPr>
          <w:b w:val="0"/>
        </w:rPr>
        <w:t xml:space="preserve">se evidenční počet zvýšil </w:t>
      </w:r>
      <w:r w:rsidR="00CF3363" w:rsidRPr="0037004C">
        <w:rPr>
          <w:b w:val="0"/>
        </w:rPr>
        <w:t>o </w:t>
      </w:r>
      <w:r w:rsidR="0037004C" w:rsidRPr="0037004C">
        <w:rPr>
          <w:b w:val="0"/>
        </w:rPr>
        <w:t>2,9</w:t>
      </w:r>
      <w:r w:rsidR="00CF3363" w:rsidRPr="0037004C">
        <w:rPr>
          <w:b w:val="0"/>
        </w:rPr>
        <w:t> tis. (1,</w:t>
      </w:r>
      <w:r w:rsidR="0037004C" w:rsidRPr="0037004C">
        <w:rPr>
          <w:b w:val="0"/>
        </w:rPr>
        <w:t>4</w:t>
      </w:r>
      <w:r w:rsidR="00CF3363" w:rsidRPr="0037004C">
        <w:rPr>
          <w:b w:val="0"/>
        </w:rPr>
        <w:t xml:space="preserve"> %).</w:t>
      </w:r>
      <w:r w:rsidR="0037004C" w:rsidRPr="0037004C">
        <w:rPr>
          <w:b w:val="0"/>
        </w:rPr>
        <w:t xml:space="preserve"> </w:t>
      </w:r>
      <w:r w:rsidRPr="0037004C">
        <w:rPr>
          <w:b w:val="0"/>
        </w:rPr>
        <w:t>Velký relativní nárůst</w:t>
      </w:r>
      <w:r w:rsidR="003C27D9">
        <w:rPr>
          <w:b w:val="0"/>
        </w:rPr>
        <w:t xml:space="preserve"> </w:t>
      </w:r>
      <w:r w:rsidRPr="0037004C">
        <w:rPr>
          <w:b w:val="0"/>
        </w:rPr>
        <w:t>byl</w:t>
      </w:r>
      <w:r w:rsidR="00CF3363" w:rsidRPr="0037004C">
        <w:rPr>
          <w:b w:val="0"/>
        </w:rPr>
        <w:t xml:space="preserve"> také v činno</w:t>
      </w:r>
      <w:r w:rsidR="0037004C" w:rsidRPr="0037004C">
        <w:rPr>
          <w:b w:val="0"/>
        </w:rPr>
        <w:t>stech v oblasti nemovitostí (4,4</w:t>
      </w:r>
      <w:r w:rsidR="00CF3363" w:rsidRPr="0037004C">
        <w:rPr>
          <w:b w:val="0"/>
        </w:rPr>
        <w:t> %)</w:t>
      </w:r>
      <w:r w:rsidRPr="0037004C">
        <w:rPr>
          <w:b w:val="0"/>
        </w:rPr>
        <w:t xml:space="preserve">, </w:t>
      </w:r>
      <w:r w:rsidR="00095137" w:rsidRPr="0037004C">
        <w:rPr>
          <w:b w:val="0"/>
        </w:rPr>
        <w:t xml:space="preserve">což </w:t>
      </w:r>
      <w:r w:rsidRPr="0037004C">
        <w:rPr>
          <w:b w:val="0"/>
        </w:rPr>
        <w:t xml:space="preserve">je </w:t>
      </w:r>
      <w:r w:rsidR="00095137" w:rsidRPr="0037004C">
        <w:rPr>
          <w:b w:val="0"/>
        </w:rPr>
        <w:t xml:space="preserve">však </w:t>
      </w:r>
      <w:r w:rsidRPr="0037004C">
        <w:rPr>
          <w:b w:val="0"/>
        </w:rPr>
        <w:t>početně</w:t>
      </w:r>
      <w:r w:rsidR="0037004C" w:rsidRPr="0037004C">
        <w:rPr>
          <w:b w:val="0"/>
        </w:rPr>
        <w:t xml:space="preserve"> 1,9 tis., protože jde o </w:t>
      </w:r>
      <w:r w:rsidR="00BE5A73">
        <w:rPr>
          <w:b w:val="0"/>
        </w:rPr>
        <w:t>třetí</w:t>
      </w:r>
      <w:r w:rsidR="00CF3363" w:rsidRPr="0037004C">
        <w:rPr>
          <w:b w:val="0"/>
        </w:rPr>
        <w:t xml:space="preserve"> </w:t>
      </w:r>
      <w:r w:rsidR="00CF3363" w:rsidRPr="00FA10BE">
        <w:rPr>
          <w:b w:val="0"/>
        </w:rPr>
        <w:t xml:space="preserve">nejmenší </w:t>
      </w:r>
      <w:r w:rsidRPr="00FA10BE">
        <w:rPr>
          <w:b w:val="0"/>
        </w:rPr>
        <w:t>odvětví.</w:t>
      </w:r>
      <w:r w:rsidR="00CF3363" w:rsidRPr="00FA10BE">
        <w:rPr>
          <w:b w:val="0"/>
        </w:rPr>
        <w:t xml:space="preserve"> </w:t>
      </w:r>
      <w:r w:rsidR="0037004C" w:rsidRPr="00FA10BE">
        <w:rPr>
          <w:b w:val="0"/>
        </w:rPr>
        <w:t>Informační a komunikační činnosti se zvýšily o 3,2 %, početně o 4,0 tis., čímž se dostaly na hodnotu 130</w:t>
      </w:r>
      <w:r w:rsidR="00FA10BE" w:rsidRPr="00FA10BE">
        <w:rPr>
          <w:b w:val="0"/>
        </w:rPr>
        <w:t>,2</w:t>
      </w:r>
      <w:r w:rsidR="0037004C" w:rsidRPr="00FA10BE">
        <w:rPr>
          <w:b w:val="0"/>
        </w:rPr>
        <w:t xml:space="preserve"> tis.</w:t>
      </w:r>
      <w:r w:rsidR="00FA10BE" w:rsidRPr="00FA10BE">
        <w:rPr>
          <w:b w:val="0"/>
        </w:rPr>
        <w:t xml:space="preserve"> míst</w:t>
      </w:r>
      <w:r w:rsidR="00FA10BE">
        <w:rPr>
          <w:b w:val="0"/>
        </w:rPr>
        <w:t>.</w:t>
      </w:r>
    </w:p>
    <w:p w:rsidR="00562EAD" w:rsidRPr="00253153" w:rsidRDefault="00562EAD" w:rsidP="00562EAD">
      <w:pPr>
        <w:rPr>
          <w:color w:val="806000" w:themeColor="accent4" w:themeShade="80"/>
        </w:rPr>
      </w:pPr>
    </w:p>
    <w:p w:rsidR="00731F58" w:rsidRPr="00E548FE" w:rsidRDefault="00731F58" w:rsidP="00731F58">
      <w:pPr>
        <w:pStyle w:val="Nadpis1"/>
      </w:pPr>
      <w:r w:rsidRPr="00E548FE">
        <w:t>Průměrné měsíční hrubé mzdy</w:t>
      </w:r>
    </w:p>
    <w:p w:rsidR="002516F2" w:rsidRPr="00CA4732" w:rsidRDefault="00731F58" w:rsidP="002516F2">
      <w:pPr>
        <w:rPr>
          <w:szCs w:val="20"/>
        </w:rPr>
      </w:pPr>
      <w:r w:rsidRPr="00FF6D8C">
        <w:rPr>
          <w:noProof/>
          <w:szCs w:val="20"/>
          <w:lang w:eastAsia="cs-CZ"/>
        </w:rPr>
        <w:t>Průměrná mzda (3</w:t>
      </w:r>
      <w:r w:rsidR="00CA4732" w:rsidRPr="00FF6D8C">
        <w:rPr>
          <w:noProof/>
          <w:szCs w:val="20"/>
          <w:lang w:eastAsia="cs-CZ"/>
        </w:rPr>
        <w:t>7</w:t>
      </w:r>
      <w:r w:rsidRPr="00FF6D8C">
        <w:rPr>
          <w:noProof/>
          <w:szCs w:val="20"/>
          <w:lang w:eastAsia="cs-CZ"/>
        </w:rPr>
        <w:t> </w:t>
      </w:r>
      <w:r w:rsidR="00CA4732" w:rsidRPr="00FF6D8C">
        <w:rPr>
          <w:noProof/>
          <w:szCs w:val="20"/>
          <w:lang w:eastAsia="cs-CZ"/>
        </w:rPr>
        <w:t>499</w:t>
      </w:r>
      <w:r w:rsidRPr="00FF6D8C">
        <w:rPr>
          <w:noProof/>
          <w:szCs w:val="20"/>
          <w:lang w:eastAsia="cs-CZ"/>
        </w:rPr>
        <w:t xml:space="preserve"> Kč) </w:t>
      </w:r>
      <w:r w:rsidR="00544100" w:rsidRPr="00FF6D8C">
        <w:rPr>
          <w:noProof/>
          <w:szCs w:val="20"/>
          <w:lang w:eastAsia="cs-CZ"/>
        </w:rPr>
        <w:t xml:space="preserve">za </w:t>
      </w:r>
      <w:r w:rsidR="00E548FE" w:rsidRPr="00FF6D8C">
        <w:rPr>
          <w:noProof/>
          <w:szCs w:val="20"/>
          <w:lang w:eastAsia="cs-CZ"/>
        </w:rPr>
        <w:t>3</w:t>
      </w:r>
      <w:r w:rsidR="00544100" w:rsidRPr="00FF6D8C">
        <w:rPr>
          <w:noProof/>
          <w:szCs w:val="20"/>
          <w:lang w:eastAsia="cs-CZ"/>
        </w:rPr>
        <w:t xml:space="preserve">. čtvrtletí 2021 </w:t>
      </w:r>
      <w:r w:rsidRPr="00FF6D8C">
        <w:rPr>
          <w:noProof/>
          <w:szCs w:val="20"/>
          <w:lang w:eastAsia="cs-CZ"/>
        </w:rPr>
        <w:t>vzrostla no</w:t>
      </w:r>
      <w:r w:rsidR="005B5924" w:rsidRPr="00FF6D8C">
        <w:rPr>
          <w:noProof/>
          <w:szCs w:val="20"/>
          <w:lang w:eastAsia="cs-CZ"/>
        </w:rPr>
        <w:t>minálně ke stejnému období předchozího roku</w:t>
      </w:r>
      <w:r w:rsidRPr="00FF6D8C">
        <w:rPr>
          <w:noProof/>
          <w:szCs w:val="20"/>
          <w:lang w:eastAsia="cs-CZ"/>
        </w:rPr>
        <w:t xml:space="preserve"> o</w:t>
      </w:r>
      <w:r w:rsidR="00544100" w:rsidRPr="00FF6D8C">
        <w:rPr>
          <w:noProof/>
          <w:szCs w:val="20"/>
          <w:lang w:eastAsia="cs-CZ"/>
        </w:rPr>
        <w:t> </w:t>
      </w:r>
      <w:r w:rsidR="00FF6D8C" w:rsidRPr="00FF6D8C">
        <w:rPr>
          <w:noProof/>
          <w:szCs w:val="20"/>
          <w:lang w:eastAsia="cs-CZ"/>
        </w:rPr>
        <w:t>2</w:t>
      </w:r>
      <w:r w:rsidR="00573F6B" w:rsidRPr="00FF6D8C">
        <w:rPr>
          <w:noProof/>
          <w:szCs w:val="20"/>
          <w:lang w:eastAsia="cs-CZ"/>
        </w:rPr>
        <w:t> </w:t>
      </w:r>
      <w:r w:rsidR="00FF6D8C" w:rsidRPr="00FF6D8C">
        <w:rPr>
          <w:noProof/>
          <w:szCs w:val="20"/>
          <w:lang w:eastAsia="cs-CZ"/>
        </w:rPr>
        <w:t>012</w:t>
      </w:r>
      <w:r w:rsidR="00FC1C67" w:rsidRPr="00FF6D8C">
        <w:rPr>
          <w:noProof/>
          <w:szCs w:val="20"/>
          <w:lang w:eastAsia="cs-CZ"/>
        </w:rPr>
        <w:t> Kč, tedy o</w:t>
      </w:r>
      <w:r w:rsidRPr="00FF6D8C">
        <w:rPr>
          <w:noProof/>
          <w:szCs w:val="20"/>
          <w:lang w:eastAsia="cs-CZ"/>
        </w:rPr>
        <w:t> </w:t>
      </w:r>
      <w:r w:rsidR="00CA4732" w:rsidRPr="00CA4732">
        <w:rPr>
          <w:noProof/>
          <w:szCs w:val="20"/>
          <w:lang w:eastAsia="cs-CZ"/>
        </w:rPr>
        <w:t>5</w:t>
      </w:r>
      <w:r w:rsidR="0040769C" w:rsidRPr="00CA4732">
        <w:rPr>
          <w:noProof/>
          <w:szCs w:val="20"/>
          <w:lang w:eastAsia="cs-CZ"/>
        </w:rPr>
        <w:t>,</w:t>
      </w:r>
      <w:r w:rsidR="00CA4732" w:rsidRPr="00CA4732">
        <w:rPr>
          <w:noProof/>
          <w:szCs w:val="20"/>
          <w:lang w:eastAsia="cs-CZ"/>
        </w:rPr>
        <w:t>7</w:t>
      </w:r>
      <w:r w:rsidR="00E548FE" w:rsidRPr="00CA4732">
        <w:rPr>
          <w:noProof/>
          <w:szCs w:val="20"/>
          <w:lang w:eastAsia="cs-CZ"/>
        </w:rPr>
        <w:t> %,</w:t>
      </w:r>
      <w:r w:rsidR="00573F6B" w:rsidRPr="00CA4732">
        <w:rPr>
          <w:szCs w:val="20"/>
        </w:rPr>
        <w:t xml:space="preserve"> </w:t>
      </w:r>
      <w:r w:rsidR="00E548FE" w:rsidRPr="00CA4732">
        <w:rPr>
          <w:szCs w:val="20"/>
        </w:rPr>
        <w:t xml:space="preserve">přičemž </w:t>
      </w:r>
      <w:r w:rsidR="00A04D70" w:rsidRPr="00CA4732">
        <w:rPr>
          <w:szCs w:val="20"/>
        </w:rPr>
        <w:t xml:space="preserve">jde </w:t>
      </w:r>
      <w:r w:rsidR="00573F6B" w:rsidRPr="00CA4732">
        <w:rPr>
          <w:szCs w:val="20"/>
        </w:rPr>
        <w:t>o zprůměrování velmi různorodého vývoje na úrovni jednotlivých oborů, podniků či organizací.</w:t>
      </w:r>
    </w:p>
    <w:p w:rsidR="00AC7ED1" w:rsidRDefault="002516F2" w:rsidP="007F5985">
      <w:pPr>
        <w:rPr>
          <w:noProof/>
          <w:color w:val="806000" w:themeColor="accent4" w:themeShade="80"/>
          <w:lang w:eastAsia="cs-CZ"/>
        </w:rPr>
      </w:pPr>
      <w:r w:rsidRPr="00CA4732">
        <w:rPr>
          <w:noProof/>
          <w:lang w:eastAsia="cs-CZ"/>
        </w:rPr>
        <w:t xml:space="preserve">V reálném vyjádření </w:t>
      </w:r>
      <w:r w:rsidR="00573F6B" w:rsidRPr="00CA4732">
        <w:rPr>
          <w:noProof/>
          <w:lang w:eastAsia="cs-CZ"/>
        </w:rPr>
        <w:t xml:space="preserve">byl </w:t>
      </w:r>
      <w:r w:rsidRPr="00CA4732">
        <w:rPr>
          <w:noProof/>
          <w:lang w:eastAsia="cs-CZ"/>
        </w:rPr>
        <w:t xml:space="preserve">mzdový růst </w:t>
      </w:r>
      <w:r w:rsidR="00360D7A" w:rsidRPr="00CA4732">
        <w:rPr>
          <w:noProof/>
          <w:lang w:eastAsia="cs-CZ"/>
        </w:rPr>
        <w:t xml:space="preserve">za </w:t>
      </w:r>
      <w:r w:rsidR="00E548FE" w:rsidRPr="00CA4732">
        <w:rPr>
          <w:noProof/>
          <w:lang w:eastAsia="cs-CZ"/>
        </w:rPr>
        <w:t>3</w:t>
      </w:r>
      <w:r w:rsidR="00360D7A" w:rsidRPr="00CA4732">
        <w:rPr>
          <w:noProof/>
          <w:lang w:eastAsia="cs-CZ"/>
        </w:rPr>
        <w:t xml:space="preserve">. čtvrtletí 2021 </w:t>
      </w:r>
      <w:r w:rsidR="00E548FE" w:rsidRPr="00CA4732">
        <w:rPr>
          <w:noProof/>
          <w:lang w:eastAsia="cs-CZ"/>
        </w:rPr>
        <w:t xml:space="preserve">výrazně </w:t>
      </w:r>
      <w:r w:rsidR="00573F6B" w:rsidRPr="00CA4732">
        <w:rPr>
          <w:noProof/>
          <w:lang w:eastAsia="cs-CZ"/>
        </w:rPr>
        <w:t>slabší</w:t>
      </w:r>
      <w:r w:rsidRPr="00CA4732">
        <w:rPr>
          <w:noProof/>
          <w:lang w:eastAsia="cs-CZ"/>
        </w:rPr>
        <w:t xml:space="preserve"> </w:t>
      </w:r>
      <w:r w:rsidR="00E32403" w:rsidRPr="00CA4732">
        <w:rPr>
          <w:noProof/>
          <w:lang w:eastAsia="cs-CZ"/>
        </w:rPr>
        <w:t xml:space="preserve">než nominální </w:t>
      </w:r>
      <w:r w:rsidRPr="00CA4732">
        <w:rPr>
          <w:noProof/>
          <w:lang w:eastAsia="cs-CZ"/>
        </w:rPr>
        <w:t xml:space="preserve">– </w:t>
      </w:r>
      <w:r w:rsidR="00AA11C2" w:rsidRPr="00CA4732">
        <w:rPr>
          <w:noProof/>
          <w:lang w:eastAsia="cs-CZ"/>
        </w:rPr>
        <w:t>reáln</w:t>
      </w:r>
      <w:r w:rsidR="005B5924" w:rsidRPr="00CA4732">
        <w:rPr>
          <w:noProof/>
          <w:lang w:eastAsia="cs-CZ"/>
        </w:rPr>
        <w:t xml:space="preserve">ě průměrná </w:t>
      </w:r>
      <w:r w:rsidRPr="00CA4732">
        <w:rPr>
          <w:noProof/>
          <w:lang w:eastAsia="cs-CZ"/>
        </w:rPr>
        <w:t>mzd</w:t>
      </w:r>
      <w:r w:rsidR="005B5924" w:rsidRPr="00CA4732">
        <w:rPr>
          <w:noProof/>
          <w:lang w:eastAsia="cs-CZ"/>
        </w:rPr>
        <w:t>a</w:t>
      </w:r>
      <w:r w:rsidRPr="00CA4732">
        <w:rPr>
          <w:noProof/>
          <w:lang w:eastAsia="cs-CZ"/>
        </w:rPr>
        <w:t xml:space="preserve"> </w:t>
      </w:r>
      <w:r w:rsidR="00573F6B" w:rsidRPr="00CA4732">
        <w:rPr>
          <w:noProof/>
          <w:lang w:eastAsia="cs-CZ"/>
        </w:rPr>
        <w:t>vzrostl</w:t>
      </w:r>
      <w:r w:rsidR="005B5924" w:rsidRPr="00CA4732">
        <w:rPr>
          <w:noProof/>
          <w:lang w:eastAsia="cs-CZ"/>
        </w:rPr>
        <w:t>a</w:t>
      </w:r>
      <w:r w:rsidR="00573F6B" w:rsidRPr="00CA4732">
        <w:rPr>
          <w:noProof/>
          <w:lang w:eastAsia="cs-CZ"/>
        </w:rPr>
        <w:t xml:space="preserve"> </w:t>
      </w:r>
      <w:r w:rsidR="00CA4732" w:rsidRPr="00CA4732">
        <w:rPr>
          <w:noProof/>
          <w:lang w:eastAsia="cs-CZ"/>
        </w:rPr>
        <w:t xml:space="preserve">jen </w:t>
      </w:r>
      <w:r w:rsidR="00573F6B" w:rsidRPr="00CA4732">
        <w:rPr>
          <w:noProof/>
          <w:lang w:eastAsia="cs-CZ"/>
        </w:rPr>
        <w:t>o </w:t>
      </w:r>
      <w:r w:rsidR="00CA4732" w:rsidRPr="00CA4732">
        <w:rPr>
          <w:noProof/>
          <w:lang w:eastAsia="cs-CZ"/>
        </w:rPr>
        <w:t>1,5</w:t>
      </w:r>
      <w:r w:rsidR="0040769C" w:rsidRPr="00CA4732">
        <w:rPr>
          <w:noProof/>
          <w:lang w:eastAsia="cs-CZ"/>
        </w:rPr>
        <w:t> %</w:t>
      </w:r>
      <w:r w:rsidR="00573F6B" w:rsidRPr="00CA4732">
        <w:rPr>
          <w:noProof/>
          <w:lang w:eastAsia="cs-CZ"/>
        </w:rPr>
        <w:t>.</w:t>
      </w:r>
      <w:r w:rsidRPr="00CA4732">
        <w:rPr>
          <w:noProof/>
          <w:lang w:eastAsia="cs-CZ"/>
        </w:rPr>
        <w:t xml:space="preserve"> </w:t>
      </w:r>
      <w:r w:rsidR="00B21CE4" w:rsidRPr="00CA4732">
        <w:rPr>
          <w:noProof/>
          <w:lang w:eastAsia="cs-CZ"/>
        </w:rPr>
        <w:t>R</w:t>
      </w:r>
      <w:r w:rsidR="00573F6B" w:rsidRPr="00CA4732">
        <w:rPr>
          <w:noProof/>
          <w:lang w:eastAsia="cs-CZ"/>
        </w:rPr>
        <w:t xml:space="preserve">eálný </w:t>
      </w:r>
      <w:r w:rsidR="00060E79" w:rsidRPr="00CA4732">
        <w:rPr>
          <w:noProof/>
          <w:lang w:eastAsia="cs-CZ"/>
        </w:rPr>
        <w:t xml:space="preserve">mzdový </w:t>
      </w:r>
      <w:r w:rsidR="00B21CE4" w:rsidRPr="00CA4732">
        <w:rPr>
          <w:noProof/>
          <w:lang w:eastAsia="cs-CZ"/>
        </w:rPr>
        <w:t>růst</w:t>
      </w:r>
      <w:r w:rsidR="00E32403" w:rsidRPr="00CA4732">
        <w:rPr>
          <w:noProof/>
          <w:lang w:eastAsia="cs-CZ"/>
        </w:rPr>
        <w:t xml:space="preserve"> se odvíjí od inflace neboli růstu spotřebitelských cen</w:t>
      </w:r>
      <w:r w:rsidR="00BC4831" w:rsidRPr="00CA4732">
        <w:rPr>
          <w:noProof/>
          <w:lang w:eastAsia="cs-CZ"/>
        </w:rPr>
        <w:t xml:space="preserve">. Ten se </w:t>
      </w:r>
      <w:r w:rsidR="00FF6D8C">
        <w:rPr>
          <w:noProof/>
          <w:lang w:eastAsia="cs-CZ"/>
        </w:rPr>
        <w:t xml:space="preserve">výrazně </w:t>
      </w:r>
      <w:r w:rsidR="0040769C" w:rsidRPr="00CA4732">
        <w:rPr>
          <w:noProof/>
          <w:lang w:eastAsia="cs-CZ"/>
        </w:rPr>
        <w:t>zvýši</w:t>
      </w:r>
      <w:r w:rsidR="00BC4831" w:rsidRPr="00CA4732">
        <w:rPr>
          <w:noProof/>
          <w:lang w:eastAsia="cs-CZ"/>
        </w:rPr>
        <w:t xml:space="preserve">l na </w:t>
      </w:r>
      <w:r w:rsidR="00CA4732" w:rsidRPr="00CA4732">
        <w:rPr>
          <w:noProof/>
          <w:lang w:eastAsia="cs-CZ"/>
        </w:rPr>
        <w:t>4,1 </w:t>
      </w:r>
      <w:r w:rsidR="0040769C" w:rsidRPr="00CA4732">
        <w:rPr>
          <w:noProof/>
          <w:lang w:eastAsia="cs-CZ"/>
        </w:rPr>
        <w:t>%</w:t>
      </w:r>
      <w:r w:rsidR="00BC4831" w:rsidRPr="00CA4732">
        <w:rPr>
          <w:noProof/>
          <w:lang w:eastAsia="cs-CZ"/>
        </w:rPr>
        <w:t xml:space="preserve">. </w:t>
      </w:r>
      <w:r w:rsidR="00A300AA" w:rsidRPr="00CA4732">
        <w:rPr>
          <w:noProof/>
          <w:lang w:eastAsia="cs-CZ"/>
        </w:rPr>
        <w:t xml:space="preserve">Pro </w:t>
      </w:r>
      <w:r w:rsidR="003D5EB8" w:rsidRPr="00CA4732">
        <w:rPr>
          <w:noProof/>
          <w:lang w:eastAsia="cs-CZ"/>
        </w:rPr>
        <w:t>úplnost</w:t>
      </w:r>
      <w:r w:rsidR="00A300AA" w:rsidRPr="00CA4732">
        <w:rPr>
          <w:noProof/>
          <w:lang w:eastAsia="cs-CZ"/>
        </w:rPr>
        <w:t xml:space="preserve"> sumarizujme, že </w:t>
      </w:r>
      <w:r w:rsidR="00CA4732">
        <w:rPr>
          <w:noProof/>
          <w:lang w:eastAsia="cs-CZ"/>
        </w:rPr>
        <w:t>v </w:t>
      </w:r>
      <w:r w:rsidR="00CA4732" w:rsidRPr="00CA4732">
        <w:rPr>
          <w:noProof/>
          <w:lang w:eastAsia="cs-CZ"/>
        </w:rPr>
        <w:t>1. čtvrtletí 2021 průměrná mzda reálně vzrostla o 1,1 % a ve druhém o 8,3 %, což však bylo způsobeno nízkou srovnávací zákl</w:t>
      </w:r>
      <w:r w:rsidR="00CA4732">
        <w:rPr>
          <w:noProof/>
          <w:lang w:eastAsia="cs-CZ"/>
        </w:rPr>
        <w:t>a</w:t>
      </w:r>
      <w:r w:rsidR="00CA4732" w:rsidRPr="00CA4732">
        <w:rPr>
          <w:noProof/>
          <w:lang w:eastAsia="cs-CZ"/>
        </w:rPr>
        <w:t>dnou předchozího roku</w:t>
      </w:r>
      <w:r w:rsidR="00796A3F">
        <w:rPr>
          <w:noProof/>
          <w:lang w:eastAsia="cs-CZ"/>
        </w:rPr>
        <w:t>.</w:t>
      </w:r>
      <w:r w:rsidR="00CA4732" w:rsidRPr="00CA4732">
        <w:rPr>
          <w:noProof/>
          <w:lang w:eastAsia="cs-CZ"/>
        </w:rPr>
        <w:t xml:space="preserve"> </w:t>
      </w:r>
      <w:r w:rsidR="00796A3F">
        <w:rPr>
          <w:noProof/>
          <w:lang w:eastAsia="cs-CZ"/>
        </w:rPr>
        <w:t>L</w:t>
      </w:r>
      <w:r w:rsidR="00BC4831" w:rsidRPr="00CA4732">
        <w:rPr>
          <w:noProof/>
          <w:lang w:eastAsia="cs-CZ"/>
        </w:rPr>
        <w:t xml:space="preserve">oňský rok </w:t>
      </w:r>
      <w:r w:rsidR="00A300AA" w:rsidRPr="00CA4732">
        <w:rPr>
          <w:noProof/>
          <w:lang w:eastAsia="cs-CZ"/>
        </w:rPr>
        <w:t xml:space="preserve">2020 </w:t>
      </w:r>
      <w:r w:rsidR="00BC4831" w:rsidRPr="00CA4732">
        <w:rPr>
          <w:noProof/>
          <w:lang w:eastAsia="cs-CZ"/>
        </w:rPr>
        <w:t>byla inflace 3,2 %</w:t>
      </w:r>
      <w:r w:rsidR="009D6CC1" w:rsidRPr="00CA4732">
        <w:rPr>
          <w:noProof/>
          <w:lang w:eastAsia="cs-CZ"/>
        </w:rPr>
        <w:t>, a </w:t>
      </w:r>
      <w:r w:rsidR="00A300AA" w:rsidRPr="00CA4732">
        <w:rPr>
          <w:noProof/>
          <w:lang w:eastAsia="cs-CZ"/>
        </w:rPr>
        <w:t xml:space="preserve">předčila tak o 0,1 p.b. růst mezd, který byl </w:t>
      </w:r>
      <w:r w:rsidR="00796A3F">
        <w:rPr>
          <w:noProof/>
          <w:lang w:eastAsia="cs-CZ"/>
        </w:rPr>
        <w:t xml:space="preserve">pouze </w:t>
      </w:r>
      <w:r w:rsidR="00A300AA" w:rsidRPr="00CA4732">
        <w:rPr>
          <w:noProof/>
          <w:lang w:eastAsia="cs-CZ"/>
        </w:rPr>
        <w:t>3,1 %</w:t>
      </w:r>
      <w:r w:rsidR="00796A3F">
        <w:rPr>
          <w:noProof/>
          <w:lang w:eastAsia="cs-CZ"/>
        </w:rPr>
        <w:t>;</w:t>
      </w:r>
      <w:r w:rsidR="00A300AA" w:rsidRPr="00CA4732">
        <w:rPr>
          <w:noProof/>
          <w:lang w:eastAsia="cs-CZ"/>
        </w:rPr>
        <w:t xml:space="preserve"> </w:t>
      </w:r>
      <w:r w:rsidR="00796A3F">
        <w:rPr>
          <w:noProof/>
          <w:lang w:eastAsia="cs-CZ"/>
        </w:rPr>
        <w:t>d</w:t>
      </w:r>
      <w:r w:rsidR="00A300AA" w:rsidRPr="00CA4732">
        <w:rPr>
          <w:noProof/>
          <w:lang w:eastAsia="cs-CZ"/>
        </w:rPr>
        <w:t>ošlo tedy k mírnému reálnému poklesu výdělků</w:t>
      </w:r>
      <w:r w:rsidR="00B1109B" w:rsidRPr="00CA4732">
        <w:rPr>
          <w:noProof/>
          <w:lang w:eastAsia="cs-CZ"/>
        </w:rPr>
        <w:t>, leč výlučně kvůli propadu ve 2. čtvrtletí</w:t>
      </w:r>
      <w:r w:rsidR="00074ED5">
        <w:rPr>
          <w:noProof/>
          <w:lang w:eastAsia="cs-CZ"/>
        </w:rPr>
        <w:t xml:space="preserve"> 2020</w:t>
      </w:r>
      <w:r w:rsidR="00052AEE" w:rsidRPr="00CA4732">
        <w:rPr>
          <w:noProof/>
          <w:lang w:eastAsia="cs-CZ"/>
        </w:rPr>
        <w:t xml:space="preserve"> (-3,6 %)</w:t>
      </w:r>
      <w:r w:rsidR="00A300AA" w:rsidRPr="00CA4732">
        <w:rPr>
          <w:noProof/>
          <w:lang w:eastAsia="cs-CZ"/>
        </w:rPr>
        <w:t xml:space="preserve">. </w:t>
      </w:r>
      <w:r w:rsidR="00CA4732" w:rsidRPr="00CA4732">
        <w:rPr>
          <w:noProof/>
          <w:lang w:eastAsia="cs-CZ"/>
        </w:rPr>
        <w:t>V roce 2019 byl reálný mzdový růst 5,0 %</w:t>
      </w:r>
      <w:r w:rsidR="00CA4732">
        <w:rPr>
          <w:noProof/>
          <w:lang w:eastAsia="cs-CZ"/>
        </w:rPr>
        <w:t xml:space="preserve"> </w:t>
      </w:r>
      <w:r w:rsidR="00796A3F">
        <w:rPr>
          <w:noProof/>
          <w:lang w:eastAsia="cs-CZ"/>
        </w:rPr>
        <w:t>a nejvyšší nárůst za poslední desetiletí spadá do vrcholného roku 2018, kdy se reálné mzdy zvýšily o 5,9 %.</w:t>
      </w:r>
    </w:p>
    <w:p w:rsidR="00CA4732" w:rsidRPr="00253153" w:rsidRDefault="00CA4732" w:rsidP="007F5985">
      <w:pPr>
        <w:rPr>
          <w:noProof/>
          <w:color w:val="806000" w:themeColor="accent4" w:themeShade="80"/>
          <w:lang w:eastAsia="cs-CZ"/>
        </w:rPr>
      </w:pPr>
    </w:p>
    <w:p w:rsidR="00E548FE" w:rsidRPr="00C30A07" w:rsidRDefault="00E548FE" w:rsidP="00D7504F">
      <w:pPr>
        <w:pStyle w:val="TabulkaGraf"/>
        <w:rPr>
          <w:color w:val="C45911" w:themeColor="accent2" w:themeShade="BF"/>
        </w:rPr>
      </w:pPr>
      <w:r w:rsidRPr="00FF6D8C">
        <w:t>Vývoj nominální a reálné průměrné mzdy, index ke stejnému čtvrtletí předchozího roku</w:t>
      </w:r>
      <w:r w:rsidR="00D7504F">
        <w:rPr>
          <w:noProof/>
          <w:lang w:eastAsia="cs-CZ"/>
        </w:rPr>
        <w:t xml:space="preserve"> </w:t>
      </w:r>
    </w:p>
    <w:p w:rsidR="00E548FE" w:rsidRDefault="001720D5" w:rsidP="00C012EE">
      <w:pPr>
        <w:rPr>
          <w:color w:val="806000" w:themeColor="accent4" w:themeShade="80"/>
        </w:rPr>
      </w:pPr>
      <w:r>
        <w:rPr>
          <w:noProof/>
          <w:lang w:eastAsia="cs-CZ"/>
        </w:rPr>
        <w:drawing>
          <wp:inline distT="0" distB="0" distL="0" distR="0" wp14:anchorId="0C73A62E" wp14:editId="4BBAF59F">
            <wp:extent cx="5400040" cy="3348355"/>
            <wp:effectExtent l="0" t="0" r="10160" b="4445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20D5" w:rsidRDefault="001720D5" w:rsidP="00C012EE">
      <w:pPr>
        <w:rPr>
          <w:color w:val="806000" w:themeColor="accent4" w:themeShade="80"/>
        </w:rPr>
      </w:pPr>
    </w:p>
    <w:p w:rsidR="00D45FE7" w:rsidRDefault="002516F2" w:rsidP="00E548FE">
      <w:r w:rsidRPr="00FF6D8C">
        <w:t>Mzdový vývoj byl</w:t>
      </w:r>
      <w:r w:rsidR="009D6CC1" w:rsidRPr="00FF6D8C">
        <w:t xml:space="preserve"> </w:t>
      </w:r>
      <w:r w:rsidR="00FF6D8C" w:rsidRPr="00FF6D8C">
        <w:t xml:space="preserve">aktuálně </w:t>
      </w:r>
      <w:r w:rsidR="00D45FE7">
        <w:t xml:space="preserve">značně </w:t>
      </w:r>
      <w:r w:rsidRPr="00FF6D8C">
        <w:t>diferencovaný</w:t>
      </w:r>
      <w:r w:rsidR="00796A3F" w:rsidRPr="00FF6D8C">
        <w:t xml:space="preserve"> podle odvětví</w:t>
      </w:r>
      <w:r w:rsidRPr="00FF6D8C">
        <w:t>.</w:t>
      </w:r>
      <w:r w:rsidR="00BE31B7" w:rsidRPr="00FF6D8C">
        <w:t xml:space="preserve"> </w:t>
      </w:r>
      <w:r w:rsidR="00FF6D8C" w:rsidRPr="00FF6D8C">
        <w:t xml:space="preserve">Sice </w:t>
      </w:r>
      <w:r w:rsidR="00E548FE" w:rsidRPr="00FF6D8C">
        <w:t xml:space="preserve">byl všude </w:t>
      </w:r>
      <w:r w:rsidR="00FF6D8C" w:rsidRPr="00FF6D8C">
        <w:t>nominálně kladný nárůst, avšak u pěti sekcí CZ-NACE se dostal pod hodnotu nárůst</w:t>
      </w:r>
      <w:r w:rsidR="00D45FE7">
        <w:t>u</w:t>
      </w:r>
      <w:r w:rsidR="00FF6D8C" w:rsidRPr="00FF6D8C">
        <w:t xml:space="preserve"> </w:t>
      </w:r>
      <w:r w:rsidR="00D45FE7">
        <w:t xml:space="preserve">spotřebitelských </w:t>
      </w:r>
      <w:r w:rsidR="00FF6D8C" w:rsidRPr="00FF6D8C">
        <w:t>cen (4,1 %), takže v reálném vyjádření by šlo o pokles</w:t>
      </w:r>
      <w:r w:rsidR="00D45FE7">
        <w:t>.</w:t>
      </w:r>
    </w:p>
    <w:p w:rsidR="00FF6D8C" w:rsidRPr="00D45FE7" w:rsidRDefault="00FF6D8C" w:rsidP="00E548FE">
      <w:r>
        <w:t>Nejslabší nominální nárůst najdeme v kulturních,</w:t>
      </w:r>
      <w:r w:rsidRPr="00FF6D8C">
        <w:t xml:space="preserve"> zábavní</w:t>
      </w:r>
      <w:r>
        <w:t>ch</w:t>
      </w:r>
      <w:r w:rsidRPr="00FF6D8C">
        <w:t xml:space="preserve"> a rekreační</w:t>
      </w:r>
      <w:r>
        <w:t>ch</w:t>
      </w:r>
      <w:r w:rsidRPr="00FF6D8C">
        <w:t xml:space="preserve"> činnost</w:t>
      </w:r>
      <w:r>
        <w:t xml:space="preserve">ech (0,6 %), kde mzda stoupla jen </w:t>
      </w:r>
      <w:r w:rsidRPr="00D45FE7">
        <w:t xml:space="preserve">o 199 Kč na 32 615 Kč. Na druhém nejhorším místě </w:t>
      </w:r>
      <w:r w:rsidR="00E548FE" w:rsidRPr="00D45FE7">
        <w:t xml:space="preserve">byla veřejná </w:t>
      </w:r>
      <w:r w:rsidR="00D45FE7">
        <w:t>správa a </w:t>
      </w:r>
      <w:r w:rsidR="00E548FE" w:rsidRPr="00D45FE7">
        <w:t xml:space="preserve">obrana s nárůstem </w:t>
      </w:r>
      <w:r w:rsidRPr="00D45FE7">
        <w:t>2,3 %</w:t>
      </w:r>
      <w:r w:rsidR="00E548FE" w:rsidRPr="00D45FE7">
        <w:t>.</w:t>
      </w:r>
      <w:r w:rsidRPr="00D45FE7">
        <w:t xml:space="preserve"> O třetí místo se dělí stavebnictví a ostatní činnosti (shodně 3,6 %</w:t>
      </w:r>
      <w:r w:rsidR="00D45FE7">
        <w:t>) a </w:t>
      </w:r>
      <w:r w:rsidRPr="00D45FE7">
        <w:t>poté následuje výroba a rozvod elektřiny, plynu, tepla a klimatizovaného vzduchu (3,8 %). Nakonec je nutné zmínit zemědělství, lesnictví a rybářství</w:t>
      </w:r>
      <w:r w:rsidR="00D45FE7" w:rsidRPr="00D45FE7">
        <w:t xml:space="preserve">, kde růst </w:t>
      </w:r>
      <w:r w:rsidR="00D45FE7">
        <w:t>průměrné m</w:t>
      </w:r>
      <w:r w:rsidR="00D45FE7" w:rsidRPr="00D45FE7">
        <w:t>zd</w:t>
      </w:r>
      <w:r w:rsidR="00D45FE7">
        <w:t>y</w:t>
      </w:r>
      <w:r w:rsidR="00D45FE7" w:rsidRPr="00D45FE7">
        <w:t xml:space="preserve"> akorát vykryl inflaci (4,1  %).</w:t>
      </w:r>
    </w:p>
    <w:p w:rsidR="00E548FE" w:rsidRPr="00D45FE7" w:rsidRDefault="00E548FE" w:rsidP="00E548FE">
      <w:r w:rsidRPr="00D45FE7">
        <w:t>Naopak výsledek v</w:t>
      </w:r>
      <w:r w:rsidR="00D45FE7" w:rsidRPr="00D45FE7">
        <w:t xml:space="preserve"> činnostech v oblasti nemovitostí </w:t>
      </w:r>
      <w:r w:rsidRPr="00D45FE7">
        <w:t>s hodnotou 11,</w:t>
      </w:r>
      <w:r w:rsidR="00D45FE7" w:rsidRPr="00D45FE7">
        <w:t>8</w:t>
      </w:r>
      <w:r w:rsidRPr="00D45FE7">
        <w:t> % znamenal nejvyšší mzdový nárůst ze všech odvětvových sekcí.</w:t>
      </w:r>
    </w:p>
    <w:p w:rsidR="00E548FE" w:rsidRPr="00E548FE" w:rsidRDefault="00E548FE" w:rsidP="00E548FE">
      <w:pPr>
        <w:rPr>
          <w:color w:val="806000" w:themeColor="accent4" w:themeShade="80"/>
        </w:rPr>
      </w:pPr>
      <w:r w:rsidRPr="00D45FE7">
        <w:t>Nejvyšší průměrnou mzdu najdeme v informačních a kom</w:t>
      </w:r>
      <w:r w:rsidR="00D45FE7">
        <w:t>unikačních činnostech s úrovní 64</w:t>
      </w:r>
      <w:r w:rsidRPr="00D45FE7">
        <w:t> </w:t>
      </w:r>
      <w:r w:rsidR="00D45FE7">
        <w:t>817</w:t>
      </w:r>
      <w:r w:rsidRPr="00D45FE7">
        <w:t xml:space="preserve"> Kč; ta vzrostla meziročně o </w:t>
      </w:r>
      <w:r w:rsidR="00D45FE7" w:rsidRPr="00D45FE7">
        <w:t>6</w:t>
      </w:r>
      <w:r w:rsidRPr="00D45FE7">
        <w:t>,5 %</w:t>
      </w:r>
      <w:r w:rsidR="00D45FE7" w:rsidRPr="00D45FE7">
        <w:t xml:space="preserve"> a zvýšila tak drobně náskok před d</w:t>
      </w:r>
      <w:r w:rsidRPr="00D45FE7">
        <w:t>ruhou příčk</w:t>
      </w:r>
      <w:r w:rsidR="00D45FE7" w:rsidRPr="00D45FE7">
        <w:t>o</w:t>
      </w:r>
      <w:r w:rsidRPr="00D45FE7">
        <w:t>u</w:t>
      </w:r>
      <w:r w:rsidR="00D45FE7" w:rsidRPr="00D45FE7">
        <w:t>, kterou</w:t>
      </w:r>
      <w:r w:rsidRPr="00D45FE7">
        <w:t xml:space="preserve"> má peněžnictví a pojišťovnictví, kde se průměrná mzda zvýšila o </w:t>
      </w:r>
      <w:r w:rsidR="00D45FE7" w:rsidRPr="00D45FE7">
        <w:t>6,0 % na 58</w:t>
      </w:r>
      <w:r w:rsidRPr="00D45FE7">
        <w:t> </w:t>
      </w:r>
      <w:r w:rsidR="00D45FE7" w:rsidRPr="00D45FE7">
        <w:t>795</w:t>
      </w:r>
      <w:r w:rsidRPr="00D45FE7">
        <w:t xml:space="preserve"> Kč. Třetí příčku si pak s odstupem drží </w:t>
      </w:r>
      <w:r w:rsidR="00D45FE7" w:rsidRPr="00D45FE7">
        <w:t xml:space="preserve">zmíněné </w:t>
      </w:r>
      <w:r w:rsidRPr="00D45FE7">
        <w:t>odvětví výroba a rozvod elektřiny, plynu, tepla a klimatizovaného vzduchu s </w:t>
      </w:r>
      <w:r w:rsidR="00D45FE7" w:rsidRPr="00D45FE7">
        <w:t>50</w:t>
      </w:r>
      <w:r w:rsidRPr="00D45FE7">
        <w:t> </w:t>
      </w:r>
      <w:r w:rsidR="00D45FE7" w:rsidRPr="00D45FE7">
        <w:t>970 Kč</w:t>
      </w:r>
      <w:r w:rsidRPr="00D45FE7">
        <w:t>.</w:t>
      </w:r>
    </w:p>
    <w:p w:rsidR="00E548FE" w:rsidRPr="00E548FE" w:rsidRDefault="00D45FE7" w:rsidP="00E548FE">
      <w:pPr>
        <w:rPr>
          <w:color w:val="806000" w:themeColor="accent4" w:themeShade="80"/>
        </w:rPr>
      </w:pPr>
      <w:r w:rsidRPr="00D45FE7">
        <w:t>Tradiční bylo pořadí i z </w:t>
      </w:r>
      <w:r w:rsidR="00074ED5">
        <w:t>opačné</w:t>
      </w:r>
      <w:r w:rsidRPr="00D45FE7">
        <w:t xml:space="preserve"> strany. </w:t>
      </w:r>
      <w:r w:rsidR="00074ED5">
        <w:t>V </w:t>
      </w:r>
      <w:r w:rsidR="00E548FE" w:rsidRPr="00D45FE7">
        <w:t>ubytování, stravování a pohostinství vzrostla průměrná mzda o </w:t>
      </w:r>
      <w:r>
        <w:t>7,1</w:t>
      </w:r>
      <w:r w:rsidR="00E548FE" w:rsidRPr="00D45FE7">
        <w:t> %</w:t>
      </w:r>
      <w:r>
        <w:t>, ale</w:t>
      </w:r>
      <w:r w:rsidR="00E548FE" w:rsidRPr="00D45FE7">
        <w:t xml:space="preserve"> stále zůstává na nejnižší úrovni </w:t>
      </w:r>
      <w:r w:rsidRPr="00D45FE7">
        <w:t>(22</w:t>
      </w:r>
      <w:r w:rsidR="00E548FE" w:rsidRPr="00D45FE7">
        <w:t> </w:t>
      </w:r>
      <w:r w:rsidRPr="00D45FE7">
        <w:t>346</w:t>
      </w:r>
      <w:r w:rsidR="00E548FE" w:rsidRPr="00D45FE7">
        <w:t xml:space="preserve"> Kč) ze všech odvětví. Druhá nejnižší </w:t>
      </w:r>
      <w:r w:rsidRPr="00D45FE7">
        <w:t>průměrná mzda byla</w:t>
      </w:r>
      <w:r w:rsidR="00E548FE" w:rsidRPr="00D45FE7">
        <w:t xml:space="preserve"> v administrativních a  podpůr</w:t>
      </w:r>
      <w:r w:rsidR="00074ED5">
        <w:t>ných činnostech, kde vzrostla o </w:t>
      </w:r>
      <w:r w:rsidRPr="00D45FE7">
        <w:t>6,6</w:t>
      </w:r>
      <w:r w:rsidR="00D77D51">
        <w:t> % na </w:t>
      </w:r>
      <w:r w:rsidR="00E548FE" w:rsidRPr="00D45FE7">
        <w:t>hodnotu 2</w:t>
      </w:r>
      <w:r w:rsidRPr="00D45FE7">
        <w:t>6</w:t>
      </w:r>
      <w:r w:rsidR="00E548FE" w:rsidRPr="00D45FE7">
        <w:t> </w:t>
      </w:r>
      <w:r w:rsidRPr="00D45FE7">
        <w:t>759</w:t>
      </w:r>
      <w:r w:rsidR="00E548FE" w:rsidRPr="00D45FE7">
        <w:t> Kč.</w:t>
      </w:r>
    </w:p>
    <w:p w:rsidR="00B50A22" w:rsidRPr="00B50A22" w:rsidRDefault="00E548FE" w:rsidP="00E548FE">
      <w:r w:rsidRPr="00D45FE7">
        <w:t>V obchodě (velkoobchod a maloobchod; opravy a údržba motorových vozidel) vzrostla průměrná mzda o 6,</w:t>
      </w:r>
      <w:r w:rsidR="00D45FE7">
        <w:t>6</w:t>
      </w:r>
      <w:r w:rsidRPr="00D45FE7">
        <w:t> % na 3</w:t>
      </w:r>
      <w:r w:rsidR="00D45FE7">
        <w:t>4</w:t>
      </w:r>
      <w:r w:rsidRPr="00D45FE7">
        <w:t> </w:t>
      </w:r>
      <w:r w:rsidR="00D45FE7" w:rsidRPr="00B50A22">
        <w:t>837</w:t>
      </w:r>
      <w:r w:rsidRPr="00B50A22">
        <w:t> Kč. V průmyslových odvětvích byl mzdový růst celkově slabší (</w:t>
      </w:r>
      <w:r w:rsidR="00B50A22" w:rsidRPr="00B50A22">
        <w:t>5,3</w:t>
      </w:r>
      <w:r w:rsidRPr="00B50A22">
        <w:t> %), v dominantním zpracovatelském průmyslu o </w:t>
      </w:r>
      <w:r w:rsidR="00B50A22" w:rsidRPr="00B50A22">
        <w:t>5,4</w:t>
      </w:r>
      <w:r w:rsidRPr="00B50A22">
        <w:t> %, který se tak dostal na 3</w:t>
      </w:r>
      <w:r w:rsidR="00B50A22" w:rsidRPr="00B50A22">
        <w:t>5</w:t>
      </w:r>
      <w:r w:rsidRPr="00B50A22">
        <w:t> </w:t>
      </w:r>
      <w:r w:rsidR="00B50A22" w:rsidRPr="00B50A22">
        <w:t>535</w:t>
      </w:r>
      <w:r w:rsidRPr="00B50A22">
        <w:t xml:space="preserve"> Kč. </w:t>
      </w:r>
      <w:r w:rsidR="00B50A22" w:rsidRPr="00B50A22">
        <w:t>V </w:t>
      </w:r>
      <w:r w:rsidR="00B50A22">
        <w:t>t</w:t>
      </w:r>
      <w:r w:rsidR="00D77D51">
        <w:t>ěžbě a </w:t>
      </w:r>
      <w:r w:rsidR="00B50A22" w:rsidRPr="00B50A22">
        <w:t>dobývání mzdy poskočily o 7,5 % na 38 759 Kč.</w:t>
      </w:r>
    </w:p>
    <w:p w:rsidR="00E548FE" w:rsidRPr="00782168" w:rsidRDefault="00E548FE" w:rsidP="00E548FE">
      <w:pPr>
        <w:rPr>
          <w:noProof/>
          <w:lang w:eastAsia="cs-CZ"/>
        </w:rPr>
      </w:pPr>
      <w:r w:rsidRPr="00782168">
        <w:rPr>
          <w:noProof/>
          <w:lang w:eastAsia="cs-CZ"/>
        </w:rPr>
        <w:t>Z hlediska statistiky pracovní doby bylo 3. čtvrtletí 20</w:t>
      </w:r>
      <w:r w:rsidR="00DB5F44">
        <w:rPr>
          <w:noProof/>
          <w:lang w:eastAsia="cs-CZ"/>
        </w:rPr>
        <w:t>2</w:t>
      </w:r>
      <w:r w:rsidRPr="00782168">
        <w:rPr>
          <w:noProof/>
          <w:lang w:eastAsia="cs-CZ"/>
        </w:rPr>
        <w:t xml:space="preserve">1 charakteristické vyšším počtem </w:t>
      </w:r>
      <w:r w:rsidR="00782168">
        <w:rPr>
          <w:noProof/>
          <w:lang w:eastAsia="cs-CZ"/>
        </w:rPr>
        <w:t xml:space="preserve">placených </w:t>
      </w:r>
      <w:r w:rsidR="005C2BEF" w:rsidRPr="00782168">
        <w:rPr>
          <w:noProof/>
          <w:lang w:eastAsia="cs-CZ"/>
        </w:rPr>
        <w:t>neodpracovaných hodin</w:t>
      </w:r>
      <w:r w:rsidRPr="00782168">
        <w:rPr>
          <w:noProof/>
          <w:lang w:eastAsia="cs-CZ"/>
        </w:rPr>
        <w:t xml:space="preserve"> ve srovnání se stejným obdobím předchozího roku.</w:t>
      </w:r>
    </w:p>
    <w:p w:rsidR="00595963" w:rsidRPr="00253153" w:rsidRDefault="00595963" w:rsidP="00595963">
      <w:pPr>
        <w:rPr>
          <w:color w:val="806000" w:themeColor="accent4" w:themeShade="80"/>
        </w:rPr>
      </w:pPr>
    </w:p>
    <w:p w:rsidR="00B916A5" w:rsidRPr="00E548FE" w:rsidRDefault="00B916A5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  <w:r w:rsidRPr="00E548FE">
        <w:rPr>
          <w:rFonts w:cs="Arial"/>
          <w:b/>
          <w:szCs w:val="20"/>
        </w:rPr>
        <w:t>Regionální vývoj</w:t>
      </w:r>
    </w:p>
    <w:p w:rsidR="007375BD" w:rsidRPr="00253153" w:rsidRDefault="00B916A5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806000" w:themeColor="accent4" w:themeShade="80"/>
          <w:szCs w:val="20"/>
        </w:rPr>
      </w:pPr>
      <w:r w:rsidRPr="00526DAD">
        <w:rPr>
          <w:rFonts w:cs="Arial"/>
          <w:szCs w:val="20"/>
        </w:rPr>
        <w:t>Krajské výsledky přináší</w:t>
      </w:r>
      <w:r w:rsidR="00813EDB" w:rsidRPr="00526DAD">
        <w:rPr>
          <w:rFonts w:cs="Arial"/>
          <w:szCs w:val="20"/>
        </w:rPr>
        <w:t xml:space="preserve"> obrázek, </w:t>
      </w:r>
      <w:r w:rsidR="00526DAD" w:rsidRPr="00526DAD">
        <w:rPr>
          <w:rFonts w:cs="Arial"/>
          <w:szCs w:val="20"/>
        </w:rPr>
        <w:t xml:space="preserve">který </w:t>
      </w:r>
      <w:r w:rsidR="00526DAD">
        <w:rPr>
          <w:rFonts w:cs="Arial"/>
          <w:szCs w:val="20"/>
        </w:rPr>
        <w:t xml:space="preserve">značně </w:t>
      </w:r>
      <w:r w:rsidR="00526DAD" w:rsidRPr="00526DAD">
        <w:rPr>
          <w:rFonts w:cs="Arial"/>
          <w:szCs w:val="20"/>
        </w:rPr>
        <w:t xml:space="preserve">navazuje na předcovidové období. Z pohledu </w:t>
      </w:r>
      <w:r w:rsidR="00813EDB" w:rsidRPr="00526DAD">
        <w:rPr>
          <w:rFonts w:cs="Arial"/>
          <w:szCs w:val="20"/>
        </w:rPr>
        <w:t>počt</w:t>
      </w:r>
      <w:r w:rsidR="00526DAD" w:rsidRPr="00526DAD">
        <w:rPr>
          <w:rFonts w:cs="Arial"/>
          <w:szCs w:val="20"/>
        </w:rPr>
        <w:t>u</w:t>
      </w:r>
      <w:r w:rsidR="00813EDB" w:rsidRPr="00526DAD">
        <w:rPr>
          <w:rFonts w:cs="Arial"/>
          <w:szCs w:val="20"/>
        </w:rPr>
        <w:t xml:space="preserve"> zaměstnanců </w:t>
      </w:r>
      <w:r w:rsidR="00915E31" w:rsidRPr="00526DAD">
        <w:rPr>
          <w:rFonts w:cs="Arial"/>
          <w:szCs w:val="20"/>
        </w:rPr>
        <w:t xml:space="preserve">ve </w:t>
      </w:r>
      <w:r w:rsidR="00E548FE" w:rsidRPr="00526DAD">
        <w:rPr>
          <w:rFonts w:cs="Arial"/>
          <w:szCs w:val="20"/>
        </w:rPr>
        <w:t>3</w:t>
      </w:r>
      <w:r w:rsidR="00915E31" w:rsidRPr="00526DAD">
        <w:rPr>
          <w:rFonts w:cs="Arial"/>
          <w:szCs w:val="20"/>
        </w:rPr>
        <w:t xml:space="preserve">. čtvrtletí </w:t>
      </w:r>
      <w:r w:rsidR="00032252" w:rsidRPr="00526DAD">
        <w:rPr>
          <w:rFonts w:cs="Arial"/>
          <w:szCs w:val="20"/>
        </w:rPr>
        <w:t xml:space="preserve">2021 </w:t>
      </w:r>
      <w:r w:rsidR="006774B1">
        <w:rPr>
          <w:rFonts w:cs="Arial"/>
          <w:szCs w:val="20"/>
        </w:rPr>
        <w:t xml:space="preserve">ještě </w:t>
      </w:r>
      <w:r w:rsidR="00526DAD" w:rsidRPr="00526DAD">
        <w:rPr>
          <w:rFonts w:cs="Arial"/>
          <w:szCs w:val="20"/>
        </w:rPr>
        <w:t>došlo u</w:t>
      </w:r>
      <w:r w:rsidR="00A61706" w:rsidRPr="00526DAD">
        <w:rPr>
          <w:rFonts w:cs="Arial"/>
          <w:szCs w:val="20"/>
        </w:rPr>
        <w:t xml:space="preserve"> </w:t>
      </w:r>
      <w:r w:rsidR="00526DAD">
        <w:rPr>
          <w:rFonts w:cs="Arial"/>
          <w:szCs w:val="20"/>
        </w:rPr>
        <w:t>tří</w:t>
      </w:r>
      <w:r w:rsidR="00526DAD" w:rsidRPr="00526DAD">
        <w:rPr>
          <w:rFonts w:cs="Arial"/>
          <w:szCs w:val="20"/>
        </w:rPr>
        <w:t xml:space="preserve"> </w:t>
      </w:r>
      <w:r w:rsidR="00A61706" w:rsidRPr="00526DAD">
        <w:rPr>
          <w:rFonts w:cs="Arial"/>
          <w:szCs w:val="20"/>
        </w:rPr>
        <w:t>kraj</w:t>
      </w:r>
      <w:r w:rsidR="00526DAD" w:rsidRPr="00526DAD">
        <w:rPr>
          <w:rFonts w:cs="Arial"/>
          <w:szCs w:val="20"/>
        </w:rPr>
        <w:t>ů</w:t>
      </w:r>
      <w:r w:rsidR="00A61706" w:rsidRPr="00526DAD">
        <w:rPr>
          <w:rFonts w:cs="Arial"/>
          <w:szCs w:val="20"/>
        </w:rPr>
        <w:t xml:space="preserve"> </w:t>
      </w:r>
      <w:r w:rsidR="00915E31" w:rsidRPr="00526DAD">
        <w:rPr>
          <w:rFonts w:cs="Arial"/>
          <w:szCs w:val="20"/>
        </w:rPr>
        <w:t>k</w:t>
      </w:r>
      <w:r w:rsidR="00E75E03" w:rsidRPr="00526DAD">
        <w:rPr>
          <w:rFonts w:cs="Arial"/>
          <w:szCs w:val="20"/>
        </w:rPr>
        <w:t xml:space="preserve"> meziročnímu </w:t>
      </w:r>
      <w:r w:rsidR="00813EDB" w:rsidRPr="00526DAD">
        <w:rPr>
          <w:rFonts w:cs="Arial"/>
          <w:szCs w:val="20"/>
        </w:rPr>
        <w:t>pokles</w:t>
      </w:r>
      <w:r w:rsidR="00915E31" w:rsidRPr="00526DAD">
        <w:rPr>
          <w:rFonts w:cs="Arial"/>
          <w:szCs w:val="20"/>
        </w:rPr>
        <w:t xml:space="preserve">u, </w:t>
      </w:r>
      <w:r w:rsidR="00526DAD" w:rsidRPr="00526DAD">
        <w:rPr>
          <w:rFonts w:cs="Arial"/>
          <w:szCs w:val="20"/>
        </w:rPr>
        <w:t xml:space="preserve">o </w:t>
      </w:r>
      <w:r w:rsidR="00915E31" w:rsidRPr="00526DAD">
        <w:rPr>
          <w:rFonts w:cs="Arial"/>
          <w:szCs w:val="20"/>
        </w:rPr>
        <w:t>0</w:t>
      </w:r>
      <w:r w:rsidR="00526DAD" w:rsidRPr="00526DAD">
        <w:rPr>
          <w:rFonts w:cs="Arial"/>
          <w:szCs w:val="20"/>
        </w:rPr>
        <w:t>,7</w:t>
      </w:r>
      <w:r w:rsidR="00D6680C" w:rsidRPr="00526DAD">
        <w:rPr>
          <w:rFonts w:cs="Arial"/>
          <w:szCs w:val="20"/>
        </w:rPr>
        <w:t> %</w:t>
      </w:r>
      <w:r w:rsidR="007375BD" w:rsidRPr="00526DAD">
        <w:rPr>
          <w:rFonts w:cs="Arial"/>
          <w:szCs w:val="20"/>
        </w:rPr>
        <w:t xml:space="preserve"> </w:t>
      </w:r>
      <w:r w:rsidR="00526DAD">
        <w:rPr>
          <w:rFonts w:cs="Arial"/>
          <w:szCs w:val="20"/>
        </w:rPr>
        <w:t>v Karlovarském kraji,</w:t>
      </w:r>
      <w:r w:rsidR="00526DAD" w:rsidRPr="00526DAD">
        <w:rPr>
          <w:rFonts w:cs="Arial"/>
          <w:szCs w:val="20"/>
        </w:rPr>
        <w:t xml:space="preserve"> o 0,5</w:t>
      </w:r>
      <w:r w:rsidR="00915E31" w:rsidRPr="00526DAD">
        <w:rPr>
          <w:rFonts w:cs="Arial"/>
          <w:szCs w:val="20"/>
        </w:rPr>
        <w:t> </w:t>
      </w:r>
      <w:r w:rsidR="00C8169C" w:rsidRPr="00526DAD">
        <w:rPr>
          <w:rFonts w:cs="Arial"/>
          <w:szCs w:val="20"/>
        </w:rPr>
        <w:t>%</w:t>
      </w:r>
      <w:r w:rsidR="00526DAD" w:rsidRPr="00526DAD">
        <w:rPr>
          <w:rFonts w:cs="Arial"/>
          <w:szCs w:val="20"/>
        </w:rPr>
        <w:t xml:space="preserve"> v</w:t>
      </w:r>
      <w:r w:rsidR="00526DAD">
        <w:rPr>
          <w:rFonts w:cs="Arial"/>
          <w:szCs w:val="20"/>
        </w:rPr>
        <w:t> </w:t>
      </w:r>
      <w:r w:rsidR="00526DAD" w:rsidRPr="00526DAD">
        <w:rPr>
          <w:rFonts w:cs="Arial"/>
          <w:szCs w:val="20"/>
        </w:rPr>
        <w:t>Moravskoslezském</w:t>
      </w:r>
      <w:r w:rsidR="00526DAD">
        <w:rPr>
          <w:rFonts w:cs="Arial"/>
          <w:szCs w:val="20"/>
        </w:rPr>
        <w:t xml:space="preserve"> a „zápornou stagnaci“ najdeme v Ú</w:t>
      </w:r>
      <w:r w:rsidR="00526DAD" w:rsidRPr="006774B1">
        <w:rPr>
          <w:rFonts w:cs="Arial"/>
          <w:szCs w:val="20"/>
        </w:rPr>
        <w:t xml:space="preserve">steckém kraji. Na druhé straně výrazně vzrostl počet zaměstnanců v Praze (2,8 %), </w:t>
      </w:r>
      <w:r w:rsidR="00B91CF5" w:rsidRPr="006774B1">
        <w:rPr>
          <w:rFonts w:cs="Arial"/>
          <w:szCs w:val="20"/>
        </w:rPr>
        <w:t xml:space="preserve">vysoký nárůst </w:t>
      </w:r>
      <w:r w:rsidR="00526DAD" w:rsidRPr="006774B1">
        <w:rPr>
          <w:rFonts w:cs="Arial"/>
          <w:szCs w:val="20"/>
        </w:rPr>
        <w:t xml:space="preserve">byl </w:t>
      </w:r>
      <w:r w:rsidR="00074ED5">
        <w:rPr>
          <w:rFonts w:cs="Arial"/>
          <w:szCs w:val="20"/>
        </w:rPr>
        <w:t>i </w:t>
      </w:r>
      <w:r w:rsidR="00526DAD" w:rsidRPr="006774B1">
        <w:rPr>
          <w:rFonts w:cs="Arial"/>
          <w:szCs w:val="20"/>
        </w:rPr>
        <w:t>ve Středočeském (</w:t>
      </w:r>
      <w:r w:rsidR="00B91CF5" w:rsidRPr="006774B1">
        <w:rPr>
          <w:rFonts w:cs="Arial"/>
          <w:szCs w:val="20"/>
        </w:rPr>
        <w:t>1,</w:t>
      </w:r>
      <w:r w:rsidR="00526DAD" w:rsidRPr="006774B1">
        <w:rPr>
          <w:rFonts w:cs="Arial"/>
          <w:szCs w:val="20"/>
        </w:rPr>
        <w:t>8</w:t>
      </w:r>
      <w:r w:rsidR="00B91CF5" w:rsidRPr="006774B1">
        <w:rPr>
          <w:rFonts w:cs="Arial"/>
          <w:szCs w:val="20"/>
        </w:rPr>
        <w:t> %)</w:t>
      </w:r>
      <w:r w:rsidR="006774B1" w:rsidRPr="006774B1">
        <w:rPr>
          <w:rFonts w:cs="Arial"/>
          <w:szCs w:val="20"/>
        </w:rPr>
        <w:t>, v Liberecké</w:t>
      </w:r>
      <w:r w:rsidR="00196300">
        <w:rPr>
          <w:rFonts w:cs="Arial"/>
          <w:szCs w:val="20"/>
        </w:rPr>
        <w:t>m (1,4 %) a v Plzeňském kraji (</w:t>
      </w:r>
      <w:r w:rsidR="006774B1" w:rsidRPr="006774B1">
        <w:rPr>
          <w:rFonts w:cs="Arial"/>
          <w:szCs w:val="20"/>
        </w:rPr>
        <w:t>1,3</w:t>
      </w:r>
      <w:r w:rsidR="00B91CF5" w:rsidRPr="006774B1">
        <w:rPr>
          <w:rFonts w:cs="Arial"/>
          <w:szCs w:val="20"/>
        </w:rPr>
        <w:t> %). V ostatních krajích rostly počty do jednoho procenta.</w:t>
      </w:r>
    </w:p>
    <w:p w:rsidR="005A793F" w:rsidRPr="006774B1" w:rsidRDefault="00BD2152" w:rsidP="007A4B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6774B1">
        <w:rPr>
          <w:rFonts w:cs="Arial"/>
          <w:szCs w:val="20"/>
        </w:rPr>
        <w:t>U vývoje průměrných</w:t>
      </w:r>
      <w:r w:rsidR="007375BD" w:rsidRPr="006774B1">
        <w:rPr>
          <w:rFonts w:cs="Arial"/>
          <w:szCs w:val="20"/>
        </w:rPr>
        <w:t xml:space="preserve"> mezd</w:t>
      </w:r>
      <w:r w:rsidRPr="006774B1">
        <w:rPr>
          <w:rFonts w:cs="Arial"/>
          <w:szCs w:val="20"/>
        </w:rPr>
        <w:t xml:space="preserve"> platí, </w:t>
      </w:r>
      <w:r w:rsidR="006774B1" w:rsidRPr="006774B1">
        <w:rPr>
          <w:rFonts w:cs="Arial"/>
          <w:szCs w:val="20"/>
        </w:rPr>
        <w:t xml:space="preserve">že mírnější nárůst byl tam, kde byl výraznější růst počtu zaměstnanců, tedy ve vyjmenovaných čtyřech krajích. Nejslabší byl v Libereckém (4,5 %), druhý nejslabší v Plzeňském (4,7 %) a třetí ve Středočeském (4,9 %). </w:t>
      </w:r>
      <w:r w:rsidR="00B91CF5" w:rsidRPr="006774B1">
        <w:rPr>
          <w:rFonts w:cs="Arial"/>
          <w:szCs w:val="20"/>
        </w:rPr>
        <w:t>Praha</w:t>
      </w:r>
      <w:r w:rsidR="00943867" w:rsidRPr="006774B1">
        <w:rPr>
          <w:rFonts w:cs="Arial"/>
          <w:szCs w:val="20"/>
        </w:rPr>
        <w:t xml:space="preserve"> skonč</w:t>
      </w:r>
      <w:r w:rsidR="006774B1" w:rsidRPr="006774B1">
        <w:rPr>
          <w:rFonts w:cs="Arial"/>
          <w:szCs w:val="20"/>
        </w:rPr>
        <w:t>ila</w:t>
      </w:r>
      <w:r w:rsidR="00991E4B" w:rsidRPr="006774B1">
        <w:rPr>
          <w:rFonts w:cs="Arial"/>
          <w:szCs w:val="20"/>
        </w:rPr>
        <w:t xml:space="preserve"> na </w:t>
      </w:r>
      <w:r w:rsidR="006774B1" w:rsidRPr="006774B1">
        <w:rPr>
          <w:rFonts w:cs="Arial"/>
          <w:szCs w:val="20"/>
        </w:rPr>
        <w:t xml:space="preserve">podprůměrných 5,2 %. </w:t>
      </w:r>
      <w:r w:rsidR="00074ED5">
        <w:rPr>
          <w:rFonts w:cs="Arial"/>
          <w:szCs w:val="20"/>
        </w:rPr>
        <w:t>V ostatních krajích byl</w:t>
      </w:r>
      <w:r w:rsidR="00032252" w:rsidRPr="006774B1">
        <w:rPr>
          <w:rFonts w:cs="Arial"/>
          <w:szCs w:val="20"/>
        </w:rPr>
        <w:t xml:space="preserve"> </w:t>
      </w:r>
      <w:r w:rsidR="00B40EC0" w:rsidRPr="006774B1">
        <w:rPr>
          <w:rFonts w:cs="Arial"/>
          <w:szCs w:val="20"/>
        </w:rPr>
        <w:t xml:space="preserve">mzdový </w:t>
      </w:r>
      <w:r w:rsidR="00032252" w:rsidRPr="006774B1">
        <w:rPr>
          <w:rFonts w:cs="Arial"/>
          <w:szCs w:val="20"/>
        </w:rPr>
        <w:t>nárůst více než</w:t>
      </w:r>
      <w:r w:rsidR="006774B1" w:rsidRPr="006774B1">
        <w:rPr>
          <w:rFonts w:cs="Arial"/>
          <w:szCs w:val="20"/>
        </w:rPr>
        <w:t xml:space="preserve"> 5,5 %</w:t>
      </w:r>
      <w:r w:rsidR="00032252" w:rsidRPr="006774B1">
        <w:rPr>
          <w:rFonts w:cs="Arial"/>
          <w:szCs w:val="20"/>
        </w:rPr>
        <w:t>. Vůbec n</w:t>
      </w:r>
      <w:r w:rsidR="00B91CF5" w:rsidRPr="006774B1">
        <w:rPr>
          <w:rFonts w:cs="Arial"/>
          <w:szCs w:val="20"/>
        </w:rPr>
        <w:t>ejvyšší byl v</w:t>
      </w:r>
      <w:r w:rsidR="006774B1" w:rsidRPr="006774B1">
        <w:rPr>
          <w:rFonts w:cs="Arial"/>
          <w:szCs w:val="20"/>
        </w:rPr>
        <w:t>e</w:t>
      </w:r>
      <w:r w:rsidR="00032252" w:rsidRPr="006774B1">
        <w:rPr>
          <w:rFonts w:cs="Arial"/>
          <w:szCs w:val="20"/>
        </w:rPr>
        <w:t> </w:t>
      </w:r>
      <w:r w:rsidR="006774B1" w:rsidRPr="006774B1">
        <w:rPr>
          <w:rFonts w:cs="Arial"/>
          <w:szCs w:val="20"/>
        </w:rPr>
        <w:t>Zlínském</w:t>
      </w:r>
      <w:r w:rsidR="00032252" w:rsidRPr="006774B1">
        <w:rPr>
          <w:rFonts w:cs="Arial"/>
          <w:szCs w:val="20"/>
        </w:rPr>
        <w:t xml:space="preserve"> </w:t>
      </w:r>
      <w:r w:rsidR="00B91CF5" w:rsidRPr="006774B1">
        <w:rPr>
          <w:rFonts w:cs="Arial"/>
          <w:szCs w:val="20"/>
        </w:rPr>
        <w:t>kraji (</w:t>
      </w:r>
      <w:r w:rsidR="006774B1" w:rsidRPr="006774B1">
        <w:rPr>
          <w:rFonts w:cs="Arial"/>
          <w:szCs w:val="20"/>
        </w:rPr>
        <w:t>7,1 </w:t>
      </w:r>
      <w:r w:rsidR="00B91CF5" w:rsidRPr="006774B1">
        <w:rPr>
          <w:rFonts w:cs="Arial"/>
          <w:szCs w:val="20"/>
        </w:rPr>
        <w:t>%).</w:t>
      </w:r>
    </w:p>
    <w:p w:rsidR="00915E31" w:rsidRPr="00253153" w:rsidRDefault="00D53B9E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806000" w:themeColor="accent4" w:themeShade="80"/>
          <w:szCs w:val="20"/>
        </w:rPr>
      </w:pPr>
      <w:r w:rsidRPr="006774B1">
        <w:rPr>
          <w:rFonts w:cs="Arial"/>
          <w:szCs w:val="20"/>
        </w:rPr>
        <w:t xml:space="preserve">Podle </w:t>
      </w:r>
      <w:r w:rsidR="00991E4B" w:rsidRPr="006774B1">
        <w:rPr>
          <w:rFonts w:cs="Arial"/>
          <w:szCs w:val="20"/>
        </w:rPr>
        <w:t xml:space="preserve">absolutní </w:t>
      </w:r>
      <w:r w:rsidR="00813EDB" w:rsidRPr="006774B1">
        <w:rPr>
          <w:rFonts w:cs="Arial"/>
          <w:szCs w:val="20"/>
        </w:rPr>
        <w:t>úrov</w:t>
      </w:r>
      <w:r w:rsidRPr="006774B1">
        <w:rPr>
          <w:rFonts w:cs="Arial"/>
          <w:szCs w:val="20"/>
        </w:rPr>
        <w:t>ně</w:t>
      </w:r>
      <w:r w:rsidR="00813EDB" w:rsidRPr="006774B1">
        <w:rPr>
          <w:rFonts w:cs="Arial"/>
          <w:szCs w:val="20"/>
        </w:rPr>
        <w:t xml:space="preserve"> výdělků </w:t>
      </w:r>
      <w:r w:rsidRPr="006774B1">
        <w:rPr>
          <w:rFonts w:cs="Arial"/>
          <w:szCs w:val="20"/>
        </w:rPr>
        <w:t>zůstává hlavní město stále nejbohatším regione</w:t>
      </w:r>
      <w:r w:rsidR="007A4BED" w:rsidRPr="006774B1">
        <w:rPr>
          <w:rFonts w:cs="Arial"/>
          <w:szCs w:val="20"/>
        </w:rPr>
        <w:t>m, průměrná mzda v</w:t>
      </w:r>
      <w:r w:rsidR="00A61706" w:rsidRPr="006774B1">
        <w:rPr>
          <w:rFonts w:cs="Arial"/>
          <w:szCs w:val="20"/>
        </w:rPr>
        <w:t> </w:t>
      </w:r>
      <w:r w:rsidR="007A4BED" w:rsidRPr="006774B1">
        <w:rPr>
          <w:rFonts w:cs="Arial"/>
          <w:szCs w:val="20"/>
        </w:rPr>
        <w:t>Praze</w:t>
      </w:r>
      <w:r w:rsidR="00740AD3" w:rsidRPr="006774B1">
        <w:rPr>
          <w:rFonts w:cs="Arial"/>
          <w:szCs w:val="20"/>
        </w:rPr>
        <w:t xml:space="preserve"> </w:t>
      </w:r>
      <w:r w:rsidR="00CE6689" w:rsidRPr="006774B1">
        <w:rPr>
          <w:rFonts w:cs="Arial"/>
          <w:szCs w:val="20"/>
        </w:rPr>
        <w:t>by</w:t>
      </w:r>
      <w:r w:rsidR="00740AD3" w:rsidRPr="006774B1">
        <w:rPr>
          <w:rFonts w:cs="Arial"/>
          <w:szCs w:val="20"/>
        </w:rPr>
        <w:t xml:space="preserve">la </w:t>
      </w:r>
      <w:r w:rsidR="007A4BED" w:rsidRPr="006774B1">
        <w:rPr>
          <w:rFonts w:cs="Arial"/>
          <w:szCs w:val="20"/>
        </w:rPr>
        <w:t>4</w:t>
      </w:r>
      <w:r w:rsidR="006774B1" w:rsidRPr="006774B1">
        <w:rPr>
          <w:rFonts w:cs="Arial"/>
          <w:szCs w:val="20"/>
        </w:rPr>
        <w:t>5</w:t>
      </w:r>
      <w:r w:rsidRPr="006774B1">
        <w:rPr>
          <w:rFonts w:cs="Arial"/>
          <w:szCs w:val="20"/>
        </w:rPr>
        <w:t> </w:t>
      </w:r>
      <w:r w:rsidR="006774B1" w:rsidRPr="006774B1">
        <w:rPr>
          <w:rFonts w:cs="Arial"/>
          <w:szCs w:val="20"/>
        </w:rPr>
        <w:t>523</w:t>
      </w:r>
      <w:r w:rsidRPr="006774B1">
        <w:rPr>
          <w:rFonts w:cs="Arial"/>
          <w:szCs w:val="20"/>
        </w:rPr>
        <w:t> Kč</w:t>
      </w:r>
      <w:r w:rsidR="00A61706" w:rsidRPr="006774B1">
        <w:rPr>
          <w:rFonts w:cs="Arial"/>
          <w:szCs w:val="20"/>
        </w:rPr>
        <w:t>.</w:t>
      </w:r>
      <w:r w:rsidRPr="006774B1">
        <w:rPr>
          <w:rFonts w:cs="Arial"/>
          <w:szCs w:val="20"/>
        </w:rPr>
        <w:t xml:space="preserve"> </w:t>
      </w:r>
      <w:r w:rsidR="00A61706" w:rsidRPr="006774B1">
        <w:rPr>
          <w:rFonts w:cs="Arial"/>
          <w:szCs w:val="20"/>
        </w:rPr>
        <w:t>N</w:t>
      </w:r>
      <w:r w:rsidRPr="006774B1">
        <w:rPr>
          <w:rFonts w:cs="Arial"/>
          <w:szCs w:val="20"/>
        </w:rPr>
        <w:t xml:space="preserve">a druhém místě se udržuje </w:t>
      </w:r>
      <w:r w:rsidR="00B91CF5" w:rsidRPr="006774B1">
        <w:rPr>
          <w:rFonts w:cs="Arial"/>
          <w:szCs w:val="20"/>
        </w:rPr>
        <w:t xml:space="preserve">Středočeský kraj </w:t>
      </w:r>
      <w:r w:rsidRPr="006774B1">
        <w:rPr>
          <w:rFonts w:cs="Arial"/>
          <w:szCs w:val="20"/>
        </w:rPr>
        <w:t>s 3</w:t>
      </w:r>
      <w:r w:rsidR="006774B1" w:rsidRPr="006774B1">
        <w:rPr>
          <w:rFonts w:cs="Arial"/>
          <w:szCs w:val="20"/>
        </w:rPr>
        <w:t>7</w:t>
      </w:r>
      <w:r w:rsidRPr="006774B1">
        <w:rPr>
          <w:rFonts w:cs="Arial"/>
          <w:szCs w:val="20"/>
        </w:rPr>
        <w:t> </w:t>
      </w:r>
      <w:r w:rsidR="006774B1" w:rsidRPr="006774B1">
        <w:rPr>
          <w:rFonts w:cs="Arial"/>
          <w:szCs w:val="20"/>
        </w:rPr>
        <w:t>625</w:t>
      </w:r>
      <w:r w:rsidRPr="006774B1">
        <w:rPr>
          <w:rFonts w:cs="Arial"/>
          <w:szCs w:val="20"/>
        </w:rPr>
        <w:t> Kč</w:t>
      </w:r>
      <w:r w:rsidR="00CE6689" w:rsidRPr="006774B1">
        <w:rPr>
          <w:rFonts w:cs="Arial"/>
          <w:szCs w:val="20"/>
        </w:rPr>
        <w:t xml:space="preserve">. </w:t>
      </w:r>
      <w:r w:rsidRPr="004F11E6">
        <w:rPr>
          <w:rFonts w:cs="Arial"/>
          <w:szCs w:val="20"/>
        </w:rPr>
        <w:t>Na</w:t>
      </w:r>
      <w:r w:rsidR="00CE6689" w:rsidRPr="004F11E6">
        <w:rPr>
          <w:rFonts w:cs="Arial"/>
          <w:szCs w:val="20"/>
        </w:rPr>
        <w:t>opak</w:t>
      </w:r>
      <w:r w:rsidRPr="004F11E6">
        <w:rPr>
          <w:rFonts w:cs="Arial"/>
          <w:szCs w:val="20"/>
        </w:rPr>
        <w:t xml:space="preserve"> </w:t>
      </w:r>
      <w:r w:rsidR="00C8169C" w:rsidRPr="004F11E6">
        <w:rPr>
          <w:rFonts w:cs="Arial"/>
          <w:szCs w:val="20"/>
        </w:rPr>
        <w:t xml:space="preserve">Karlovarský kraj </w:t>
      </w:r>
      <w:r w:rsidR="00BC7DD0" w:rsidRPr="004F11E6">
        <w:rPr>
          <w:rFonts w:cs="Arial"/>
          <w:szCs w:val="20"/>
        </w:rPr>
        <w:t>zůst</w:t>
      </w:r>
      <w:r w:rsidRPr="004F11E6">
        <w:rPr>
          <w:rFonts w:cs="Arial"/>
          <w:szCs w:val="20"/>
        </w:rPr>
        <w:t>ává</w:t>
      </w:r>
      <w:r w:rsidR="00BC7DD0" w:rsidRPr="004F11E6">
        <w:rPr>
          <w:rFonts w:cs="Arial"/>
          <w:szCs w:val="20"/>
        </w:rPr>
        <w:t xml:space="preserve"> nadále regionem s nejnižší mzdovou úrovní (</w:t>
      </w:r>
      <w:r w:rsidRPr="004F11E6">
        <w:rPr>
          <w:rFonts w:cs="Arial"/>
          <w:szCs w:val="20"/>
        </w:rPr>
        <w:t>3</w:t>
      </w:r>
      <w:r w:rsidR="00CE6689" w:rsidRPr="004F11E6">
        <w:rPr>
          <w:rFonts w:cs="Arial"/>
          <w:szCs w:val="20"/>
        </w:rPr>
        <w:t>3</w:t>
      </w:r>
      <w:r w:rsidR="00BC7DD0" w:rsidRPr="004F11E6">
        <w:rPr>
          <w:rFonts w:cs="Arial"/>
          <w:szCs w:val="20"/>
        </w:rPr>
        <w:t> </w:t>
      </w:r>
      <w:r w:rsidR="006774B1" w:rsidRPr="004F11E6">
        <w:rPr>
          <w:rFonts w:cs="Arial"/>
          <w:szCs w:val="20"/>
        </w:rPr>
        <w:t>249</w:t>
      </w:r>
      <w:r w:rsidR="00BC7DD0" w:rsidRPr="004F11E6">
        <w:rPr>
          <w:rFonts w:cs="Arial"/>
          <w:szCs w:val="20"/>
        </w:rPr>
        <w:t> Kč</w:t>
      </w:r>
      <w:r w:rsidR="00A61706" w:rsidRPr="004F11E6">
        <w:rPr>
          <w:rFonts w:cs="Arial"/>
          <w:szCs w:val="20"/>
        </w:rPr>
        <w:t xml:space="preserve">), </w:t>
      </w:r>
      <w:r w:rsidR="006774B1" w:rsidRPr="004F11E6">
        <w:rPr>
          <w:rFonts w:cs="Arial"/>
          <w:szCs w:val="20"/>
        </w:rPr>
        <w:t>s menším odstupem</w:t>
      </w:r>
      <w:r w:rsidR="00991E4B" w:rsidRPr="004F11E6">
        <w:rPr>
          <w:rFonts w:cs="Arial"/>
          <w:szCs w:val="20"/>
        </w:rPr>
        <w:t xml:space="preserve"> </w:t>
      </w:r>
      <w:r w:rsidRPr="004F11E6">
        <w:rPr>
          <w:rFonts w:cs="Arial"/>
          <w:szCs w:val="20"/>
        </w:rPr>
        <w:t>násled</w:t>
      </w:r>
      <w:r w:rsidR="00ED1CAD" w:rsidRPr="004F11E6">
        <w:rPr>
          <w:rFonts w:cs="Arial"/>
          <w:szCs w:val="20"/>
        </w:rPr>
        <w:t>ován</w:t>
      </w:r>
      <w:r w:rsidR="00AD1BAE" w:rsidRPr="004F11E6">
        <w:rPr>
          <w:rFonts w:cs="Arial"/>
          <w:szCs w:val="20"/>
        </w:rPr>
        <w:t xml:space="preserve"> Zlínský</w:t>
      </w:r>
      <w:r w:rsidR="00ED1CAD" w:rsidRPr="004F11E6">
        <w:rPr>
          <w:rFonts w:cs="Arial"/>
          <w:szCs w:val="20"/>
        </w:rPr>
        <w:t>m</w:t>
      </w:r>
      <w:r w:rsidR="00AD1BAE" w:rsidRPr="004F11E6">
        <w:rPr>
          <w:rFonts w:cs="Arial"/>
          <w:szCs w:val="20"/>
        </w:rPr>
        <w:t xml:space="preserve"> kraj</w:t>
      </w:r>
      <w:r w:rsidR="00ED1CAD" w:rsidRPr="004F11E6">
        <w:rPr>
          <w:rFonts w:cs="Arial"/>
          <w:szCs w:val="20"/>
        </w:rPr>
        <w:t>em</w:t>
      </w:r>
      <w:r w:rsidRPr="004F11E6">
        <w:rPr>
          <w:rFonts w:cs="Arial"/>
          <w:szCs w:val="20"/>
        </w:rPr>
        <w:t xml:space="preserve">, kde </w:t>
      </w:r>
      <w:r w:rsidR="004F11E6" w:rsidRPr="004F11E6">
        <w:rPr>
          <w:rFonts w:cs="Arial"/>
          <w:szCs w:val="20"/>
        </w:rPr>
        <w:t xml:space="preserve">se </w:t>
      </w:r>
      <w:r w:rsidRPr="004F11E6">
        <w:rPr>
          <w:rFonts w:cs="Arial"/>
          <w:szCs w:val="20"/>
        </w:rPr>
        <w:t xml:space="preserve">průměrná mzda </w:t>
      </w:r>
      <w:r w:rsidR="004F11E6" w:rsidRPr="004F11E6">
        <w:rPr>
          <w:rFonts w:cs="Arial"/>
          <w:szCs w:val="20"/>
        </w:rPr>
        <w:t xml:space="preserve">dostala </w:t>
      </w:r>
      <w:r w:rsidR="00CE6689" w:rsidRPr="004F11E6">
        <w:rPr>
          <w:rFonts w:cs="Arial"/>
          <w:szCs w:val="20"/>
        </w:rPr>
        <w:t>na</w:t>
      </w:r>
      <w:r w:rsidR="005A793F" w:rsidRPr="004F11E6">
        <w:rPr>
          <w:rFonts w:cs="Arial"/>
          <w:szCs w:val="20"/>
        </w:rPr>
        <w:t xml:space="preserve"> </w:t>
      </w:r>
      <w:r w:rsidR="00CE6689" w:rsidRPr="004F11E6">
        <w:rPr>
          <w:rFonts w:cs="Arial"/>
          <w:szCs w:val="20"/>
        </w:rPr>
        <w:t>33 </w:t>
      </w:r>
      <w:r w:rsidR="004F11E6" w:rsidRPr="004F11E6">
        <w:rPr>
          <w:rFonts w:cs="Arial"/>
          <w:szCs w:val="20"/>
        </w:rPr>
        <w:t>794</w:t>
      </w:r>
      <w:r w:rsidR="00CE6689" w:rsidRPr="004F11E6">
        <w:rPr>
          <w:rFonts w:cs="Arial"/>
          <w:szCs w:val="20"/>
        </w:rPr>
        <w:t xml:space="preserve"> Kč. </w:t>
      </w:r>
      <w:r w:rsidR="005A793F" w:rsidRPr="004F11E6">
        <w:rPr>
          <w:rFonts w:cs="Arial"/>
          <w:szCs w:val="20"/>
        </w:rPr>
        <w:t>V Moravskoslezském kraji</w:t>
      </w:r>
      <w:r w:rsidR="00ED1CAD" w:rsidRPr="004F11E6">
        <w:rPr>
          <w:rFonts w:cs="Arial"/>
          <w:szCs w:val="20"/>
        </w:rPr>
        <w:t xml:space="preserve"> se mzdy zvýšily o </w:t>
      </w:r>
      <w:r w:rsidR="004F11E6" w:rsidRPr="004F11E6">
        <w:rPr>
          <w:rFonts w:cs="Arial"/>
          <w:szCs w:val="20"/>
        </w:rPr>
        <w:t>5,6</w:t>
      </w:r>
      <w:r w:rsidR="00A61706" w:rsidRPr="004F11E6">
        <w:rPr>
          <w:rFonts w:cs="Arial"/>
          <w:szCs w:val="20"/>
        </w:rPr>
        <w:t> % na 3</w:t>
      </w:r>
      <w:r w:rsidR="004F11E6" w:rsidRPr="004F11E6">
        <w:rPr>
          <w:rFonts w:cs="Arial"/>
          <w:szCs w:val="20"/>
        </w:rPr>
        <w:t>3</w:t>
      </w:r>
      <w:r w:rsidR="005A793F" w:rsidRPr="004F11E6">
        <w:rPr>
          <w:rFonts w:cs="Arial"/>
          <w:szCs w:val="20"/>
        </w:rPr>
        <w:t> </w:t>
      </w:r>
      <w:r w:rsidR="004F11E6" w:rsidRPr="004F11E6">
        <w:rPr>
          <w:rFonts w:cs="Arial"/>
          <w:szCs w:val="20"/>
        </w:rPr>
        <w:t>941</w:t>
      </w:r>
      <w:r w:rsidR="00B55AB2" w:rsidRPr="004F11E6">
        <w:rPr>
          <w:rFonts w:cs="Arial"/>
          <w:szCs w:val="20"/>
        </w:rPr>
        <w:t> Kč a v Jihomoravském kraji o </w:t>
      </w:r>
      <w:r w:rsidR="004F11E6" w:rsidRPr="004F11E6">
        <w:rPr>
          <w:rFonts w:cs="Arial"/>
          <w:szCs w:val="20"/>
        </w:rPr>
        <w:t>6,0</w:t>
      </w:r>
      <w:r w:rsidR="00CE6689" w:rsidRPr="004F11E6">
        <w:rPr>
          <w:rFonts w:cs="Arial"/>
          <w:szCs w:val="20"/>
        </w:rPr>
        <w:t xml:space="preserve"> % na </w:t>
      </w:r>
      <w:r w:rsidR="004F11E6" w:rsidRPr="004F11E6">
        <w:rPr>
          <w:rFonts w:cs="Arial"/>
          <w:szCs w:val="20"/>
        </w:rPr>
        <w:t>36</w:t>
      </w:r>
      <w:r w:rsidR="00CE6689" w:rsidRPr="004F11E6">
        <w:rPr>
          <w:rFonts w:cs="Arial"/>
          <w:szCs w:val="20"/>
        </w:rPr>
        <w:t> 8</w:t>
      </w:r>
      <w:r w:rsidR="004F11E6" w:rsidRPr="004F11E6">
        <w:rPr>
          <w:rFonts w:cs="Arial"/>
          <w:szCs w:val="20"/>
        </w:rPr>
        <w:t>52</w:t>
      </w:r>
      <w:r w:rsidR="00CE6689" w:rsidRPr="004F11E6">
        <w:rPr>
          <w:rFonts w:cs="Arial"/>
          <w:szCs w:val="20"/>
        </w:rPr>
        <w:t> Kč.</w:t>
      </w:r>
    </w:p>
    <w:p w:rsidR="00032252" w:rsidRPr="00253153" w:rsidRDefault="00032252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806000" w:themeColor="accent4" w:themeShade="80"/>
          <w:szCs w:val="20"/>
        </w:rPr>
      </w:pPr>
    </w:p>
    <w:p w:rsidR="001931FC" w:rsidRPr="00E548FE" w:rsidRDefault="001931FC" w:rsidP="00B916A5">
      <w:pPr>
        <w:pStyle w:val="Zkladntextodsazen3"/>
        <w:spacing w:after="0" w:line="276" w:lineRule="auto"/>
        <w:ind w:firstLine="0"/>
        <w:rPr>
          <w:rFonts w:cs="Arial"/>
          <w:b/>
          <w:bCs/>
          <w:szCs w:val="20"/>
        </w:rPr>
      </w:pPr>
      <w:r w:rsidRPr="00E548FE">
        <w:rPr>
          <w:rFonts w:cs="Arial"/>
          <w:b/>
          <w:bCs/>
          <w:szCs w:val="20"/>
        </w:rPr>
        <w:t>Mediány</w:t>
      </w:r>
      <w:r w:rsidR="00936E49" w:rsidRPr="00E548FE">
        <w:rPr>
          <w:rFonts w:cs="Arial"/>
          <w:b/>
          <w:bCs/>
          <w:szCs w:val="20"/>
        </w:rPr>
        <w:t xml:space="preserve"> a decilové rozpětí</w:t>
      </w:r>
      <w:r w:rsidRPr="00E548FE">
        <w:rPr>
          <w:rFonts w:cs="Arial"/>
          <w:b/>
          <w:bCs/>
          <w:szCs w:val="20"/>
        </w:rPr>
        <w:t xml:space="preserve"> </w:t>
      </w:r>
      <w:r w:rsidR="00936E49" w:rsidRPr="00E548FE">
        <w:rPr>
          <w:rFonts w:cs="Arial"/>
          <w:b/>
          <w:bCs/>
          <w:szCs w:val="20"/>
        </w:rPr>
        <w:t>mezd</w:t>
      </w:r>
      <w:r w:rsidR="00074ED5">
        <w:rPr>
          <w:rFonts w:cs="Arial"/>
          <w:b/>
          <w:bCs/>
          <w:szCs w:val="20"/>
        </w:rPr>
        <w:t>, třídění podle pohlaví</w:t>
      </w:r>
    </w:p>
    <w:p w:rsidR="00173FB8" w:rsidRPr="00E548FE" w:rsidRDefault="00B916A5" w:rsidP="00B916A5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  <w:r w:rsidRPr="00E548FE">
        <w:rPr>
          <w:rFonts w:cs="Arial"/>
          <w:bCs/>
          <w:szCs w:val="20"/>
        </w:rPr>
        <w:t xml:space="preserve">Rychlá informace za </w:t>
      </w:r>
      <w:r w:rsidR="00E548FE" w:rsidRPr="00E548FE">
        <w:rPr>
          <w:rFonts w:cs="Arial"/>
          <w:bCs/>
          <w:szCs w:val="20"/>
        </w:rPr>
        <w:t>3</w:t>
      </w:r>
      <w:r w:rsidRPr="00E548FE">
        <w:rPr>
          <w:rFonts w:cs="Arial"/>
          <w:bCs/>
          <w:szCs w:val="20"/>
        </w:rPr>
        <w:t>. čtvrtletí 20</w:t>
      </w:r>
      <w:r w:rsidR="00B7536D" w:rsidRPr="00E548FE">
        <w:rPr>
          <w:rFonts w:cs="Arial"/>
          <w:bCs/>
          <w:szCs w:val="20"/>
        </w:rPr>
        <w:t>2</w:t>
      </w:r>
      <w:r w:rsidR="004219F4" w:rsidRPr="00E548FE">
        <w:rPr>
          <w:rFonts w:cs="Arial"/>
          <w:bCs/>
          <w:szCs w:val="20"/>
        </w:rPr>
        <w:t>1</w:t>
      </w:r>
      <w:r w:rsidRPr="00E548FE">
        <w:rPr>
          <w:rFonts w:cs="Arial"/>
          <w:bCs/>
          <w:szCs w:val="20"/>
        </w:rPr>
        <w:t xml:space="preserve"> obsahuje také údaj o mzdovém </w:t>
      </w:r>
      <w:r w:rsidRPr="00E548FE">
        <w:rPr>
          <w:rFonts w:cs="Arial"/>
          <w:szCs w:val="20"/>
        </w:rPr>
        <w:t>mediánu</w:t>
      </w:r>
      <w:r w:rsidRPr="00E548FE">
        <w:rPr>
          <w:rFonts w:cs="Arial"/>
          <w:bCs/>
          <w:szCs w:val="20"/>
        </w:rPr>
        <w:t xml:space="preserve">, který je vypočtený z matematického modelu distribuce výdělků a ukazuje mzdu prostředního zaměstnance, tedy běžnou mzdovou úroveň; zároveň byly vypočteny také krajní </w:t>
      </w:r>
      <w:r w:rsidR="00741EDF" w:rsidRPr="00E548FE">
        <w:rPr>
          <w:rFonts w:cs="Arial"/>
          <w:bCs/>
          <w:szCs w:val="20"/>
        </w:rPr>
        <w:t>decily. V</w:t>
      </w:r>
      <w:r w:rsidR="00915E31" w:rsidRPr="00E548FE">
        <w:rPr>
          <w:rFonts w:cs="Arial"/>
          <w:bCs/>
          <w:szCs w:val="20"/>
        </w:rPr>
        <w:t>e</w:t>
      </w:r>
      <w:r w:rsidRPr="00E548FE">
        <w:rPr>
          <w:rFonts w:cs="Arial"/>
          <w:bCs/>
          <w:szCs w:val="20"/>
        </w:rPr>
        <w:t> </w:t>
      </w:r>
      <w:r w:rsidR="00E548FE">
        <w:rPr>
          <w:rFonts w:cs="Arial"/>
          <w:bCs/>
          <w:szCs w:val="20"/>
        </w:rPr>
        <w:t>3</w:t>
      </w:r>
      <w:r w:rsidR="00741EDF" w:rsidRPr="00E548FE">
        <w:rPr>
          <w:rFonts w:cs="Arial"/>
          <w:bCs/>
          <w:szCs w:val="20"/>
        </w:rPr>
        <w:t>. čtvrtletí 20</w:t>
      </w:r>
      <w:r w:rsidR="00B7536D" w:rsidRPr="00E548FE">
        <w:rPr>
          <w:rFonts w:cs="Arial"/>
          <w:bCs/>
          <w:szCs w:val="20"/>
        </w:rPr>
        <w:t>2</w:t>
      </w:r>
      <w:r w:rsidR="004219F4" w:rsidRPr="00E548FE">
        <w:rPr>
          <w:rFonts w:cs="Arial"/>
          <w:bCs/>
          <w:szCs w:val="20"/>
        </w:rPr>
        <w:t>1</w:t>
      </w:r>
      <w:r w:rsidRPr="00E548FE">
        <w:rPr>
          <w:rFonts w:cs="Arial"/>
          <w:bCs/>
          <w:szCs w:val="20"/>
        </w:rPr>
        <w:t xml:space="preserve"> </w:t>
      </w:r>
      <w:r w:rsidR="00173FB8" w:rsidRPr="00E548FE">
        <w:rPr>
          <w:rFonts w:cs="Arial"/>
          <w:bCs/>
          <w:szCs w:val="20"/>
        </w:rPr>
        <w:t xml:space="preserve">se </w:t>
      </w:r>
      <w:r w:rsidR="00AF2339" w:rsidRPr="00E548FE">
        <w:rPr>
          <w:rFonts w:cs="Arial"/>
          <w:bCs/>
          <w:szCs w:val="20"/>
        </w:rPr>
        <w:t xml:space="preserve">mzdový </w:t>
      </w:r>
      <w:r w:rsidR="00173FB8" w:rsidRPr="00E548FE">
        <w:rPr>
          <w:rFonts w:cs="Arial"/>
          <w:bCs/>
          <w:szCs w:val="20"/>
        </w:rPr>
        <w:t xml:space="preserve">medián </w:t>
      </w:r>
      <w:r w:rsidR="009A2D6B" w:rsidRPr="00504882">
        <w:rPr>
          <w:rFonts w:cs="Arial"/>
          <w:bCs/>
          <w:szCs w:val="20"/>
        </w:rPr>
        <w:t>dosta</w:t>
      </w:r>
      <w:r w:rsidR="00173FB8" w:rsidRPr="00504882">
        <w:rPr>
          <w:rFonts w:cs="Arial"/>
          <w:bCs/>
          <w:szCs w:val="20"/>
        </w:rPr>
        <w:t>l na</w:t>
      </w:r>
      <w:r w:rsidRPr="00504882">
        <w:rPr>
          <w:rFonts w:cs="Arial"/>
          <w:bCs/>
          <w:szCs w:val="20"/>
        </w:rPr>
        <w:t xml:space="preserve"> </w:t>
      </w:r>
      <w:r w:rsidR="00BF7A05" w:rsidRPr="00504882">
        <w:rPr>
          <w:rFonts w:cs="Arial"/>
          <w:bCs/>
          <w:szCs w:val="20"/>
        </w:rPr>
        <w:t>32 </w:t>
      </w:r>
      <w:r w:rsidR="00504882" w:rsidRPr="00504882">
        <w:rPr>
          <w:rFonts w:cs="Arial"/>
          <w:bCs/>
          <w:szCs w:val="20"/>
        </w:rPr>
        <w:t>979</w:t>
      </w:r>
      <w:r w:rsidRPr="00504882">
        <w:rPr>
          <w:rFonts w:cs="Arial"/>
          <w:bCs/>
          <w:szCs w:val="20"/>
        </w:rPr>
        <w:t xml:space="preserve"> Kč, </w:t>
      </w:r>
      <w:r w:rsidR="00173FB8" w:rsidRPr="00504882">
        <w:rPr>
          <w:rFonts w:cs="Arial"/>
          <w:bCs/>
          <w:szCs w:val="20"/>
        </w:rPr>
        <w:t xml:space="preserve">to je </w:t>
      </w:r>
      <w:r w:rsidRPr="00504882">
        <w:rPr>
          <w:rFonts w:cs="Arial"/>
          <w:bCs/>
          <w:szCs w:val="20"/>
        </w:rPr>
        <w:t>o </w:t>
      </w:r>
      <w:r w:rsidR="00504882" w:rsidRPr="00504882">
        <w:rPr>
          <w:rFonts w:cs="Arial"/>
          <w:bCs/>
          <w:szCs w:val="20"/>
        </w:rPr>
        <w:t>1</w:t>
      </w:r>
      <w:r w:rsidR="002B3DCF" w:rsidRPr="00504882">
        <w:rPr>
          <w:rFonts w:cs="Arial"/>
          <w:bCs/>
          <w:szCs w:val="20"/>
        </w:rPr>
        <w:t> </w:t>
      </w:r>
      <w:r w:rsidR="00504882" w:rsidRPr="00504882">
        <w:rPr>
          <w:rFonts w:cs="Arial"/>
          <w:bCs/>
          <w:szCs w:val="20"/>
        </w:rPr>
        <w:t>786</w:t>
      </w:r>
      <w:r w:rsidR="00EC2845" w:rsidRPr="00504882">
        <w:rPr>
          <w:rFonts w:cs="Arial"/>
          <w:bCs/>
          <w:szCs w:val="20"/>
        </w:rPr>
        <w:t> Kč</w:t>
      </w:r>
      <w:r w:rsidR="007C168F" w:rsidRPr="00504882">
        <w:rPr>
          <w:rFonts w:cs="Arial"/>
          <w:bCs/>
          <w:szCs w:val="20"/>
        </w:rPr>
        <w:t xml:space="preserve"> (</w:t>
      </w:r>
      <w:r w:rsidRPr="00504882">
        <w:rPr>
          <w:rFonts w:cs="Arial"/>
          <w:bCs/>
          <w:szCs w:val="20"/>
        </w:rPr>
        <w:t>o </w:t>
      </w:r>
      <w:r w:rsidR="00504882" w:rsidRPr="00504882">
        <w:rPr>
          <w:rFonts w:cs="Arial"/>
          <w:bCs/>
          <w:szCs w:val="20"/>
        </w:rPr>
        <w:t>5</w:t>
      </w:r>
      <w:r w:rsidR="002B3DCF" w:rsidRPr="00504882">
        <w:rPr>
          <w:rFonts w:cs="Arial"/>
          <w:bCs/>
          <w:szCs w:val="20"/>
        </w:rPr>
        <w:t>,</w:t>
      </w:r>
      <w:r w:rsidR="00504882" w:rsidRPr="00504882">
        <w:rPr>
          <w:rFonts w:cs="Arial"/>
          <w:bCs/>
          <w:szCs w:val="20"/>
        </w:rPr>
        <w:t>7</w:t>
      </w:r>
      <w:r w:rsidRPr="00504882">
        <w:rPr>
          <w:rFonts w:cs="Arial"/>
          <w:bCs/>
          <w:szCs w:val="20"/>
        </w:rPr>
        <w:t xml:space="preserve"> %) </w:t>
      </w:r>
      <w:r w:rsidR="00E44B84" w:rsidRPr="00504882">
        <w:rPr>
          <w:rFonts w:cs="Arial"/>
          <w:bCs/>
          <w:szCs w:val="20"/>
        </w:rPr>
        <w:t>více</w:t>
      </w:r>
      <w:r w:rsidRPr="00504882">
        <w:rPr>
          <w:rFonts w:cs="Arial"/>
          <w:bCs/>
          <w:szCs w:val="20"/>
        </w:rPr>
        <w:t xml:space="preserve"> než </w:t>
      </w:r>
      <w:r w:rsidRPr="00E548FE">
        <w:rPr>
          <w:rFonts w:cs="Arial"/>
          <w:bCs/>
          <w:szCs w:val="20"/>
        </w:rPr>
        <w:t>ve s</w:t>
      </w:r>
      <w:r w:rsidR="004219F4" w:rsidRPr="00E548FE">
        <w:rPr>
          <w:rFonts w:cs="Arial"/>
          <w:bCs/>
          <w:szCs w:val="20"/>
        </w:rPr>
        <w:t>tejném období předchozího roku.</w:t>
      </w:r>
    </w:p>
    <w:p w:rsidR="00B916A5" w:rsidRPr="00253153" w:rsidRDefault="00B916A5" w:rsidP="00B916A5">
      <w:pPr>
        <w:pStyle w:val="Zkladntextodsazen3"/>
        <w:spacing w:after="0" w:line="276" w:lineRule="auto"/>
        <w:ind w:firstLine="0"/>
        <w:rPr>
          <w:rFonts w:cs="Arial"/>
          <w:bCs/>
          <w:color w:val="806000" w:themeColor="accent4" w:themeShade="80"/>
          <w:szCs w:val="20"/>
        </w:rPr>
      </w:pPr>
      <w:r w:rsidRPr="00E548FE">
        <w:rPr>
          <w:rFonts w:cs="Arial"/>
          <w:bCs/>
          <w:szCs w:val="20"/>
        </w:rPr>
        <w:t>Mzdov</w:t>
      </w:r>
      <w:r w:rsidR="00504882">
        <w:rPr>
          <w:rFonts w:cs="Arial"/>
          <w:bCs/>
          <w:szCs w:val="20"/>
        </w:rPr>
        <w:t>á</w:t>
      </w:r>
      <w:r w:rsidRPr="00E548FE">
        <w:rPr>
          <w:rFonts w:cs="Arial"/>
          <w:bCs/>
          <w:szCs w:val="20"/>
        </w:rPr>
        <w:t xml:space="preserve"> </w:t>
      </w:r>
      <w:r w:rsidR="00504882">
        <w:rPr>
          <w:rFonts w:cs="Arial"/>
          <w:bCs/>
          <w:szCs w:val="20"/>
        </w:rPr>
        <w:t>distribuce</w:t>
      </w:r>
      <w:r w:rsidRPr="00E548FE">
        <w:rPr>
          <w:rFonts w:cs="Arial"/>
          <w:bCs/>
          <w:szCs w:val="20"/>
        </w:rPr>
        <w:t xml:space="preserve"> </w:t>
      </w:r>
      <w:r w:rsidR="00504882">
        <w:rPr>
          <w:rFonts w:cs="Arial"/>
          <w:bCs/>
          <w:szCs w:val="20"/>
        </w:rPr>
        <w:t xml:space="preserve">se </w:t>
      </w:r>
      <w:r w:rsidR="006A1675" w:rsidRPr="00E548FE">
        <w:rPr>
          <w:rFonts w:cs="Arial"/>
          <w:bCs/>
          <w:szCs w:val="20"/>
        </w:rPr>
        <w:t>v</w:t>
      </w:r>
      <w:r w:rsidR="00915E31" w:rsidRPr="00E548FE">
        <w:rPr>
          <w:rFonts w:cs="Arial"/>
          <w:bCs/>
          <w:szCs w:val="20"/>
        </w:rPr>
        <w:t>e</w:t>
      </w:r>
      <w:r w:rsidR="006A1675" w:rsidRPr="00E548FE">
        <w:rPr>
          <w:rFonts w:cs="Arial"/>
          <w:bCs/>
          <w:szCs w:val="20"/>
        </w:rPr>
        <w:t> </w:t>
      </w:r>
      <w:r w:rsidR="00E548FE" w:rsidRPr="00E548FE">
        <w:rPr>
          <w:rFonts w:cs="Arial"/>
          <w:bCs/>
          <w:szCs w:val="20"/>
        </w:rPr>
        <w:t>3</w:t>
      </w:r>
      <w:r w:rsidR="006A1675" w:rsidRPr="00E548FE">
        <w:rPr>
          <w:rFonts w:cs="Arial"/>
          <w:bCs/>
          <w:szCs w:val="20"/>
        </w:rPr>
        <w:t>. čtvrtletí 202</w:t>
      </w:r>
      <w:r w:rsidR="004219F4" w:rsidRPr="00E548FE">
        <w:rPr>
          <w:rFonts w:cs="Arial"/>
          <w:bCs/>
          <w:szCs w:val="20"/>
        </w:rPr>
        <w:t>1</w:t>
      </w:r>
      <w:r w:rsidR="006A1675" w:rsidRPr="00E548FE">
        <w:rPr>
          <w:rFonts w:cs="Arial"/>
          <w:bCs/>
          <w:szCs w:val="20"/>
        </w:rPr>
        <w:t xml:space="preserve"> </w:t>
      </w:r>
      <w:r w:rsidR="00504882">
        <w:rPr>
          <w:rFonts w:cs="Arial"/>
          <w:bCs/>
          <w:szCs w:val="20"/>
        </w:rPr>
        <w:t xml:space="preserve">ve </w:t>
      </w:r>
      <w:r w:rsidR="00504882" w:rsidRPr="00504882">
        <w:rPr>
          <w:rFonts w:cs="Arial"/>
          <w:bCs/>
          <w:szCs w:val="20"/>
        </w:rPr>
        <w:t>srovnání s </w:t>
      </w:r>
      <w:r w:rsidR="009A2D6B" w:rsidRPr="00504882">
        <w:rPr>
          <w:rFonts w:cs="Arial"/>
          <w:bCs/>
          <w:szCs w:val="20"/>
        </w:rPr>
        <w:t>loňsk</w:t>
      </w:r>
      <w:r w:rsidR="00504882" w:rsidRPr="00504882">
        <w:rPr>
          <w:rFonts w:cs="Arial"/>
          <w:bCs/>
          <w:szCs w:val="20"/>
        </w:rPr>
        <w:t>ým rokem</w:t>
      </w:r>
      <w:r w:rsidR="009A2D6B" w:rsidRPr="00504882">
        <w:rPr>
          <w:rFonts w:cs="Arial"/>
          <w:bCs/>
          <w:szCs w:val="20"/>
        </w:rPr>
        <w:t xml:space="preserve"> </w:t>
      </w:r>
      <w:r w:rsidR="00504882" w:rsidRPr="00504882">
        <w:rPr>
          <w:rFonts w:cs="Arial"/>
          <w:bCs/>
          <w:szCs w:val="20"/>
        </w:rPr>
        <w:t>moc nezměnila</w:t>
      </w:r>
      <w:r w:rsidR="00113D4A" w:rsidRPr="00504882">
        <w:rPr>
          <w:rFonts w:cs="Arial"/>
          <w:bCs/>
          <w:szCs w:val="20"/>
        </w:rPr>
        <w:t xml:space="preserve">, </w:t>
      </w:r>
      <w:r w:rsidRPr="00504882">
        <w:rPr>
          <w:rFonts w:cs="Arial"/>
          <w:bCs/>
          <w:szCs w:val="20"/>
        </w:rPr>
        <w:t xml:space="preserve">desetina zaměstnanců s nejnižšími mzdami pobírala </w:t>
      </w:r>
      <w:r w:rsidR="00113D4A" w:rsidRPr="00504882">
        <w:rPr>
          <w:rFonts w:cs="Arial"/>
          <w:bCs/>
          <w:szCs w:val="20"/>
        </w:rPr>
        <w:t>hrubou mzdu</w:t>
      </w:r>
      <w:r w:rsidRPr="00504882">
        <w:rPr>
          <w:rFonts w:cs="Arial"/>
          <w:bCs/>
          <w:szCs w:val="20"/>
        </w:rPr>
        <w:t xml:space="preserve"> pod hranicí 1</w:t>
      </w:r>
      <w:r w:rsidR="00504882" w:rsidRPr="00504882">
        <w:rPr>
          <w:rFonts w:cs="Arial"/>
          <w:bCs/>
          <w:szCs w:val="20"/>
        </w:rPr>
        <w:t>7</w:t>
      </w:r>
      <w:r w:rsidRPr="00504882">
        <w:rPr>
          <w:rFonts w:cs="Arial"/>
          <w:bCs/>
          <w:szCs w:val="20"/>
        </w:rPr>
        <w:t> </w:t>
      </w:r>
      <w:r w:rsidR="00504882" w:rsidRPr="00504882">
        <w:rPr>
          <w:rFonts w:cs="Arial"/>
          <w:bCs/>
          <w:szCs w:val="20"/>
        </w:rPr>
        <w:t>133</w:t>
      </w:r>
      <w:r w:rsidRPr="00504882">
        <w:rPr>
          <w:rFonts w:cs="Arial"/>
          <w:bCs/>
          <w:szCs w:val="20"/>
        </w:rPr>
        <w:t> Kč (dolní decil</w:t>
      </w:r>
      <w:r w:rsidR="00113D4A" w:rsidRPr="00504882">
        <w:rPr>
          <w:rFonts w:cs="Arial"/>
          <w:bCs/>
          <w:szCs w:val="20"/>
        </w:rPr>
        <w:t xml:space="preserve"> </w:t>
      </w:r>
      <w:r w:rsidR="006A1675" w:rsidRPr="00504882">
        <w:rPr>
          <w:rFonts w:cs="Arial"/>
          <w:bCs/>
          <w:szCs w:val="20"/>
        </w:rPr>
        <w:t xml:space="preserve">meziročně </w:t>
      </w:r>
      <w:r w:rsidR="00B82D28" w:rsidRPr="00504882">
        <w:rPr>
          <w:rFonts w:cs="Arial"/>
          <w:bCs/>
          <w:szCs w:val="20"/>
        </w:rPr>
        <w:t>vzrostl</w:t>
      </w:r>
      <w:r w:rsidR="00113D4A" w:rsidRPr="00504882">
        <w:rPr>
          <w:rFonts w:cs="Arial"/>
          <w:bCs/>
          <w:szCs w:val="20"/>
        </w:rPr>
        <w:t xml:space="preserve"> o</w:t>
      </w:r>
      <w:r w:rsidR="00B82D28" w:rsidRPr="00504882">
        <w:rPr>
          <w:rFonts w:cs="Arial"/>
          <w:bCs/>
          <w:szCs w:val="20"/>
        </w:rPr>
        <w:t> </w:t>
      </w:r>
      <w:r w:rsidR="00504882" w:rsidRPr="00504882">
        <w:rPr>
          <w:rFonts w:cs="Arial"/>
          <w:bCs/>
          <w:szCs w:val="20"/>
        </w:rPr>
        <w:t>5,5</w:t>
      </w:r>
      <w:r w:rsidR="00B82D28" w:rsidRPr="00504882">
        <w:rPr>
          <w:rFonts w:cs="Arial"/>
          <w:bCs/>
          <w:szCs w:val="20"/>
        </w:rPr>
        <w:t> %</w:t>
      </w:r>
      <w:r w:rsidRPr="00504882">
        <w:rPr>
          <w:rFonts w:cs="Arial"/>
          <w:bCs/>
          <w:szCs w:val="20"/>
        </w:rPr>
        <w:t xml:space="preserve">), opačná desetina měla naopak mzdy nad hranicí </w:t>
      </w:r>
      <w:r w:rsidR="00504882" w:rsidRPr="00504882">
        <w:rPr>
          <w:rFonts w:cs="Arial"/>
          <w:bCs/>
          <w:szCs w:val="20"/>
        </w:rPr>
        <w:t>58</w:t>
      </w:r>
      <w:r w:rsidRPr="00504882">
        <w:rPr>
          <w:rFonts w:cs="Arial"/>
          <w:bCs/>
          <w:szCs w:val="20"/>
        </w:rPr>
        <w:t> </w:t>
      </w:r>
      <w:r w:rsidR="00504882" w:rsidRPr="00504882">
        <w:rPr>
          <w:rFonts w:cs="Arial"/>
          <w:bCs/>
          <w:szCs w:val="20"/>
        </w:rPr>
        <w:t>875</w:t>
      </w:r>
      <w:r w:rsidRPr="00504882">
        <w:rPr>
          <w:rFonts w:cs="Arial"/>
          <w:bCs/>
          <w:szCs w:val="20"/>
        </w:rPr>
        <w:t> Kč (horní decil</w:t>
      </w:r>
      <w:r w:rsidR="00AF2339" w:rsidRPr="00504882">
        <w:rPr>
          <w:rFonts w:cs="Arial"/>
          <w:bCs/>
          <w:szCs w:val="20"/>
        </w:rPr>
        <w:t xml:space="preserve"> se zvýšil o </w:t>
      </w:r>
      <w:r w:rsidR="00504882" w:rsidRPr="00504882">
        <w:rPr>
          <w:rFonts w:cs="Arial"/>
          <w:bCs/>
          <w:szCs w:val="20"/>
        </w:rPr>
        <w:t>5,</w:t>
      </w:r>
      <w:r w:rsidR="00504882">
        <w:rPr>
          <w:rFonts w:cs="Arial"/>
          <w:bCs/>
          <w:szCs w:val="20"/>
        </w:rPr>
        <w:t>9</w:t>
      </w:r>
      <w:r w:rsidR="00B82D28" w:rsidRPr="00504882">
        <w:rPr>
          <w:rFonts w:cs="Arial"/>
          <w:bCs/>
          <w:szCs w:val="20"/>
        </w:rPr>
        <w:t> %</w:t>
      </w:r>
      <w:r w:rsidRPr="00504882">
        <w:rPr>
          <w:rFonts w:cs="Arial"/>
          <w:bCs/>
          <w:szCs w:val="20"/>
        </w:rPr>
        <w:t>).</w:t>
      </w:r>
      <w:r w:rsidR="00B82D28" w:rsidRPr="00504882">
        <w:rPr>
          <w:rFonts w:cs="Arial"/>
          <w:bCs/>
          <w:szCs w:val="20"/>
        </w:rPr>
        <w:t xml:space="preserve"> Decilový poměr tak </w:t>
      </w:r>
      <w:r w:rsidR="006A1675" w:rsidRPr="00504882">
        <w:rPr>
          <w:rFonts w:cs="Arial"/>
          <w:bCs/>
          <w:szCs w:val="20"/>
        </w:rPr>
        <w:t xml:space="preserve">meziročně </w:t>
      </w:r>
      <w:r w:rsidR="009A2D6B" w:rsidRPr="00504882">
        <w:rPr>
          <w:rFonts w:cs="Arial"/>
          <w:bCs/>
          <w:szCs w:val="20"/>
        </w:rPr>
        <w:t>stoupl</w:t>
      </w:r>
      <w:r w:rsidR="00B82D28" w:rsidRPr="00504882">
        <w:rPr>
          <w:rFonts w:cs="Arial"/>
          <w:bCs/>
          <w:szCs w:val="20"/>
        </w:rPr>
        <w:t xml:space="preserve"> o 0,</w:t>
      </w:r>
      <w:r w:rsidR="009A2D6B" w:rsidRPr="00504882">
        <w:rPr>
          <w:rFonts w:cs="Arial"/>
          <w:bCs/>
          <w:szCs w:val="20"/>
        </w:rPr>
        <w:t>0</w:t>
      </w:r>
      <w:r w:rsidR="00504882" w:rsidRPr="00504882">
        <w:rPr>
          <w:rFonts w:cs="Arial"/>
          <w:bCs/>
          <w:szCs w:val="20"/>
        </w:rPr>
        <w:t>1</w:t>
      </w:r>
      <w:r w:rsidR="00B82D28" w:rsidRPr="00504882">
        <w:rPr>
          <w:rFonts w:cs="Arial"/>
          <w:bCs/>
          <w:szCs w:val="20"/>
        </w:rPr>
        <w:t> bodu.</w:t>
      </w:r>
    </w:p>
    <w:p w:rsidR="00DF1D0E" w:rsidRPr="00504882" w:rsidRDefault="00504882" w:rsidP="00B916A5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  <w:r w:rsidRPr="00504882">
        <w:rPr>
          <w:rFonts w:cs="Arial"/>
          <w:bCs/>
          <w:szCs w:val="20"/>
        </w:rPr>
        <w:t>P</w:t>
      </w:r>
      <w:r w:rsidR="00DF1D0E" w:rsidRPr="00504882">
        <w:rPr>
          <w:rFonts w:cs="Arial"/>
          <w:bCs/>
          <w:szCs w:val="20"/>
        </w:rPr>
        <w:t>ro</w:t>
      </w:r>
      <w:r w:rsidR="008F4122" w:rsidRPr="00504882">
        <w:rPr>
          <w:rFonts w:cs="Arial"/>
          <w:bCs/>
          <w:szCs w:val="20"/>
        </w:rPr>
        <w:t xml:space="preserve">střední </w:t>
      </w:r>
      <w:r w:rsidRPr="00504882">
        <w:rPr>
          <w:rFonts w:cs="Arial"/>
          <w:bCs/>
          <w:szCs w:val="20"/>
        </w:rPr>
        <w:t xml:space="preserve">mzdy </w:t>
      </w:r>
      <w:r w:rsidR="00F53D80" w:rsidRPr="00504882">
        <w:rPr>
          <w:rFonts w:cs="Arial"/>
          <w:bCs/>
          <w:szCs w:val="20"/>
        </w:rPr>
        <w:t>muž</w:t>
      </w:r>
      <w:r w:rsidRPr="00504882">
        <w:rPr>
          <w:rFonts w:cs="Arial"/>
          <w:bCs/>
          <w:szCs w:val="20"/>
        </w:rPr>
        <w:t>ů</w:t>
      </w:r>
      <w:r w:rsidR="00B916A5" w:rsidRPr="00504882">
        <w:rPr>
          <w:rFonts w:cs="Arial"/>
          <w:bCs/>
          <w:szCs w:val="20"/>
        </w:rPr>
        <w:t xml:space="preserve"> </w:t>
      </w:r>
      <w:r w:rsidRPr="00504882">
        <w:rPr>
          <w:rFonts w:cs="Arial"/>
          <w:bCs/>
          <w:szCs w:val="20"/>
        </w:rPr>
        <w:t>byly</w:t>
      </w:r>
      <w:r w:rsidR="00B916A5" w:rsidRPr="00504882">
        <w:rPr>
          <w:rFonts w:cs="Arial"/>
          <w:bCs/>
          <w:szCs w:val="20"/>
        </w:rPr>
        <w:t xml:space="preserve"> </w:t>
      </w:r>
      <w:r w:rsidR="002F0FCA" w:rsidRPr="00504882">
        <w:rPr>
          <w:rFonts w:cs="Arial"/>
          <w:bCs/>
          <w:szCs w:val="20"/>
        </w:rPr>
        <w:t xml:space="preserve">stále </w:t>
      </w:r>
      <w:r w:rsidR="00B916A5" w:rsidRPr="00504882">
        <w:rPr>
          <w:rFonts w:cs="Arial"/>
          <w:bCs/>
          <w:szCs w:val="20"/>
        </w:rPr>
        <w:t>vyšší</w:t>
      </w:r>
      <w:r w:rsidRPr="00504882">
        <w:rPr>
          <w:rFonts w:cs="Arial"/>
          <w:bCs/>
          <w:szCs w:val="20"/>
        </w:rPr>
        <w:t xml:space="preserve"> než u žen,</w:t>
      </w:r>
      <w:r w:rsidR="00B916A5" w:rsidRPr="00504882">
        <w:rPr>
          <w:rFonts w:cs="Arial"/>
          <w:bCs/>
          <w:szCs w:val="20"/>
        </w:rPr>
        <w:t xml:space="preserve"> v</w:t>
      </w:r>
      <w:r w:rsidR="00915E31" w:rsidRPr="00504882">
        <w:rPr>
          <w:rFonts w:cs="Arial"/>
          <w:bCs/>
          <w:szCs w:val="20"/>
        </w:rPr>
        <w:t>e</w:t>
      </w:r>
      <w:r w:rsidR="00B916A5" w:rsidRPr="00504882">
        <w:rPr>
          <w:rFonts w:cs="Arial"/>
          <w:bCs/>
          <w:szCs w:val="20"/>
        </w:rPr>
        <w:t> </w:t>
      </w:r>
      <w:r w:rsidRPr="00504882">
        <w:rPr>
          <w:rFonts w:cs="Arial"/>
          <w:bCs/>
          <w:szCs w:val="20"/>
        </w:rPr>
        <w:t>3</w:t>
      </w:r>
      <w:r w:rsidR="00741EDF" w:rsidRPr="00504882">
        <w:rPr>
          <w:rFonts w:cs="Arial"/>
          <w:bCs/>
          <w:szCs w:val="20"/>
        </w:rPr>
        <w:t>. čtvrtletí 20</w:t>
      </w:r>
      <w:r w:rsidR="001E1C92" w:rsidRPr="00504882">
        <w:rPr>
          <w:rFonts w:cs="Arial"/>
          <w:bCs/>
          <w:szCs w:val="20"/>
        </w:rPr>
        <w:t>2</w:t>
      </w:r>
      <w:r w:rsidR="00BC3C05" w:rsidRPr="00504882">
        <w:rPr>
          <w:rFonts w:cs="Arial"/>
          <w:bCs/>
          <w:szCs w:val="20"/>
        </w:rPr>
        <w:t>1</w:t>
      </w:r>
      <w:r w:rsidR="00B916A5" w:rsidRPr="00504882">
        <w:rPr>
          <w:rFonts w:cs="Arial"/>
          <w:bCs/>
          <w:szCs w:val="20"/>
        </w:rPr>
        <w:t xml:space="preserve"> byl</w:t>
      </w:r>
      <w:r w:rsidR="00113D4A" w:rsidRPr="00504882">
        <w:rPr>
          <w:rFonts w:cs="Arial"/>
          <w:bCs/>
          <w:szCs w:val="20"/>
        </w:rPr>
        <w:t>a</w:t>
      </w:r>
      <w:r w:rsidR="00B916A5" w:rsidRPr="00504882">
        <w:rPr>
          <w:rFonts w:cs="Arial"/>
          <w:bCs/>
          <w:szCs w:val="20"/>
        </w:rPr>
        <w:t xml:space="preserve"> mediánová mzda žen </w:t>
      </w:r>
      <w:r w:rsidR="002B3DCF" w:rsidRPr="00504882">
        <w:rPr>
          <w:rFonts w:cs="Arial"/>
          <w:bCs/>
          <w:szCs w:val="20"/>
        </w:rPr>
        <w:t>30</w:t>
      </w:r>
      <w:r w:rsidR="00B916A5" w:rsidRPr="00504882">
        <w:rPr>
          <w:rFonts w:cs="Arial"/>
          <w:bCs/>
          <w:szCs w:val="20"/>
        </w:rPr>
        <w:t> </w:t>
      </w:r>
      <w:r w:rsidRPr="00504882">
        <w:rPr>
          <w:rFonts w:cs="Arial"/>
          <w:bCs/>
          <w:szCs w:val="20"/>
        </w:rPr>
        <w:t>433</w:t>
      </w:r>
      <w:r w:rsidR="00B916A5" w:rsidRPr="00504882">
        <w:rPr>
          <w:rFonts w:cs="Arial"/>
          <w:bCs/>
          <w:szCs w:val="20"/>
        </w:rPr>
        <w:t xml:space="preserve"> Kč, zatímco u mužů </w:t>
      </w:r>
      <w:r w:rsidR="007C168F" w:rsidRPr="00504882">
        <w:rPr>
          <w:rFonts w:cs="Arial"/>
          <w:bCs/>
          <w:szCs w:val="20"/>
        </w:rPr>
        <w:t>3</w:t>
      </w:r>
      <w:r w:rsidRPr="00504882">
        <w:rPr>
          <w:rFonts w:cs="Arial"/>
          <w:bCs/>
          <w:szCs w:val="20"/>
        </w:rPr>
        <w:t>5</w:t>
      </w:r>
      <w:r w:rsidR="00B916A5" w:rsidRPr="00504882">
        <w:rPr>
          <w:rFonts w:cs="Arial"/>
          <w:bCs/>
          <w:szCs w:val="20"/>
        </w:rPr>
        <w:t> </w:t>
      </w:r>
      <w:r w:rsidRPr="00504882">
        <w:rPr>
          <w:rFonts w:cs="Arial"/>
          <w:bCs/>
          <w:szCs w:val="20"/>
        </w:rPr>
        <w:t>086</w:t>
      </w:r>
      <w:r w:rsidR="005C4569" w:rsidRPr="00504882">
        <w:rPr>
          <w:rFonts w:cs="Arial"/>
          <w:bCs/>
          <w:szCs w:val="20"/>
        </w:rPr>
        <w:t> Kč</w:t>
      </w:r>
      <w:r w:rsidR="002B3DCF" w:rsidRPr="00504882">
        <w:rPr>
          <w:rFonts w:cs="Arial"/>
          <w:bCs/>
          <w:szCs w:val="20"/>
        </w:rPr>
        <w:t>.</w:t>
      </w:r>
      <w:r w:rsidR="00C77762">
        <w:rPr>
          <w:rFonts w:cs="Arial"/>
          <w:bCs/>
          <w:szCs w:val="20"/>
        </w:rPr>
        <w:t xml:space="preserve"> Mezera v prostředních výdělcích tak činila 13,3 %.</w:t>
      </w:r>
    </w:p>
    <w:p w:rsidR="00AF2339" w:rsidRPr="00253153" w:rsidRDefault="00B916A5" w:rsidP="00915E31">
      <w:pPr>
        <w:pStyle w:val="Zkladntextodsazen3"/>
        <w:spacing w:after="0" w:line="276" w:lineRule="auto"/>
        <w:ind w:firstLine="0"/>
        <w:rPr>
          <w:rFonts w:cs="Arial"/>
          <w:bCs/>
          <w:color w:val="806000" w:themeColor="accent4" w:themeShade="80"/>
          <w:szCs w:val="20"/>
        </w:rPr>
      </w:pPr>
      <w:r w:rsidRPr="00C77762">
        <w:rPr>
          <w:rFonts w:cs="Arial"/>
          <w:bCs/>
          <w:szCs w:val="20"/>
        </w:rPr>
        <w:t xml:space="preserve">Zároveň </w:t>
      </w:r>
      <w:r w:rsidR="00EC2845" w:rsidRPr="00C77762">
        <w:rPr>
          <w:rFonts w:cs="Arial"/>
          <w:bCs/>
          <w:szCs w:val="20"/>
        </w:rPr>
        <w:t>byly</w:t>
      </w:r>
      <w:r w:rsidRPr="00C77762">
        <w:rPr>
          <w:rFonts w:cs="Arial"/>
          <w:bCs/>
          <w:szCs w:val="20"/>
        </w:rPr>
        <w:t xml:space="preserve"> mzdy</w:t>
      </w:r>
      <w:r w:rsidR="00EC2845" w:rsidRPr="00C77762">
        <w:rPr>
          <w:rFonts w:cs="Arial"/>
          <w:bCs/>
          <w:szCs w:val="20"/>
        </w:rPr>
        <w:t xml:space="preserve"> mužů</w:t>
      </w:r>
      <w:r w:rsidRPr="00C77762">
        <w:rPr>
          <w:rFonts w:cs="Arial"/>
          <w:bCs/>
          <w:szCs w:val="20"/>
        </w:rPr>
        <w:t xml:space="preserve"> rozprostřené v podstatně větší šíři, zejména oblast vysokých výdělků je </w:t>
      </w:r>
      <w:r w:rsidR="00C77762">
        <w:rPr>
          <w:rFonts w:cs="Arial"/>
          <w:bCs/>
          <w:szCs w:val="20"/>
        </w:rPr>
        <w:t xml:space="preserve">výrazněji </w:t>
      </w:r>
      <w:r w:rsidRPr="00C77762">
        <w:rPr>
          <w:rFonts w:cs="Arial"/>
          <w:bCs/>
          <w:szCs w:val="20"/>
        </w:rPr>
        <w:t>vyšší než u žen</w:t>
      </w:r>
      <w:r w:rsidR="00DF1D0E" w:rsidRPr="00C77762">
        <w:rPr>
          <w:rFonts w:cs="Arial"/>
          <w:bCs/>
          <w:szCs w:val="20"/>
        </w:rPr>
        <w:t xml:space="preserve">, třebaže </w:t>
      </w:r>
      <w:r w:rsidR="002B3DCF" w:rsidRPr="00C77762">
        <w:rPr>
          <w:rFonts w:cs="Arial"/>
          <w:bCs/>
          <w:szCs w:val="20"/>
        </w:rPr>
        <w:t>na</w:t>
      </w:r>
      <w:r w:rsidR="00DF1D0E" w:rsidRPr="00C77762">
        <w:rPr>
          <w:rFonts w:cs="Arial"/>
          <w:bCs/>
          <w:szCs w:val="20"/>
        </w:rPr>
        <w:t xml:space="preserve"> horní</w:t>
      </w:r>
      <w:r w:rsidR="002B3DCF" w:rsidRPr="00C77762">
        <w:rPr>
          <w:rFonts w:cs="Arial"/>
          <w:bCs/>
          <w:szCs w:val="20"/>
        </w:rPr>
        <w:t>m</w:t>
      </w:r>
      <w:r w:rsidR="00DF1D0E" w:rsidRPr="00C77762">
        <w:rPr>
          <w:rFonts w:cs="Arial"/>
          <w:bCs/>
          <w:szCs w:val="20"/>
        </w:rPr>
        <w:t xml:space="preserve"> </w:t>
      </w:r>
      <w:r w:rsidR="002B3DCF" w:rsidRPr="00C77762">
        <w:rPr>
          <w:rFonts w:cs="Arial"/>
          <w:bCs/>
          <w:szCs w:val="20"/>
        </w:rPr>
        <w:t>decilu</w:t>
      </w:r>
      <w:r w:rsidR="00DF1D0E" w:rsidRPr="00C77762">
        <w:rPr>
          <w:rFonts w:cs="Arial"/>
          <w:bCs/>
          <w:szCs w:val="20"/>
        </w:rPr>
        <w:t xml:space="preserve"> se ženské výdělky zvýšily </w:t>
      </w:r>
      <w:r w:rsidR="00C77762" w:rsidRPr="00C77762">
        <w:rPr>
          <w:rFonts w:cs="Arial"/>
          <w:bCs/>
          <w:szCs w:val="20"/>
        </w:rPr>
        <w:t>aktuáln</w:t>
      </w:r>
      <w:r w:rsidR="00AF2339" w:rsidRPr="00C77762">
        <w:rPr>
          <w:rFonts w:cs="Arial"/>
          <w:bCs/>
          <w:szCs w:val="20"/>
        </w:rPr>
        <w:t xml:space="preserve">ě </w:t>
      </w:r>
      <w:r w:rsidR="00DF1D0E" w:rsidRPr="00C77762">
        <w:rPr>
          <w:rFonts w:cs="Arial"/>
          <w:bCs/>
          <w:szCs w:val="20"/>
        </w:rPr>
        <w:t>výrazněji</w:t>
      </w:r>
      <w:r w:rsidR="0039083A" w:rsidRPr="00C77762">
        <w:rPr>
          <w:rFonts w:cs="Arial"/>
          <w:bCs/>
          <w:szCs w:val="20"/>
        </w:rPr>
        <w:t>:</w:t>
      </w:r>
      <w:r w:rsidRPr="00C77762">
        <w:rPr>
          <w:rFonts w:cs="Arial"/>
          <w:bCs/>
          <w:szCs w:val="20"/>
        </w:rPr>
        <w:t xml:space="preserve"> </w:t>
      </w:r>
      <w:r w:rsidR="00AA3CC5" w:rsidRPr="00C77762">
        <w:rPr>
          <w:rFonts w:cs="Arial"/>
          <w:bCs/>
          <w:szCs w:val="20"/>
        </w:rPr>
        <w:t xml:space="preserve">ženy </w:t>
      </w:r>
      <w:r w:rsidR="005905BF" w:rsidRPr="00C77762">
        <w:rPr>
          <w:rFonts w:cs="Arial"/>
          <w:bCs/>
          <w:szCs w:val="20"/>
        </w:rPr>
        <w:t xml:space="preserve">měly horní decil </w:t>
      </w:r>
      <w:r w:rsidR="002B3DCF" w:rsidRPr="00C77762">
        <w:rPr>
          <w:rFonts w:cs="Arial"/>
          <w:bCs/>
          <w:szCs w:val="20"/>
        </w:rPr>
        <w:t>5</w:t>
      </w:r>
      <w:r w:rsidR="00C77762" w:rsidRPr="00C77762">
        <w:rPr>
          <w:rFonts w:cs="Arial"/>
          <w:bCs/>
          <w:szCs w:val="20"/>
        </w:rPr>
        <w:t>2</w:t>
      </w:r>
      <w:r w:rsidR="00AA3CC5" w:rsidRPr="00C77762">
        <w:rPr>
          <w:rFonts w:cs="Arial"/>
          <w:bCs/>
          <w:szCs w:val="20"/>
        </w:rPr>
        <w:t> </w:t>
      </w:r>
      <w:r w:rsidR="00C77762" w:rsidRPr="00C77762">
        <w:rPr>
          <w:rFonts w:cs="Arial"/>
          <w:bCs/>
          <w:szCs w:val="20"/>
        </w:rPr>
        <w:t>931</w:t>
      </w:r>
      <w:r w:rsidR="00622503" w:rsidRPr="00C77762">
        <w:rPr>
          <w:rFonts w:cs="Arial"/>
          <w:bCs/>
          <w:szCs w:val="20"/>
        </w:rPr>
        <w:t> Kč a </w:t>
      </w:r>
      <w:r w:rsidRPr="00C77762">
        <w:rPr>
          <w:rFonts w:cs="Arial"/>
          <w:bCs/>
          <w:szCs w:val="20"/>
        </w:rPr>
        <w:t xml:space="preserve">muži </w:t>
      </w:r>
      <w:r w:rsidR="00CC2C2A" w:rsidRPr="00C77762">
        <w:rPr>
          <w:rFonts w:cs="Arial"/>
          <w:bCs/>
          <w:szCs w:val="20"/>
        </w:rPr>
        <w:t>6</w:t>
      </w:r>
      <w:r w:rsidR="00C77762" w:rsidRPr="00C77762">
        <w:rPr>
          <w:rFonts w:cs="Arial"/>
          <w:bCs/>
          <w:szCs w:val="20"/>
        </w:rPr>
        <w:t>4</w:t>
      </w:r>
      <w:r w:rsidRPr="00C77762">
        <w:rPr>
          <w:rFonts w:cs="Arial"/>
          <w:bCs/>
          <w:szCs w:val="20"/>
        </w:rPr>
        <w:t> </w:t>
      </w:r>
      <w:r w:rsidR="00C77762" w:rsidRPr="00C77762">
        <w:rPr>
          <w:rFonts w:cs="Arial"/>
          <w:bCs/>
          <w:szCs w:val="20"/>
        </w:rPr>
        <w:t>609</w:t>
      </w:r>
      <w:r w:rsidRPr="00C77762">
        <w:rPr>
          <w:rFonts w:cs="Arial"/>
          <w:bCs/>
          <w:szCs w:val="20"/>
        </w:rPr>
        <w:t> Kč,</w:t>
      </w:r>
      <w:r w:rsidR="00AA3CC5" w:rsidRPr="00C77762">
        <w:rPr>
          <w:rFonts w:cs="Arial"/>
          <w:bCs/>
          <w:szCs w:val="20"/>
        </w:rPr>
        <w:t xml:space="preserve"> </w:t>
      </w:r>
      <w:r w:rsidR="002B3DCF" w:rsidRPr="00C77762">
        <w:rPr>
          <w:rFonts w:cs="Arial"/>
          <w:bCs/>
          <w:szCs w:val="20"/>
        </w:rPr>
        <w:t>čímž byl</w:t>
      </w:r>
      <w:r w:rsidR="00C77762" w:rsidRPr="00C77762">
        <w:rPr>
          <w:rFonts w:cs="Arial"/>
          <w:bCs/>
          <w:szCs w:val="20"/>
        </w:rPr>
        <w:t>a</w:t>
      </w:r>
      <w:r w:rsidR="00AA3CC5" w:rsidRPr="00C77762">
        <w:rPr>
          <w:rFonts w:cs="Arial"/>
          <w:bCs/>
          <w:szCs w:val="20"/>
        </w:rPr>
        <w:t xml:space="preserve"> </w:t>
      </w:r>
      <w:r w:rsidR="00C77762" w:rsidRPr="00C77762">
        <w:rPr>
          <w:rFonts w:cs="Arial"/>
          <w:bCs/>
          <w:szCs w:val="20"/>
        </w:rPr>
        <w:t>mezera u vysokých výdělků 18,1 %</w:t>
      </w:r>
      <w:r w:rsidRPr="00C77762">
        <w:rPr>
          <w:rFonts w:cs="Arial"/>
          <w:bCs/>
          <w:szCs w:val="20"/>
        </w:rPr>
        <w:t xml:space="preserve">. </w:t>
      </w:r>
      <w:r w:rsidR="00DF1D0E" w:rsidRPr="00C77762">
        <w:rPr>
          <w:rFonts w:cs="Arial"/>
          <w:bCs/>
          <w:szCs w:val="20"/>
        </w:rPr>
        <w:t>U </w:t>
      </w:r>
      <w:r w:rsidRPr="00C77762">
        <w:rPr>
          <w:rFonts w:cs="Arial"/>
          <w:bCs/>
          <w:szCs w:val="20"/>
        </w:rPr>
        <w:t xml:space="preserve">nízkých výdělků </w:t>
      </w:r>
      <w:r w:rsidR="00DF1D0E" w:rsidRPr="00C77762">
        <w:rPr>
          <w:rFonts w:cs="Arial"/>
          <w:bCs/>
          <w:szCs w:val="20"/>
        </w:rPr>
        <w:t>byl</w:t>
      </w:r>
      <w:r w:rsidRPr="00C77762">
        <w:rPr>
          <w:rFonts w:cs="Arial"/>
          <w:bCs/>
          <w:szCs w:val="20"/>
        </w:rPr>
        <w:t xml:space="preserve"> </w:t>
      </w:r>
      <w:r w:rsidR="00C77762" w:rsidRPr="00C77762">
        <w:rPr>
          <w:rFonts w:cs="Arial"/>
          <w:bCs/>
          <w:szCs w:val="20"/>
        </w:rPr>
        <w:t xml:space="preserve">naopak </w:t>
      </w:r>
      <w:r w:rsidRPr="00C77762">
        <w:rPr>
          <w:rFonts w:cs="Arial"/>
          <w:bCs/>
          <w:szCs w:val="20"/>
        </w:rPr>
        <w:t xml:space="preserve">rozdíl </w:t>
      </w:r>
      <w:r w:rsidR="002B3DCF" w:rsidRPr="00C77762">
        <w:rPr>
          <w:rFonts w:cs="Arial"/>
          <w:bCs/>
          <w:szCs w:val="20"/>
        </w:rPr>
        <w:t>slabší</w:t>
      </w:r>
      <w:r w:rsidR="00DF1D0E" w:rsidRPr="00C77762">
        <w:rPr>
          <w:rFonts w:cs="Arial"/>
          <w:bCs/>
          <w:szCs w:val="20"/>
        </w:rPr>
        <w:t xml:space="preserve">: </w:t>
      </w:r>
      <w:r w:rsidR="00AA3CC5" w:rsidRPr="00C77762">
        <w:rPr>
          <w:rFonts w:cs="Arial"/>
          <w:bCs/>
          <w:szCs w:val="20"/>
        </w:rPr>
        <w:t xml:space="preserve">ženy </w:t>
      </w:r>
      <w:r w:rsidR="003D2097" w:rsidRPr="00C77762">
        <w:rPr>
          <w:rFonts w:cs="Arial"/>
          <w:bCs/>
          <w:szCs w:val="20"/>
        </w:rPr>
        <w:t xml:space="preserve">měly </w:t>
      </w:r>
      <w:r w:rsidRPr="00C77762">
        <w:rPr>
          <w:rFonts w:cs="Arial"/>
          <w:bCs/>
          <w:szCs w:val="20"/>
        </w:rPr>
        <w:t>dolní decil</w:t>
      </w:r>
      <w:r w:rsidR="005905BF" w:rsidRPr="00C77762">
        <w:rPr>
          <w:rFonts w:cs="Arial"/>
          <w:bCs/>
          <w:szCs w:val="20"/>
        </w:rPr>
        <w:t xml:space="preserve"> 1</w:t>
      </w:r>
      <w:r w:rsidR="00C77762" w:rsidRPr="00C77762">
        <w:rPr>
          <w:rFonts w:cs="Arial"/>
          <w:bCs/>
          <w:szCs w:val="20"/>
        </w:rPr>
        <w:t>6</w:t>
      </w:r>
      <w:r w:rsidR="00C33B50" w:rsidRPr="00C77762">
        <w:rPr>
          <w:rFonts w:cs="Arial"/>
          <w:bCs/>
          <w:szCs w:val="20"/>
        </w:rPr>
        <w:t> </w:t>
      </w:r>
      <w:r w:rsidR="00C77762" w:rsidRPr="00C77762">
        <w:rPr>
          <w:rFonts w:cs="Arial"/>
          <w:bCs/>
          <w:szCs w:val="20"/>
        </w:rPr>
        <w:t>178</w:t>
      </w:r>
      <w:r w:rsidR="00C33B50" w:rsidRPr="00C77762">
        <w:rPr>
          <w:rFonts w:cs="Arial"/>
          <w:bCs/>
          <w:szCs w:val="20"/>
        </w:rPr>
        <w:t> Kč,</w:t>
      </w:r>
      <w:r w:rsidRPr="00C77762">
        <w:rPr>
          <w:rFonts w:cs="Arial"/>
          <w:bCs/>
          <w:szCs w:val="20"/>
        </w:rPr>
        <w:t xml:space="preserve"> muži</w:t>
      </w:r>
      <w:r w:rsidR="004D2D28" w:rsidRPr="00C77762">
        <w:rPr>
          <w:rFonts w:cs="Arial"/>
          <w:bCs/>
          <w:szCs w:val="20"/>
        </w:rPr>
        <w:t xml:space="preserve"> </w:t>
      </w:r>
      <w:r w:rsidR="00C33B50" w:rsidRPr="00C77762">
        <w:rPr>
          <w:rFonts w:cs="Arial"/>
          <w:bCs/>
          <w:szCs w:val="20"/>
        </w:rPr>
        <w:t xml:space="preserve">pak </w:t>
      </w:r>
      <w:r w:rsidR="004D2D28" w:rsidRPr="00C77762">
        <w:rPr>
          <w:rFonts w:cs="Arial"/>
          <w:bCs/>
          <w:szCs w:val="20"/>
        </w:rPr>
        <w:t>1</w:t>
      </w:r>
      <w:r w:rsidR="00C77762" w:rsidRPr="00C77762">
        <w:rPr>
          <w:rFonts w:cs="Arial"/>
          <w:bCs/>
          <w:szCs w:val="20"/>
        </w:rPr>
        <w:t>8</w:t>
      </w:r>
      <w:r w:rsidR="004D2D28" w:rsidRPr="00C77762">
        <w:rPr>
          <w:rFonts w:cs="Arial"/>
          <w:bCs/>
          <w:szCs w:val="20"/>
        </w:rPr>
        <w:t> </w:t>
      </w:r>
      <w:r w:rsidR="00C77762" w:rsidRPr="00C77762">
        <w:rPr>
          <w:rFonts w:cs="Arial"/>
          <w:bCs/>
          <w:szCs w:val="20"/>
        </w:rPr>
        <w:t>242</w:t>
      </w:r>
      <w:r w:rsidR="004D2D28" w:rsidRPr="00C77762">
        <w:rPr>
          <w:rFonts w:cs="Arial"/>
          <w:bCs/>
          <w:szCs w:val="20"/>
        </w:rPr>
        <w:t> Kč,</w:t>
      </w:r>
      <w:r w:rsidR="00C77762" w:rsidRPr="00C77762">
        <w:rPr>
          <w:rFonts w:cs="Arial"/>
          <w:bCs/>
          <w:szCs w:val="20"/>
        </w:rPr>
        <w:t xml:space="preserve"> což představuje mezeru</w:t>
      </w:r>
      <w:r w:rsidR="00DF1D0E" w:rsidRPr="00C77762">
        <w:rPr>
          <w:rFonts w:cs="Arial"/>
          <w:bCs/>
          <w:szCs w:val="20"/>
        </w:rPr>
        <w:t> 1</w:t>
      </w:r>
      <w:r w:rsidR="00C77762" w:rsidRPr="00C77762">
        <w:rPr>
          <w:rFonts w:cs="Arial"/>
          <w:bCs/>
          <w:szCs w:val="20"/>
        </w:rPr>
        <w:t>1,3</w:t>
      </w:r>
      <w:r w:rsidR="00C33B50" w:rsidRPr="00C77762">
        <w:rPr>
          <w:rFonts w:cs="Arial"/>
          <w:bCs/>
          <w:szCs w:val="20"/>
        </w:rPr>
        <w:t> %</w:t>
      </w:r>
      <w:r w:rsidR="004D2D28" w:rsidRPr="00C77762">
        <w:rPr>
          <w:rFonts w:cs="Arial"/>
          <w:bCs/>
          <w:szCs w:val="20"/>
        </w:rPr>
        <w:t>.</w:t>
      </w:r>
    </w:p>
    <w:p w:rsidR="00AE5CCF" w:rsidRPr="000E3016" w:rsidRDefault="00AE5CCF" w:rsidP="00B916A5">
      <w:pPr>
        <w:pStyle w:val="Zkladntextodsazen3"/>
        <w:spacing w:after="0" w:line="276" w:lineRule="auto"/>
        <w:ind w:firstLine="0"/>
        <w:rPr>
          <w:b/>
          <w:bCs/>
          <w:szCs w:val="18"/>
        </w:rPr>
      </w:pPr>
    </w:p>
    <w:p w:rsidR="000E3016" w:rsidRDefault="000E3016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  <w:r w:rsidRPr="000E3016">
        <w:rPr>
          <w:b/>
          <w:bCs/>
          <w:szCs w:val="18"/>
        </w:rPr>
        <w:t>Vývoj kvantilových charakteristik hrubých výdělků</w:t>
      </w:r>
    </w:p>
    <w:p w:rsidR="000E3016" w:rsidRDefault="001720D5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  <w:r>
        <w:rPr>
          <w:noProof/>
          <w:lang w:eastAsia="cs-CZ"/>
        </w:rPr>
        <w:drawing>
          <wp:inline distT="0" distB="0" distL="0" distR="0" wp14:anchorId="5E6DB677" wp14:editId="31FDEE0A">
            <wp:extent cx="5400040" cy="3046730"/>
            <wp:effectExtent l="0" t="0" r="10160" b="127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3153" w:rsidRDefault="00253153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:rsidR="000E3016" w:rsidRDefault="000E3016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  <w:r>
        <w:rPr>
          <w:bCs/>
          <w:szCs w:val="18"/>
        </w:rPr>
        <w:t xml:space="preserve">V přiloženém grafu lze rozeznat, že </w:t>
      </w:r>
      <w:r w:rsidR="001720D5">
        <w:rPr>
          <w:bCs/>
          <w:szCs w:val="18"/>
        </w:rPr>
        <w:t xml:space="preserve">typický </w:t>
      </w:r>
      <w:r>
        <w:rPr>
          <w:bCs/>
          <w:szCs w:val="18"/>
        </w:rPr>
        <w:t xml:space="preserve">sezonní pohyb </w:t>
      </w:r>
      <w:r w:rsidR="001720D5">
        <w:rPr>
          <w:bCs/>
          <w:szCs w:val="18"/>
        </w:rPr>
        <w:t>(</w:t>
      </w:r>
      <w:r>
        <w:rPr>
          <w:bCs/>
          <w:szCs w:val="18"/>
        </w:rPr>
        <w:t xml:space="preserve">způsobený výplatami mimořádných </w:t>
      </w:r>
      <w:r w:rsidR="00FB3593">
        <w:rPr>
          <w:bCs/>
          <w:szCs w:val="18"/>
        </w:rPr>
        <w:t>odměn</w:t>
      </w:r>
      <w:r w:rsidR="001720D5">
        <w:rPr>
          <w:bCs/>
          <w:szCs w:val="18"/>
        </w:rPr>
        <w:t xml:space="preserve"> ve 2. a 4. čtvrtletí)</w:t>
      </w:r>
      <w:r w:rsidR="00FB3593">
        <w:rPr>
          <w:bCs/>
          <w:szCs w:val="18"/>
        </w:rPr>
        <w:t xml:space="preserve"> je</w:t>
      </w:r>
      <w:r>
        <w:rPr>
          <w:bCs/>
          <w:szCs w:val="18"/>
        </w:rPr>
        <w:t xml:space="preserve"> patrnější u vyšších výdělků, </w:t>
      </w:r>
      <w:r w:rsidR="00FB3593">
        <w:rPr>
          <w:bCs/>
          <w:szCs w:val="18"/>
        </w:rPr>
        <w:t>z</w:t>
      </w:r>
      <w:r>
        <w:rPr>
          <w:bCs/>
          <w:szCs w:val="18"/>
        </w:rPr>
        <w:t>at</w:t>
      </w:r>
      <w:r w:rsidR="00FB3593">
        <w:rPr>
          <w:bCs/>
          <w:szCs w:val="18"/>
        </w:rPr>
        <w:t>í</w:t>
      </w:r>
      <w:r>
        <w:rPr>
          <w:bCs/>
          <w:szCs w:val="18"/>
        </w:rPr>
        <w:t>mco u n</w:t>
      </w:r>
      <w:r w:rsidR="00FB3593">
        <w:rPr>
          <w:bCs/>
          <w:szCs w:val="18"/>
        </w:rPr>
        <w:t>ízký</w:t>
      </w:r>
      <w:r>
        <w:rPr>
          <w:bCs/>
          <w:szCs w:val="18"/>
        </w:rPr>
        <w:t xml:space="preserve">ch </w:t>
      </w:r>
      <w:r w:rsidR="00FB3593">
        <w:rPr>
          <w:bCs/>
          <w:szCs w:val="18"/>
        </w:rPr>
        <w:t>výdělků (1. decil)</w:t>
      </w:r>
      <w:r>
        <w:rPr>
          <w:bCs/>
          <w:szCs w:val="18"/>
        </w:rPr>
        <w:t xml:space="preserve"> je </w:t>
      </w:r>
      <w:r w:rsidR="00FB3593">
        <w:rPr>
          <w:bCs/>
          <w:szCs w:val="18"/>
        </w:rPr>
        <w:t xml:space="preserve">tento efekt </w:t>
      </w:r>
      <w:r>
        <w:rPr>
          <w:bCs/>
          <w:szCs w:val="18"/>
        </w:rPr>
        <w:t>slab</w:t>
      </w:r>
      <w:r w:rsidR="00FB3593">
        <w:rPr>
          <w:bCs/>
          <w:szCs w:val="18"/>
        </w:rPr>
        <w:t>ý.</w:t>
      </w:r>
    </w:p>
    <w:p w:rsidR="000E3016" w:rsidRDefault="000E3016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:rsidR="00FB3593" w:rsidRPr="00883328" w:rsidRDefault="00FB3593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:rsidR="00B916A5" w:rsidRPr="00883328" w:rsidRDefault="00530C82" w:rsidP="00B916A5">
      <w:pPr>
        <w:rPr>
          <w:b/>
        </w:rPr>
      </w:pPr>
      <w:r w:rsidRPr="00883328">
        <w:rPr>
          <w:b/>
        </w:rPr>
        <w:t>Zpracoval</w:t>
      </w:r>
      <w:r w:rsidR="00B916A5" w:rsidRPr="00883328">
        <w:rPr>
          <w:b/>
        </w:rPr>
        <w:t>: Dalibor Holý</w:t>
      </w:r>
    </w:p>
    <w:p w:rsidR="00B916A5" w:rsidRDefault="00B916A5" w:rsidP="00B916A5">
      <w:r w:rsidRPr="000571A0">
        <w:t>Odbor statistiky trhu práce a rovných příležitostí ČSÚ</w:t>
      </w:r>
    </w:p>
    <w:p w:rsidR="00B916A5" w:rsidRDefault="00B916A5" w:rsidP="00B916A5">
      <w:r>
        <w:t>Tel.: +420 274 052 694</w:t>
      </w:r>
    </w:p>
    <w:p w:rsidR="00851591" w:rsidRPr="00851591" w:rsidRDefault="00B916A5" w:rsidP="00851591">
      <w:r>
        <w:t xml:space="preserve">E-mail: </w:t>
      </w:r>
      <w:hyperlink r:id="rId9" w:history="1">
        <w:r w:rsidRPr="00B23010">
          <w:rPr>
            <w:rStyle w:val="Hypertextovodkaz"/>
          </w:rPr>
          <w:t>dalibor.holy@czso.cz</w:t>
        </w:r>
      </w:hyperlink>
    </w:p>
    <w:sectPr w:rsidR="00851591" w:rsidRPr="00851591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38" w:rsidRDefault="008E7B38" w:rsidP="00BA6370">
      <w:r>
        <w:separator/>
      </w:r>
    </w:p>
  </w:endnote>
  <w:endnote w:type="continuationSeparator" w:id="0">
    <w:p w:rsidR="008E7B38" w:rsidRDefault="008E7B3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7E" w:rsidRDefault="0055637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CCD72A5" wp14:editId="10B3EF9F">
              <wp:simplePos x="0" y="0"/>
              <wp:positionH relativeFrom="page">
                <wp:posOffset>1259840</wp:posOffset>
              </wp:positionH>
              <wp:positionV relativeFrom="page">
                <wp:posOffset>9705975</wp:posOffset>
              </wp:positionV>
              <wp:extent cx="5416550" cy="61849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637E" w:rsidRPr="00112B77" w:rsidRDefault="0055637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55637E" w:rsidRPr="001404AB" w:rsidRDefault="0055637E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55637E" w:rsidRPr="00A81EB3" w:rsidRDefault="0055637E" w:rsidP="00DE5AE7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3686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D72A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4.25pt;width:426.5pt;height:48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" filled="f" stroked="f">
              <v:textbox inset="0,0,0,0">
                <w:txbxContent>
                  <w:p w:rsidR="0055637E" w:rsidRPr="00112B77" w:rsidRDefault="0055637E" w:rsidP="00DE5AE7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55637E" w:rsidRPr="001404AB" w:rsidRDefault="0055637E" w:rsidP="00DE5AE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55637E" w:rsidRPr="00A81EB3" w:rsidRDefault="0055637E" w:rsidP="00DE5AE7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3686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61FC6BC5" wp14:editId="2BBF4992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3662E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38" w:rsidRDefault="008E7B38" w:rsidP="00BA6370">
      <w:r>
        <w:separator/>
      </w:r>
    </w:p>
  </w:footnote>
  <w:footnote w:type="continuationSeparator" w:id="0">
    <w:p w:rsidR="008E7B38" w:rsidRDefault="008E7B3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7E" w:rsidRDefault="0055637E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39990DD" wp14:editId="35572BF4">
              <wp:simplePos x="0" y="0"/>
              <wp:positionH relativeFrom="column">
                <wp:posOffset>-900430</wp:posOffset>
              </wp:positionH>
              <wp:positionV relativeFrom="paragraph">
                <wp:posOffset>83185</wp:posOffset>
              </wp:positionV>
              <wp:extent cx="6329045" cy="1045845"/>
              <wp:effectExtent l="4445" t="6985" r="635" b="4445"/>
              <wp:wrapNone/>
              <wp:docPr id="1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7" y="851"/>
                        <a:chExt cx="9967" cy="1647"/>
                      </a:xfrm>
                    </wpg:grpSpPr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1215" y="901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567" y="1131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/>
                      </wps:cNvSpPr>
                      <wps:spPr bwMode="auto">
                        <a:xfrm>
                          <a:off x="1288" y="1361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 noEditPoints="1"/>
                      </wps:cNvSpPr>
                      <wps:spPr bwMode="auto">
                        <a:xfrm>
                          <a:off x="1969" y="1311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 noEditPoints="1"/>
                      </wps:cNvSpPr>
                      <wps:spPr bwMode="auto">
                        <a:xfrm>
                          <a:off x="1962" y="1081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 noEditPoints="1"/>
                      </wps:cNvSpPr>
                      <wps:spPr bwMode="auto">
                        <a:xfrm>
                          <a:off x="1962" y="851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3"/>
                      <wps:cNvSpPr>
                        <a:spLocks noChangeArrowheads="1"/>
                      </wps:cNvSpPr>
                      <wps:spPr bwMode="auto">
                        <a:xfrm>
                          <a:off x="1959" y="1930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DF3E8C" id="Group 23" o:spid="_x0000_s1026" style="position:absolute;margin-left:-70.9pt;margin-top:6.55pt;width:498.35pt;height:82.35pt;z-index:251654656" coordorigin="567,851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">
              <v:rect id="Rectangle 7" o:spid="_x0000_s1027" style="position:absolute;left:1215;top:901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" fillcolor="#0071bc" stroked="f"/>
              <v:rect id="Rectangle 8" o:spid="_x0000_s1028" style="position:absolute;left:567;top:1131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rect id="Rectangle 9" o:spid="_x0000_s1029" style="position:absolute;left:1288;top:1361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" fillcolor="#0071bc" stroked="f"/>
              <v:shape id="Freeform 10" o:spid="_x0000_s1030" style="position:absolute;left:1969;top:1311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2;top:1081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2;top:851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59;top:1930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" fillcolor="#0071bc" stroked="f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3DF5EC" wp14:editId="2010471D">
              <wp:simplePos x="0" y="0"/>
              <wp:positionH relativeFrom="column">
                <wp:posOffset>818515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9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2"/>
                          <a:gd name="T1" fmla="*/ 116 h 374"/>
                          <a:gd name="T2" fmla="*/ 156 w 392"/>
                          <a:gd name="T3" fmla="*/ 236 h 374"/>
                          <a:gd name="T4" fmla="*/ 237 w 392"/>
                          <a:gd name="T5" fmla="*/ 236 h 374"/>
                          <a:gd name="T6" fmla="*/ 197 w 392"/>
                          <a:gd name="T7" fmla="*/ 116 h 374"/>
                          <a:gd name="T8" fmla="*/ 129 w 392"/>
                          <a:gd name="T9" fmla="*/ 309 h 374"/>
                          <a:gd name="T10" fmla="*/ 102 w 392"/>
                          <a:gd name="T11" fmla="*/ 374 h 374"/>
                          <a:gd name="T12" fmla="*/ 0 w 392"/>
                          <a:gd name="T13" fmla="*/ 374 h 374"/>
                          <a:gd name="T14" fmla="*/ 144 w 392"/>
                          <a:gd name="T15" fmla="*/ 0 h 374"/>
                          <a:gd name="T16" fmla="*/ 251 w 392"/>
                          <a:gd name="T17" fmla="*/ 0 h 374"/>
                          <a:gd name="T18" fmla="*/ 392 w 392"/>
                          <a:gd name="T19" fmla="*/ 374 h 374"/>
                          <a:gd name="T20" fmla="*/ 287 w 392"/>
                          <a:gd name="T21" fmla="*/ 374 h 374"/>
                          <a:gd name="T22" fmla="*/ 263 w 392"/>
                          <a:gd name="T23" fmla="*/ 309 h 374"/>
                          <a:gd name="T24" fmla="*/ 129 w 392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2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9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4" y="0"/>
                            </a:lnTo>
                            <a:lnTo>
                              <a:pt x="251" y="0"/>
                            </a:lnTo>
                            <a:lnTo>
                              <a:pt x="392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9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2DDD7" id="Freeform 20" o:spid="_x0000_s1026" style="position:absolute;margin-left:64.45pt;margin-top:70.7pt;width:9.75pt;height: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" path="m197,116l156,236r81,l197,116xm129,309r-27,65l,374,144,,251,,392,374r-105,l263,309r-134,xe" stroked="f">
              <v:path arrowok="t" o:connecttype="custom" o:connectlocs="62228,36633;49277,74529;74864,74529;62228,36633;40749,97583;32220,118110;0,118110;45487,0;79286,0;123825,118110;90658,118110;83076,97583;40749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B84D810" wp14:editId="22619DF4">
              <wp:simplePos x="0" y="0"/>
              <wp:positionH relativeFrom="column">
                <wp:posOffset>704850</wp:posOffset>
              </wp:positionH>
              <wp:positionV relativeFrom="paragraph">
                <wp:posOffset>897890</wp:posOffset>
              </wp:positionV>
              <wp:extent cx="107950" cy="118110"/>
              <wp:effectExtent l="0" t="2540" r="6350" b="3175"/>
              <wp:wrapNone/>
              <wp:docPr id="8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0" cy="118110"/>
                      </a:xfrm>
                      <a:custGeom>
                        <a:avLst/>
                        <a:gdLst>
                          <a:gd name="T0" fmla="*/ 320 w 340"/>
                          <a:gd name="T1" fmla="*/ 292 h 374"/>
                          <a:gd name="T2" fmla="*/ 320 w 340"/>
                          <a:gd name="T3" fmla="*/ 374 h 374"/>
                          <a:gd name="T4" fmla="*/ 0 w 340"/>
                          <a:gd name="T5" fmla="*/ 374 h 374"/>
                          <a:gd name="T6" fmla="*/ 177 w 340"/>
                          <a:gd name="T7" fmla="*/ 82 h 374"/>
                          <a:gd name="T8" fmla="*/ 30 w 340"/>
                          <a:gd name="T9" fmla="*/ 82 h 374"/>
                          <a:gd name="T10" fmla="*/ 30 w 340"/>
                          <a:gd name="T11" fmla="*/ 0 h 374"/>
                          <a:gd name="T12" fmla="*/ 340 w 340"/>
                          <a:gd name="T13" fmla="*/ 0 h 374"/>
                          <a:gd name="T14" fmla="*/ 163 w 340"/>
                          <a:gd name="T15" fmla="*/ 292 h 374"/>
                          <a:gd name="T16" fmla="*/ 320 w 340"/>
                          <a:gd name="T17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340" h="374">
                            <a:moveTo>
                              <a:pt x="320" y="292"/>
                            </a:moveTo>
                            <a:lnTo>
                              <a:pt x="320" y="374"/>
                            </a:lnTo>
                            <a:lnTo>
                              <a:pt x="0" y="374"/>
                            </a:lnTo>
                            <a:lnTo>
                              <a:pt x="177" y="82"/>
                            </a:lnTo>
                            <a:lnTo>
                              <a:pt x="30" y="82"/>
                            </a:lnTo>
                            <a:lnTo>
                              <a:pt x="30" y="0"/>
                            </a:lnTo>
                            <a:lnTo>
                              <a:pt x="340" y="0"/>
                            </a:lnTo>
                            <a:lnTo>
                              <a:pt x="163" y="292"/>
                            </a:lnTo>
                            <a:lnTo>
                              <a:pt x="320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212B6" id="Freeform 19" o:spid="_x0000_s1026" style="position:absolute;margin-left:55.5pt;margin-top:70.7pt;width:8.5pt;height: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" path="m320,292r,82l,374,177,82,30,82,30,,340,,163,292r157,xe" stroked="f">
              <v:path arrowok="t" o:connecttype="custom" o:connectlocs="101600,92214;101600,118110;0,118110;56198,25896;9525,25896;9525,0;107950,0;51753,92214;101600,92214" o:connectangles="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F55FB4" wp14:editId="01652980">
              <wp:simplePos x="0" y="0"/>
              <wp:positionH relativeFrom="column">
                <wp:posOffset>584200</wp:posOffset>
              </wp:positionH>
              <wp:positionV relativeFrom="paragraph">
                <wp:posOffset>859155</wp:posOffset>
              </wp:positionV>
              <wp:extent cx="118745" cy="156845"/>
              <wp:effectExtent l="3175" t="1905" r="1905" b="3175"/>
              <wp:wrapNone/>
              <wp:docPr id="7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8745" cy="156845"/>
                      </a:xfrm>
                      <a:custGeom>
                        <a:avLst/>
                        <a:gdLst>
                          <a:gd name="T0" fmla="*/ 188 w 374"/>
                          <a:gd name="T1" fmla="*/ 102 h 495"/>
                          <a:gd name="T2" fmla="*/ 154 w 374"/>
                          <a:gd name="T3" fmla="*/ 69 h 495"/>
                          <a:gd name="T4" fmla="*/ 234 w 374"/>
                          <a:gd name="T5" fmla="*/ 0 h 495"/>
                          <a:gd name="T6" fmla="*/ 281 w 374"/>
                          <a:gd name="T7" fmla="*/ 43 h 495"/>
                          <a:gd name="T8" fmla="*/ 188 w 374"/>
                          <a:gd name="T9" fmla="*/ 102 h 495"/>
                          <a:gd name="T10" fmla="*/ 0 w 374"/>
                          <a:gd name="T11" fmla="*/ 121 h 495"/>
                          <a:gd name="T12" fmla="*/ 117 w 374"/>
                          <a:gd name="T13" fmla="*/ 121 h 495"/>
                          <a:gd name="T14" fmla="*/ 187 w 374"/>
                          <a:gd name="T15" fmla="*/ 223 h 495"/>
                          <a:gd name="T16" fmla="*/ 255 w 374"/>
                          <a:gd name="T17" fmla="*/ 121 h 495"/>
                          <a:gd name="T18" fmla="*/ 374 w 374"/>
                          <a:gd name="T19" fmla="*/ 121 h 495"/>
                          <a:gd name="T20" fmla="*/ 233 w 374"/>
                          <a:gd name="T21" fmla="*/ 316 h 495"/>
                          <a:gd name="T22" fmla="*/ 233 w 374"/>
                          <a:gd name="T23" fmla="*/ 495 h 495"/>
                          <a:gd name="T24" fmla="*/ 136 w 374"/>
                          <a:gd name="T25" fmla="*/ 495 h 495"/>
                          <a:gd name="T26" fmla="*/ 136 w 374"/>
                          <a:gd name="T27" fmla="*/ 316 h 495"/>
                          <a:gd name="T28" fmla="*/ 0 w 374"/>
                          <a:gd name="T29" fmla="*/ 121 h 4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374" h="495">
                            <a:moveTo>
                              <a:pt x="188" y="102"/>
                            </a:moveTo>
                            <a:lnTo>
                              <a:pt x="154" y="69"/>
                            </a:lnTo>
                            <a:lnTo>
                              <a:pt x="234" y="0"/>
                            </a:lnTo>
                            <a:lnTo>
                              <a:pt x="281" y="43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0" y="121"/>
                            </a:moveTo>
                            <a:lnTo>
                              <a:pt x="117" y="121"/>
                            </a:lnTo>
                            <a:lnTo>
                              <a:pt x="187" y="223"/>
                            </a:lnTo>
                            <a:lnTo>
                              <a:pt x="255" y="121"/>
                            </a:lnTo>
                            <a:lnTo>
                              <a:pt x="374" y="121"/>
                            </a:lnTo>
                            <a:lnTo>
                              <a:pt x="233" y="316"/>
                            </a:lnTo>
                            <a:lnTo>
                              <a:pt x="233" y="495"/>
                            </a:lnTo>
                            <a:lnTo>
                              <a:pt x="136" y="495"/>
                            </a:lnTo>
                            <a:lnTo>
                              <a:pt x="136" y="316"/>
                            </a:lnTo>
                            <a:lnTo>
                              <a:pt x="0" y="121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49C8BF" id="Freeform 18" o:spid="_x0000_s1026" style="position:absolute;margin-left:46pt;margin-top:67.65pt;width:9.3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" path="m188,102l154,69,234,r47,43l188,102xm,121r117,l187,223,255,121r119,l233,316r,179l136,495r,-179l,121xe" stroked="f">
              <v:path arrowok="t" o:connecttype="custom" o:connectlocs="59690,32320;48895,21863;74295,0;89218,13625;59690,32320;0,38340;37148,38340;59373,70659;80963,38340;118745,38340;73978,100127;73978,156845;43180,156845;43180,100127;0,38340" o:connectangles="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F5D451" wp14:editId="11DEDF7A">
              <wp:simplePos x="0" y="0"/>
              <wp:positionH relativeFrom="column">
                <wp:posOffset>527685</wp:posOffset>
              </wp:positionH>
              <wp:positionV relativeFrom="paragraph">
                <wp:posOffset>897890</wp:posOffset>
              </wp:positionV>
              <wp:extent cx="67310" cy="118110"/>
              <wp:effectExtent l="3810" t="2540" r="0" b="3175"/>
              <wp:wrapNone/>
              <wp:docPr id="6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310" cy="118110"/>
                      </a:xfrm>
                      <a:custGeom>
                        <a:avLst/>
                        <a:gdLst>
                          <a:gd name="T0" fmla="*/ 97 w 213"/>
                          <a:gd name="T1" fmla="*/ 292 h 374"/>
                          <a:gd name="T2" fmla="*/ 213 w 213"/>
                          <a:gd name="T3" fmla="*/ 292 h 374"/>
                          <a:gd name="T4" fmla="*/ 213 w 213"/>
                          <a:gd name="T5" fmla="*/ 374 h 374"/>
                          <a:gd name="T6" fmla="*/ 0 w 213"/>
                          <a:gd name="T7" fmla="*/ 374 h 374"/>
                          <a:gd name="T8" fmla="*/ 0 w 213"/>
                          <a:gd name="T9" fmla="*/ 0 h 374"/>
                          <a:gd name="T10" fmla="*/ 97 w 213"/>
                          <a:gd name="T11" fmla="*/ 0 h 374"/>
                          <a:gd name="T12" fmla="*/ 97 w 213"/>
                          <a:gd name="T13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13" h="374">
                            <a:moveTo>
                              <a:pt x="97" y="292"/>
                            </a:moveTo>
                            <a:lnTo>
                              <a:pt x="213" y="292"/>
                            </a:lnTo>
                            <a:lnTo>
                              <a:pt x="213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lnTo>
                              <a:pt x="97" y="0"/>
                            </a:lnTo>
                            <a:lnTo>
                              <a:pt x="97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A9E26" id="Freeform 17" o:spid="_x0000_s1026" style="position:absolute;margin-left:41.55pt;margin-top:70.7pt;width:5.3pt;height: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" path="m97,292r116,l213,374,,374,,,97,r,292xe" stroked="f">
              <v:path arrowok="t" o:connecttype="custom" o:connectlocs="30653,92214;67310,92214;67310,118110;0,118110;0,0;30653,0;30653,92214" o:connectangles="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300534" wp14:editId="03446EBA">
              <wp:simplePos x="0" y="0"/>
              <wp:positionH relativeFrom="column">
                <wp:posOffset>389890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5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6 w 390"/>
                          <a:gd name="T1" fmla="*/ 116 h 374"/>
                          <a:gd name="T2" fmla="*/ 155 w 390"/>
                          <a:gd name="T3" fmla="*/ 236 h 374"/>
                          <a:gd name="T4" fmla="*/ 236 w 390"/>
                          <a:gd name="T5" fmla="*/ 236 h 374"/>
                          <a:gd name="T6" fmla="*/ 196 w 390"/>
                          <a:gd name="T7" fmla="*/ 116 h 374"/>
                          <a:gd name="T8" fmla="*/ 128 w 390"/>
                          <a:gd name="T9" fmla="*/ 309 h 374"/>
                          <a:gd name="T10" fmla="*/ 102 w 390"/>
                          <a:gd name="T11" fmla="*/ 374 h 374"/>
                          <a:gd name="T12" fmla="*/ 0 w 390"/>
                          <a:gd name="T13" fmla="*/ 374 h 374"/>
                          <a:gd name="T14" fmla="*/ 143 w 390"/>
                          <a:gd name="T15" fmla="*/ 0 h 374"/>
                          <a:gd name="T16" fmla="*/ 249 w 390"/>
                          <a:gd name="T17" fmla="*/ 0 h 374"/>
                          <a:gd name="T18" fmla="*/ 390 w 390"/>
                          <a:gd name="T19" fmla="*/ 374 h 374"/>
                          <a:gd name="T20" fmla="*/ 287 w 390"/>
                          <a:gd name="T21" fmla="*/ 374 h 374"/>
                          <a:gd name="T22" fmla="*/ 263 w 390"/>
                          <a:gd name="T23" fmla="*/ 309 h 374"/>
                          <a:gd name="T24" fmla="*/ 128 w 390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0" h="374">
                            <a:moveTo>
                              <a:pt x="196" y="116"/>
                            </a:moveTo>
                            <a:lnTo>
                              <a:pt x="155" y="236"/>
                            </a:lnTo>
                            <a:lnTo>
                              <a:pt x="236" y="236"/>
                            </a:lnTo>
                            <a:lnTo>
                              <a:pt x="196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49" y="0"/>
                            </a:lnTo>
                            <a:lnTo>
                              <a:pt x="390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570D90" id="Freeform 16" o:spid="_x0000_s1026" style="position:absolute;margin-left:30.7pt;margin-top:70.7pt;width:9.75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" path="m196,116l155,236r81,l196,116xm128,309r-26,65l,374,143,,249,,390,374r-103,l263,309r-135,xe" stroked="f">
              <v:path arrowok="t" o:connecttype="custom" o:connectlocs="62230,36633;49213,74529;74930,74529;62230,36633;40640,97583;32385,118110;0,118110;45403,0;79058,0;123825,118110;91123,118110;83503,97583;40640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5894B2" wp14:editId="284D5EED">
              <wp:simplePos x="0" y="0"/>
              <wp:positionH relativeFrom="column">
                <wp:posOffset>257175</wp:posOffset>
              </wp:positionH>
              <wp:positionV relativeFrom="paragraph">
                <wp:posOffset>897890</wp:posOffset>
              </wp:positionV>
              <wp:extent cx="118745" cy="118110"/>
              <wp:effectExtent l="0" t="2540" r="5080" b="3175"/>
              <wp:wrapNone/>
              <wp:docPr id="4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118110"/>
                      </a:xfrm>
                      <a:custGeom>
                        <a:avLst/>
                        <a:gdLst>
                          <a:gd name="T0" fmla="*/ 0 w 373"/>
                          <a:gd name="T1" fmla="*/ 0 h 374"/>
                          <a:gd name="T2" fmla="*/ 97 w 373"/>
                          <a:gd name="T3" fmla="*/ 0 h 374"/>
                          <a:gd name="T4" fmla="*/ 276 w 373"/>
                          <a:gd name="T5" fmla="*/ 229 h 374"/>
                          <a:gd name="T6" fmla="*/ 276 w 373"/>
                          <a:gd name="T7" fmla="*/ 0 h 374"/>
                          <a:gd name="T8" fmla="*/ 373 w 373"/>
                          <a:gd name="T9" fmla="*/ 0 h 374"/>
                          <a:gd name="T10" fmla="*/ 373 w 373"/>
                          <a:gd name="T11" fmla="*/ 374 h 374"/>
                          <a:gd name="T12" fmla="*/ 276 w 373"/>
                          <a:gd name="T13" fmla="*/ 374 h 374"/>
                          <a:gd name="T14" fmla="*/ 97 w 373"/>
                          <a:gd name="T15" fmla="*/ 146 h 374"/>
                          <a:gd name="T16" fmla="*/ 97 w 373"/>
                          <a:gd name="T17" fmla="*/ 374 h 374"/>
                          <a:gd name="T18" fmla="*/ 0 w 373"/>
                          <a:gd name="T19" fmla="*/ 374 h 374"/>
                          <a:gd name="T20" fmla="*/ 0 w 373"/>
                          <a:gd name="T21" fmla="*/ 0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373" h="374">
                            <a:moveTo>
                              <a:pt x="0" y="0"/>
                            </a:moveTo>
                            <a:lnTo>
                              <a:pt x="97" y="0"/>
                            </a:lnTo>
                            <a:lnTo>
                              <a:pt x="276" y="229"/>
                            </a:lnTo>
                            <a:lnTo>
                              <a:pt x="276" y="0"/>
                            </a:lnTo>
                            <a:lnTo>
                              <a:pt x="373" y="0"/>
                            </a:lnTo>
                            <a:lnTo>
                              <a:pt x="373" y="374"/>
                            </a:lnTo>
                            <a:lnTo>
                              <a:pt x="276" y="374"/>
                            </a:lnTo>
                            <a:lnTo>
                              <a:pt x="97" y="146"/>
                            </a:lnTo>
                            <a:lnTo>
                              <a:pt x="97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D81243" id="Freeform 15" o:spid="_x0000_s1026" style="position:absolute;margin-left:20.25pt;margin-top:70.7pt;width:9.35pt;height: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" path="m,l97,,276,229,276,r97,l373,374r-97,l97,146r,228l,374,,xe" stroked="f">
              <v:path arrowok="t" o:connecttype="custom" o:connectlocs="0,0;30880,0;87865,72319;87865,0;118745,0;118745,118110;87865,118110;30880,46107;30880,118110;0,118110;0,0" o:connectangles="0,0,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3F6C69" wp14:editId="0B2EC879">
              <wp:simplePos x="0" y="0"/>
              <wp:positionH relativeFrom="column">
                <wp:posOffset>120015</wp:posOffset>
              </wp:positionH>
              <wp:positionV relativeFrom="paragraph">
                <wp:posOffset>897890</wp:posOffset>
              </wp:positionV>
              <wp:extent cx="123825" cy="118110"/>
              <wp:effectExtent l="5715" t="2540" r="3810" b="3175"/>
              <wp:wrapNone/>
              <wp:docPr id="3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1"/>
                          <a:gd name="T1" fmla="*/ 116 h 374"/>
                          <a:gd name="T2" fmla="*/ 156 w 391"/>
                          <a:gd name="T3" fmla="*/ 236 h 374"/>
                          <a:gd name="T4" fmla="*/ 237 w 391"/>
                          <a:gd name="T5" fmla="*/ 236 h 374"/>
                          <a:gd name="T6" fmla="*/ 197 w 391"/>
                          <a:gd name="T7" fmla="*/ 116 h 374"/>
                          <a:gd name="T8" fmla="*/ 128 w 391"/>
                          <a:gd name="T9" fmla="*/ 309 h 374"/>
                          <a:gd name="T10" fmla="*/ 104 w 391"/>
                          <a:gd name="T11" fmla="*/ 374 h 374"/>
                          <a:gd name="T12" fmla="*/ 0 w 391"/>
                          <a:gd name="T13" fmla="*/ 374 h 374"/>
                          <a:gd name="T14" fmla="*/ 143 w 391"/>
                          <a:gd name="T15" fmla="*/ 0 h 374"/>
                          <a:gd name="T16" fmla="*/ 251 w 391"/>
                          <a:gd name="T17" fmla="*/ 0 h 374"/>
                          <a:gd name="T18" fmla="*/ 391 w 391"/>
                          <a:gd name="T19" fmla="*/ 374 h 374"/>
                          <a:gd name="T20" fmla="*/ 287 w 391"/>
                          <a:gd name="T21" fmla="*/ 374 h 374"/>
                          <a:gd name="T22" fmla="*/ 263 w 391"/>
                          <a:gd name="T23" fmla="*/ 309 h 374"/>
                          <a:gd name="T24" fmla="*/ 128 w 391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1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4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51" y="0"/>
                            </a:lnTo>
                            <a:lnTo>
                              <a:pt x="391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58ABEA" id="Freeform 14" o:spid="_x0000_s1026" style="position:absolute;margin-left:9.45pt;margin-top:70.7pt;width:9.75pt;height: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" path="m197,116l156,236r81,l197,116xm128,309r-24,65l,374,143,,251,,391,374r-104,l263,309r-135,xe" stroked="f">
              <v:path arrowok="t" o:connecttype="custom" o:connectlocs="62388,36633;49403,74529;75055,74529;62388,36633;40536,97583;32936,118110;0,118110;45286,0;79489,0;123825,118110;90889,118110;83289,97583;40536,97583" o:connectangles="0,0,0,0,0,0,0,0,0,0,0,0,0"/>
              <o:lock v:ext="edit" verticies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96"/>
    <w:rsid w:val="00005752"/>
    <w:rsid w:val="00005C52"/>
    <w:rsid w:val="0001777C"/>
    <w:rsid w:val="00022C3D"/>
    <w:rsid w:val="00024642"/>
    <w:rsid w:val="0002499F"/>
    <w:rsid w:val="00026BB9"/>
    <w:rsid w:val="000313A8"/>
    <w:rsid w:val="00032252"/>
    <w:rsid w:val="000372CD"/>
    <w:rsid w:val="00042A95"/>
    <w:rsid w:val="00043BF4"/>
    <w:rsid w:val="0004775E"/>
    <w:rsid w:val="00052AEE"/>
    <w:rsid w:val="00056777"/>
    <w:rsid w:val="00060E79"/>
    <w:rsid w:val="000662E3"/>
    <w:rsid w:val="000674D3"/>
    <w:rsid w:val="000678C1"/>
    <w:rsid w:val="00070C63"/>
    <w:rsid w:val="00072E26"/>
    <w:rsid w:val="00073C56"/>
    <w:rsid w:val="00074ED5"/>
    <w:rsid w:val="00080817"/>
    <w:rsid w:val="000814DA"/>
    <w:rsid w:val="000843A5"/>
    <w:rsid w:val="00087D52"/>
    <w:rsid w:val="00092D5F"/>
    <w:rsid w:val="00095137"/>
    <w:rsid w:val="000964AC"/>
    <w:rsid w:val="000A16F4"/>
    <w:rsid w:val="000A6B8F"/>
    <w:rsid w:val="000A6D78"/>
    <w:rsid w:val="000A6FD6"/>
    <w:rsid w:val="000B0F8A"/>
    <w:rsid w:val="000B1896"/>
    <w:rsid w:val="000B6F63"/>
    <w:rsid w:val="000C1B32"/>
    <w:rsid w:val="000C7712"/>
    <w:rsid w:val="000C7C8E"/>
    <w:rsid w:val="000D623B"/>
    <w:rsid w:val="000D7761"/>
    <w:rsid w:val="000E1A1A"/>
    <w:rsid w:val="000E3016"/>
    <w:rsid w:val="000E5FD8"/>
    <w:rsid w:val="000F1430"/>
    <w:rsid w:val="000F396B"/>
    <w:rsid w:val="000F55B1"/>
    <w:rsid w:val="000F5B28"/>
    <w:rsid w:val="000F5E93"/>
    <w:rsid w:val="0010370F"/>
    <w:rsid w:val="00106F20"/>
    <w:rsid w:val="00111592"/>
    <w:rsid w:val="00113D4A"/>
    <w:rsid w:val="00114078"/>
    <w:rsid w:val="00116122"/>
    <w:rsid w:val="00120B9B"/>
    <w:rsid w:val="00120C5C"/>
    <w:rsid w:val="001231F4"/>
    <w:rsid w:val="00123EBC"/>
    <w:rsid w:val="00127216"/>
    <w:rsid w:val="00135678"/>
    <w:rsid w:val="0013686B"/>
    <w:rsid w:val="001404AB"/>
    <w:rsid w:val="00152B62"/>
    <w:rsid w:val="0015581B"/>
    <w:rsid w:val="001564FD"/>
    <w:rsid w:val="001572B0"/>
    <w:rsid w:val="001633E9"/>
    <w:rsid w:val="001658A9"/>
    <w:rsid w:val="00166977"/>
    <w:rsid w:val="00171855"/>
    <w:rsid w:val="00171B86"/>
    <w:rsid w:val="00171F3B"/>
    <w:rsid w:val="001720D5"/>
    <w:rsid w:val="0017231D"/>
    <w:rsid w:val="001726A5"/>
    <w:rsid w:val="00173FB8"/>
    <w:rsid w:val="00175ABA"/>
    <w:rsid w:val="00176100"/>
    <w:rsid w:val="001810DC"/>
    <w:rsid w:val="001818FF"/>
    <w:rsid w:val="0018737F"/>
    <w:rsid w:val="00190B24"/>
    <w:rsid w:val="0019165C"/>
    <w:rsid w:val="0019283C"/>
    <w:rsid w:val="00192AD9"/>
    <w:rsid w:val="001931FC"/>
    <w:rsid w:val="00193D7F"/>
    <w:rsid w:val="00194FD8"/>
    <w:rsid w:val="00196300"/>
    <w:rsid w:val="001A50FE"/>
    <w:rsid w:val="001A59BF"/>
    <w:rsid w:val="001A5D90"/>
    <w:rsid w:val="001B0BEE"/>
    <w:rsid w:val="001B1388"/>
    <w:rsid w:val="001B1C3B"/>
    <w:rsid w:val="001B36AE"/>
    <w:rsid w:val="001B607F"/>
    <w:rsid w:val="001C044D"/>
    <w:rsid w:val="001C11C2"/>
    <w:rsid w:val="001C5FD3"/>
    <w:rsid w:val="001D2496"/>
    <w:rsid w:val="001D3086"/>
    <w:rsid w:val="001D369A"/>
    <w:rsid w:val="001D4669"/>
    <w:rsid w:val="001D599A"/>
    <w:rsid w:val="001D5F56"/>
    <w:rsid w:val="001D6131"/>
    <w:rsid w:val="001D7F8F"/>
    <w:rsid w:val="001E0CD3"/>
    <w:rsid w:val="001E1C92"/>
    <w:rsid w:val="001E3C31"/>
    <w:rsid w:val="001E5428"/>
    <w:rsid w:val="001F2604"/>
    <w:rsid w:val="001F3209"/>
    <w:rsid w:val="001F62AE"/>
    <w:rsid w:val="001F6C45"/>
    <w:rsid w:val="002070FB"/>
    <w:rsid w:val="00207F9C"/>
    <w:rsid w:val="00213729"/>
    <w:rsid w:val="002232A3"/>
    <w:rsid w:val="002254DF"/>
    <w:rsid w:val="00234657"/>
    <w:rsid w:val="0024036E"/>
    <w:rsid w:val="002406FA"/>
    <w:rsid w:val="00240F9B"/>
    <w:rsid w:val="002469E3"/>
    <w:rsid w:val="0024724C"/>
    <w:rsid w:val="002516F2"/>
    <w:rsid w:val="00251837"/>
    <w:rsid w:val="00253153"/>
    <w:rsid w:val="002568BA"/>
    <w:rsid w:val="0026143C"/>
    <w:rsid w:val="00261C50"/>
    <w:rsid w:val="00266B76"/>
    <w:rsid w:val="002753A1"/>
    <w:rsid w:val="002844A8"/>
    <w:rsid w:val="00285DF5"/>
    <w:rsid w:val="002877ED"/>
    <w:rsid w:val="00294356"/>
    <w:rsid w:val="00297371"/>
    <w:rsid w:val="002A0F5B"/>
    <w:rsid w:val="002A58FE"/>
    <w:rsid w:val="002A6084"/>
    <w:rsid w:val="002A61D3"/>
    <w:rsid w:val="002A6EC2"/>
    <w:rsid w:val="002B0595"/>
    <w:rsid w:val="002B2E47"/>
    <w:rsid w:val="002B3DCF"/>
    <w:rsid w:val="002B3F4E"/>
    <w:rsid w:val="002B44AE"/>
    <w:rsid w:val="002C3FBD"/>
    <w:rsid w:val="002D2173"/>
    <w:rsid w:val="002D371C"/>
    <w:rsid w:val="002D4C6B"/>
    <w:rsid w:val="002D6A6C"/>
    <w:rsid w:val="002D709A"/>
    <w:rsid w:val="002D73FB"/>
    <w:rsid w:val="002E08E5"/>
    <w:rsid w:val="002E6105"/>
    <w:rsid w:val="002F0FCA"/>
    <w:rsid w:val="002F76D6"/>
    <w:rsid w:val="002F7D22"/>
    <w:rsid w:val="003007F6"/>
    <w:rsid w:val="003074EB"/>
    <w:rsid w:val="003125D4"/>
    <w:rsid w:val="00314A46"/>
    <w:rsid w:val="00314C58"/>
    <w:rsid w:val="003211FC"/>
    <w:rsid w:val="00321CB0"/>
    <w:rsid w:val="00324407"/>
    <w:rsid w:val="003254CF"/>
    <w:rsid w:val="003301A3"/>
    <w:rsid w:val="00333139"/>
    <w:rsid w:val="0035074C"/>
    <w:rsid w:val="003517C4"/>
    <w:rsid w:val="00360D7A"/>
    <w:rsid w:val="0036189C"/>
    <w:rsid w:val="003651F6"/>
    <w:rsid w:val="00365467"/>
    <w:rsid w:val="0036777B"/>
    <w:rsid w:val="0037004C"/>
    <w:rsid w:val="00377FA7"/>
    <w:rsid w:val="00380F11"/>
    <w:rsid w:val="0038282A"/>
    <w:rsid w:val="00386976"/>
    <w:rsid w:val="0039083A"/>
    <w:rsid w:val="00397580"/>
    <w:rsid w:val="00397650"/>
    <w:rsid w:val="003A1794"/>
    <w:rsid w:val="003A17D7"/>
    <w:rsid w:val="003A45C8"/>
    <w:rsid w:val="003A668C"/>
    <w:rsid w:val="003A6A1E"/>
    <w:rsid w:val="003A7519"/>
    <w:rsid w:val="003A7B82"/>
    <w:rsid w:val="003B0084"/>
    <w:rsid w:val="003B16E5"/>
    <w:rsid w:val="003B5B7F"/>
    <w:rsid w:val="003C27D9"/>
    <w:rsid w:val="003C2DCF"/>
    <w:rsid w:val="003C7FE7"/>
    <w:rsid w:val="003D0499"/>
    <w:rsid w:val="003D2097"/>
    <w:rsid w:val="003D5EB8"/>
    <w:rsid w:val="003E13CE"/>
    <w:rsid w:val="003E2665"/>
    <w:rsid w:val="003E475E"/>
    <w:rsid w:val="003E50F7"/>
    <w:rsid w:val="003F526A"/>
    <w:rsid w:val="0040200B"/>
    <w:rsid w:val="00402229"/>
    <w:rsid w:val="00405244"/>
    <w:rsid w:val="0040769C"/>
    <w:rsid w:val="00411D97"/>
    <w:rsid w:val="004219F4"/>
    <w:rsid w:val="0042238D"/>
    <w:rsid w:val="00424419"/>
    <w:rsid w:val="004275FA"/>
    <w:rsid w:val="004349D6"/>
    <w:rsid w:val="00442F57"/>
    <w:rsid w:val="004436EE"/>
    <w:rsid w:val="00453ECB"/>
    <w:rsid w:val="00454758"/>
    <w:rsid w:val="0045547F"/>
    <w:rsid w:val="00461AA0"/>
    <w:rsid w:val="00472FC7"/>
    <w:rsid w:val="00474B2B"/>
    <w:rsid w:val="00476117"/>
    <w:rsid w:val="0047747B"/>
    <w:rsid w:val="004850AB"/>
    <w:rsid w:val="004865EE"/>
    <w:rsid w:val="0048768A"/>
    <w:rsid w:val="004920AD"/>
    <w:rsid w:val="00496C54"/>
    <w:rsid w:val="004A3228"/>
    <w:rsid w:val="004A5E94"/>
    <w:rsid w:val="004A67D2"/>
    <w:rsid w:val="004B201A"/>
    <w:rsid w:val="004B63A9"/>
    <w:rsid w:val="004C6C0B"/>
    <w:rsid w:val="004D05B3"/>
    <w:rsid w:val="004D138A"/>
    <w:rsid w:val="004D2D28"/>
    <w:rsid w:val="004E0E44"/>
    <w:rsid w:val="004E381A"/>
    <w:rsid w:val="004E4195"/>
    <w:rsid w:val="004E479E"/>
    <w:rsid w:val="004E76A1"/>
    <w:rsid w:val="004E7840"/>
    <w:rsid w:val="004F11E6"/>
    <w:rsid w:val="004F2D05"/>
    <w:rsid w:val="004F78E6"/>
    <w:rsid w:val="00504882"/>
    <w:rsid w:val="00505017"/>
    <w:rsid w:val="0050573D"/>
    <w:rsid w:val="00512A95"/>
    <w:rsid w:val="00512D99"/>
    <w:rsid w:val="00513E28"/>
    <w:rsid w:val="005148FB"/>
    <w:rsid w:val="0052028E"/>
    <w:rsid w:val="005209E1"/>
    <w:rsid w:val="0052268C"/>
    <w:rsid w:val="00526DAD"/>
    <w:rsid w:val="00530C82"/>
    <w:rsid w:val="00531DBB"/>
    <w:rsid w:val="005320B3"/>
    <w:rsid w:val="00533A0A"/>
    <w:rsid w:val="005377F1"/>
    <w:rsid w:val="00544024"/>
    <w:rsid w:val="00544100"/>
    <w:rsid w:val="00544B6D"/>
    <w:rsid w:val="00545A48"/>
    <w:rsid w:val="005476CB"/>
    <w:rsid w:val="00553DAA"/>
    <w:rsid w:val="00554CD4"/>
    <w:rsid w:val="0055637E"/>
    <w:rsid w:val="00557E1E"/>
    <w:rsid w:val="00560FB5"/>
    <w:rsid w:val="00562EAD"/>
    <w:rsid w:val="005646B3"/>
    <w:rsid w:val="005717B6"/>
    <w:rsid w:val="00573F6B"/>
    <w:rsid w:val="00576430"/>
    <w:rsid w:val="00577EF6"/>
    <w:rsid w:val="005838C0"/>
    <w:rsid w:val="005858FC"/>
    <w:rsid w:val="005905BF"/>
    <w:rsid w:val="00595963"/>
    <w:rsid w:val="005A2588"/>
    <w:rsid w:val="005A3201"/>
    <w:rsid w:val="005A3C49"/>
    <w:rsid w:val="005A793F"/>
    <w:rsid w:val="005B0B68"/>
    <w:rsid w:val="005B11C4"/>
    <w:rsid w:val="005B5924"/>
    <w:rsid w:val="005C2BEF"/>
    <w:rsid w:val="005C4569"/>
    <w:rsid w:val="005D0C38"/>
    <w:rsid w:val="005D46EA"/>
    <w:rsid w:val="005D4E42"/>
    <w:rsid w:val="005E3C0F"/>
    <w:rsid w:val="005E3DF1"/>
    <w:rsid w:val="005E7033"/>
    <w:rsid w:val="005F699D"/>
    <w:rsid w:val="005F79FB"/>
    <w:rsid w:val="00604406"/>
    <w:rsid w:val="00605F00"/>
    <w:rsid w:val="00605F4A"/>
    <w:rsid w:val="00607822"/>
    <w:rsid w:val="006103AA"/>
    <w:rsid w:val="00613BBF"/>
    <w:rsid w:val="006215C8"/>
    <w:rsid w:val="00622503"/>
    <w:rsid w:val="00622B80"/>
    <w:rsid w:val="006231DA"/>
    <w:rsid w:val="006234D0"/>
    <w:rsid w:val="00626F68"/>
    <w:rsid w:val="006308CB"/>
    <w:rsid w:val="006360B2"/>
    <w:rsid w:val="006406B2"/>
    <w:rsid w:val="0064139A"/>
    <w:rsid w:val="00646500"/>
    <w:rsid w:val="00651495"/>
    <w:rsid w:val="00654E58"/>
    <w:rsid w:val="00657A7D"/>
    <w:rsid w:val="006711F7"/>
    <w:rsid w:val="006774B1"/>
    <w:rsid w:val="00681125"/>
    <w:rsid w:val="006830F9"/>
    <w:rsid w:val="00683F5D"/>
    <w:rsid w:val="00690D40"/>
    <w:rsid w:val="006945CB"/>
    <w:rsid w:val="006A1675"/>
    <w:rsid w:val="006A78E3"/>
    <w:rsid w:val="006C02FC"/>
    <w:rsid w:val="006C09DD"/>
    <w:rsid w:val="006C6BD3"/>
    <w:rsid w:val="006E024F"/>
    <w:rsid w:val="006E24B6"/>
    <w:rsid w:val="006E4E81"/>
    <w:rsid w:val="006E6A3A"/>
    <w:rsid w:val="006F4A57"/>
    <w:rsid w:val="00700F88"/>
    <w:rsid w:val="00703AD2"/>
    <w:rsid w:val="00707937"/>
    <w:rsid w:val="00707F7D"/>
    <w:rsid w:val="00711140"/>
    <w:rsid w:val="007135FD"/>
    <w:rsid w:val="00717815"/>
    <w:rsid w:val="00717A9E"/>
    <w:rsid w:val="00717EC5"/>
    <w:rsid w:val="0072378B"/>
    <w:rsid w:val="00726A9F"/>
    <w:rsid w:val="00730896"/>
    <w:rsid w:val="007317E0"/>
    <w:rsid w:val="00731F58"/>
    <w:rsid w:val="00737582"/>
    <w:rsid w:val="007375BD"/>
    <w:rsid w:val="00737B80"/>
    <w:rsid w:val="00740AD3"/>
    <w:rsid w:val="00741EDF"/>
    <w:rsid w:val="00744DF2"/>
    <w:rsid w:val="00745D85"/>
    <w:rsid w:val="00746F4F"/>
    <w:rsid w:val="00752816"/>
    <w:rsid w:val="00753176"/>
    <w:rsid w:val="0075388B"/>
    <w:rsid w:val="00755179"/>
    <w:rsid w:val="00757201"/>
    <w:rsid w:val="0076776A"/>
    <w:rsid w:val="00774D5A"/>
    <w:rsid w:val="00775F05"/>
    <w:rsid w:val="00780D19"/>
    <w:rsid w:val="00781051"/>
    <w:rsid w:val="00782168"/>
    <w:rsid w:val="007837CF"/>
    <w:rsid w:val="00790012"/>
    <w:rsid w:val="0079207F"/>
    <w:rsid w:val="00793368"/>
    <w:rsid w:val="00793461"/>
    <w:rsid w:val="00795396"/>
    <w:rsid w:val="007955FA"/>
    <w:rsid w:val="00796A3F"/>
    <w:rsid w:val="007A3658"/>
    <w:rsid w:val="007A3E1D"/>
    <w:rsid w:val="007A4BED"/>
    <w:rsid w:val="007A57F2"/>
    <w:rsid w:val="007B1333"/>
    <w:rsid w:val="007B63BA"/>
    <w:rsid w:val="007B6E77"/>
    <w:rsid w:val="007C168F"/>
    <w:rsid w:val="007C1D9D"/>
    <w:rsid w:val="007D1EEE"/>
    <w:rsid w:val="007D2099"/>
    <w:rsid w:val="007E21E2"/>
    <w:rsid w:val="007E23A3"/>
    <w:rsid w:val="007E39CF"/>
    <w:rsid w:val="007F4AEB"/>
    <w:rsid w:val="007F54F7"/>
    <w:rsid w:val="007F5985"/>
    <w:rsid w:val="007F60D6"/>
    <w:rsid w:val="007F75B2"/>
    <w:rsid w:val="007F7E36"/>
    <w:rsid w:val="00801597"/>
    <w:rsid w:val="00803DB5"/>
    <w:rsid w:val="008043C4"/>
    <w:rsid w:val="0080782F"/>
    <w:rsid w:val="0081029A"/>
    <w:rsid w:val="008121E0"/>
    <w:rsid w:val="00813EDB"/>
    <w:rsid w:val="008147BE"/>
    <w:rsid w:val="00815588"/>
    <w:rsid w:val="0082296D"/>
    <w:rsid w:val="008268D8"/>
    <w:rsid w:val="008274BC"/>
    <w:rsid w:val="00830309"/>
    <w:rsid w:val="00831B1B"/>
    <w:rsid w:val="00840BAF"/>
    <w:rsid w:val="00841176"/>
    <w:rsid w:val="00843871"/>
    <w:rsid w:val="00851591"/>
    <w:rsid w:val="00852EEA"/>
    <w:rsid w:val="0085491F"/>
    <w:rsid w:val="00856711"/>
    <w:rsid w:val="00860340"/>
    <w:rsid w:val="00861D0E"/>
    <w:rsid w:val="00862302"/>
    <w:rsid w:val="00862C7B"/>
    <w:rsid w:val="00867569"/>
    <w:rsid w:val="008731CD"/>
    <w:rsid w:val="00877328"/>
    <w:rsid w:val="0088095D"/>
    <w:rsid w:val="00883328"/>
    <w:rsid w:val="00890A3E"/>
    <w:rsid w:val="008949DC"/>
    <w:rsid w:val="00895512"/>
    <w:rsid w:val="008A18A9"/>
    <w:rsid w:val="008A4D0D"/>
    <w:rsid w:val="008A750A"/>
    <w:rsid w:val="008A7B50"/>
    <w:rsid w:val="008B6CB7"/>
    <w:rsid w:val="008B707F"/>
    <w:rsid w:val="008B7B53"/>
    <w:rsid w:val="008C1705"/>
    <w:rsid w:val="008C1ADD"/>
    <w:rsid w:val="008C2124"/>
    <w:rsid w:val="008C384C"/>
    <w:rsid w:val="008D0F11"/>
    <w:rsid w:val="008D204E"/>
    <w:rsid w:val="008E48CC"/>
    <w:rsid w:val="008E5EA6"/>
    <w:rsid w:val="008E6DDA"/>
    <w:rsid w:val="008E7532"/>
    <w:rsid w:val="008E7769"/>
    <w:rsid w:val="008E7B38"/>
    <w:rsid w:val="008F1145"/>
    <w:rsid w:val="008F4122"/>
    <w:rsid w:val="008F73B4"/>
    <w:rsid w:val="008F7D87"/>
    <w:rsid w:val="00903277"/>
    <w:rsid w:val="009058B9"/>
    <w:rsid w:val="0090741A"/>
    <w:rsid w:val="009135AE"/>
    <w:rsid w:val="00915E31"/>
    <w:rsid w:val="0091694E"/>
    <w:rsid w:val="00917C55"/>
    <w:rsid w:val="009200F3"/>
    <w:rsid w:val="00926E7A"/>
    <w:rsid w:val="0092763E"/>
    <w:rsid w:val="00931A52"/>
    <w:rsid w:val="00936E49"/>
    <w:rsid w:val="009375B7"/>
    <w:rsid w:val="00940EE5"/>
    <w:rsid w:val="0094379D"/>
    <w:rsid w:val="00943867"/>
    <w:rsid w:val="00952DF3"/>
    <w:rsid w:val="0095737C"/>
    <w:rsid w:val="00965D3C"/>
    <w:rsid w:val="009729F2"/>
    <w:rsid w:val="00982533"/>
    <w:rsid w:val="00991E4B"/>
    <w:rsid w:val="00994FD3"/>
    <w:rsid w:val="0099591C"/>
    <w:rsid w:val="00997B27"/>
    <w:rsid w:val="009A2D6B"/>
    <w:rsid w:val="009B55B1"/>
    <w:rsid w:val="009C1C2B"/>
    <w:rsid w:val="009C2107"/>
    <w:rsid w:val="009C36B8"/>
    <w:rsid w:val="009D0D18"/>
    <w:rsid w:val="009D1D6F"/>
    <w:rsid w:val="009D4348"/>
    <w:rsid w:val="009D4BD8"/>
    <w:rsid w:val="009D6218"/>
    <w:rsid w:val="009D6CC1"/>
    <w:rsid w:val="009D78A9"/>
    <w:rsid w:val="009E3301"/>
    <w:rsid w:val="009E7964"/>
    <w:rsid w:val="009F0579"/>
    <w:rsid w:val="009F1493"/>
    <w:rsid w:val="009F32C1"/>
    <w:rsid w:val="009F6F85"/>
    <w:rsid w:val="00A01000"/>
    <w:rsid w:val="00A01392"/>
    <w:rsid w:val="00A04D70"/>
    <w:rsid w:val="00A05E0B"/>
    <w:rsid w:val="00A07607"/>
    <w:rsid w:val="00A10459"/>
    <w:rsid w:val="00A10954"/>
    <w:rsid w:val="00A25F80"/>
    <w:rsid w:val="00A300AA"/>
    <w:rsid w:val="00A37809"/>
    <w:rsid w:val="00A37FB3"/>
    <w:rsid w:val="00A40A7F"/>
    <w:rsid w:val="00A4343D"/>
    <w:rsid w:val="00A46C78"/>
    <w:rsid w:val="00A47308"/>
    <w:rsid w:val="00A502F1"/>
    <w:rsid w:val="00A50544"/>
    <w:rsid w:val="00A51EE3"/>
    <w:rsid w:val="00A540EF"/>
    <w:rsid w:val="00A56C80"/>
    <w:rsid w:val="00A57913"/>
    <w:rsid w:val="00A61706"/>
    <w:rsid w:val="00A653E8"/>
    <w:rsid w:val="00A70657"/>
    <w:rsid w:val="00A70A83"/>
    <w:rsid w:val="00A72A9A"/>
    <w:rsid w:val="00A73444"/>
    <w:rsid w:val="00A756F3"/>
    <w:rsid w:val="00A778ED"/>
    <w:rsid w:val="00A81EB3"/>
    <w:rsid w:val="00A851D9"/>
    <w:rsid w:val="00A905AD"/>
    <w:rsid w:val="00A91F5D"/>
    <w:rsid w:val="00A93708"/>
    <w:rsid w:val="00A96319"/>
    <w:rsid w:val="00AA11C2"/>
    <w:rsid w:val="00AA1ADA"/>
    <w:rsid w:val="00AA3CC5"/>
    <w:rsid w:val="00AA6604"/>
    <w:rsid w:val="00AB2F2A"/>
    <w:rsid w:val="00AB41CD"/>
    <w:rsid w:val="00AB4CDC"/>
    <w:rsid w:val="00AC7ED1"/>
    <w:rsid w:val="00AD1BAE"/>
    <w:rsid w:val="00AE5CCF"/>
    <w:rsid w:val="00AF2339"/>
    <w:rsid w:val="00B002A0"/>
    <w:rsid w:val="00B00C1D"/>
    <w:rsid w:val="00B0382A"/>
    <w:rsid w:val="00B05A82"/>
    <w:rsid w:val="00B0693D"/>
    <w:rsid w:val="00B1109B"/>
    <w:rsid w:val="00B1532E"/>
    <w:rsid w:val="00B1628D"/>
    <w:rsid w:val="00B17995"/>
    <w:rsid w:val="00B20A22"/>
    <w:rsid w:val="00B21CE4"/>
    <w:rsid w:val="00B31716"/>
    <w:rsid w:val="00B33194"/>
    <w:rsid w:val="00B34160"/>
    <w:rsid w:val="00B34287"/>
    <w:rsid w:val="00B40EC0"/>
    <w:rsid w:val="00B42EE0"/>
    <w:rsid w:val="00B4355A"/>
    <w:rsid w:val="00B50A22"/>
    <w:rsid w:val="00B52A73"/>
    <w:rsid w:val="00B54F21"/>
    <w:rsid w:val="00B55AB2"/>
    <w:rsid w:val="00B60AC0"/>
    <w:rsid w:val="00B60EFE"/>
    <w:rsid w:val="00B65C55"/>
    <w:rsid w:val="00B7168C"/>
    <w:rsid w:val="00B72203"/>
    <w:rsid w:val="00B7536D"/>
    <w:rsid w:val="00B76CAA"/>
    <w:rsid w:val="00B8057B"/>
    <w:rsid w:val="00B80F82"/>
    <w:rsid w:val="00B82D28"/>
    <w:rsid w:val="00B916A5"/>
    <w:rsid w:val="00B91CF5"/>
    <w:rsid w:val="00B94AAC"/>
    <w:rsid w:val="00BA18AA"/>
    <w:rsid w:val="00BA32D8"/>
    <w:rsid w:val="00BA439F"/>
    <w:rsid w:val="00BA53C0"/>
    <w:rsid w:val="00BA6370"/>
    <w:rsid w:val="00BB2DEA"/>
    <w:rsid w:val="00BB722E"/>
    <w:rsid w:val="00BC00C3"/>
    <w:rsid w:val="00BC3C05"/>
    <w:rsid w:val="00BC4831"/>
    <w:rsid w:val="00BC52B1"/>
    <w:rsid w:val="00BC5CED"/>
    <w:rsid w:val="00BC748B"/>
    <w:rsid w:val="00BC7DD0"/>
    <w:rsid w:val="00BD2152"/>
    <w:rsid w:val="00BD3B6E"/>
    <w:rsid w:val="00BE31B7"/>
    <w:rsid w:val="00BE5A73"/>
    <w:rsid w:val="00BE60C0"/>
    <w:rsid w:val="00BF4E48"/>
    <w:rsid w:val="00BF584F"/>
    <w:rsid w:val="00BF6363"/>
    <w:rsid w:val="00BF7A05"/>
    <w:rsid w:val="00C012EE"/>
    <w:rsid w:val="00C016E9"/>
    <w:rsid w:val="00C12AEF"/>
    <w:rsid w:val="00C15EFC"/>
    <w:rsid w:val="00C238B7"/>
    <w:rsid w:val="00C269D4"/>
    <w:rsid w:val="00C30A07"/>
    <w:rsid w:val="00C33B50"/>
    <w:rsid w:val="00C37CD5"/>
    <w:rsid w:val="00C4160D"/>
    <w:rsid w:val="00C44999"/>
    <w:rsid w:val="00C44F06"/>
    <w:rsid w:val="00C47206"/>
    <w:rsid w:val="00C51FA1"/>
    <w:rsid w:val="00C524B8"/>
    <w:rsid w:val="00C5346D"/>
    <w:rsid w:val="00C56F41"/>
    <w:rsid w:val="00C677B7"/>
    <w:rsid w:val="00C71FAF"/>
    <w:rsid w:val="00C72B56"/>
    <w:rsid w:val="00C77762"/>
    <w:rsid w:val="00C8169C"/>
    <w:rsid w:val="00C82C08"/>
    <w:rsid w:val="00C8406E"/>
    <w:rsid w:val="00C91B36"/>
    <w:rsid w:val="00CA4732"/>
    <w:rsid w:val="00CB221C"/>
    <w:rsid w:val="00CB2709"/>
    <w:rsid w:val="00CB54B1"/>
    <w:rsid w:val="00CB633A"/>
    <w:rsid w:val="00CB6F89"/>
    <w:rsid w:val="00CC2C2A"/>
    <w:rsid w:val="00CC5AE8"/>
    <w:rsid w:val="00CE1717"/>
    <w:rsid w:val="00CE1875"/>
    <w:rsid w:val="00CE21B9"/>
    <w:rsid w:val="00CE228C"/>
    <w:rsid w:val="00CE6689"/>
    <w:rsid w:val="00CF3363"/>
    <w:rsid w:val="00CF545B"/>
    <w:rsid w:val="00D043AB"/>
    <w:rsid w:val="00D072A7"/>
    <w:rsid w:val="00D076A0"/>
    <w:rsid w:val="00D221E9"/>
    <w:rsid w:val="00D27D69"/>
    <w:rsid w:val="00D30092"/>
    <w:rsid w:val="00D36DA2"/>
    <w:rsid w:val="00D448C2"/>
    <w:rsid w:val="00D45EED"/>
    <w:rsid w:val="00D45FE7"/>
    <w:rsid w:val="00D4769F"/>
    <w:rsid w:val="00D53288"/>
    <w:rsid w:val="00D53B9E"/>
    <w:rsid w:val="00D61B69"/>
    <w:rsid w:val="00D62189"/>
    <w:rsid w:val="00D666C3"/>
    <w:rsid w:val="00D6680C"/>
    <w:rsid w:val="00D66848"/>
    <w:rsid w:val="00D67882"/>
    <w:rsid w:val="00D701E8"/>
    <w:rsid w:val="00D7431F"/>
    <w:rsid w:val="00D74516"/>
    <w:rsid w:val="00D7504F"/>
    <w:rsid w:val="00D75A6F"/>
    <w:rsid w:val="00D77D51"/>
    <w:rsid w:val="00D77E0F"/>
    <w:rsid w:val="00D80578"/>
    <w:rsid w:val="00D8310F"/>
    <w:rsid w:val="00D92D82"/>
    <w:rsid w:val="00D93A3F"/>
    <w:rsid w:val="00D944FD"/>
    <w:rsid w:val="00D97146"/>
    <w:rsid w:val="00DA09ED"/>
    <w:rsid w:val="00DA67A9"/>
    <w:rsid w:val="00DB0269"/>
    <w:rsid w:val="00DB11F1"/>
    <w:rsid w:val="00DB2040"/>
    <w:rsid w:val="00DB2C34"/>
    <w:rsid w:val="00DB5F44"/>
    <w:rsid w:val="00DC0C90"/>
    <w:rsid w:val="00DC4378"/>
    <w:rsid w:val="00DD1EAE"/>
    <w:rsid w:val="00DD24FF"/>
    <w:rsid w:val="00DD3370"/>
    <w:rsid w:val="00DE161F"/>
    <w:rsid w:val="00DE1727"/>
    <w:rsid w:val="00DE30D5"/>
    <w:rsid w:val="00DE41BF"/>
    <w:rsid w:val="00DE439B"/>
    <w:rsid w:val="00DE5597"/>
    <w:rsid w:val="00DE5AE7"/>
    <w:rsid w:val="00DF0B9A"/>
    <w:rsid w:val="00DF15C7"/>
    <w:rsid w:val="00DF1D0E"/>
    <w:rsid w:val="00DF23CA"/>
    <w:rsid w:val="00DF47FE"/>
    <w:rsid w:val="00DF53EF"/>
    <w:rsid w:val="00DF6242"/>
    <w:rsid w:val="00E0076C"/>
    <w:rsid w:val="00E15594"/>
    <w:rsid w:val="00E16A42"/>
    <w:rsid w:val="00E26704"/>
    <w:rsid w:val="00E26FF0"/>
    <w:rsid w:val="00E31980"/>
    <w:rsid w:val="00E32403"/>
    <w:rsid w:val="00E42AF2"/>
    <w:rsid w:val="00E42E00"/>
    <w:rsid w:val="00E44B84"/>
    <w:rsid w:val="00E47AD0"/>
    <w:rsid w:val="00E50333"/>
    <w:rsid w:val="00E533B7"/>
    <w:rsid w:val="00E548FE"/>
    <w:rsid w:val="00E565DB"/>
    <w:rsid w:val="00E63957"/>
    <w:rsid w:val="00E6423C"/>
    <w:rsid w:val="00E66CFD"/>
    <w:rsid w:val="00E7104F"/>
    <w:rsid w:val="00E7536C"/>
    <w:rsid w:val="00E75E03"/>
    <w:rsid w:val="00E77AD3"/>
    <w:rsid w:val="00E8424D"/>
    <w:rsid w:val="00E86C3E"/>
    <w:rsid w:val="00E93830"/>
    <w:rsid w:val="00E93E0E"/>
    <w:rsid w:val="00E95357"/>
    <w:rsid w:val="00EA7B94"/>
    <w:rsid w:val="00EB1ED3"/>
    <w:rsid w:val="00EB4B5C"/>
    <w:rsid w:val="00EB60EF"/>
    <w:rsid w:val="00EC1CF0"/>
    <w:rsid w:val="00EC2845"/>
    <w:rsid w:val="00EC2D51"/>
    <w:rsid w:val="00EC3A8B"/>
    <w:rsid w:val="00ED1CAD"/>
    <w:rsid w:val="00ED2A77"/>
    <w:rsid w:val="00ED7B69"/>
    <w:rsid w:val="00ED7CF2"/>
    <w:rsid w:val="00EE420E"/>
    <w:rsid w:val="00F12DF6"/>
    <w:rsid w:val="00F13564"/>
    <w:rsid w:val="00F142A5"/>
    <w:rsid w:val="00F1658F"/>
    <w:rsid w:val="00F170E7"/>
    <w:rsid w:val="00F17C8B"/>
    <w:rsid w:val="00F26395"/>
    <w:rsid w:val="00F30740"/>
    <w:rsid w:val="00F323A8"/>
    <w:rsid w:val="00F32DA4"/>
    <w:rsid w:val="00F3352A"/>
    <w:rsid w:val="00F3651A"/>
    <w:rsid w:val="00F42A73"/>
    <w:rsid w:val="00F4386B"/>
    <w:rsid w:val="00F477DA"/>
    <w:rsid w:val="00F53D80"/>
    <w:rsid w:val="00F56421"/>
    <w:rsid w:val="00F77062"/>
    <w:rsid w:val="00F773CA"/>
    <w:rsid w:val="00F80732"/>
    <w:rsid w:val="00F81099"/>
    <w:rsid w:val="00F81C34"/>
    <w:rsid w:val="00F825F6"/>
    <w:rsid w:val="00F8606C"/>
    <w:rsid w:val="00F87248"/>
    <w:rsid w:val="00F90828"/>
    <w:rsid w:val="00FA10BE"/>
    <w:rsid w:val="00FA16FF"/>
    <w:rsid w:val="00FA5066"/>
    <w:rsid w:val="00FB2013"/>
    <w:rsid w:val="00FB3593"/>
    <w:rsid w:val="00FB56A9"/>
    <w:rsid w:val="00FB687C"/>
    <w:rsid w:val="00FC1C67"/>
    <w:rsid w:val="00FC2FF3"/>
    <w:rsid w:val="00FC7395"/>
    <w:rsid w:val="00FD0DAF"/>
    <w:rsid w:val="00FD0E5F"/>
    <w:rsid w:val="00FD2AC5"/>
    <w:rsid w:val="00FD43EF"/>
    <w:rsid w:val="00FD7140"/>
    <w:rsid w:val="00FE075D"/>
    <w:rsid w:val="00FE69DE"/>
    <w:rsid w:val="00FF4351"/>
    <w:rsid w:val="00FF544D"/>
    <w:rsid w:val="00FF6506"/>
    <w:rsid w:val="00FF6A21"/>
    <w:rsid w:val="00FF6D8C"/>
    <w:rsid w:val="00FF742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2D770DE"/>
  <w15:docId w15:val="{05C7608A-0468-41D2-B9F5-7A097490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B916A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916A5"/>
    <w:rPr>
      <w:rFonts w:ascii="Arial" w:eastAsia="Times New Roman" w:hAnsi="Arial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44D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DF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DF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D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DF2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rsid w:val="00A72A9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1C2B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1C2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C1C2B"/>
    <w:rPr>
      <w:vertAlign w:val="superscript"/>
    </w:rPr>
  </w:style>
  <w:style w:type="paragraph" w:styleId="Revize">
    <w:name w:val="Revision"/>
    <w:hidden/>
    <w:uiPriority w:val="99"/>
    <w:semiHidden/>
    <w:rsid w:val="003D5EB8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libor.holy@czs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List_aplikace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List_aplikac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848886304545892"/>
          <c:y val="6.011628831301407E-2"/>
          <c:w val="0.82732498277790534"/>
          <c:h val="0.80667460191282669"/>
        </c:manualLayout>
      </c:layout>
      <c:lineChart>
        <c:grouping val="standard"/>
        <c:varyColors val="0"/>
        <c:ser>
          <c:idx val="0"/>
          <c:order val="0"/>
          <c:tx>
            <c:strRef>
              <c:f>graf!$C$1</c:f>
              <c:strCache>
                <c:ptCount val="1"/>
                <c:pt idx="0">
                  <c:v>index nominální mzdy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graf!$B$22:$B$60</c:f>
              <c:numCache>
                <c:formatCode>General</c:formatCode>
                <c:ptCount val="39"/>
                <c:pt idx="0">
                  <c:v>2012</c:v>
                </c:pt>
                <c:pt idx="4">
                  <c:v>2013</c:v>
                </c:pt>
                <c:pt idx="8">
                  <c:v>2014</c:v>
                </c:pt>
                <c:pt idx="12">
                  <c:v>2015</c:v>
                </c:pt>
                <c:pt idx="16">
                  <c:v>2016</c:v>
                </c:pt>
                <c:pt idx="20">
                  <c:v>2017</c:v>
                </c:pt>
                <c:pt idx="24">
                  <c:v>2018</c:v>
                </c:pt>
                <c:pt idx="28">
                  <c:v>2019</c:v>
                </c:pt>
                <c:pt idx="32">
                  <c:v>2020</c:v>
                </c:pt>
                <c:pt idx="36">
                  <c:v>2021</c:v>
                </c:pt>
              </c:numCache>
            </c:numRef>
          </c:cat>
          <c:val>
            <c:numRef>
              <c:f>graf!$C$22:$C$60</c:f>
              <c:numCache>
                <c:formatCode>0</c:formatCode>
                <c:ptCount val="39"/>
                <c:pt idx="0">
                  <c:v>103.2</c:v>
                </c:pt>
                <c:pt idx="1">
                  <c:v>102.1</c:v>
                </c:pt>
                <c:pt idx="2">
                  <c:v>101.4</c:v>
                </c:pt>
                <c:pt idx="3">
                  <c:v>103.2</c:v>
                </c:pt>
                <c:pt idx="4">
                  <c:v>99.4</c:v>
                </c:pt>
                <c:pt idx="5">
                  <c:v>101</c:v>
                </c:pt>
                <c:pt idx="6">
                  <c:v>101.2</c:v>
                </c:pt>
                <c:pt idx="7">
                  <c:v>98</c:v>
                </c:pt>
                <c:pt idx="8">
                  <c:v>103.9</c:v>
                </c:pt>
                <c:pt idx="9">
                  <c:v>102.8</c:v>
                </c:pt>
                <c:pt idx="10">
                  <c:v>102.2</c:v>
                </c:pt>
                <c:pt idx="11">
                  <c:v>102.8</c:v>
                </c:pt>
                <c:pt idx="12">
                  <c:v>102.3</c:v>
                </c:pt>
                <c:pt idx="13">
                  <c:v>103.3</c:v>
                </c:pt>
                <c:pt idx="14">
                  <c:v>103.5</c:v>
                </c:pt>
                <c:pt idx="15">
                  <c:v>103.7</c:v>
                </c:pt>
                <c:pt idx="16">
                  <c:v>104.7</c:v>
                </c:pt>
                <c:pt idx="17">
                  <c:v>104</c:v>
                </c:pt>
                <c:pt idx="18">
                  <c:v>104.7</c:v>
                </c:pt>
                <c:pt idx="19">
                  <c:v>104.4</c:v>
                </c:pt>
                <c:pt idx="20">
                  <c:v>105.1</c:v>
                </c:pt>
                <c:pt idx="21">
                  <c:v>107.2</c:v>
                </c:pt>
                <c:pt idx="22">
                  <c:v>106.7</c:v>
                </c:pt>
                <c:pt idx="23">
                  <c:v>107.8</c:v>
                </c:pt>
                <c:pt idx="24">
                  <c:v>108.5</c:v>
                </c:pt>
                <c:pt idx="25">
                  <c:v>108.7</c:v>
                </c:pt>
                <c:pt idx="26">
                  <c:v>108.4</c:v>
                </c:pt>
                <c:pt idx="27">
                  <c:v>107.1</c:v>
                </c:pt>
                <c:pt idx="28">
                  <c:v>108.3</c:v>
                </c:pt>
                <c:pt idx="29">
                  <c:v>108</c:v>
                </c:pt>
                <c:pt idx="30">
                  <c:v>107.7</c:v>
                </c:pt>
                <c:pt idx="31">
                  <c:v>107.6</c:v>
                </c:pt>
                <c:pt idx="32">
                  <c:v>103.8</c:v>
                </c:pt>
                <c:pt idx="33">
                  <c:v>99.4</c:v>
                </c:pt>
                <c:pt idx="34">
                  <c:v>104</c:v>
                </c:pt>
                <c:pt idx="35">
                  <c:v>105.3</c:v>
                </c:pt>
                <c:pt idx="36">
                  <c:v>103.3</c:v>
                </c:pt>
                <c:pt idx="37">
                  <c:v>111.4</c:v>
                </c:pt>
                <c:pt idx="38">
                  <c:v>105.7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9F-45F0-B3ED-7622EA9C3900}"/>
            </c:ext>
          </c:extLst>
        </c:ser>
        <c:ser>
          <c:idx val="1"/>
          <c:order val="1"/>
          <c:tx>
            <c:strRef>
              <c:f>graf!$D$1</c:f>
              <c:strCache>
                <c:ptCount val="1"/>
                <c:pt idx="0">
                  <c:v>index reálné mzdy</c:v>
                </c:pt>
              </c:strCache>
            </c:strRef>
          </c:tx>
          <c:spPr>
            <a:ln w="38100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graf!$B$22:$B$60</c:f>
              <c:numCache>
                <c:formatCode>General</c:formatCode>
                <c:ptCount val="39"/>
                <c:pt idx="0">
                  <c:v>2012</c:v>
                </c:pt>
                <c:pt idx="4">
                  <c:v>2013</c:v>
                </c:pt>
                <c:pt idx="8">
                  <c:v>2014</c:v>
                </c:pt>
                <c:pt idx="12">
                  <c:v>2015</c:v>
                </c:pt>
                <c:pt idx="16">
                  <c:v>2016</c:v>
                </c:pt>
                <c:pt idx="20">
                  <c:v>2017</c:v>
                </c:pt>
                <c:pt idx="24">
                  <c:v>2018</c:v>
                </c:pt>
                <c:pt idx="28">
                  <c:v>2019</c:v>
                </c:pt>
                <c:pt idx="32">
                  <c:v>2020</c:v>
                </c:pt>
                <c:pt idx="36">
                  <c:v>2021</c:v>
                </c:pt>
              </c:numCache>
            </c:numRef>
          </c:cat>
          <c:val>
            <c:numRef>
              <c:f>graf!$D$22:$D$60</c:f>
              <c:numCache>
                <c:formatCode>0</c:formatCode>
                <c:ptCount val="39"/>
                <c:pt idx="0">
                  <c:v>99.5</c:v>
                </c:pt>
                <c:pt idx="1">
                  <c:v>98.7</c:v>
                </c:pt>
                <c:pt idx="2">
                  <c:v>98.2</c:v>
                </c:pt>
                <c:pt idx="3">
                  <c:v>100.4</c:v>
                </c:pt>
                <c:pt idx="4">
                  <c:v>97.6</c:v>
                </c:pt>
                <c:pt idx="5">
                  <c:v>99.5</c:v>
                </c:pt>
                <c:pt idx="6">
                  <c:v>100</c:v>
                </c:pt>
                <c:pt idx="7">
                  <c:v>96.9</c:v>
                </c:pt>
                <c:pt idx="8">
                  <c:v>103.7</c:v>
                </c:pt>
                <c:pt idx="9">
                  <c:v>102.6</c:v>
                </c:pt>
                <c:pt idx="10">
                  <c:v>101.6</c:v>
                </c:pt>
                <c:pt idx="11">
                  <c:v>102.3</c:v>
                </c:pt>
                <c:pt idx="12">
                  <c:v>102.2</c:v>
                </c:pt>
                <c:pt idx="13">
                  <c:v>102.6</c:v>
                </c:pt>
                <c:pt idx="14">
                  <c:v>103.1</c:v>
                </c:pt>
                <c:pt idx="15">
                  <c:v>103.6</c:v>
                </c:pt>
                <c:pt idx="16">
                  <c:v>104.2</c:v>
                </c:pt>
                <c:pt idx="17">
                  <c:v>103.8</c:v>
                </c:pt>
                <c:pt idx="18">
                  <c:v>104.2</c:v>
                </c:pt>
                <c:pt idx="19">
                  <c:v>103</c:v>
                </c:pt>
                <c:pt idx="20">
                  <c:v>102.6</c:v>
                </c:pt>
                <c:pt idx="21">
                  <c:v>104.9</c:v>
                </c:pt>
                <c:pt idx="22">
                  <c:v>104.1</c:v>
                </c:pt>
                <c:pt idx="23">
                  <c:v>105.1</c:v>
                </c:pt>
                <c:pt idx="24">
                  <c:v>106.5</c:v>
                </c:pt>
                <c:pt idx="25">
                  <c:v>106.3</c:v>
                </c:pt>
                <c:pt idx="26">
                  <c:v>105.9</c:v>
                </c:pt>
                <c:pt idx="27">
                  <c:v>104.9</c:v>
                </c:pt>
                <c:pt idx="28">
                  <c:v>105.5</c:v>
                </c:pt>
                <c:pt idx="29">
                  <c:v>105.1</c:v>
                </c:pt>
                <c:pt idx="30">
                  <c:v>104.8</c:v>
                </c:pt>
                <c:pt idx="31">
                  <c:v>104.5</c:v>
                </c:pt>
                <c:pt idx="32">
                  <c:v>100.2</c:v>
                </c:pt>
                <c:pt idx="33">
                  <c:v>96.4</c:v>
                </c:pt>
                <c:pt idx="34">
                  <c:v>100.7</c:v>
                </c:pt>
                <c:pt idx="35">
                  <c:v>102.6</c:v>
                </c:pt>
                <c:pt idx="36">
                  <c:v>101.1</c:v>
                </c:pt>
                <c:pt idx="37">
                  <c:v>108.3</c:v>
                </c:pt>
                <c:pt idx="38">
                  <c:v>101.5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9F-45F0-B3ED-7622EA9C39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7237696"/>
        <c:axId val="327938464"/>
      </c:lineChart>
      <c:catAx>
        <c:axId val="29723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327938464"/>
        <c:crosses val="autoZero"/>
        <c:auto val="1"/>
        <c:lblAlgn val="ctr"/>
        <c:lblOffset val="100"/>
        <c:noMultiLvlLbl val="0"/>
      </c:catAx>
      <c:valAx>
        <c:axId val="327938464"/>
        <c:scaling>
          <c:orientation val="minMax"/>
          <c:max val="112"/>
          <c:min val="9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index v %</a:t>
                </a:r>
              </a:p>
            </c:rich>
          </c:tx>
          <c:layout>
            <c:manualLayout>
              <c:xMode val="edge"/>
              <c:yMode val="edge"/>
              <c:x val="2.0880400885919363E-2"/>
              <c:y val="0.358484987404262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297237696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029945872388187"/>
          <c:y val="0.68493115581253294"/>
          <c:w val="0.37126124853686848"/>
          <c:h val="0.1490248642361663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133165680254221"/>
          <c:y val="3.9320811095167621E-2"/>
          <c:w val="0.82023614639891551"/>
          <c:h val="0.77699894641139844"/>
        </c:manualLayout>
      </c:layout>
      <c:lineChart>
        <c:grouping val="standard"/>
        <c:varyColors val="0"/>
        <c:ser>
          <c:idx val="0"/>
          <c:order val="0"/>
          <c:tx>
            <c:strRef>
              <c:f>graf!$A$3</c:f>
              <c:strCache>
                <c:ptCount val="1"/>
                <c:pt idx="0">
                  <c:v>1.decil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graf!$B$2:$L$2</c:f>
              <c:strCache>
                <c:ptCount val="11"/>
                <c:pt idx="0">
                  <c:v>2019Q1</c:v>
                </c:pt>
                <c:pt idx="1">
                  <c:v>2019Q2</c:v>
                </c:pt>
                <c:pt idx="2">
                  <c:v>2019Q3</c:v>
                </c:pt>
                <c:pt idx="3">
                  <c:v>2019Q4</c:v>
                </c:pt>
                <c:pt idx="4">
                  <c:v>2020Q1</c:v>
                </c:pt>
                <c:pt idx="5">
                  <c:v>2020Q2</c:v>
                </c:pt>
                <c:pt idx="6">
                  <c:v>2020Q3</c:v>
                </c:pt>
                <c:pt idx="7">
                  <c:v>2020Q4</c:v>
                </c:pt>
                <c:pt idx="8">
                  <c:v>2021Q1</c:v>
                </c:pt>
                <c:pt idx="9">
                  <c:v>2021Q2</c:v>
                </c:pt>
                <c:pt idx="10">
                  <c:v>2021Q3</c:v>
                </c:pt>
              </c:strCache>
            </c:strRef>
          </c:cat>
          <c:val>
            <c:numRef>
              <c:f>graf!$B$3:$L$3</c:f>
              <c:numCache>
                <c:formatCode>#,##0</c:formatCode>
                <c:ptCount val="11"/>
                <c:pt idx="0">
                  <c:v>14375.0159</c:v>
                </c:pt>
                <c:pt idx="1">
                  <c:v>14957.338299999999</c:v>
                </c:pt>
                <c:pt idx="2">
                  <c:v>15105.785599999999</c:v>
                </c:pt>
                <c:pt idx="3">
                  <c:v>15409.6862</c:v>
                </c:pt>
                <c:pt idx="4">
                  <c:v>14958.887199999999</c:v>
                </c:pt>
                <c:pt idx="5">
                  <c:v>14698.269700000001</c:v>
                </c:pt>
                <c:pt idx="6">
                  <c:v>16234.868</c:v>
                </c:pt>
                <c:pt idx="7">
                  <c:v>16342.3565</c:v>
                </c:pt>
                <c:pt idx="8">
                  <c:v>15526.973</c:v>
                </c:pt>
                <c:pt idx="9">
                  <c:v>16446.572700000001</c:v>
                </c:pt>
                <c:pt idx="10">
                  <c:v>17132.6872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DC0-43B4-A117-A98299D9B1F4}"/>
            </c:ext>
          </c:extLst>
        </c:ser>
        <c:ser>
          <c:idx val="1"/>
          <c:order val="1"/>
          <c:tx>
            <c:strRef>
              <c:f>graf!$A$4</c:f>
              <c:strCache>
                <c:ptCount val="1"/>
                <c:pt idx="0">
                  <c:v>1. kvartil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graf!$B$2:$L$2</c:f>
              <c:strCache>
                <c:ptCount val="11"/>
                <c:pt idx="0">
                  <c:v>2019Q1</c:v>
                </c:pt>
                <c:pt idx="1">
                  <c:v>2019Q2</c:v>
                </c:pt>
                <c:pt idx="2">
                  <c:v>2019Q3</c:v>
                </c:pt>
                <c:pt idx="3">
                  <c:v>2019Q4</c:v>
                </c:pt>
                <c:pt idx="4">
                  <c:v>2020Q1</c:v>
                </c:pt>
                <c:pt idx="5">
                  <c:v>2020Q2</c:v>
                </c:pt>
                <c:pt idx="6">
                  <c:v>2020Q3</c:v>
                </c:pt>
                <c:pt idx="7">
                  <c:v>2020Q4</c:v>
                </c:pt>
                <c:pt idx="8">
                  <c:v>2021Q1</c:v>
                </c:pt>
                <c:pt idx="9">
                  <c:v>2021Q2</c:v>
                </c:pt>
                <c:pt idx="10">
                  <c:v>2021Q3</c:v>
                </c:pt>
              </c:strCache>
            </c:strRef>
          </c:cat>
          <c:val>
            <c:numRef>
              <c:f>graf!$B$4:$L$4</c:f>
              <c:numCache>
                <c:formatCode>#,##0</c:formatCode>
                <c:ptCount val="11"/>
                <c:pt idx="0">
                  <c:v>19761.368999999999</c:v>
                </c:pt>
                <c:pt idx="1">
                  <c:v>20710.7333</c:v>
                </c:pt>
                <c:pt idx="2">
                  <c:v>21124.766</c:v>
                </c:pt>
                <c:pt idx="3">
                  <c:v>21823.444800000001</c:v>
                </c:pt>
                <c:pt idx="4">
                  <c:v>20764.924999999999</c:v>
                </c:pt>
                <c:pt idx="5">
                  <c:v>20404.652399999999</c:v>
                </c:pt>
                <c:pt idx="6">
                  <c:v>22438.910599999999</c:v>
                </c:pt>
                <c:pt idx="7">
                  <c:v>23019.692899999998</c:v>
                </c:pt>
                <c:pt idx="8">
                  <c:v>21285.9427</c:v>
                </c:pt>
                <c:pt idx="9">
                  <c:v>22959.9902</c:v>
                </c:pt>
                <c:pt idx="10">
                  <c:v>23817.595799999999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DC0-43B4-A117-A98299D9B1F4}"/>
            </c:ext>
          </c:extLst>
        </c:ser>
        <c:ser>
          <c:idx val="2"/>
          <c:order val="2"/>
          <c:tx>
            <c:strRef>
              <c:f>graf!$A$5</c:f>
              <c:strCache>
                <c:ptCount val="1"/>
                <c:pt idx="0">
                  <c:v>medián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strRef>
              <c:f>graf!$B$2:$L$2</c:f>
              <c:strCache>
                <c:ptCount val="11"/>
                <c:pt idx="0">
                  <c:v>2019Q1</c:v>
                </c:pt>
                <c:pt idx="1">
                  <c:v>2019Q2</c:v>
                </c:pt>
                <c:pt idx="2">
                  <c:v>2019Q3</c:v>
                </c:pt>
                <c:pt idx="3">
                  <c:v>2019Q4</c:v>
                </c:pt>
                <c:pt idx="4">
                  <c:v>2020Q1</c:v>
                </c:pt>
                <c:pt idx="5">
                  <c:v>2020Q2</c:v>
                </c:pt>
                <c:pt idx="6">
                  <c:v>2020Q3</c:v>
                </c:pt>
                <c:pt idx="7">
                  <c:v>2020Q4</c:v>
                </c:pt>
                <c:pt idx="8">
                  <c:v>2021Q1</c:v>
                </c:pt>
                <c:pt idx="9">
                  <c:v>2021Q2</c:v>
                </c:pt>
                <c:pt idx="10">
                  <c:v>2021Q3</c:v>
                </c:pt>
              </c:strCache>
            </c:strRef>
          </c:cat>
          <c:val>
            <c:numRef>
              <c:f>graf!$B$5:$L$5</c:f>
              <c:numCache>
                <c:formatCode>#,##0</c:formatCode>
                <c:ptCount val="11"/>
                <c:pt idx="0">
                  <c:v>27745.499199999998</c:v>
                </c:pt>
                <c:pt idx="1">
                  <c:v>29139.331699999999</c:v>
                </c:pt>
                <c:pt idx="2">
                  <c:v>29711.537</c:v>
                </c:pt>
                <c:pt idx="3">
                  <c:v>31158.740600000001</c:v>
                </c:pt>
                <c:pt idx="4">
                  <c:v>29117.077600000001</c:v>
                </c:pt>
                <c:pt idx="5">
                  <c:v>29029.458200000001</c:v>
                </c:pt>
                <c:pt idx="6">
                  <c:v>31193.645100000002</c:v>
                </c:pt>
                <c:pt idx="7">
                  <c:v>32769.514999999999</c:v>
                </c:pt>
                <c:pt idx="8">
                  <c:v>29925.051800000001</c:v>
                </c:pt>
                <c:pt idx="9">
                  <c:v>32407.582299999998</c:v>
                </c:pt>
                <c:pt idx="10">
                  <c:v>32979.206400000003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DC0-43B4-A117-A98299D9B1F4}"/>
            </c:ext>
          </c:extLst>
        </c:ser>
        <c:ser>
          <c:idx val="3"/>
          <c:order val="3"/>
          <c:tx>
            <c:strRef>
              <c:f>graf!$A$6</c:f>
              <c:strCache>
                <c:ptCount val="1"/>
                <c:pt idx="0">
                  <c:v>3.kvartil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dashDot"/>
              <a:round/>
            </a:ln>
            <a:effectLst/>
          </c:spPr>
          <c:marker>
            <c:symbol val="none"/>
          </c:marker>
          <c:cat>
            <c:strRef>
              <c:f>graf!$B$2:$L$2</c:f>
              <c:strCache>
                <c:ptCount val="11"/>
                <c:pt idx="0">
                  <c:v>2019Q1</c:v>
                </c:pt>
                <c:pt idx="1">
                  <c:v>2019Q2</c:v>
                </c:pt>
                <c:pt idx="2">
                  <c:v>2019Q3</c:v>
                </c:pt>
                <c:pt idx="3">
                  <c:v>2019Q4</c:v>
                </c:pt>
                <c:pt idx="4">
                  <c:v>2020Q1</c:v>
                </c:pt>
                <c:pt idx="5">
                  <c:v>2020Q2</c:v>
                </c:pt>
                <c:pt idx="6">
                  <c:v>2020Q3</c:v>
                </c:pt>
                <c:pt idx="7">
                  <c:v>2020Q4</c:v>
                </c:pt>
                <c:pt idx="8">
                  <c:v>2021Q1</c:v>
                </c:pt>
                <c:pt idx="9">
                  <c:v>2021Q2</c:v>
                </c:pt>
                <c:pt idx="10">
                  <c:v>2021Q3</c:v>
                </c:pt>
              </c:strCache>
            </c:strRef>
          </c:cat>
          <c:val>
            <c:numRef>
              <c:f>graf!$B$6:$L$6</c:f>
              <c:numCache>
                <c:formatCode>#,##0</c:formatCode>
                <c:ptCount val="11"/>
                <c:pt idx="0">
                  <c:v>37541.612800000003</c:v>
                </c:pt>
                <c:pt idx="1">
                  <c:v>39662.712099999997</c:v>
                </c:pt>
                <c:pt idx="2">
                  <c:v>39711.443899999998</c:v>
                </c:pt>
                <c:pt idx="3">
                  <c:v>43093.487200000003</c:v>
                </c:pt>
                <c:pt idx="4">
                  <c:v>39482.809200000003</c:v>
                </c:pt>
                <c:pt idx="5">
                  <c:v>40197.29</c:v>
                </c:pt>
                <c:pt idx="6">
                  <c:v>41770.487300000001</c:v>
                </c:pt>
                <c:pt idx="7">
                  <c:v>45913.463300000003</c:v>
                </c:pt>
                <c:pt idx="8">
                  <c:v>40779.432500000003</c:v>
                </c:pt>
                <c:pt idx="9">
                  <c:v>44846.060100000002</c:v>
                </c:pt>
                <c:pt idx="10">
                  <c:v>44218.667099999999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DC0-43B4-A117-A98299D9B1F4}"/>
            </c:ext>
          </c:extLst>
        </c:ser>
        <c:ser>
          <c:idx val="4"/>
          <c:order val="4"/>
          <c:tx>
            <c:strRef>
              <c:f>graf!$A$7</c:f>
              <c:strCache>
                <c:ptCount val="1"/>
                <c:pt idx="0">
                  <c:v>9.decil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graf!$B$2:$L$2</c:f>
              <c:strCache>
                <c:ptCount val="11"/>
                <c:pt idx="0">
                  <c:v>2019Q1</c:v>
                </c:pt>
                <c:pt idx="1">
                  <c:v>2019Q2</c:v>
                </c:pt>
                <c:pt idx="2">
                  <c:v>2019Q3</c:v>
                </c:pt>
                <c:pt idx="3">
                  <c:v>2019Q4</c:v>
                </c:pt>
                <c:pt idx="4">
                  <c:v>2020Q1</c:v>
                </c:pt>
                <c:pt idx="5">
                  <c:v>2020Q2</c:v>
                </c:pt>
                <c:pt idx="6">
                  <c:v>2020Q3</c:v>
                </c:pt>
                <c:pt idx="7">
                  <c:v>2020Q4</c:v>
                </c:pt>
                <c:pt idx="8">
                  <c:v>2021Q1</c:v>
                </c:pt>
                <c:pt idx="9">
                  <c:v>2021Q2</c:v>
                </c:pt>
                <c:pt idx="10">
                  <c:v>2021Q3</c:v>
                </c:pt>
              </c:strCache>
            </c:strRef>
          </c:cat>
          <c:val>
            <c:numRef>
              <c:f>graf!$B$7:$L$7</c:f>
              <c:numCache>
                <c:formatCode>#,##0</c:formatCode>
                <c:ptCount val="11"/>
                <c:pt idx="0">
                  <c:v>51464.003299999997</c:v>
                </c:pt>
                <c:pt idx="1">
                  <c:v>55055.434699999998</c:v>
                </c:pt>
                <c:pt idx="2">
                  <c:v>53017.694300000003</c:v>
                </c:pt>
                <c:pt idx="3">
                  <c:v>58452.931400000001</c:v>
                </c:pt>
                <c:pt idx="4">
                  <c:v>54200.383600000001</c:v>
                </c:pt>
                <c:pt idx="5">
                  <c:v>56501.220099999999</c:v>
                </c:pt>
                <c:pt idx="6">
                  <c:v>55576.719499999999</c:v>
                </c:pt>
                <c:pt idx="7">
                  <c:v>63743.3606</c:v>
                </c:pt>
                <c:pt idx="8">
                  <c:v>56685.878599999996</c:v>
                </c:pt>
                <c:pt idx="9">
                  <c:v>63730.774700000002</c:v>
                </c:pt>
                <c:pt idx="10">
                  <c:v>58875.431299999997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5DC0-43B4-A117-A98299D9B1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82446768"/>
        <c:axId val="1782452592"/>
      </c:lineChart>
      <c:catAx>
        <c:axId val="178244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782452592"/>
        <c:crosses val="autoZero"/>
        <c:auto val="1"/>
        <c:lblAlgn val="ctr"/>
        <c:lblOffset val="100"/>
        <c:noMultiLvlLbl val="0"/>
      </c:catAx>
      <c:valAx>
        <c:axId val="1782452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cs-CZ"/>
                  <a:t>Hrubá</a:t>
                </a:r>
                <a:r>
                  <a:rPr lang="cs-CZ" baseline="0"/>
                  <a:t> měsíční mzda v Kč</a:t>
                </a:r>
                <a:endParaRPr lang="cs-CZ"/>
              </a:p>
            </c:rich>
          </c:tx>
          <c:layout>
            <c:manualLayout>
              <c:xMode val="edge"/>
              <c:yMode val="edge"/>
              <c:x val="1.7635054555151439E-2"/>
              <c:y val="0.2307375448431597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Arial" panose="020B0604020202020204" pitchFamily="34" charset="0"/>
                  <a:ea typeface="+mn-ea"/>
                  <a:cs typeface="Arial" panose="020B0604020202020204" pitchFamily="34" charset="0"/>
                </a:defRPr>
              </a:pPr>
              <a:endParaRPr lang="cs-CZ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178244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025751661098808"/>
          <c:y val="0.72849251492583855"/>
          <c:w val="0.80582847534462709"/>
          <c:h val="7.52308212411339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0.12899</cdr:x>
      <cdr:y>0.08126</cdr:y>
    </cdr:from>
    <cdr:to>
      <cdr:x>0.27938</cdr:x>
      <cdr:y>0.14509</cdr:y>
    </cdr:to>
    <cdr:pic>
      <cdr:nvPicPr>
        <cdr:cNvPr id="3" name="Picture 3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795511" y="310752"/>
          <a:ext cx="927521" cy="244104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0.15169</cdr:x>
      <cdr:y>0.05598</cdr:y>
    </cdr:from>
    <cdr:to>
      <cdr:x>0.30887</cdr:x>
      <cdr:y>0.1293</cdr:y>
    </cdr:to>
    <cdr:pic>
      <cdr:nvPicPr>
        <cdr:cNvPr id="2" name="Picture 3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/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819150" y="170548"/>
          <a:ext cx="848778" cy="223386"/>
        </a:xfrm>
        <a:prstGeom xmlns:a="http://schemas.openxmlformats.org/drawingml/2006/main" prst="rect">
          <a:avLst/>
        </a:prstGeom>
        <a:noFill xmlns:a="http://schemas.openxmlformats.org/drawingml/2006/main"/>
      </cdr:spPr>
    </cdr:pic>
  </cdr:relSizeAnchor>
</c:userShape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7AFF-6038-4435-B34E-830EC304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1838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12663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erhartova15932</cp:lastModifiedBy>
  <cp:revision>7</cp:revision>
  <cp:lastPrinted>2021-12-01T15:35:00Z</cp:lastPrinted>
  <dcterms:created xsi:type="dcterms:W3CDTF">2021-12-02T09:07:00Z</dcterms:created>
  <dcterms:modified xsi:type="dcterms:W3CDTF">2021-12-06T07:21:00Z</dcterms:modified>
</cp:coreProperties>
</file>