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46" w:rsidRPr="00EA67EC" w:rsidRDefault="00EA67EC" w:rsidP="00EA67EC">
      <w:pPr>
        <w:pStyle w:val="Nadpis1"/>
      </w:pPr>
      <w:bookmarkStart w:id="0" w:name="_GoBack"/>
      <w:bookmarkEnd w:id="0"/>
      <w:r>
        <w:t>P</w:t>
      </w:r>
      <w:r w:rsidR="00014D57">
        <w:t xml:space="preserve">1. </w:t>
      </w:r>
      <w:r w:rsidRPr="00EA67EC">
        <w:t>Výstupy ČSÚ za oblast statistik vědy, technologií a inovací</w:t>
      </w:r>
    </w:p>
    <w:p w:rsidR="005D4046" w:rsidRPr="00DA5807" w:rsidRDefault="005D4046" w:rsidP="005D4046">
      <w:pPr>
        <w:spacing w:after="120"/>
        <w:jc w:val="both"/>
        <w:rPr>
          <w:rFonts w:eastAsia="MS Gothic"/>
          <w:b/>
          <w:bCs/>
          <w:color w:val="009BB4"/>
          <w:sz w:val="22"/>
        </w:rPr>
      </w:pPr>
      <w:r w:rsidRPr="00DA5807">
        <w:rPr>
          <w:rFonts w:eastAsia="MS Gothic"/>
          <w:b/>
          <w:bCs/>
          <w:color w:val="009BB4"/>
          <w:sz w:val="22"/>
        </w:rPr>
        <w:t>Webové stránky:</w:t>
      </w:r>
    </w:p>
    <w:p w:rsidR="005D4046" w:rsidRPr="00FA266A" w:rsidRDefault="005D4046" w:rsidP="005D4046">
      <w:pPr>
        <w:spacing w:before="80"/>
        <w:jc w:val="both"/>
        <w:rPr>
          <w:sz w:val="18"/>
        </w:rPr>
      </w:pPr>
      <w:r w:rsidRPr="00FA266A">
        <w:rPr>
          <w:sz w:val="18"/>
        </w:rPr>
        <w:t>Výzkum a vývoj</w:t>
      </w:r>
    </w:p>
    <w:p w:rsidR="005D4046" w:rsidRPr="00DA5807" w:rsidRDefault="00E0623E" w:rsidP="005D4046">
      <w:pPr>
        <w:jc w:val="both"/>
        <w:rPr>
          <w:color w:val="009BB4"/>
          <w:sz w:val="18"/>
          <w:szCs w:val="18"/>
        </w:rPr>
      </w:pPr>
      <w:hyperlink r:id="rId9" w:history="1">
        <w:r w:rsidR="005D4046" w:rsidRPr="00DA5807">
          <w:rPr>
            <w:rStyle w:val="Hypertextovodkaz"/>
            <w:color w:val="009BB4"/>
            <w:sz w:val="18"/>
            <w:szCs w:val="18"/>
          </w:rPr>
          <w:t>https://www.czso.cz/csu/czso/statistika_vyzkumu_a_vyvoje</w:t>
        </w:r>
      </w:hyperlink>
    </w:p>
    <w:p w:rsidR="005D4046" w:rsidRPr="00880087" w:rsidRDefault="005D4046" w:rsidP="005D4046">
      <w:pPr>
        <w:spacing w:before="80"/>
        <w:jc w:val="both"/>
        <w:rPr>
          <w:sz w:val="18"/>
        </w:rPr>
      </w:pPr>
      <w:r>
        <w:rPr>
          <w:sz w:val="18"/>
        </w:rPr>
        <w:t>Státní rozpočtové výdaje</w:t>
      </w:r>
      <w:r w:rsidRPr="00880087">
        <w:rPr>
          <w:sz w:val="18"/>
        </w:rPr>
        <w:t xml:space="preserve"> na výzkum a vývoj</w:t>
      </w:r>
    </w:p>
    <w:p w:rsidR="005D4046" w:rsidRPr="00DA5807" w:rsidRDefault="00E0623E" w:rsidP="005D4046">
      <w:pPr>
        <w:jc w:val="both"/>
        <w:rPr>
          <w:rStyle w:val="Hypertextovodkaz"/>
          <w:color w:val="009BB4"/>
        </w:rPr>
      </w:pPr>
      <w:hyperlink r:id="rId10" w:history="1">
        <w:r w:rsidR="005D4046" w:rsidRPr="00DA5807">
          <w:rPr>
            <w:rStyle w:val="Hypertextovodkaz"/>
            <w:color w:val="009BB4"/>
            <w:sz w:val="18"/>
            <w:szCs w:val="18"/>
          </w:rPr>
          <w:t>https://www.czso.cz/csu/czso/statni-rozpoctove-vydaje-na-vyzkum-a-vyvoj</w:t>
        </w:r>
      </w:hyperlink>
    </w:p>
    <w:p w:rsidR="005D4046" w:rsidRPr="00645DAB" w:rsidRDefault="005D4046" w:rsidP="005D4046">
      <w:pPr>
        <w:spacing w:before="80"/>
        <w:jc w:val="both"/>
        <w:rPr>
          <w:sz w:val="18"/>
        </w:rPr>
      </w:pPr>
      <w:r w:rsidRPr="00645DAB">
        <w:rPr>
          <w:sz w:val="18"/>
        </w:rPr>
        <w:t>Nepřímá veřejná podpora výzkumu a vývoje v podnikatelském sektoru</w:t>
      </w:r>
    </w:p>
    <w:p w:rsidR="005D4046" w:rsidRPr="00B73346" w:rsidRDefault="00E0623E" w:rsidP="005D4046">
      <w:pPr>
        <w:jc w:val="both"/>
        <w:rPr>
          <w:rStyle w:val="Hypertextovodkaz"/>
          <w:color w:val="009BB4"/>
          <w:sz w:val="18"/>
          <w:szCs w:val="18"/>
        </w:rPr>
      </w:pPr>
      <w:hyperlink r:id="rId11" w:history="1">
        <w:r w:rsidR="005D4046" w:rsidRPr="00645DAB">
          <w:rPr>
            <w:rStyle w:val="Hypertextovodkaz"/>
            <w:color w:val="009BB4"/>
            <w:sz w:val="18"/>
            <w:szCs w:val="18"/>
          </w:rPr>
          <w:t>https://www.czso.cz/csu/czso/neprima_podpora_vyzkumu_a_vyvoje_v_podnikatelskem_sektoru</w:t>
        </w:r>
      </w:hyperlink>
    </w:p>
    <w:p w:rsidR="005D4046" w:rsidRPr="00645DAB" w:rsidRDefault="005D4046" w:rsidP="005D4046">
      <w:pPr>
        <w:spacing w:before="80"/>
        <w:jc w:val="both"/>
        <w:rPr>
          <w:sz w:val="18"/>
        </w:rPr>
      </w:pPr>
      <w:r w:rsidRPr="00645DAB">
        <w:rPr>
          <w:sz w:val="18"/>
        </w:rPr>
        <w:t>Specialisté ve vědě a technice</w:t>
      </w:r>
    </w:p>
    <w:p w:rsidR="005D4046" w:rsidRPr="00645DAB" w:rsidRDefault="00E0623E" w:rsidP="005D4046">
      <w:pPr>
        <w:jc w:val="both"/>
        <w:rPr>
          <w:rStyle w:val="Hypertextovodkaz"/>
          <w:color w:val="009BB4"/>
          <w:sz w:val="18"/>
          <w:szCs w:val="18"/>
        </w:rPr>
      </w:pPr>
      <w:hyperlink r:id="rId12" w:history="1">
        <w:r w:rsidR="005D4046" w:rsidRPr="00645DAB">
          <w:rPr>
            <w:rStyle w:val="Hypertextovodkaz"/>
            <w:color w:val="009BB4"/>
            <w:sz w:val="18"/>
            <w:szCs w:val="18"/>
          </w:rPr>
          <w:t>https://www.czso.cz/csu/czso/specialiste-v-oblasti-vedy-a-techniky</w:t>
        </w:r>
      </w:hyperlink>
    </w:p>
    <w:p w:rsidR="005D4046" w:rsidRPr="00645DAB" w:rsidRDefault="005D4046" w:rsidP="005D4046">
      <w:pPr>
        <w:spacing w:before="80"/>
        <w:jc w:val="both"/>
        <w:rPr>
          <w:sz w:val="18"/>
        </w:rPr>
      </w:pPr>
      <w:r w:rsidRPr="00645DAB">
        <w:rPr>
          <w:sz w:val="18"/>
        </w:rPr>
        <w:t>Studenti a absolventi terciárního stupně vzdělávání</w:t>
      </w:r>
    </w:p>
    <w:p w:rsidR="005D4046" w:rsidRPr="00645DAB" w:rsidRDefault="00E0623E" w:rsidP="005D4046">
      <w:pPr>
        <w:jc w:val="both"/>
        <w:rPr>
          <w:rStyle w:val="Hypertextovodkaz"/>
          <w:color w:val="009BB4"/>
          <w:sz w:val="18"/>
          <w:szCs w:val="18"/>
        </w:rPr>
      </w:pPr>
      <w:hyperlink r:id="rId13" w:history="1">
        <w:r w:rsidR="005D4046" w:rsidRPr="00645DAB">
          <w:rPr>
            <w:rStyle w:val="Hypertextovodkaz"/>
            <w:color w:val="009BB4"/>
            <w:sz w:val="18"/>
            <w:szCs w:val="18"/>
          </w:rPr>
          <w:t>https://www.czso.cz/csu/czso/studenti_a_absolventi_terciarniho_stupne_vzdelavani</w:t>
        </w:r>
      </w:hyperlink>
    </w:p>
    <w:p w:rsidR="005D4046" w:rsidRPr="00880087" w:rsidRDefault="005D4046" w:rsidP="005D4046">
      <w:pPr>
        <w:spacing w:before="80"/>
        <w:jc w:val="both"/>
        <w:rPr>
          <w:sz w:val="18"/>
        </w:rPr>
      </w:pPr>
      <w:r w:rsidRPr="00880087">
        <w:rPr>
          <w:sz w:val="18"/>
        </w:rPr>
        <w:t>Inovace</w:t>
      </w:r>
    </w:p>
    <w:p w:rsidR="005D4046" w:rsidRPr="00DA5807" w:rsidRDefault="00E0623E" w:rsidP="005D4046">
      <w:pPr>
        <w:jc w:val="both"/>
        <w:rPr>
          <w:rStyle w:val="Hypertextovodkaz"/>
          <w:color w:val="009BB4"/>
        </w:rPr>
      </w:pPr>
      <w:hyperlink r:id="rId14" w:history="1">
        <w:r w:rsidR="005D4046" w:rsidRPr="00DA5807">
          <w:rPr>
            <w:rStyle w:val="Hypertextovodkaz"/>
            <w:color w:val="009BB4"/>
            <w:sz w:val="18"/>
            <w:szCs w:val="18"/>
          </w:rPr>
          <w:t>https://www.czso.cz/csu/czso/statistika_inovaci</w:t>
        </w:r>
      </w:hyperlink>
    </w:p>
    <w:p w:rsidR="005D4046" w:rsidRPr="00880087" w:rsidRDefault="005D4046" w:rsidP="005D4046">
      <w:pPr>
        <w:spacing w:before="80"/>
        <w:jc w:val="both"/>
        <w:rPr>
          <w:sz w:val="18"/>
        </w:rPr>
      </w:pPr>
      <w:r w:rsidRPr="00880087">
        <w:rPr>
          <w:sz w:val="18"/>
        </w:rPr>
        <w:t>Patenty</w:t>
      </w:r>
    </w:p>
    <w:p w:rsidR="005D4046" w:rsidRPr="00B73346" w:rsidRDefault="00E0623E" w:rsidP="005D4046">
      <w:pPr>
        <w:jc w:val="both"/>
        <w:rPr>
          <w:rStyle w:val="Hypertextovodkaz"/>
          <w:color w:val="009BB4"/>
          <w:sz w:val="18"/>
          <w:szCs w:val="18"/>
        </w:rPr>
      </w:pPr>
      <w:hyperlink r:id="rId15" w:history="1">
        <w:r w:rsidR="005D4046" w:rsidRPr="00B73346">
          <w:rPr>
            <w:rStyle w:val="Hypertextovodkaz"/>
            <w:color w:val="009BB4"/>
            <w:sz w:val="18"/>
            <w:szCs w:val="18"/>
          </w:rPr>
          <w:t>http://www.czso.cz/csu/redakce.nsf/i/patentova_statistika</w:t>
        </w:r>
      </w:hyperlink>
    </w:p>
    <w:p w:rsidR="005D4046" w:rsidRPr="00880087" w:rsidRDefault="005D4046" w:rsidP="005D4046">
      <w:pPr>
        <w:spacing w:before="80"/>
        <w:jc w:val="both"/>
        <w:rPr>
          <w:sz w:val="18"/>
        </w:rPr>
      </w:pPr>
      <w:r w:rsidRPr="00880087">
        <w:rPr>
          <w:sz w:val="18"/>
        </w:rPr>
        <w:t>Licence</w:t>
      </w:r>
    </w:p>
    <w:p w:rsidR="005D4046" w:rsidRPr="00DA5807" w:rsidRDefault="00E0623E" w:rsidP="005D4046">
      <w:pPr>
        <w:jc w:val="both"/>
        <w:rPr>
          <w:rStyle w:val="Hypertextovodkaz"/>
          <w:color w:val="009BB4"/>
        </w:rPr>
      </w:pPr>
      <w:hyperlink r:id="rId16" w:history="1">
        <w:r w:rsidR="005D4046" w:rsidRPr="00DA5807">
          <w:rPr>
            <w:rStyle w:val="Hypertextovodkaz"/>
            <w:color w:val="009BB4"/>
            <w:sz w:val="18"/>
            <w:szCs w:val="18"/>
          </w:rPr>
          <w:t>https://www.czso.cz/csu/czso/licence</w:t>
        </w:r>
      </w:hyperlink>
    </w:p>
    <w:p w:rsidR="005D4046" w:rsidRPr="00645DAB" w:rsidRDefault="005D4046" w:rsidP="005D4046">
      <w:pPr>
        <w:spacing w:before="80"/>
        <w:jc w:val="both"/>
        <w:rPr>
          <w:sz w:val="18"/>
        </w:rPr>
      </w:pPr>
      <w:proofErr w:type="spellStart"/>
      <w:r w:rsidRPr="00645DAB">
        <w:rPr>
          <w:sz w:val="18"/>
        </w:rPr>
        <w:t>High-tech</w:t>
      </w:r>
      <w:proofErr w:type="spellEnd"/>
      <w:r w:rsidRPr="00645DAB">
        <w:rPr>
          <w:sz w:val="18"/>
        </w:rPr>
        <w:t xml:space="preserve"> technologie</w:t>
      </w:r>
    </w:p>
    <w:p w:rsidR="005D4046" w:rsidRPr="00B73346" w:rsidRDefault="00E0623E" w:rsidP="005D4046">
      <w:pPr>
        <w:jc w:val="both"/>
        <w:rPr>
          <w:rStyle w:val="Hypertextovodkaz"/>
          <w:color w:val="009BB4"/>
          <w:szCs w:val="18"/>
        </w:rPr>
      </w:pPr>
      <w:hyperlink r:id="rId17" w:history="1">
        <w:r w:rsidR="005D4046" w:rsidRPr="00645DAB">
          <w:rPr>
            <w:rStyle w:val="Hypertextovodkaz"/>
            <w:color w:val="009BB4"/>
            <w:sz w:val="18"/>
            <w:szCs w:val="18"/>
          </w:rPr>
          <w:t>https://www.czso.cz/csu/czso/vyspele_technologie</w:t>
        </w:r>
      </w:hyperlink>
    </w:p>
    <w:p w:rsidR="003D767C" w:rsidRDefault="003D767C" w:rsidP="005D4046">
      <w:pPr>
        <w:spacing w:after="120"/>
        <w:jc w:val="both"/>
        <w:rPr>
          <w:rFonts w:eastAsia="MS Gothic"/>
          <w:b/>
          <w:bCs/>
          <w:color w:val="009BB4"/>
          <w:sz w:val="22"/>
        </w:rPr>
      </w:pPr>
    </w:p>
    <w:p w:rsidR="005D4046" w:rsidRPr="00D67D14" w:rsidRDefault="005D4046" w:rsidP="005D4046">
      <w:pPr>
        <w:spacing w:after="120"/>
        <w:jc w:val="both"/>
        <w:rPr>
          <w:rFonts w:eastAsia="MS Gothic"/>
          <w:b/>
          <w:bCs/>
          <w:color w:val="009BB4"/>
          <w:sz w:val="22"/>
        </w:rPr>
      </w:pPr>
      <w:r w:rsidRPr="00D67D14">
        <w:rPr>
          <w:rFonts w:eastAsia="MS Gothic"/>
          <w:b/>
          <w:bCs/>
          <w:color w:val="009BB4"/>
          <w:sz w:val="22"/>
        </w:rPr>
        <w:t>Publikace:</w:t>
      </w:r>
    </w:p>
    <w:p w:rsidR="005D4046" w:rsidRPr="00D67D14" w:rsidRDefault="005D4046" w:rsidP="005D4046">
      <w:pPr>
        <w:spacing w:after="240" w:line="264" w:lineRule="auto"/>
        <w:jc w:val="both"/>
      </w:pPr>
      <w:r w:rsidRPr="00D67D14">
        <w:t xml:space="preserve">Publikace ČSÚ jsou volně dostupné na příslušných odkazech, nebo si je lze zakoupit v prodejně ČSÚ či prostřednictvím adresy </w:t>
      </w:r>
      <w:hyperlink r:id="rId18" w:history="1">
        <w:r w:rsidRPr="00D67D14">
          <w:t>objednavky@czso.cz</w:t>
        </w:r>
      </w:hyperlink>
      <w:r w:rsidR="00163598">
        <w:t xml:space="preserve"> </w:t>
      </w:r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Ukazatele výzkumu a vývoje – 2014; Kód 211002-15</w:t>
      </w:r>
    </w:p>
    <w:p w:rsidR="005D4046" w:rsidRPr="00D67D14" w:rsidRDefault="00E0623E" w:rsidP="005D4046">
      <w:pPr>
        <w:jc w:val="both"/>
        <w:rPr>
          <w:rStyle w:val="Hypertextovodkaz"/>
          <w:color w:val="009BB4"/>
          <w:szCs w:val="18"/>
        </w:rPr>
      </w:pPr>
      <w:hyperlink r:id="rId19" w:history="1">
        <w:r w:rsidR="005D4046" w:rsidRPr="00D67D14">
          <w:rPr>
            <w:rStyle w:val="Hypertextovodkaz"/>
            <w:color w:val="009BB4"/>
            <w:sz w:val="18"/>
            <w:szCs w:val="18"/>
          </w:rPr>
          <w:t>https://www.czso.cz/csu/czso/ukazatele-vyzkumu-a-vyvoje-za-rok-2014</w:t>
        </w:r>
      </w:hyperlink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Přímá veřejná podpora výzkumu a vývoje v České republice – 2014; Kód: 211001-15</w:t>
      </w:r>
    </w:p>
    <w:p w:rsidR="005D4046" w:rsidRPr="00D67D14" w:rsidRDefault="00E0623E" w:rsidP="005D4046">
      <w:pPr>
        <w:jc w:val="both"/>
        <w:rPr>
          <w:rStyle w:val="Hypertextovodkaz"/>
          <w:color w:val="009BB4"/>
          <w:szCs w:val="18"/>
        </w:rPr>
      </w:pPr>
      <w:hyperlink r:id="rId20" w:history="1">
        <w:r w:rsidR="005D4046" w:rsidRPr="00D67D14">
          <w:rPr>
            <w:rStyle w:val="Hypertextovodkaz"/>
            <w:color w:val="009BB4"/>
            <w:sz w:val="18"/>
            <w:szCs w:val="18"/>
          </w:rPr>
          <w:t>https://www.czso.cz/csu/czso/prima-verejna-podpora-vyzkumu-a-vyvoje-v-ceske-republice-v-roce-2014</w:t>
        </w:r>
      </w:hyperlink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Nepřímá veřejná podpora výzkumu a vývoje v České republice – 2013; Kód: 211003-15</w:t>
      </w:r>
    </w:p>
    <w:p w:rsidR="005D4046" w:rsidRPr="00D67D14" w:rsidRDefault="00E0623E" w:rsidP="005D4046">
      <w:pPr>
        <w:jc w:val="both"/>
        <w:rPr>
          <w:rStyle w:val="Hypertextovodkaz"/>
          <w:color w:val="009BB4"/>
          <w:szCs w:val="18"/>
        </w:rPr>
      </w:pPr>
      <w:hyperlink r:id="rId21" w:history="1">
        <w:r w:rsidR="005D4046" w:rsidRPr="00D67D14">
          <w:rPr>
            <w:rStyle w:val="Hypertextovodkaz"/>
            <w:color w:val="009BB4"/>
            <w:sz w:val="18"/>
            <w:szCs w:val="18"/>
          </w:rPr>
          <w:t>https://www.czso.cz/csu/czso/neprima-verejna-podpora-vyzkumu-a-vyvoje-v-ceske-republice-2013</w:t>
        </w:r>
      </w:hyperlink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Licence na předměty průmyslového vlastnictví - 2014; Kód: 213002-15</w:t>
      </w:r>
    </w:p>
    <w:p w:rsidR="005D4046" w:rsidRPr="00D67D14" w:rsidRDefault="005D4046" w:rsidP="005D4046">
      <w:pPr>
        <w:jc w:val="both"/>
        <w:rPr>
          <w:rStyle w:val="Hypertextovodkaz"/>
          <w:color w:val="009BB4"/>
          <w:szCs w:val="18"/>
        </w:rPr>
      </w:pPr>
      <w:r w:rsidRPr="00D67D14">
        <w:rPr>
          <w:rStyle w:val="Hypertextovodkaz"/>
          <w:color w:val="009BB4"/>
          <w:sz w:val="18"/>
          <w:szCs w:val="18"/>
        </w:rPr>
        <w:t>https://www.czso.cz/csu/czso/licence-na-predmety-prumysloveho-vlastnictvi-2014</w:t>
      </w:r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Statistická ročenka vědy, technologií a inovací, kód 1005-10</w:t>
      </w:r>
    </w:p>
    <w:p w:rsidR="005D4046" w:rsidRPr="00D67D14" w:rsidRDefault="005D4046" w:rsidP="005D4046">
      <w:pPr>
        <w:jc w:val="both"/>
        <w:rPr>
          <w:rStyle w:val="Hypertextovodkaz"/>
          <w:color w:val="009BB4"/>
          <w:sz w:val="18"/>
          <w:szCs w:val="18"/>
        </w:rPr>
      </w:pPr>
      <w:r w:rsidRPr="00D67D14">
        <w:rPr>
          <w:rStyle w:val="Hypertextovodkaz"/>
          <w:color w:val="009BB4"/>
          <w:sz w:val="18"/>
          <w:szCs w:val="18"/>
        </w:rPr>
        <w:t>https://www.czso.cz/csu/czso/statisticka-rocenka-vedy-technologii-a-inovaci-n-nx4l4dg0xz</w:t>
      </w:r>
    </w:p>
    <w:p w:rsidR="005D4046" w:rsidRPr="00D67D14" w:rsidRDefault="005D4046" w:rsidP="005D4046">
      <w:pPr>
        <w:jc w:val="both"/>
        <w:rPr>
          <w:b/>
          <w:sz w:val="18"/>
        </w:rPr>
      </w:pPr>
    </w:p>
    <w:p w:rsidR="005D4046" w:rsidRPr="00D67D14" w:rsidRDefault="005D4046" w:rsidP="005D4046">
      <w:pPr>
        <w:jc w:val="both"/>
        <w:rPr>
          <w:b/>
          <w:sz w:val="18"/>
        </w:rPr>
      </w:pPr>
      <w:r w:rsidRPr="00D67D14">
        <w:rPr>
          <w:b/>
          <w:sz w:val="18"/>
        </w:rPr>
        <w:t>Ostatní publikace obsahující kapitoly z oblasti VTI:</w:t>
      </w:r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Statistická ročenka České republiky 2015 - Kapitola 22. Věda, výzkum a inovace; Kód: 320198-15</w:t>
      </w:r>
    </w:p>
    <w:p w:rsidR="005D4046" w:rsidRPr="00D67D14" w:rsidRDefault="00E0623E" w:rsidP="005D4046">
      <w:pPr>
        <w:jc w:val="both"/>
        <w:rPr>
          <w:rStyle w:val="Hypertextovodkaz"/>
          <w:color w:val="009BB4"/>
          <w:szCs w:val="18"/>
        </w:rPr>
      </w:pPr>
      <w:hyperlink r:id="rId22" w:history="1">
        <w:r w:rsidR="005D4046" w:rsidRPr="00D67D14">
          <w:rPr>
            <w:rStyle w:val="Hypertextovodkaz"/>
            <w:color w:val="009BB4"/>
            <w:sz w:val="18"/>
            <w:szCs w:val="18"/>
          </w:rPr>
          <w:t>https://www.czso.cz/csu/czso/22-veda-a-vyzkum</w:t>
        </w:r>
      </w:hyperlink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Krajské ročenky - Kapitola 19. Věda a výzkum</w:t>
      </w:r>
    </w:p>
    <w:p w:rsidR="005D4046" w:rsidRPr="00D67D14" w:rsidRDefault="00E0623E" w:rsidP="005D4046">
      <w:pPr>
        <w:jc w:val="both"/>
        <w:rPr>
          <w:rStyle w:val="Hypertextovodkaz"/>
          <w:color w:val="009BB4"/>
          <w:sz w:val="18"/>
          <w:szCs w:val="18"/>
        </w:rPr>
      </w:pPr>
      <w:hyperlink r:id="rId23" w:anchor="10a" w:history="1">
        <w:r w:rsidR="005D4046" w:rsidRPr="00D67D14">
          <w:rPr>
            <w:rStyle w:val="Hypertextovodkaz"/>
            <w:color w:val="009BB4"/>
            <w:sz w:val="18"/>
            <w:szCs w:val="18"/>
          </w:rPr>
          <w:t>https://www.czso.cz/csu/czso/krajske-rocenky#10a</w:t>
        </w:r>
      </w:hyperlink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Zaostřeno na ženy a muže 2015 - Kapitola 8. Věda a technologie; Kód: 300002-15</w:t>
      </w:r>
    </w:p>
    <w:p w:rsidR="005D4046" w:rsidRPr="00D67D14" w:rsidRDefault="00E0623E" w:rsidP="005D4046">
      <w:pPr>
        <w:jc w:val="both"/>
        <w:rPr>
          <w:rStyle w:val="Hypertextovodkaz"/>
          <w:color w:val="009BB4"/>
          <w:sz w:val="18"/>
          <w:szCs w:val="18"/>
        </w:rPr>
      </w:pPr>
      <w:hyperlink r:id="rId24" w:history="1">
        <w:r w:rsidR="005D4046" w:rsidRPr="00D67D14">
          <w:rPr>
            <w:rStyle w:val="Hypertextovodkaz"/>
            <w:color w:val="009BB4"/>
            <w:sz w:val="18"/>
            <w:szCs w:val="18"/>
          </w:rPr>
          <w:t>https://www.czso.cz/csu/czso/8-veda-a-technologie</w:t>
        </w:r>
      </w:hyperlink>
    </w:p>
    <w:p w:rsidR="005D4046" w:rsidRPr="00D67D14" w:rsidRDefault="005D4046" w:rsidP="005D4046">
      <w:pPr>
        <w:jc w:val="both"/>
        <w:rPr>
          <w:rStyle w:val="Hypertextovodkaz"/>
          <w:color w:val="009BB4"/>
          <w:sz w:val="18"/>
          <w:szCs w:val="18"/>
        </w:rPr>
      </w:pPr>
    </w:p>
    <w:p w:rsidR="005D4046" w:rsidRPr="00D67D14" w:rsidRDefault="005D4046" w:rsidP="005D4046">
      <w:pPr>
        <w:jc w:val="both"/>
      </w:pPr>
      <w:r w:rsidRPr="00D67D14">
        <w:rPr>
          <w:b/>
        </w:rPr>
        <w:t>Statistika</w:t>
      </w:r>
      <w:r w:rsidR="00163598">
        <w:rPr>
          <w:b/>
        </w:rPr>
        <w:t xml:space="preserve"> </w:t>
      </w:r>
      <w:r w:rsidRPr="00D67D14">
        <w:rPr>
          <w:b/>
        </w:rPr>
        <w:t>&amp;</w:t>
      </w:r>
      <w:r w:rsidR="00163598">
        <w:rPr>
          <w:b/>
        </w:rPr>
        <w:t xml:space="preserve"> </w:t>
      </w:r>
      <w:r w:rsidRPr="00D67D14">
        <w:rPr>
          <w:b/>
        </w:rPr>
        <w:t>My</w:t>
      </w:r>
      <w:r w:rsidRPr="00D67D14">
        <w:t xml:space="preserve"> –</w:t>
      </w:r>
      <w:r w:rsidRPr="00D67D14">
        <w:rPr>
          <w:b/>
        </w:rPr>
        <w:t xml:space="preserve"> </w:t>
      </w:r>
      <w:r w:rsidRPr="00D67D14">
        <w:t>měsíčník Českého statistického úřadu</w:t>
      </w:r>
    </w:p>
    <w:p w:rsidR="005D4046" w:rsidRDefault="005D4046" w:rsidP="000A6648">
      <w:pPr>
        <w:spacing w:before="80"/>
        <w:jc w:val="both"/>
        <w:rPr>
          <w:rStyle w:val="Hypertextovodkaz"/>
          <w:color w:val="009BB4"/>
          <w:sz w:val="18"/>
        </w:rPr>
      </w:pPr>
      <w:r w:rsidRPr="00D67D14">
        <w:rPr>
          <w:sz w:val="18"/>
        </w:rPr>
        <w:t>Analýzy z oblasti vědy a výzkumu:</w:t>
      </w:r>
      <w:r w:rsidRPr="00D67D14">
        <w:t xml:space="preserve"> </w:t>
      </w:r>
      <w:hyperlink r:id="rId25" w:history="1">
        <w:r w:rsidRPr="00D67D14">
          <w:rPr>
            <w:rStyle w:val="Hypertextovodkaz"/>
            <w:color w:val="009BB4"/>
            <w:sz w:val="18"/>
          </w:rPr>
          <w:t>http://www.statistikaamy.cz/category/analyzy/veda-a-vyzkum/</w:t>
        </w:r>
      </w:hyperlink>
    </w:p>
    <w:p w:rsidR="0032407D" w:rsidRDefault="0032407D" w:rsidP="000A6648">
      <w:pPr>
        <w:spacing w:before="80"/>
        <w:jc w:val="both"/>
        <w:rPr>
          <w:rStyle w:val="Hypertextovodkaz"/>
          <w:color w:val="009BB4"/>
          <w:sz w:val="18"/>
        </w:rPr>
      </w:pPr>
    </w:p>
    <w:p w:rsidR="0032407D" w:rsidRDefault="0032407D" w:rsidP="0032407D">
      <w:pPr>
        <w:pStyle w:val="Nadpis1"/>
      </w:pPr>
      <w:r>
        <w:lastRenderedPageBreak/>
        <w:t xml:space="preserve">P2. Přehled daňové podpory </w:t>
      </w:r>
      <w:proofErr w:type="spellStart"/>
      <w:r>
        <w:t>VaV</w:t>
      </w:r>
      <w:proofErr w:type="spellEnd"/>
      <w:r>
        <w:t xml:space="preserve"> v zemích OECD</w:t>
      </w:r>
    </w:p>
    <w:p w:rsidR="00193BA6" w:rsidRPr="00193BA6" w:rsidRDefault="00430178" w:rsidP="00193BA6">
      <w:r>
        <w:rPr>
          <w:noProof/>
        </w:rPr>
        <w:drawing>
          <wp:inline distT="0" distB="0" distL="0" distR="0">
            <wp:extent cx="6177480" cy="7934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_řez2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477" cy="79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07D" w:rsidRDefault="0032407D" w:rsidP="000A6648">
      <w:pPr>
        <w:spacing w:before="80"/>
        <w:jc w:val="both"/>
      </w:pPr>
    </w:p>
    <w:sectPr w:rsidR="0032407D" w:rsidSect="0013057B">
      <w:headerReference w:type="even" r:id="rId27"/>
      <w:headerReference w:type="default" r:id="rId28"/>
      <w:footerReference w:type="even" r:id="rId29"/>
      <w:footerReference w:type="default" r:id="rId30"/>
      <w:pgSz w:w="11906" w:h="16838" w:code="9"/>
      <w:pgMar w:top="1134" w:right="1134" w:bottom="1418" w:left="1134" w:header="680" w:footer="680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3E" w:rsidRDefault="00E0623E" w:rsidP="00E71A58">
      <w:r>
        <w:separator/>
      </w:r>
    </w:p>
  </w:endnote>
  <w:endnote w:type="continuationSeparator" w:id="0">
    <w:p w:rsidR="00E0623E" w:rsidRDefault="00E0623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Default="008616C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1A88CDB" wp14:editId="2A30835A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9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BCD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6B2BCD" w:rsidRPr="005A21E0">
      <w:rPr>
        <w:rFonts w:ascii="Arial" w:hAnsi="Arial" w:cs="Arial"/>
        <w:sz w:val="16"/>
        <w:szCs w:val="16"/>
      </w:rPr>
      <w:fldChar w:fldCharType="separate"/>
    </w:r>
    <w:r w:rsidR="0013057B">
      <w:rPr>
        <w:rFonts w:ascii="Arial" w:hAnsi="Arial" w:cs="Arial"/>
        <w:noProof/>
        <w:sz w:val="16"/>
        <w:szCs w:val="16"/>
      </w:rPr>
      <w:t>72</w:t>
    </w:r>
    <w:r w:rsidR="006B2BCD" w:rsidRPr="005A21E0">
      <w:rPr>
        <w:rFonts w:ascii="Arial" w:hAnsi="Arial" w:cs="Arial"/>
        <w:sz w:val="16"/>
        <w:szCs w:val="16"/>
      </w:rPr>
      <w:fldChar w:fldCharType="end"/>
    </w:r>
    <w:r w:rsidR="008669D4">
      <w:rPr>
        <w:rFonts w:ascii="Arial" w:hAnsi="Arial" w:cs="Arial"/>
        <w:sz w:val="16"/>
        <w:szCs w:val="16"/>
      </w:rPr>
      <w:tab/>
      <w:t>2014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Default="008616C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22BECB6" wp14:editId="0A24D3DE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0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8616C8" w:rsidRDefault="008669D4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 w:rsidR="008616C8">
      <w:tab/>
    </w:r>
    <w:r w:rsidR="008616C8">
      <w:tab/>
    </w:r>
    <w:r w:rsidR="006B2BCD" w:rsidRPr="00B6608F">
      <w:rPr>
        <w:rFonts w:ascii="Arial" w:hAnsi="Arial" w:cs="Arial"/>
        <w:sz w:val="16"/>
        <w:szCs w:val="16"/>
      </w:rPr>
      <w:fldChar w:fldCharType="begin"/>
    </w:r>
    <w:r w:rsidR="008616C8" w:rsidRPr="00B6608F">
      <w:rPr>
        <w:rFonts w:ascii="Arial" w:hAnsi="Arial" w:cs="Arial"/>
        <w:sz w:val="16"/>
        <w:szCs w:val="16"/>
      </w:rPr>
      <w:instrText>PAGE   \* MERGEFORMAT</w:instrText>
    </w:r>
    <w:r w:rsidR="006B2BCD" w:rsidRPr="00B6608F">
      <w:rPr>
        <w:rFonts w:ascii="Arial" w:hAnsi="Arial" w:cs="Arial"/>
        <w:sz w:val="16"/>
        <w:szCs w:val="16"/>
      </w:rPr>
      <w:fldChar w:fldCharType="separate"/>
    </w:r>
    <w:r w:rsidR="0013057B">
      <w:rPr>
        <w:rFonts w:ascii="Arial" w:hAnsi="Arial" w:cs="Arial"/>
        <w:noProof/>
        <w:sz w:val="16"/>
        <w:szCs w:val="16"/>
      </w:rPr>
      <w:t>73</w:t>
    </w:r>
    <w:r w:rsidR="006B2BCD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3E" w:rsidRDefault="00E0623E" w:rsidP="00E71A58">
      <w:r>
        <w:separator/>
      </w:r>
    </w:p>
  </w:footnote>
  <w:footnote w:type="continuationSeparator" w:id="0">
    <w:p w:rsidR="00E0623E" w:rsidRDefault="00E0623E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Pr="00AD306C" w:rsidRDefault="008616C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Default="008616C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  <w:p w:rsidR="008616C8" w:rsidRPr="00DC5B3B" w:rsidRDefault="008616C8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D7E"/>
    <w:multiLevelType w:val="hybridMultilevel"/>
    <w:tmpl w:val="080C376A"/>
    <w:lvl w:ilvl="0" w:tplc="50DC90F2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A7C90"/>
    <w:multiLevelType w:val="hybridMultilevel"/>
    <w:tmpl w:val="4300B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D2677"/>
    <w:multiLevelType w:val="hybridMultilevel"/>
    <w:tmpl w:val="FCF26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8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E6E9A"/>
    <w:multiLevelType w:val="hybridMultilevel"/>
    <w:tmpl w:val="B13AAE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2030B0"/>
    <w:multiLevelType w:val="hybridMultilevel"/>
    <w:tmpl w:val="B7945DEA"/>
    <w:lvl w:ilvl="0" w:tplc="C6A64864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4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C5C4D"/>
    <w:multiLevelType w:val="hybridMultilevel"/>
    <w:tmpl w:val="984AF528"/>
    <w:lvl w:ilvl="0" w:tplc="D20C93B8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0">
    <w:nsid w:val="3E020F4D"/>
    <w:multiLevelType w:val="hybridMultilevel"/>
    <w:tmpl w:val="7D000B54"/>
    <w:lvl w:ilvl="0" w:tplc="59347106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1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443DA"/>
    <w:multiLevelType w:val="hybridMultilevel"/>
    <w:tmpl w:val="931AB2F6"/>
    <w:lvl w:ilvl="0" w:tplc="3D904362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65B6"/>
    <w:multiLevelType w:val="hybridMultilevel"/>
    <w:tmpl w:val="04A8FC80"/>
    <w:lvl w:ilvl="0" w:tplc="6B40DAB6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5">
    <w:nsid w:val="58A913C5"/>
    <w:multiLevelType w:val="multilevel"/>
    <w:tmpl w:val="D73A5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C4A5E72"/>
    <w:multiLevelType w:val="hybridMultilevel"/>
    <w:tmpl w:val="DD1ADC22"/>
    <w:lvl w:ilvl="0" w:tplc="CC36CD34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7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6211A"/>
    <w:multiLevelType w:val="hybridMultilevel"/>
    <w:tmpl w:val="02E66956"/>
    <w:lvl w:ilvl="0" w:tplc="79A05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9E0DF8"/>
    <w:multiLevelType w:val="hybridMultilevel"/>
    <w:tmpl w:val="7C8A2B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25E0D"/>
    <w:multiLevelType w:val="hybridMultilevel"/>
    <w:tmpl w:val="93C678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ECAF018">
      <w:numFmt w:val="bullet"/>
      <w:lvlText w:val="•"/>
      <w:lvlJc w:val="left"/>
      <w:pPr>
        <w:ind w:left="3225" w:hanging="705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31"/>
  </w:num>
  <w:num w:numId="5">
    <w:abstractNumId w:val="18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5"/>
  </w:num>
  <w:num w:numId="12">
    <w:abstractNumId w:val="17"/>
  </w:num>
  <w:num w:numId="13">
    <w:abstractNumId w:val="27"/>
  </w:num>
  <w:num w:numId="14">
    <w:abstractNumId w:val="2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"/>
  </w:num>
  <w:num w:numId="16">
    <w:abstractNumId w:val="29"/>
  </w:num>
  <w:num w:numId="17">
    <w:abstractNumId w:val="16"/>
  </w:num>
  <w:num w:numId="18">
    <w:abstractNumId w:val="12"/>
  </w:num>
  <w:num w:numId="19">
    <w:abstractNumId w:val="11"/>
  </w:num>
  <w:num w:numId="20">
    <w:abstractNumId w:val="32"/>
  </w:num>
  <w:num w:numId="21">
    <w:abstractNumId w:val="8"/>
  </w:num>
  <w:num w:numId="22">
    <w:abstractNumId w:val="25"/>
  </w:num>
  <w:num w:numId="23">
    <w:abstractNumId w:val="9"/>
  </w:num>
  <w:num w:numId="24">
    <w:abstractNumId w:val="30"/>
  </w:num>
  <w:num w:numId="25">
    <w:abstractNumId w:val="6"/>
  </w:num>
  <w:num w:numId="26">
    <w:abstractNumId w:val="4"/>
  </w:num>
  <w:num w:numId="27">
    <w:abstractNumId w:val="20"/>
  </w:num>
  <w:num w:numId="28">
    <w:abstractNumId w:val="0"/>
  </w:num>
  <w:num w:numId="29">
    <w:abstractNumId w:val="26"/>
  </w:num>
  <w:num w:numId="30">
    <w:abstractNumId w:val="22"/>
  </w:num>
  <w:num w:numId="31">
    <w:abstractNumId w:val="19"/>
  </w:num>
  <w:num w:numId="32">
    <w:abstractNumId w:val="13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49B0"/>
    <w:rsid w:val="00004C5A"/>
    <w:rsid w:val="0000767A"/>
    <w:rsid w:val="00010702"/>
    <w:rsid w:val="00014D57"/>
    <w:rsid w:val="000158B9"/>
    <w:rsid w:val="00016CCE"/>
    <w:rsid w:val="00023DB5"/>
    <w:rsid w:val="00027D92"/>
    <w:rsid w:val="0003234B"/>
    <w:rsid w:val="000350E5"/>
    <w:rsid w:val="000368A7"/>
    <w:rsid w:val="000415AA"/>
    <w:rsid w:val="0004694F"/>
    <w:rsid w:val="00046976"/>
    <w:rsid w:val="00046DAC"/>
    <w:rsid w:val="00051C4D"/>
    <w:rsid w:val="0005739C"/>
    <w:rsid w:val="00057709"/>
    <w:rsid w:val="00062A19"/>
    <w:rsid w:val="00062EC5"/>
    <w:rsid w:val="00063E83"/>
    <w:rsid w:val="00064171"/>
    <w:rsid w:val="00070A7F"/>
    <w:rsid w:val="00080B27"/>
    <w:rsid w:val="00080E37"/>
    <w:rsid w:val="00081AAC"/>
    <w:rsid w:val="00082307"/>
    <w:rsid w:val="00085870"/>
    <w:rsid w:val="00087634"/>
    <w:rsid w:val="00087A0A"/>
    <w:rsid w:val="00092214"/>
    <w:rsid w:val="000932E5"/>
    <w:rsid w:val="00093B40"/>
    <w:rsid w:val="000946D6"/>
    <w:rsid w:val="00096191"/>
    <w:rsid w:val="00097FE1"/>
    <w:rsid w:val="000A03DC"/>
    <w:rsid w:val="000A1183"/>
    <w:rsid w:val="000A6648"/>
    <w:rsid w:val="000B0777"/>
    <w:rsid w:val="000B1F4E"/>
    <w:rsid w:val="000B64CF"/>
    <w:rsid w:val="000C1883"/>
    <w:rsid w:val="000C3408"/>
    <w:rsid w:val="000C4ABE"/>
    <w:rsid w:val="000C5FBB"/>
    <w:rsid w:val="000D0EBF"/>
    <w:rsid w:val="000D1504"/>
    <w:rsid w:val="000D1A55"/>
    <w:rsid w:val="000D441E"/>
    <w:rsid w:val="000D4ED6"/>
    <w:rsid w:val="000E276F"/>
    <w:rsid w:val="000E559A"/>
    <w:rsid w:val="000E63E0"/>
    <w:rsid w:val="000E7A01"/>
    <w:rsid w:val="000F0B7C"/>
    <w:rsid w:val="000F0F6F"/>
    <w:rsid w:val="000F13FC"/>
    <w:rsid w:val="000F2100"/>
    <w:rsid w:val="000F41F1"/>
    <w:rsid w:val="000F6A39"/>
    <w:rsid w:val="000F6F58"/>
    <w:rsid w:val="00101C28"/>
    <w:rsid w:val="00110261"/>
    <w:rsid w:val="001103C6"/>
    <w:rsid w:val="001111B2"/>
    <w:rsid w:val="001113CD"/>
    <w:rsid w:val="0011629F"/>
    <w:rsid w:val="00121393"/>
    <w:rsid w:val="001215CE"/>
    <w:rsid w:val="0013057B"/>
    <w:rsid w:val="001405FA"/>
    <w:rsid w:val="00140911"/>
    <w:rsid w:val="00140A1B"/>
    <w:rsid w:val="001425C3"/>
    <w:rsid w:val="00142C51"/>
    <w:rsid w:val="00143453"/>
    <w:rsid w:val="00143B97"/>
    <w:rsid w:val="00146553"/>
    <w:rsid w:val="00146CF7"/>
    <w:rsid w:val="001475F6"/>
    <w:rsid w:val="00152543"/>
    <w:rsid w:val="00154273"/>
    <w:rsid w:val="001544C2"/>
    <w:rsid w:val="00155181"/>
    <w:rsid w:val="00156A62"/>
    <w:rsid w:val="0015700C"/>
    <w:rsid w:val="00163598"/>
    <w:rsid w:val="00163793"/>
    <w:rsid w:val="00170ABD"/>
    <w:rsid w:val="00171425"/>
    <w:rsid w:val="001714F2"/>
    <w:rsid w:val="0017466E"/>
    <w:rsid w:val="00174C78"/>
    <w:rsid w:val="001758CB"/>
    <w:rsid w:val="00184A37"/>
    <w:rsid w:val="00185010"/>
    <w:rsid w:val="00186DF7"/>
    <w:rsid w:val="00193143"/>
    <w:rsid w:val="00193481"/>
    <w:rsid w:val="001938F0"/>
    <w:rsid w:val="00193BA6"/>
    <w:rsid w:val="00196712"/>
    <w:rsid w:val="001A1435"/>
    <w:rsid w:val="001A51D6"/>
    <w:rsid w:val="001A552F"/>
    <w:rsid w:val="001B0AFE"/>
    <w:rsid w:val="001B3110"/>
    <w:rsid w:val="001B6778"/>
    <w:rsid w:val="001B75ED"/>
    <w:rsid w:val="001B7941"/>
    <w:rsid w:val="001C0D60"/>
    <w:rsid w:val="001D1415"/>
    <w:rsid w:val="001D23C7"/>
    <w:rsid w:val="001D353E"/>
    <w:rsid w:val="001D6CB9"/>
    <w:rsid w:val="001E2E1C"/>
    <w:rsid w:val="001E5CBD"/>
    <w:rsid w:val="001F0F4F"/>
    <w:rsid w:val="001F199C"/>
    <w:rsid w:val="001F2E9B"/>
    <w:rsid w:val="001F4597"/>
    <w:rsid w:val="00200034"/>
    <w:rsid w:val="00201371"/>
    <w:rsid w:val="0020344B"/>
    <w:rsid w:val="00204888"/>
    <w:rsid w:val="0020532C"/>
    <w:rsid w:val="00205612"/>
    <w:rsid w:val="0020650B"/>
    <w:rsid w:val="00207A19"/>
    <w:rsid w:val="00211943"/>
    <w:rsid w:val="00211D7E"/>
    <w:rsid w:val="00213963"/>
    <w:rsid w:val="0021621E"/>
    <w:rsid w:val="00216EB6"/>
    <w:rsid w:val="00217927"/>
    <w:rsid w:val="00220219"/>
    <w:rsid w:val="00220971"/>
    <w:rsid w:val="00220B6B"/>
    <w:rsid w:val="0022139E"/>
    <w:rsid w:val="002216F1"/>
    <w:rsid w:val="002252E0"/>
    <w:rsid w:val="002255F6"/>
    <w:rsid w:val="002320A5"/>
    <w:rsid w:val="002346F8"/>
    <w:rsid w:val="00236443"/>
    <w:rsid w:val="0024246D"/>
    <w:rsid w:val="00242B9B"/>
    <w:rsid w:val="002436BA"/>
    <w:rsid w:val="00244A15"/>
    <w:rsid w:val="0024799E"/>
    <w:rsid w:val="0025064A"/>
    <w:rsid w:val="0025424A"/>
    <w:rsid w:val="002561A8"/>
    <w:rsid w:val="0025762A"/>
    <w:rsid w:val="002620B2"/>
    <w:rsid w:val="00262DE2"/>
    <w:rsid w:val="00264EFE"/>
    <w:rsid w:val="002670C4"/>
    <w:rsid w:val="002704E6"/>
    <w:rsid w:val="00270A89"/>
    <w:rsid w:val="00272CB1"/>
    <w:rsid w:val="00276B63"/>
    <w:rsid w:val="00277B21"/>
    <w:rsid w:val="002817BF"/>
    <w:rsid w:val="002829BA"/>
    <w:rsid w:val="0028316C"/>
    <w:rsid w:val="00286DD7"/>
    <w:rsid w:val="00290C0F"/>
    <w:rsid w:val="00293EA3"/>
    <w:rsid w:val="002941F0"/>
    <w:rsid w:val="00295694"/>
    <w:rsid w:val="0029633E"/>
    <w:rsid w:val="00296571"/>
    <w:rsid w:val="002965A8"/>
    <w:rsid w:val="002A0EC4"/>
    <w:rsid w:val="002A1858"/>
    <w:rsid w:val="002A30A5"/>
    <w:rsid w:val="002A4F13"/>
    <w:rsid w:val="002A6819"/>
    <w:rsid w:val="002B0B7D"/>
    <w:rsid w:val="002B46F4"/>
    <w:rsid w:val="002C31D3"/>
    <w:rsid w:val="002C3789"/>
    <w:rsid w:val="002C43BD"/>
    <w:rsid w:val="002D1F51"/>
    <w:rsid w:val="002D3DF2"/>
    <w:rsid w:val="002D4653"/>
    <w:rsid w:val="002D47D8"/>
    <w:rsid w:val="002D526C"/>
    <w:rsid w:val="002E0064"/>
    <w:rsid w:val="002E02A1"/>
    <w:rsid w:val="002E1344"/>
    <w:rsid w:val="002E1696"/>
    <w:rsid w:val="002E1DBF"/>
    <w:rsid w:val="002E4175"/>
    <w:rsid w:val="002E60FD"/>
    <w:rsid w:val="002F473A"/>
    <w:rsid w:val="002F4840"/>
    <w:rsid w:val="002F77B1"/>
    <w:rsid w:val="0030115C"/>
    <w:rsid w:val="00301C0F"/>
    <w:rsid w:val="00304771"/>
    <w:rsid w:val="0030627B"/>
    <w:rsid w:val="00306C5B"/>
    <w:rsid w:val="003103E0"/>
    <w:rsid w:val="003136F4"/>
    <w:rsid w:val="003156E7"/>
    <w:rsid w:val="003209D6"/>
    <w:rsid w:val="0032407D"/>
    <w:rsid w:val="003257F5"/>
    <w:rsid w:val="00325DD0"/>
    <w:rsid w:val="003276A0"/>
    <w:rsid w:val="00332CDF"/>
    <w:rsid w:val="00334173"/>
    <w:rsid w:val="0033719B"/>
    <w:rsid w:val="00342D7F"/>
    <w:rsid w:val="00345A98"/>
    <w:rsid w:val="00351E54"/>
    <w:rsid w:val="0035559D"/>
    <w:rsid w:val="00356188"/>
    <w:rsid w:val="00356A61"/>
    <w:rsid w:val="00356ABD"/>
    <w:rsid w:val="00357CC8"/>
    <w:rsid w:val="00364AA8"/>
    <w:rsid w:val="003657F3"/>
    <w:rsid w:val="00367752"/>
    <w:rsid w:val="003740E9"/>
    <w:rsid w:val="0037506F"/>
    <w:rsid w:val="00375E4B"/>
    <w:rsid w:val="00385D98"/>
    <w:rsid w:val="00386F3B"/>
    <w:rsid w:val="00392254"/>
    <w:rsid w:val="0039379F"/>
    <w:rsid w:val="00395150"/>
    <w:rsid w:val="00397E28"/>
    <w:rsid w:val="003A063A"/>
    <w:rsid w:val="003A0D1B"/>
    <w:rsid w:val="003A2B4D"/>
    <w:rsid w:val="003A478C"/>
    <w:rsid w:val="003A5525"/>
    <w:rsid w:val="003A5692"/>
    <w:rsid w:val="003A6B38"/>
    <w:rsid w:val="003B07C1"/>
    <w:rsid w:val="003B2BAD"/>
    <w:rsid w:val="003B2C71"/>
    <w:rsid w:val="003B5A32"/>
    <w:rsid w:val="003C064D"/>
    <w:rsid w:val="003C0B2C"/>
    <w:rsid w:val="003C1606"/>
    <w:rsid w:val="003C1989"/>
    <w:rsid w:val="003C2F6F"/>
    <w:rsid w:val="003C3F7D"/>
    <w:rsid w:val="003C48BB"/>
    <w:rsid w:val="003D3D33"/>
    <w:rsid w:val="003D3EC5"/>
    <w:rsid w:val="003D5F99"/>
    <w:rsid w:val="003D767C"/>
    <w:rsid w:val="003E126A"/>
    <w:rsid w:val="003E2BEE"/>
    <w:rsid w:val="003E4357"/>
    <w:rsid w:val="003E5177"/>
    <w:rsid w:val="003E5F6B"/>
    <w:rsid w:val="003F05BE"/>
    <w:rsid w:val="003F0699"/>
    <w:rsid w:val="003F313C"/>
    <w:rsid w:val="003F62AA"/>
    <w:rsid w:val="00400DE4"/>
    <w:rsid w:val="00403D9C"/>
    <w:rsid w:val="004070A8"/>
    <w:rsid w:val="00407952"/>
    <w:rsid w:val="00410D5F"/>
    <w:rsid w:val="004110F5"/>
    <w:rsid w:val="004116C5"/>
    <w:rsid w:val="00411B1D"/>
    <w:rsid w:val="00414240"/>
    <w:rsid w:val="00417092"/>
    <w:rsid w:val="00422315"/>
    <w:rsid w:val="004236B3"/>
    <w:rsid w:val="004251DA"/>
    <w:rsid w:val="00427185"/>
    <w:rsid w:val="00427765"/>
    <w:rsid w:val="00430178"/>
    <w:rsid w:val="0043194A"/>
    <w:rsid w:val="00431B48"/>
    <w:rsid w:val="00431B5D"/>
    <w:rsid w:val="00432081"/>
    <w:rsid w:val="00435439"/>
    <w:rsid w:val="00436048"/>
    <w:rsid w:val="0044057A"/>
    <w:rsid w:val="0044203A"/>
    <w:rsid w:val="004423DA"/>
    <w:rsid w:val="0044450D"/>
    <w:rsid w:val="00445057"/>
    <w:rsid w:val="004479AD"/>
    <w:rsid w:val="00453D53"/>
    <w:rsid w:val="00455781"/>
    <w:rsid w:val="00456EBB"/>
    <w:rsid w:val="00464380"/>
    <w:rsid w:val="0046451A"/>
    <w:rsid w:val="00465311"/>
    <w:rsid w:val="00466D51"/>
    <w:rsid w:val="00470CEE"/>
    <w:rsid w:val="004722F9"/>
    <w:rsid w:val="00472688"/>
    <w:rsid w:val="004741CD"/>
    <w:rsid w:val="0048139F"/>
    <w:rsid w:val="00481B3C"/>
    <w:rsid w:val="00483CCC"/>
    <w:rsid w:val="004914EE"/>
    <w:rsid w:val="00493A9C"/>
    <w:rsid w:val="00495130"/>
    <w:rsid w:val="00497328"/>
    <w:rsid w:val="004A77A8"/>
    <w:rsid w:val="004A77DF"/>
    <w:rsid w:val="004B2E8D"/>
    <w:rsid w:val="004B4CE5"/>
    <w:rsid w:val="004B55B7"/>
    <w:rsid w:val="004C1966"/>
    <w:rsid w:val="004C2E6C"/>
    <w:rsid w:val="004C3867"/>
    <w:rsid w:val="004C3A10"/>
    <w:rsid w:val="004C4CD0"/>
    <w:rsid w:val="004C70DC"/>
    <w:rsid w:val="004D0211"/>
    <w:rsid w:val="004D2C8B"/>
    <w:rsid w:val="004E3005"/>
    <w:rsid w:val="004E3936"/>
    <w:rsid w:val="004E46DF"/>
    <w:rsid w:val="004E5C31"/>
    <w:rsid w:val="004E7AE1"/>
    <w:rsid w:val="004F06F5"/>
    <w:rsid w:val="004F16EE"/>
    <w:rsid w:val="004F3087"/>
    <w:rsid w:val="004F33A0"/>
    <w:rsid w:val="004F3C0D"/>
    <w:rsid w:val="00502D0B"/>
    <w:rsid w:val="00503A24"/>
    <w:rsid w:val="00503ACA"/>
    <w:rsid w:val="00506563"/>
    <w:rsid w:val="005108C0"/>
    <w:rsid w:val="0051105A"/>
    <w:rsid w:val="005116AE"/>
    <w:rsid w:val="00511873"/>
    <w:rsid w:val="00512DE2"/>
    <w:rsid w:val="00513B7E"/>
    <w:rsid w:val="00514B70"/>
    <w:rsid w:val="005161B9"/>
    <w:rsid w:val="00516C32"/>
    <w:rsid w:val="00517B67"/>
    <w:rsid w:val="00520D35"/>
    <w:rsid w:val="00520DE9"/>
    <w:rsid w:val="005227FD"/>
    <w:rsid w:val="00522B3F"/>
    <w:rsid w:val="00525137"/>
    <w:rsid w:val="005251DD"/>
    <w:rsid w:val="00527020"/>
    <w:rsid w:val="005325E6"/>
    <w:rsid w:val="0053309F"/>
    <w:rsid w:val="00533F4C"/>
    <w:rsid w:val="00535C2C"/>
    <w:rsid w:val="00543AB1"/>
    <w:rsid w:val="00545AFD"/>
    <w:rsid w:val="00547A35"/>
    <w:rsid w:val="0056078B"/>
    <w:rsid w:val="0056103D"/>
    <w:rsid w:val="00567F78"/>
    <w:rsid w:val="00570286"/>
    <w:rsid w:val="00571D93"/>
    <w:rsid w:val="00572150"/>
    <w:rsid w:val="00574170"/>
    <w:rsid w:val="00576FE4"/>
    <w:rsid w:val="00582D33"/>
    <w:rsid w:val="00583F8C"/>
    <w:rsid w:val="00583FFD"/>
    <w:rsid w:val="00585425"/>
    <w:rsid w:val="005872D8"/>
    <w:rsid w:val="00591242"/>
    <w:rsid w:val="00593152"/>
    <w:rsid w:val="00593616"/>
    <w:rsid w:val="00594FB0"/>
    <w:rsid w:val="00595DC7"/>
    <w:rsid w:val="0059708A"/>
    <w:rsid w:val="005977E9"/>
    <w:rsid w:val="005A21E0"/>
    <w:rsid w:val="005A5899"/>
    <w:rsid w:val="005B1853"/>
    <w:rsid w:val="005B2EB6"/>
    <w:rsid w:val="005B3B88"/>
    <w:rsid w:val="005B4204"/>
    <w:rsid w:val="005B7A7A"/>
    <w:rsid w:val="005C0F10"/>
    <w:rsid w:val="005C42D5"/>
    <w:rsid w:val="005C665F"/>
    <w:rsid w:val="005D4046"/>
    <w:rsid w:val="005D44A6"/>
    <w:rsid w:val="005D5802"/>
    <w:rsid w:val="005D5C56"/>
    <w:rsid w:val="005D5E5F"/>
    <w:rsid w:val="005E2A43"/>
    <w:rsid w:val="005E2F1E"/>
    <w:rsid w:val="005E3777"/>
    <w:rsid w:val="005E5841"/>
    <w:rsid w:val="005E763D"/>
    <w:rsid w:val="005F3B4D"/>
    <w:rsid w:val="005F5310"/>
    <w:rsid w:val="00601818"/>
    <w:rsid w:val="00602F57"/>
    <w:rsid w:val="0060342E"/>
    <w:rsid w:val="00604307"/>
    <w:rsid w:val="00604666"/>
    <w:rsid w:val="0060487F"/>
    <w:rsid w:val="00607283"/>
    <w:rsid w:val="00610EDF"/>
    <w:rsid w:val="00613019"/>
    <w:rsid w:val="00615C91"/>
    <w:rsid w:val="00616C47"/>
    <w:rsid w:val="006179E9"/>
    <w:rsid w:val="00624093"/>
    <w:rsid w:val="006257D8"/>
    <w:rsid w:val="00633681"/>
    <w:rsid w:val="006343AA"/>
    <w:rsid w:val="00635B9F"/>
    <w:rsid w:val="006404A7"/>
    <w:rsid w:val="00640655"/>
    <w:rsid w:val="00641532"/>
    <w:rsid w:val="00643105"/>
    <w:rsid w:val="00643EF0"/>
    <w:rsid w:val="006451E4"/>
    <w:rsid w:val="006451F0"/>
    <w:rsid w:val="0064634C"/>
    <w:rsid w:val="006571A0"/>
    <w:rsid w:val="006574CC"/>
    <w:rsid w:val="00657E87"/>
    <w:rsid w:val="0066042C"/>
    <w:rsid w:val="00662212"/>
    <w:rsid w:val="00662635"/>
    <w:rsid w:val="00662983"/>
    <w:rsid w:val="00662987"/>
    <w:rsid w:val="00670DB2"/>
    <w:rsid w:val="006710C9"/>
    <w:rsid w:val="0067138D"/>
    <w:rsid w:val="00673310"/>
    <w:rsid w:val="00673CD6"/>
    <w:rsid w:val="00675E37"/>
    <w:rsid w:val="00680F42"/>
    <w:rsid w:val="00681C45"/>
    <w:rsid w:val="00681E2C"/>
    <w:rsid w:val="00681EC9"/>
    <w:rsid w:val="0068260E"/>
    <w:rsid w:val="00687495"/>
    <w:rsid w:val="0069148C"/>
    <w:rsid w:val="00693C50"/>
    <w:rsid w:val="006945E6"/>
    <w:rsid w:val="00695AEB"/>
    <w:rsid w:val="00695BEF"/>
    <w:rsid w:val="0069634D"/>
    <w:rsid w:val="006977F6"/>
    <w:rsid w:val="00697A13"/>
    <w:rsid w:val="006A109C"/>
    <w:rsid w:val="006A2454"/>
    <w:rsid w:val="006A4411"/>
    <w:rsid w:val="006A4AB4"/>
    <w:rsid w:val="006A65A1"/>
    <w:rsid w:val="006A78C4"/>
    <w:rsid w:val="006B2BCD"/>
    <w:rsid w:val="006B526B"/>
    <w:rsid w:val="006B78D8"/>
    <w:rsid w:val="006B79DE"/>
    <w:rsid w:val="006C113F"/>
    <w:rsid w:val="006C3C9F"/>
    <w:rsid w:val="006C738C"/>
    <w:rsid w:val="006D0D80"/>
    <w:rsid w:val="006D1CB5"/>
    <w:rsid w:val="006D566D"/>
    <w:rsid w:val="006D57D2"/>
    <w:rsid w:val="006D61F6"/>
    <w:rsid w:val="006D7F8A"/>
    <w:rsid w:val="006E279A"/>
    <w:rsid w:val="006E313B"/>
    <w:rsid w:val="006E6595"/>
    <w:rsid w:val="006F1D47"/>
    <w:rsid w:val="006F1D69"/>
    <w:rsid w:val="006F4C74"/>
    <w:rsid w:val="006F7318"/>
    <w:rsid w:val="006F799D"/>
    <w:rsid w:val="00700E91"/>
    <w:rsid w:val="00704AFC"/>
    <w:rsid w:val="00704F00"/>
    <w:rsid w:val="00707ACC"/>
    <w:rsid w:val="00710016"/>
    <w:rsid w:val="00710A84"/>
    <w:rsid w:val="0071349D"/>
    <w:rsid w:val="007151FF"/>
    <w:rsid w:val="00715429"/>
    <w:rsid w:val="007211F5"/>
    <w:rsid w:val="00721A73"/>
    <w:rsid w:val="00730645"/>
    <w:rsid w:val="00730AE8"/>
    <w:rsid w:val="007325E4"/>
    <w:rsid w:val="00733287"/>
    <w:rsid w:val="00733953"/>
    <w:rsid w:val="00737392"/>
    <w:rsid w:val="00741493"/>
    <w:rsid w:val="0075203E"/>
    <w:rsid w:val="00752180"/>
    <w:rsid w:val="00755AFC"/>
    <w:rsid w:val="00755D3A"/>
    <w:rsid w:val="007609C6"/>
    <w:rsid w:val="00761B3D"/>
    <w:rsid w:val="00765317"/>
    <w:rsid w:val="00774DEB"/>
    <w:rsid w:val="00776527"/>
    <w:rsid w:val="00776FE1"/>
    <w:rsid w:val="00777D0D"/>
    <w:rsid w:val="00781C04"/>
    <w:rsid w:val="007870B4"/>
    <w:rsid w:val="0079384B"/>
    <w:rsid w:val="00793EC8"/>
    <w:rsid w:val="00797F5F"/>
    <w:rsid w:val="007A1D16"/>
    <w:rsid w:val="007B06EC"/>
    <w:rsid w:val="007B185F"/>
    <w:rsid w:val="007B1E19"/>
    <w:rsid w:val="007C330F"/>
    <w:rsid w:val="007C358A"/>
    <w:rsid w:val="007C3C87"/>
    <w:rsid w:val="007C3F6A"/>
    <w:rsid w:val="007C5875"/>
    <w:rsid w:val="007D1FB5"/>
    <w:rsid w:val="007D28A7"/>
    <w:rsid w:val="007E1850"/>
    <w:rsid w:val="007E2CCC"/>
    <w:rsid w:val="007E48C9"/>
    <w:rsid w:val="007E7E61"/>
    <w:rsid w:val="007F0845"/>
    <w:rsid w:val="007F146E"/>
    <w:rsid w:val="007F2B39"/>
    <w:rsid w:val="007F39BE"/>
    <w:rsid w:val="007F4954"/>
    <w:rsid w:val="007F5A1B"/>
    <w:rsid w:val="007F7CD2"/>
    <w:rsid w:val="0080002C"/>
    <w:rsid w:val="0080185D"/>
    <w:rsid w:val="008035E4"/>
    <w:rsid w:val="0080521C"/>
    <w:rsid w:val="008058BF"/>
    <w:rsid w:val="0080593D"/>
    <w:rsid w:val="00805CA0"/>
    <w:rsid w:val="00805E10"/>
    <w:rsid w:val="0080605A"/>
    <w:rsid w:val="00807185"/>
    <w:rsid w:val="008118E4"/>
    <w:rsid w:val="00815862"/>
    <w:rsid w:val="00821FF6"/>
    <w:rsid w:val="00824458"/>
    <w:rsid w:val="0083143E"/>
    <w:rsid w:val="0083159F"/>
    <w:rsid w:val="00834FAA"/>
    <w:rsid w:val="008352FC"/>
    <w:rsid w:val="00836086"/>
    <w:rsid w:val="00841063"/>
    <w:rsid w:val="00842E41"/>
    <w:rsid w:val="0084560E"/>
    <w:rsid w:val="008461CD"/>
    <w:rsid w:val="00847B1D"/>
    <w:rsid w:val="008511B6"/>
    <w:rsid w:val="008565D1"/>
    <w:rsid w:val="00860EAB"/>
    <w:rsid w:val="008616C8"/>
    <w:rsid w:val="008639C0"/>
    <w:rsid w:val="00863D57"/>
    <w:rsid w:val="008669D4"/>
    <w:rsid w:val="0087146F"/>
    <w:rsid w:val="00874492"/>
    <w:rsid w:val="00876086"/>
    <w:rsid w:val="00881296"/>
    <w:rsid w:val="00886218"/>
    <w:rsid w:val="008877F9"/>
    <w:rsid w:val="008937CB"/>
    <w:rsid w:val="0089503D"/>
    <w:rsid w:val="008A25BC"/>
    <w:rsid w:val="008A31DC"/>
    <w:rsid w:val="008A4657"/>
    <w:rsid w:val="008A5856"/>
    <w:rsid w:val="008B008C"/>
    <w:rsid w:val="008B249E"/>
    <w:rsid w:val="008B2742"/>
    <w:rsid w:val="008B2A29"/>
    <w:rsid w:val="008B3316"/>
    <w:rsid w:val="008B7C02"/>
    <w:rsid w:val="008B7F81"/>
    <w:rsid w:val="008C0003"/>
    <w:rsid w:val="008C0BAC"/>
    <w:rsid w:val="008C0E88"/>
    <w:rsid w:val="008C1A57"/>
    <w:rsid w:val="008C295A"/>
    <w:rsid w:val="008D1AF4"/>
    <w:rsid w:val="008D2A16"/>
    <w:rsid w:val="008D5EF6"/>
    <w:rsid w:val="008D752A"/>
    <w:rsid w:val="008E08A4"/>
    <w:rsid w:val="008E14DD"/>
    <w:rsid w:val="008E31FF"/>
    <w:rsid w:val="008E5356"/>
    <w:rsid w:val="008E6828"/>
    <w:rsid w:val="008F0FD2"/>
    <w:rsid w:val="008F1339"/>
    <w:rsid w:val="008F381D"/>
    <w:rsid w:val="008F5169"/>
    <w:rsid w:val="008F6FCE"/>
    <w:rsid w:val="009003A8"/>
    <w:rsid w:val="00902EFF"/>
    <w:rsid w:val="00906960"/>
    <w:rsid w:val="009076A9"/>
    <w:rsid w:val="00910BD4"/>
    <w:rsid w:val="00921F14"/>
    <w:rsid w:val="00930123"/>
    <w:rsid w:val="00930829"/>
    <w:rsid w:val="00930A66"/>
    <w:rsid w:val="009338E5"/>
    <w:rsid w:val="00936618"/>
    <w:rsid w:val="0093753B"/>
    <w:rsid w:val="00942F08"/>
    <w:rsid w:val="0094427A"/>
    <w:rsid w:val="0095130F"/>
    <w:rsid w:val="00951539"/>
    <w:rsid w:val="00952983"/>
    <w:rsid w:val="00954D4C"/>
    <w:rsid w:val="00955555"/>
    <w:rsid w:val="00955B8B"/>
    <w:rsid w:val="00960870"/>
    <w:rsid w:val="00961B2B"/>
    <w:rsid w:val="00962503"/>
    <w:rsid w:val="00963F00"/>
    <w:rsid w:val="009665BE"/>
    <w:rsid w:val="0096694B"/>
    <w:rsid w:val="009700FD"/>
    <w:rsid w:val="00972F89"/>
    <w:rsid w:val="00974923"/>
    <w:rsid w:val="00980277"/>
    <w:rsid w:val="00983040"/>
    <w:rsid w:val="009869A7"/>
    <w:rsid w:val="00987E97"/>
    <w:rsid w:val="009942B9"/>
    <w:rsid w:val="009A5806"/>
    <w:rsid w:val="009A7070"/>
    <w:rsid w:val="009A76E0"/>
    <w:rsid w:val="009B13A7"/>
    <w:rsid w:val="009B6FD3"/>
    <w:rsid w:val="009C3A34"/>
    <w:rsid w:val="009C3B7E"/>
    <w:rsid w:val="009C6195"/>
    <w:rsid w:val="009C64A1"/>
    <w:rsid w:val="009D2799"/>
    <w:rsid w:val="009D2BBA"/>
    <w:rsid w:val="009E0B3D"/>
    <w:rsid w:val="009E1F24"/>
    <w:rsid w:val="009E285D"/>
    <w:rsid w:val="009E37BB"/>
    <w:rsid w:val="009E4EA8"/>
    <w:rsid w:val="009E57A8"/>
    <w:rsid w:val="009E65B8"/>
    <w:rsid w:val="009F5488"/>
    <w:rsid w:val="00A0061E"/>
    <w:rsid w:val="00A077AB"/>
    <w:rsid w:val="00A10D66"/>
    <w:rsid w:val="00A1290F"/>
    <w:rsid w:val="00A12C92"/>
    <w:rsid w:val="00A16C4D"/>
    <w:rsid w:val="00A16CA5"/>
    <w:rsid w:val="00A21A2E"/>
    <w:rsid w:val="00A221CE"/>
    <w:rsid w:val="00A23E43"/>
    <w:rsid w:val="00A265D4"/>
    <w:rsid w:val="00A33358"/>
    <w:rsid w:val="00A33820"/>
    <w:rsid w:val="00A33BB6"/>
    <w:rsid w:val="00A4170C"/>
    <w:rsid w:val="00A459EC"/>
    <w:rsid w:val="00A46DE0"/>
    <w:rsid w:val="00A471A5"/>
    <w:rsid w:val="00A5027A"/>
    <w:rsid w:val="00A53A7B"/>
    <w:rsid w:val="00A54A61"/>
    <w:rsid w:val="00A55FAB"/>
    <w:rsid w:val="00A56914"/>
    <w:rsid w:val="00A62CE1"/>
    <w:rsid w:val="00A63804"/>
    <w:rsid w:val="00A67964"/>
    <w:rsid w:val="00A733C3"/>
    <w:rsid w:val="00A75964"/>
    <w:rsid w:val="00A75E40"/>
    <w:rsid w:val="00A77CC5"/>
    <w:rsid w:val="00A81BA5"/>
    <w:rsid w:val="00A8313F"/>
    <w:rsid w:val="00A857C0"/>
    <w:rsid w:val="00A87C69"/>
    <w:rsid w:val="00A9460A"/>
    <w:rsid w:val="00A94E20"/>
    <w:rsid w:val="00A97646"/>
    <w:rsid w:val="00A97C04"/>
    <w:rsid w:val="00AA2060"/>
    <w:rsid w:val="00AA217B"/>
    <w:rsid w:val="00AA559A"/>
    <w:rsid w:val="00AB2AF1"/>
    <w:rsid w:val="00AB389B"/>
    <w:rsid w:val="00AB41DE"/>
    <w:rsid w:val="00AB7318"/>
    <w:rsid w:val="00AC3FD1"/>
    <w:rsid w:val="00AC62CF"/>
    <w:rsid w:val="00AC7F36"/>
    <w:rsid w:val="00AD306C"/>
    <w:rsid w:val="00AD3CE8"/>
    <w:rsid w:val="00AD52A8"/>
    <w:rsid w:val="00AE0F4A"/>
    <w:rsid w:val="00AE3A2E"/>
    <w:rsid w:val="00AF4542"/>
    <w:rsid w:val="00B00E2A"/>
    <w:rsid w:val="00B021DC"/>
    <w:rsid w:val="00B0293A"/>
    <w:rsid w:val="00B031D4"/>
    <w:rsid w:val="00B033C3"/>
    <w:rsid w:val="00B04C40"/>
    <w:rsid w:val="00B12489"/>
    <w:rsid w:val="00B132A5"/>
    <w:rsid w:val="00B17E71"/>
    <w:rsid w:val="00B17FDE"/>
    <w:rsid w:val="00B25F29"/>
    <w:rsid w:val="00B32B8B"/>
    <w:rsid w:val="00B32DDB"/>
    <w:rsid w:val="00B33853"/>
    <w:rsid w:val="00B33C76"/>
    <w:rsid w:val="00B34DAB"/>
    <w:rsid w:val="00B35B2F"/>
    <w:rsid w:val="00B360DE"/>
    <w:rsid w:val="00B36297"/>
    <w:rsid w:val="00B4079B"/>
    <w:rsid w:val="00B41A0A"/>
    <w:rsid w:val="00B43764"/>
    <w:rsid w:val="00B449C1"/>
    <w:rsid w:val="00B45197"/>
    <w:rsid w:val="00B508DA"/>
    <w:rsid w:val="00B50C8B"/>
    <w:rsid w:val="00B52135"/>
    <w:rsid w:val="00B55082"/>
    <w:rsid w:val="00B561B9"/>
    <w:rsid w:val="00B6608F"/>
    <w:rsid w:val="00B67D22"/>
    <w:rsid w:val="00B737B5"/>
    <w:rsid w:val="00B745E6"/>
    <w:rsid w:val="00B765A7"/>
    <w:rsid w:val="00B76D1E"/>
    <w:rsid w:val="00B804F8"/>
    <w:rsid w:val="00B849FD"/>
    <w:rsid w:val="00B858DD"/>
    <w:rsid w:val="00B91E6C"/>
    <w:rsid w:val="00B95940"/>
    <w:rsid w:val="00B96E42"/>
    <w:rsid w:val="00BA0F35"/>
    <w:rsid w:val="00BA1262"/>
    <w:rsid w:val="00BA3657"/>
    <w:rsid w:val="00BA43A1"/>
    <w:rsid w:val="00BA44C3"/>
    <w:rsid w:val="00BA520D"/>
    <w:rsid w:val="00BA5329"/>
    <w:rsid w:val="00BA7341"/>
    <w:rsid w:val="00BB3AC8"/>
    <w:rsid w:val="00BB52C7"/>
    <w:rsid w:val="00BB6799"/>
    <w:rsid w:val="00BC6AC1"/>
    <w:rsid w:val="00BD0E37"/>
    <w:rsid w:val="00BD20FD"/>
    <w:rsid w:val="00BD366B"/>
    <w:rsid w:val="00BD378C"/>
    <w:rsid w:val="00BD47C9"/>
    <w:rsid w:val="00BD6D50"/>
    <w:rsid w:val="00BD713B"/>
    <w:rsid w:val="00BE0470"/>
    <w:rsid w:val="00BE2349"/>
    <w:rsid w:val="00BE2E1E"/>
    <w:rsid w:val="00BF09A3"/>
    <w:rsid w:val="00BF1395"/>
    <w:rsid w:val="00BF5985"/>
    <w:rsid w:val="00C01BB8"/>
    <w:rsid w:val="00C03303"/>
    <w:rsid w:val="00C047FD"/>
    <w:rsid w:val="00C058F6"/>
    <w:rsid w:val="00C21F94"/>
    <w:rsid w:val="00C364B9"/>
    <w:rsid w:val="00C36C5C"/>
    <w:rsid w:val="00C45446"/>
    <w:rsid w:val="00C463A9"/>
    <w:rsid w:val="00C47981"/>
    <w:rsid w:val="00C53308"/>
    <w:rsid w:val="00C53991"/>
    <w:rsid w:val="00C55B69"/>
    <w:rsid w:val="00C60FE0"/>
    <w:rsid w:val="00C67030"/>
    <w:rsid w:val="00C71A7D"/>
    <w:rsid w:val="00C73B82"/>
    <w:rsid w:val="00C75024"/>
    <w:rsid w:val="00C774BB"/>
    <w:rsid w:val="00C7796A"/>
    <w:rsid w:val="00C80D1B"/>
    <w:rsid w:val="00C820B0"/>
    <w:rsid w:val="00C85411"/>
    <w:rsid w:val="00C8555B"/>
    <w:rsid w:val="00C866FE"/>
    <w:rsid w:val="00C86C49"/>
    <w:rsid w:val="00C903FE"/>
    <w:rsid w:val="00C90CF4"/>
    <w:rsid w:val="00C9101A"/>
    <w:rsid w:val="00C93389"/>
    <w:rsid w:val="00C958DA"/>
    <w:rsid w:val="00C95B18"/>
    <w:rsid w:val="00C95E3D"/>
    <w:rsid w:val="00C96820"/>
    <w:rsid w:val="00CA0C7F"/>
    <w:rsid w:val="00CA2DD6"/>
    <w:rsid w:val="00CA35BA"/>
    <w:rsid w:val="00CB283C"/>
    <w:rsid w:val="00CB29D1"/>
    <w:rsid w:val="00CB5A88"/>
    <w:rsid w:val="00CB62F8"/>
    <w:rsid w:val="00CC0FC5"/>
    <w:rsid w:val="00CC1887"/>
    <w:rsid w:val="00CC38DB"/>
    <w:rsid w:val="00CC3B3E"/>
    <w:rsid w:val="00CC5D9D"/>
    <w:rsid w:val="00CC7383"/>
    <w:rsid w:val="00CD3C89"/>
    <w:rsid w:val="00CD7BE9"/>
    <w:rsid w:val="00CE00F3"/>
    <w:rsid w:val="00CE06FE"/>
    <w:rsid w:val="00CE1019"/>
    <w:rsid w:val="00CE276E"/>
    <w:rsid w:val="00CE35FE"/>
    <w:rsid w:val="00CF47FD"/>
    <w:rsid w:val="00CF51EC"/>
    <w:rsid w:val="00CF6E52"/>
    <w:rsid w:val="00D02A33"/>
    <w:rsid w:val="00D040DD"/>
    <w:rsid w:val="00D045D0"/>
    <w:rsid w:val="00D04839"/>
    <w:rsid w:val="00D04A5D"/>
    <w:rsid w:val="00D13328"/>
    <w:rsid w:val="00D13906"/>
    <w:rsid w:val="00D15A54"/>
    <w:rsid w:val="00D16834"/>
    <w:rsid w:val="00D23446"/>
    <w:rsid w:val="00D267E2"/>
    <w:rsid w:val="00D27BAA"/>
    <w:rsid w:val="00D31B66"/>
    <w:rsid w:val="00D4082D"/>
    <w:rsid w:val="00D40EB6"/>
    <w:rsid w:val="00D41AF1"/>
    <w:rsid w:val="00D46277"/>
    <w:rsid w:val="00D50475"/>
    <w:rsid w:val="00D519AC"/>
    <w:rsid w:val="00D52F5C"/>
    <w:rsid w:val="00D57D9C"/>
    <w:rsid w:val="00D60C38"/>
    <w:rsid w:val="00D62884"/>
    <w:rsid w:val="00D62D84"/>
    <w:rsid w:val="00D70113"/>
    <w:rsid w:val="00D72C5F"/>
    <w:rsid w:val="00D73788"/>
    <w:rsid w:val="00D81FA6"/>
    <w:rsid w:val="00D83A64"/>
    <w:rsid w:val="00D87A8C"/>
    <w:rsid w:val="00D87F49"/>
    <w:rsid w:val="00D90839"/>
    <w:rsid w:val="00D9320F"/>
    <w:rsid w:val="00D94B8F"/>
    <w:rsid w:val="00D9565D"/>
    <w:rsid w:val="00DA4844"/>
    <w:rsid w:val="00DB2397"/>
    <w:rsid w:val="00DC0ADC"/>
    <w:rsid w:val="00DC1B7E"/>
    <w:rsid w:val="00DC5B3B"/>
    <w:rsid w:val="00DC7F5F"/>
    <w:rsid w:val="00DD1BD7"/>
    <w:rsid w:val="00DD3BD4"/>
    <w:rsid w:val="00DD7047"/>
    <w:rsid w:val="00DD741F"/>
    <w:rsid w:val="00DD7498"/>
    <w:rsid w:val="00DD787B"/>
    <w:rsid w:val="00DE4A51"/>
    <w:rsid w:val="00DE4A80"/>
    <w:rsid w:val="00DE539E"/>
    <w:rsid w:val="00DE6629"/>
    <w:rsid w:val="00DE66BB"/>
    <w:rsid w:val="00DF1241"/>
    <w:rsid w:val="00DF1398"/>
    <w:rsid w:val="00DF3F1A"/>
    <w:rsid w:val="00DF5D00"/>
    <w:rsid w:val="00DF7E65"/>
    <w:rsid w:val="00E01C0E"/>
    <w:rsid w:val="00E04694"/>
    <w:rsid w:val="00E05426"/>
    <w:rsid w:val="00E05C11"/>
    <w:rsid w:val="00E0623E"/>
    <w:rsid w:val="00E106F6"/>
    <w:rsid w:val="00E11327"/>
    <w:rsid w:val="00E12D30"/>
    <w:rsid w:val="00E14754"/>
    <w:rsid w:val="00E158E3"/>
    <w:rsid w:val="00E15CC0"/>
    <w:rsid w:val="00E30C67"/>
    <w:rsid w:val="00E30F7E"/>
    <w:rsid w:val="00E32A90"/>
    <w:rsid w:val="00E33D7D"/>
    <w:rsid w:val="00E33EAE"/>
    <w:rsid w:val="00E340F9"/>
    <w:rsid w:val="00E3735A"/>
    <w:rsid w:val="00E45F0C"/>
    <w:rsid w:val="00E504C3"/>
    <w:rsid w:val="00E56D60"/>
    <w:rsid w:val="00E57564"/>
    <w:rsid w:val="00E60E7C"/>
    <w:rsid w:val="00E6176C"/>
    <w:rsid w:val="00E651DE"/>
    <w:rsid w:val="00E67DC3"/>
    <w:rsid w:val="00E71A58"/>
    <w:rsid w:val="00E81E1F"/>
    <w:rsid w:val="00E82D69"/>
    <w:rsid w:val="00E8544D"/>
    <w:rsid w:val="00EA0C68"/>
    <w:rsid w:val="00EA2A21"/>
    <w:rsid w:val="00EA436A"/>
    <w:rsid w:val="00EA67EC"/>
    <w:rsid w:val="00EB0F76"/>
    <w:rsid w:val="00EB2376"/>
    <w:rsid w:val="00EB7F5D"/>
    <w:rsid w:val="00ED26B4"/>
    <w:rsid w:val="00ED3D04"/>
    <w:rsid w:val="00ED422B"/>
    <w:rsid w:val="00ED48F5"/>
    <w:rsid w:val="00ED4AE3"/>
    <w:rsid w:val="00EE01F9"/>
    <w:rsid w:val="00EE3E78"/>
    <w:rsid w:val="00EE52FC"/>
    <w:rsid w:val="00EE5A03"/>
    <w:rsid w:val="00EE6AA5"/>
    <w:rsid w:val="00EF1403"/>
    <w:rsid w:val="00EF1F5A"/>
    <w:rsid w:val="00EF267A"/>
    <w:rsid w:val="00EF472B"/>
    <w:rsid w:val="00F04811"/>
    <w:rsid w:val="00F0488C"/>
    <w:rsid w:val="00F1001C"/>
    <w:rsid w:val="00F12D74"/>
    <w:rsid w:val="00F15BEF"/>
    <w:rsid w:val="00F2193C"/>
    <w:rsid w:val="00F22E88"/>
    <w:rsid w:val="00F22E95"/>
    <w:rsid w:val="00F24FAA"/>
    <w:rsid w:val="00F25828"/>
    <w:rsid w:val="00F26446"/>
    <w:rsid w:val="00F30D8A"/>
    <w:rsid w:val="00F3364D"/>
    <w:rsid w:val="00F35998"/>
    <w:rsid w:val="00F42DEA"/>
    <w:rsid w:val="00F47D51"/>
    <w:rsid w:val="00F54C1F"/>
    <w:rsid w:val="00F5744D"/>
    <w:rsid w:val="00F63DDE"/>
    <w:rsid w:val="00F63FB7"/>
    <w:rsid w:val="00F72A84"/>
    <w:rsid w:val="00F73A0C"/>
    <w:rsid w:val="00F8413A"/>
    <w:rsid w:val="00F92CD2"/>
    <w:rsid w:val="00F95893"/>
    <w:rsid w:val="00F9678A"/>
    <w:rsid w:val="00FA62C4"/>
    <w:rsid w:val="00FB0DB3"/>
    <w:rsid w:val="00FB1007"/>
    <w:rsid w:val="00FB259D"/>
    <w:rsid w:val="00FB5360"/>
    <w:rsid w:val="00FB57C8"/>
    <w:rsid w:val="00FC075C"/>
    <w:rsid w:val="00FC0E5F"/>
    <w:rsid w:val="00FC56DE"/>
    <w:rsid w:val="00FC58DB"/>
    <w:rsid w:val="00FD293E"/>
    <w:rsid w:val="00FD29E1"/>
    <w:rsid w:val="00FD32DD"/>
    <w:rsid w:val="00FD63DE"/>
    <w:rsid w:val="00FE2F78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CC5D9D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7E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zso.cz/csu/czso/studenti_a_absolventi_terciarniho_stupne_vzdelavani" TargetMode="External"/><Relationship Id="rId18" Type="http://schemas.openxmlformats.org/officeDocument/2006/relationships/hyperlink" Target="mailto:objednavky@czso.cz" TargetMode="External"/><Relationship Id="rId26" Type="http://schemas.openxmlformats.org/officeDocument/2006/relationships/image" Target="media/image1.jpg"/><Relationship Id="rId3" Type="http://schemas.openxmlformats.org/officeDocument/2006/relationships/styles" Target="styles.xml"/><Relationship Id="rId21" Type="http://schemas.openxmlformats.org/officeDocument/2006/relationships/hyperlink" Target="https://www.czso.cz/csu/czso/neprima-verejna-podpora-vyzkumu-a-vyvoje-v-ceske-republice-20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zso.cz/csu/czso/specialiste-v-oblasti-vedy-a-techniky" TargetMode="External"/><Relationship Id="rId17" Type="http://schemas.openxmlformats.org/officeDocument/2006/relationships/hyperlink" Target="https://www.czso.cz/csu/czso/vyspele_technologie" TargetMode="External"/><Relationship Id="rId25" Type="http://schemas.openxmlformats.org/officeDocument/2006/relationships/hyperlink" Target="http://www.statistikaamy.cz/category/analyzy/veda-a-vyzku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zso.cz/csu/czso/licence" TargetMode="External"/><Relationship Id="rId20" Type="http://schemas.openxmlformats.org/officeDocument/2006/relationships/hyperlink" Target="https://www.czso.cz/csu/czso/prima-verejna-podpora-vyzkumu-a-vyvoje-v-ceske-republice-v-roce-201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zso.cz/csu/czso/neprima_podpora_vyzkumu_a_vyvoje_v_podnikatelskem_sektoru" TargetMode="External"/><Relationship Id="rId24" Type="http://schemas.openxmlformats.org/officeDocument/2006/relationships/hyperlink" Target="https://www.czso.cz/csu/czso/8-veda-a-technologie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zso.cz/csu/redakce.nsf/i/patentova_statistika" TargetMode="External"/><Relationship Id="rId23" Type="http://schemas.openxmlformats.org/officeDocument/2006/relationships/hyperlink" Target="https://www.czso.cz/csu/czso/krajske-rocenk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czso.cz/csu/czso/statni-rozpoctove-vydaje-na-vyzkum-a-vyvoj" TargetMode="External"/><Relationship Id="rId19" Type="http://schemas.openxmlformats.org/officeDocument/2006/relationships/hyperlink" Target="https://www.czso.cz/csu/czso/ukazatele-vyzkumu-a-vyvoje-za-rok-201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tatistika_vyzkumu_a_vyvoje" TargetMode="External"/><Relationship Id="rId14" Type="http://schemas.openxmlformats.org/officeDocument/2006/relationships/hyperlink" Target="https://www.czso.cz/csu/czso/statistika_inovaci" TargetMode="External"/><Relationship Id="rId22" Type="http://schemas.openxmlformats.org/officeDocument/2006/relationships/hyperlink" Target="https://www.czso.cz/csu/czso/22-veda-a-vyzku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DDA8-7F86-4A32-B3F0-4CC97A8C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1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3</cp:revision>
  <cp:lastPrinted>2015-04-10T09:25:00Z</cp:lastPrinted>
  <dcterms:created xsi:type="dcterms:W3CDTF">2016-04-11T08:45:00Z</dcterms:created>
  <dcterms:modified xsi:type="dcterms:W3CDTF">2016-04-11T08:46:00Z</dcterms:modified>
</cp:coreProperties>
</file>