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7461" w14:textId="655843C3" w:rsidR="00BD6E6F" w:rsidRPr="000F1C9D" w:rsidRDefault="00BD6E6F" w:rsidP="002752EE">
      <w:pPr>
        <w:pStyle w:val="Nadpis7"/>
        <w:keepNext w:val="0"/>
        <w:numPr>
          <w:ilvl w:val="0"/>
          <w:numId w:val="25"/>
        </w:numPr>
        <w:tabs>
          <w:tab w:val="clear" w:pos="567"/>
        </w:tabs>
        <w:suppressAutoHyphens w:val="0"/>
        <w:rPr>
          <w:szCs w:val="28"/>
        </w:rPr>
      </w:pPr>
      <w:r w:rsidRPr="000F1C9D">
        <w:rPr>
          <w:szCs w:val="28"/>
        </w:rPr>
        <w:t>Technické poznámky</w:t>
      </w:r>
    </w:p>
    <w:p w14:paraId="60D47462" w14:textId="77777777" w:rsidR="00BD6E6F" w:rsidRPr="000F1C9D" w:rsidRDefault="00BD6E6F" w:rsidP="00ED0D7A">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360"/>
        <w:rPr>
          <w:szCs w:val="28"/>
        </w:rPr>
      </w:pPr>
      <w:r w:rsidRPr="000F1C9D">
        <w:t>Odhady intervalů spolehlivosti</w:t>
      </w:r>
    </w:p>
    <w:p w14:paraId="60D47463" w14:textId="77777777" w:rsidR="00BD6E6F" w:rsidRPr="000F1C9D"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0F1C9D">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 směrodatné odchylky odhadu), tedy interval, v němž s </w:t>
      </w:r>
      <w:proofErr w:type="gramStart"/>
      <w:r w:rsidRPr="000F1C9D">
        <w:rPr>
          <w:szCs w:val="28"/>
        </w:rPr>
        <w:t>95%</w:t>
      </w:r>
      <w:proofErr w:type="gramEnd"/>
      <w:r w:rsidRPr="000F1C9D">
        <w:rPr>
          <w:szCs w:val="28"/>
        </w:rPr>
        <w:t xml:space="preserve"> pravděpodobností leží skutečná hodnota odhadované charakteristiky.</w:t>
      </w:r>
    </w:p>
    <w:p w14:paraId="60D47464" w14:textId="77777777" w:rsidR="00BD6E6F" w:rsidRPr="000F1C9D"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0F1C9D">
        <w:rPr>
          <w:rFonts w:ascii="Arial" w:hAnsi="Arial" w:cs="Arial"/>
          <w:sz w:val="20"/>
          <w:szCs w:val="28"/>
        </w:rPr>
        <w:t xml:space="preserve">V teorii výběrových šetření se rozlišují dva nejčastější typy úhrnů, a to úhrny základní a dílčí. </w:t>
      </w:r>
      <w:r w:rsidRPr="000F1C9D">
        <w:rPr>
          <w:rFonts w:ascii="Arial" w:hAnsi="Arial" w:cs="Arial"/>
          <w:b/>
          <w:bCs/>
          <w:sz w:val="20"/>
          <w:szCs w:val="28"/>
        </w:rPr>
        <w:t>Základní úhrny</w:t>
      </w:r>
      <w:r w:rsidRPr="000F1C9D">
        <w:rPr>
          <w:rFonts w:ascii="Arial" w:hAnsi="Arial" w:cs="Arial"/>
          <w:sz w:val="20"/>
          <w:szCs w:val="28"/>
        </w:rPr>
        <w:t xml:space="preserve"> jsou nějaké primární úhrny (zaměstnanost, nezaměstnanost ...) za určitý základní soubor (muži, ženy, o</w:t>
      </w:r>
      <w:r w:rsidR="00842DBB" w:rsidRPr="000F1C9D">
        <w:rPr>
          <w:rFonts w:ascii="Arial" w:hAnsi="Arial" w:cs="Arial"/>
          <w:sz w:val="20"/>
          <w:szCs w:val="28"/>
        </w:rPr>
        <w:t>soby v produktivním věku, 20–</w:t>
      </w:r>
      <w:r w:rsidR="00E805C1" w:rsidRPr="000F1C9D">
        <w:rPr>
          <w:rFonts w:ascii="Arial" w:hAnsi="Arial" w:cs="Arial"/>
          <w:sz w:val="20"/>
          <w:szCs w:val="28"/>
        </w:rPr>
        <w:t>24</w:t>
      </w:r>
      <w:r w:rsidRPr="000F1C9D">
        <w:rPr>
          <w:rFonts w:ascii="Arial" w:hAnsi="Arial" w:cs="Arial"/>
          <w:sz w:val="20"/>
          <w:szCs w:val="28"/>
        </w:rPr>
        <w:t xml:space="preserve">letí muži, ...). </w:t>
      </w:r>
      <w:r w:rsidRPr="000F1C9D">
        <w:rPr>
          <w:rFonts w:ascii="Arial" w:hAnsi="Arial" w:cs="Arial"/>
          <w:b/>
          <w:bCs/>
          <w:sz w:val="20"/>
          <w:szCs w:val="28"/>
        </w:rPr>
        <w:t>Dílčí úhrny</w:t>
      </w:r>
      <w:r w:rsidRPr="000F1C9D">
        <w:rPr>
          <w:rFonts w:ascii="Arial" w:hAnsi="Arial" w:cs="Arial"/>
          <w:sz w:val="20"/>
          <w:szCs w:val="28"/>
        </w:rPr>
        <w:t xml:space="preserve"> jsou potom nějaké </w:t>
      </w:r>
      <w:proofErr w:type="spellStart"/>
      <w:r w:rsidRPr="000F1C9D">
        <w:rPr>
          <w:rFonts w:ascii="Arial" w:hAnsi="Arial" w:cs="Arial"/>
          <w:sz w:val="20"/>
          <w:szCs w:val="28"/>
        </w:rPr>
        <w:t>podúhrny</w:t>
      </w:r>
      <w:proofErr w:type="spellEnd"/>
      <w:r w:rsidRPr="000F1C9D">
        <w:rPr>
          <w:rFonts w:ascii="Arial" w:hAnsi="Arial" w:cs="Arial"/>
          <w:sz w:val="20"/>
          <w:szCs w:val="28"/>
        </w:rPr>
        <w:t xml:space="preserve"> v základním úhrnu. Například členění </w:t>
      </w:r>
      <w:r w:rsidR="00DA059E" w:rsidRPr="000F1C9D">
        <w:rPr>
          <w:rFonts w:ascii="Arial" w:hAnsi="Arial" w:cs="Arial"/>
          <w:sz w:val="20"/>
          <w:szCs w:val="28"/>
        </w:rPr>
        <w:t xml:space="preserve">CZ-NACE </w:t>
      </w:r>
      <w:r w:rsidRPr="000F1C9D">
        <w:rPr>
          <w:rFonts w:ascii="Arial" w:hAnsi="Arial" w:cs="Arial"/>
          <w:sz w:val="20"/>
          <w:szCs w:val="28"/>
        </w:rPr>
        <w:t>v souboru zaměstnaných osob jsou dílčí úhrny. Úhrny podle věkových skupin nejsou dílčí úhrny, ale základní úhrny v</w:t>
      </w:r>
      <w:r w:rsidR="00842DBB" w:rsidRPr="000F1C9D">
        <w:rPr>
          <w:rFonts w:ascii="Arial" w:hAnsi="Arial" w:cs="Arial"/>
          <w:sz w:val="20"/>
          <w:szCs w:val="28"/>
        </w:rPr>
        <w:t> populaci 15–19leté, v populaci </w:t>
      </w:r>
      <w:r w:rsidRPr="000F1C9D">
        <w:rPr>
          <w:rFonts w:ascii="Arial" w:hAnsi="Arial" w:cs="Arial"/>
          <w:sz w:val="20"/>
          <w:szCs w:val="28"/>
        </w:rPr>
        <w:t>20</w:t>
      </w:r>
      <w:r w:rsidR="00842DBB" w:rsidRPr="000F1C9D">
        <w:rPr>
          <w:rFonts w:ascii="Arial" w:hAnsi="Arial" w:cs="Arial"/>
          <w:sz w:val="20"/>
          <w:szCs w:val="28"/>
        </w:rPr>
        <w:t xml:space="preserve">–24leté </w:t>
      </w:r>
      <w:r w:rsidRPr="000F1C9D">
        <w:rPr>
          <w:rFonts w:ascii="Arial" w:hAnsi="Arial" w:cs="Arial"/>
          <w:sz w:val="20"/>
          <w:szCs w:val="28"/>
        </w:rPr>
        <w:t>atd.</w:t>
      </w:r>
    </w:p>
    <w:p w14:paraId="60D47465" w14:textId="77777777" w:rsidR="00BD6E6F" w:rsidRPr="000F1C9D"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0F1C9D">
        <w:rPr>
          <w:rFonts w:ascii="Arial" w:hAnsi="Arial" w:cs="Arial"/>
          <w:sz w:val="20"/>
          <w:szCs w:val="28"/>
        </w:rPr>
        <w:t>Intervaly spolehlivosti v </w:t>
      </w:r>
      <w:r w:rsidRPr="000F1C9D">
        <w:rPr>
          <w:rFonts w:ascii="Arial" w:hAnsi="Arial" w:cs="Arial"/>
          <w:b/>
          <w:bCs/>
          <w:sz w:val="20"/>
          <w:szCs w:val="28"/>
        </w:rPr>
        <w:t>přílohových tabulkách</w:t>
      </w:r>
      <w:r w:rsidRPr="000F1C9D">
        <w:rPr>
          <w:rFonts w:ascii="Arial" w:hAnsi="Arial" w:cs="Arial"/>
          <w:sz w:val="20"/>
          <w:szCs w:val="28"/>
        </w:rPr>
        <w:t xml:space="preserve"> </w:t>
      </w:r>
      <w:r w:rsidRPr="000F1C9D">
        <w:rPr>
          <w:rFonts w:ascii="Arial" w:hAnsi="Arial" w:cs="Arial"/>
          <w:b/>
          <w:bCs/>
          <w:sz w:val="20"/>
          <w:szCs w:val="28"/>
        </w:rPr>
        <w:t xml:space="preserve">I </w:t>
      </w:r>
      <w:r w:rsidRPr="000F1C9D">
        <w:rPr>
          <w:rFonts w:ascii="Arial" w:hAnsi="Arial" w:cs="Arial"/>
          <w:sz w:val="20"/>
          <w:szCs w:val="28"/>
        </w:rPr>
        <w:t xml:space="preserve">a </w:t>
      </w:r>
      <w:r w:rsidRPr="000F1C9D">
        <w:rPr>
          <w:rFonts w:ascii="Arial" w:hAnsi="Arial" w:cs="Arial"/>
          <w:b/>
          <w:bCs/>
          <w:sz w:val="20"/>
          <w:szCs w:val="28"/>
        </w:rPr>
        <w:t>II</w:t>
      </w:r>
      <w:r w:rsidRPr="000F1C9D">
        <w:rPr>
          <w:rFonts w:ascii="Arial" w:hAnsi="Arial" w:cs="Arial"/>
          <w:sz w:val="20"/>
          <w:szCs w:val="28"/>
        </w:rPr>
        <w:t xml:space="preserve"> jsou počítány pro velikost výběru v aktuálním čtvrtletí. Pro výpočet intervalů spolehlivosti úhrnů za jiná čtvrtletí a dílčích úhrnů za </w:t>
      </w:r>
      <w:r w:rsidR="002A5006" w:rsidRPr="000F1C9D">
        <w:rPr>
          <w:rFonts w:ascii="Arial" w:hAnsi="Arial" w:cs="Arial"/>
          <w:sz w:val="20"/>
          <w:szCs w:val="28"/>
        </w:rPr>
        <w:t xml:space="preserve">NUTS 3 </w:t>
      </w:r>
      <w:r w:rsidRPr="000F1C9D">
        <w:rPr>
          <w:rFonts w:ascii="Arial" w:hAnsi="Arial" w:cs="Arial"/>
          <w:sz w:val="20"/>
          <w:szCs w:val="28"/>
        </w:rPr>
        <w:t xml:space="preserve">a </w:t>
      </w:r>
      <w:r w:rsidR="002A5006" w:rsidRPr="000F1C9D">
        <w:rPr>
          <w:rFonts w:ascii="Arial" w:hAnsi="Arial" w:cs="Arial"/>
          <w:sz w:val="20"/>
          <w:szCs w:val="28"/>
        </w:rPr>
        <w:t xml:space="preserve">NUTS 2 </w:t>
      </w:r>
      <w:r w:rsidRPr="000F1C9D">
        <w:rPr>
          <w:rFonts w:ascii="Arial" w:hAnsi="Arial" w:cs="Arial"/>
          <w:sz w:val="20"/>
          <w:szCs w:val="28"/>
        </w:rPr>
        <w:t xml:space="preserve">je třeba použít následující vzorce a tabulku </w:t>
      </w:r>
      <w:r w:rsidRPr="000F1C9D">
        <w:rPr>
          <w:rFonts w:ascii="Arial" w:hAnsi="Arial" w:cs="Arial"/>
          <w:b/>
          <w:bCs/>
          <w:sz w:val="20"/>
          <w:szCs w:val="28"/>
        </w:rPr>
        <w:t>III</w:t>
      </w:r>
      <w:r w:rsidRPr="000F1C9D">
        <w:rPr>
          <w:rFonts w:ascii="Arial" w:hAnsi="Arial" w:cs="Arial"/>
          <w:sz w:val="20"/>
          <w:szCs w:val="28"/>
        </w:rPr>
        <w:t>.</w:t>
      </w:r>
    </w:p>
    <w:p w14:paraId="60D47466" w14:textId="77777777" w:rsidR="00BD6E6F" w:rsidRPr="000F1C9D"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0F1C9D">
        <w:rPr>
          <w:rFonts w:ascii="Arial" w:hAnsi="Arial" w:cs="Arial"/>
          <w:sz w:val="20"/>
          <w:szCs w:val="28"/>
        </w:rPr>
        <w:t>a) pro </w:t>
      </w:r>
      <w:r w:rsidRPr="000F1C9D">
        <w:rPr>
          <w:rFonts w:ascii="Arial" w:hAnsi="Arial" w:cs="Arial"/>
          <w:b/>
          <w:bCs/>
          <w:sz w:val="20"/>
          <w:szCs w:val="28"/>
        </w:rPr>
        <w:t>základní úhrn</w:t>
      </w:r>
    </w:p>
    <w:p w14:paraId="60D47467" w14:textId="44CAEB4C" w:rsidR="00BD6E6F" w:rsidRPr="000F1C9D"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Pr>
          <w:rFonts w:ascii="Arial" w:hAnsi="Arial" w:cs="Arial"/>
          <w:position w:val="-30"/>
          <w:sz w:val="20"/>
        </w:rPr>
        <w:pict w14:anchorId="28D66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5pt">
            <v:imagedata r:id="rId8" o:title=""/>
          </v:shape>
        </w:pict>
      </w:r>
    </w:p>
    <w:p w14:paraId="60D47468" w14:textId="77777777" w:rsidR="00BD6E6F" w:rsidRPr="000F1C9D"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0F1C9D">
        <w:rPr>
          <w:rFonts w:ascii="Arial" w:hAnsi="Arial" w:cs="Arial"/>
          <w:sz w:val="20"/>
          <w:szCs w:val="28"/>
        </w:rPr>
        <w:t>kde</w:t>
      </w:r>
      <w:r w:rsidR="00BD6E6F" w:rsidRPr="000F1C9D">
        <w:rPr>
          <w:rFonts w:ascii="Arial" w:hAnsi="Arial" w:cs="Arial"/>
          <w:sz w:val="20"/>
          <w:szCs w:val="28"/>
        </w:rPr>
        <w:t>:</w:t>
      </w:r>
      <w:r w:rsidR="00BD6E6F" w:rsidRPr="000F1C9D">
        <w:rPr>
          <w:rFonts w:ascii="Arial" w:hAnsi="Arial" w:cs="Arial"/>
          <w:sz w:val="20"/>
          <w:szCs w:val="28"/>
        </w:rPr>
        <w:tab/>
        <w:t>N</w:t>
      </w:r>
      <w:r w:rsidR="00BD6E6F" w:rsidRPr="000F1C9D">
        <w:rPr>
          <w:rFonts w:ascii="Arial" w:hAnsi="Arial" w:cs="Arial"/>
          <w:sz w:val="20"/>
          <w:szCs w:val="28"/>
        </w:rPr>
        <w:tab/>
        <w:t>je velikost základního souboru,</w:t>
      </w:r>
    </w:p>
    <w:p w14:paraId="60D47469" w14:textId="77777777" w:rsidR="00BD6E6F" w:rsidRPr="000F1C9D"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0F1C9D">
        <w:rPr>
          <w:rFonts w:ascii="Arial" w:hAnsi="Arial" w:cs="Arial"/>
          <w:sz w:val="20"/>
          <w:szCs w:val="28"/>
        </w:rPr>
        <w:tab/>
        <w:t>y</w:t>
      </w:r>
      <w:r w:rsidRPr="000F1C9D">
        <w:rPr>
          <w:rFonts w:ascii="Arial" w:hAnsi="Arial" w:cs="Arial"/>
          <w:sz w:val="20"/>
          <w:szCs w:val="28"/>
        </w:rPr>
        <w:tab/>
        <w:t>je odhad úhrnu Y v základním souboru,</w:t>
      </w:r>
    </w:p>
    <w:p w14:paraId="60D4746A" w14:textId="77777777" w:rsidR="00BD6E6F" w:rsidRPr="000F1C9D"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0F1C9D">
        <w:rPr>
          <w:rFonts w:ascii="Arial" w:hAnsi="Arial" w:cs="Arial"/>
          <w:sz w:val="20"/>
          <w:szCs w:val="28"/>
        </w:rPr>
        <w:tab/>
        <w:t>f</w:t>
      </w:r>
      <w:r w:rsidRPr="000F1C9D">
        <w:rPr>
          <w:rFonts w:ascii="Arial" w:hAnsi="Arial" w:cs="Arial"/>
          <w:sz w:val="20"/>
          <w:szCs w:val="28"/>
        </w:rPr>
        <w:tab/>
        <w:t>je příslušná relativní velikost výběrového souboru.</w:t>
      </w:r>
    </w:p>
    <w:p w14:paraId="60D4746B" w14:textId="77777777" w:rsidR="00BD6E6F" w:rsidRPr="000F1C9D"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0F1C9D">
        <w:rPr>
          <w:rFonts w:ascii="Arial" w:hAnsi="Arial" w:cs="Arial"/>
          <w:sz w:val="20"/>
          <w:szCs w:val="28"/>
        </w:rPr>
        <w:t>b) pro </w:t>
      </w:r>
      <w:r w:rsidRPr="000F1C9D">
        <w:rPr>
          <w:rFonts w:ascii="Arial" w:hAnsi="Arial" w:cs="Arial"/>
          <w:b/>
          <w:bCs/>
          <w:sz w:val="20"/>
          <w:szCs w:val="28"/>
        </w:rPr>
        <w:t>dílčí úhrn</w:t>
      </w:r>
      <w:r w:rsidRPr="000F1C9D">
        <w:rPr>
          <w:rFonts w:ascii="Arial" w:hAnsi="Arial" w:cs="Arial"/>
          <w:sz w:val="20"/>
          <w:szCs w:val="28"/>
        </w:rPr>
        <w:t>,</w:t>
      </w:r>
    </w:p>
    <w:p w14:paraId="60D4746C" w14:textId="77777777" w:rsidR="00BD6E6F" w:rsidRPr="000F1C9D"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0F1C9D">
        <w:rPr>
          <w:rFonts w:ascii="Arial" w:hAnsi="Arial" w:cs="Arial"/>
          <w:sz w:val="20"/>
          <w:szCs w:val="28"/>
        </w:rPr>
        <w:t>kde</w:t>
      </w:r>
      <w:r w:rsidR="00BD6E6F" w:rsidRPr="000F1C9D">
        <w:rPr>
          <w:rFonts w:ascii="Arial" w:hAnsi="Arial" w:cs="Arial"/>
          <w:sz w:val="20"/>
          <w:szCs w:val="28"/>
        </w:rPr>
        <w:t>:</w:t>
      </w:r>
      <w:r w:rsidR="00BD6E6F" w:rsidRPr="000F1C9D">
        <w:rPr>
          <w:rFonts w:ascii="Arial" w:hAnsi="Arial" w:cs="Arial"/>
          <w:sz w:val="20"/>
          <w:szCs w:val="28"/>
        </w:rPr>
        <w:tab/>
        <w:t>N</w:t>
      </w:r>
      <w:r w:rsidR="00BD6E6F" w:rsidRPr="000F1C9D">
        <w:rPr>
          <w:rFonts w:ascii="Arial" w:hAnsi="Arial" w:cs="Arial"/>
          <w:sz w:val="20"/>
          <w:szCs w:val="28"/>
        </w:rPr>
        <w:tab/>
        <w:t>je nahrazeno odhadem základního úhrnu y a</w:t>
      </w:r>
    </w:p>
    <w:p w14:paraId="60D4746D" w14:textId="77777777" w:rsidR="00BD6E6F" w:rsidRPr="000F1C9D"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0F1C9D">
        <w:rPr>
          <w:rFonts w:ascii="Arial" w:hAnsi="Arial" w:cs="Arial"/>
          <w:sz w:val="20"/>
          <w:szCs w:val="28"/>
        </w:rPr>
        <w:tab/>
        <w:t>y</w:t>
      </w:r>
      <w:r w:rsidRPr="000F1C9D">
        <w:rPr>
          <w:rFonts w:ascii="Arial" w:hAnsi="Arial" w:cs="Arial"/>
          <w:sz w:val="20"/>
          <w:szCs w:val="28"/>
        </w:rPr>
        <w:tab/>
        <w:t xml:space="preserve">je nahrazeno odhadem dílčího úhrnu </w:t>
      </w:r>
      <w:proofErr w:type="spellStart"/>
      <w:r w:rsidRPr="000F1C9D">
        <w:rPr>
          <w:rFonts w:ascii="Arial" w:hAnsi="Arial" w:cs="Arial"/>
          <w:sz w:val="20"/>
          <w:szCs w:val="28"/>
        </w:rPr>
        <w:t>y</w:t>
      </w:r>
      <w:r w:rsidRPr="000F1C9D">
        <w:rPr>
          <w:rFonts w:ascii="Arial" w:hAnsi="Arial" w:cs="Arial"/>
          <w:sz w:val="20"/>
          <w:szCs w:val="28"/>
          <w:vertAlign w:val="subscript"/>
        </w:rPr>
        <w:t>A</w:t>
      </w:r>
      <w:proofErr w:type="spellEnd"/>
      <w:r w:rsidRPr="000F1C9D">
        <w:rPr>
          <w:rFonts w:ascii="Arial" w:hAnsi="Arial" w:cs="Arial"/>
          <w:sz w:val="20"/>
          <w:szCs w:val="28"/>
        </w:rPr>
        <w:t>,</w:t>
      </w:r>
    </w:p>
    <w:p w14:paraId="60D4746E" w14:textId="77777777" w:rsidR="00BD6E6F" w:rsidRPr="000F1C9D" w:rsidRDefault="00BD6E6F">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0F1C9D">
        <w:rPr>
          <w:szCs w:val="28"/>
        </w:rPr>
        <w:t>vypadá vzorec takto:</w:t>
      </w:r>
    </w:p>
    <w:p w14:paraId="60D4746F" w14:textId="76BBFC5B" w:rsidR="00651EDC" w:rsidRPr="000F1C9D" w:rsidRDefault="00000000"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pPr>
      <w:r>
        <w:rPr>
          <w:rFonts w:ascii="Arial" w:hAnsi="Arial" w:cs="Arial"/>
          <w:position w:val="-30"/>
          <w:sz w:val="20"/>
        </w:rPr>
        <w:pict w14:anchorId="69477E0F">
          <v:shape id="_x0000_i1026" type="#_x0000_t75" style="width:409.5pt;height:52.5pt">
            <v:imagedata r:id="rId9" o:title=""/>
          </v:shape>
        </w:pict>
      </w:r>
    </w:p>
    <w:p w14:paraId="60D47470" w14:textId="77777777" w:rsidR="00BD6E6F" w:rsidRPr="000F1C9D" w:rsidRDefault="00BD6E6F"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szCs w:val="20"/>
        </w:rPr>
      </w:pPr>
      <w:r w:rsidRPr="000F1C9D">
        <w:rPr>
          <w:rFonts w:ascii="Arial" w:hAnsi="Arial" w:cs="Arial"/>
          <w:sz w:val="20"/>
          <w:szCs w:val="20"/>
        </w:rPr>
        <w:t xml:space="preserve">Při výpočtech je třeba pamatovat na to, že ačkoliv jsou úhrny publikovány v tisících, do vzorce se dosazují v jednotkách. </w:t>
      </w:r>
      <w:proofErr w:type="gramStart"/>
      <w:r w:rsidRPr="000F1C9D">
        <w:rPr>
          <w:rFonts w:ascii="Arial" w:hAnsi="Arial" w:cs="Arial"/>
          <w:sz w:val="20"/>
          <w:szCs w:val="20"/>
        </w:rPr>
        <w:t>Oba dva</w:t>
      </w:r>
      <w:proofErr w:type="gramEnd"/>
      <w:r w:rsidRPr="000F1C9D">
        <w:rPr>
          <w:rFonts w:ascii="Arial" w:hAnsi="Arial" w:cs="Arial"/>
          <w:sz w:val="20"/>
          <w:szCs w:val="20"/>
        </w:rPr>
        <w:t xml:space="preserve"> výrazy jsou zjednodušenými aproximacemi přesných vzorců. Odchylky </w:t>
      </w:r>
      <w:r w:rsidRPr="000F1C9D">
        <w:rPr>
          <w:rFonts w:ascii="Arial" w:hAnsi="Arial" w:cs="Arial"/>
          <w:sz w:val="20"/>
          <w:szCs w:val="20"/>
        </w:rPr>
        <w:lastRenderedPageBreak/>
        <w:t>mezi aproximacemi a přesnými vzorci nejsou ale statisticky významné. Vzorec pro dílčí úhrny však může dávat nepřesné výsledky pro malé odhady základního úhrnu.</w:t>
      </w:r>
    </w:p>
    <w:p w14:paraId="60D47471" w14:textId="58D9A89E" w:rsidR="00BD6E6F" w:rsidRPr="000F1C9D" w:rsidRDefault="00BD6E6F">
      <w:pPr>
        <w:pStyle w:val="Zkladntext3"/>
        <w:tabs>
          <w:tab w:val="clear" w:pos="540"/>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0"/>
        </w:rPr>
      </w:pPr>
      <w:r w:rsidRPr="000F1C9D">
        <w:rPr>
          <w:szCs w:val="20"/>
        </w:rPr>
        <w:t xml:space="preserve">Všeobecně v celé publikaci platí, že </w:t>
      </w:r>
      <w:r w:rsidRPr="000F1C9D">
        <w:rPr>
          <w:b/>
          <w:szCs w:val="20"/>
        </w:rPr>
        <w:t>úhrny menší než 4,5 tisíce osob</w:t>
      </w:r>
      <w:r w:rsidRPr="000F1C9D">
        <w:rPr>
          <w:szCs w:val="20"/>
        </w:rPr>
        <w:t xml:space="preserve"> se považují za údaje s </w:t>
      </w:r>
      <w:r w:rsidRPr="000F1C9D">
        <w:rPr>
          <w:b/>
          <w:bCs/>
          <w:szCs w:val="20"/>
        </w:rPr>
        <w:t>nízkou spolehlivostí</w:t>
      </w:r>
      <w:r w:rsidRPr="000F1C9D">
        <w:rPr>
          <w:szCs w:val="20"/>
        </w:rPr>
        <w:t>. V praxi to znamená, že jejich relativní směrodatná odchylka (tj. variační koeficient) je vyšší než 20</w:t>
      </w:r>
      <w:r w:rsidR="005335A6" w:rsidRPr="000F1C9D">
        <w:rPr>
          <w:szCs w:val="20"/>
        </w:rPr>
        <w:t xml:space="preserve"> </w:t>
      </w:r>
      <w:r w:rsidRPr="000F1C9D">
        <w:rPr>
          <w:szCs w:val="20"/>
        </w:rPr>
        <w:t>%. Údaje menší než 750 osob nejsou publikovány vůbec, neboť jejich relativní směrodatná odchylka je vyšší než 50</w:t>
      </w:r>
      <w:r w:rsidR="005335A6" w:rsidRPr="000F1C9D">
        <w:rPr>
          <w:szCs w:val="20"/>
        </w:rPr>
        <w:t xml:space="preserve"> </w:t>
      </w:r>
      <w:r w:rsidRPr="000F1C9D">
        <w:rPr>
          <w:szCs w:val="20"/>
        </w:rPr>
        <w:t xml:space="preserve">%. </w:t>
      </w:r>
      <w:r w:rsidR="00BE7EFE" w:rsidRPr="000F1C9D">
        <w:rPr>
          <w:szCs w:val="20"/>
        </w:rPr>
        <w:t>Místo nich je v tabulkách tečka a</w:t>
      </w:r>
      <w:r w:rsidRPr="000F1C9D">
        <w:rPr>
          <w:szCs w:val="20"/>
        </w:rPr>
        <w:t xml:space="preserve"> v případě, že údaj vůbec nebyl zjištěn, je místo čísla uvedena vodorovná čárka.</w:t>
      </w:r>
    </w:p>
    <w:p w14:paraId="5650C96F" w14:textId="77777777" w:rsidR="00CC5D70" w:rsidRPr="000F1C9D" w:rsidRDefault="00CC5D70" w:rsidP="00CC5D70">
      <w:pPr>
        <w:pStyle w:val="Nadpis5"/>
        <w:numPr>
          <w:ilvl w:val="1"/>
          <w:numId w:val="5"/>
        </w:numPr>
        <w:tabs>
          <w:tab w:val="clear" w:pos="1588"/>
          <w:tab w:val="left" w:pos="0"/>
          <w:tab w:val="left" w:pos="566"/>
          <w:tab w:val="num" w:pos="149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1320" w:after="320"/>
        <w:ind w:left="567" w:firstLine="567"/>
        <w:rPr>
          <w:szCs w:val="32"/>
        </w:rPr>
      </w:pPr>
      <w:r w:rsidRPr="000F1C9D">
        <w:t>Způsob použití přílohových tabulek</w:t>
      </w:r>
    </w:p>
    <w:p w14:paraId="0339F1C8" w14:textId="14D3591B" w:rsidR="0062279C" w:rsidRPr="000F1C9D" w:rsidRDefault="0062279C" w:rsidP="0062279C">
      <w:pPr>
        <w:tabs>
          <w:tab w:val="left" w:pos="720"/>
          <w:tab w:val="right" w:pos="9073"/>
        </w:tabs>
        <w:suppressAutoHyphens/>
        <w:spacing w:before="1080"/>
        <w:ind w:left="1077" w:hanging="1077"/>
        <w:jc w:val="both"/>
        <w:rPr>
          <w:rFonts w:ascii="Arial" w:hAnsi="Arial" w:cs="Arial"/>
          <w:sz w:val="20"/>
          <w:szCs w:val="28"/>
        </w:rPr>
      </w:pPr>
      <w:proofErr w:type="spellStart"/>
      <w:r w:rsidRPr="000F1C9D">
        <w:rPr>
          <w:rFonts w:ascii="Arial" w:hAnsi="Arial" w:cs="Arial"/>
          <w:b/>
          <w:bCs/>
          <w:sz w:val="20"/>
          <w:szCs w:val="28"/>
        </w:rPr>
        <w:t>Tab</w:t>
      </w:r>
      <w:proofErr w:type="spellEnd"/>
      <w:r w:rsidRPr="000F1C9D">
        <w:rPr>
          <w:rFonts w:ascii="Arial" w:hAnsi="Arial" w:cs="Arial"/>
          <w:b/>
          <w:bCs/>
          <w:sz w:val="20"/>
          <w:szCs w:val="28"/>
        </w:rPr>
        <w:t xml:space="preserve"> I</w:t>
      </w:r>
      <w:r w:rsidRPr="000F1C9D">
        <w:rPr>
          <w:rFonts w:ascii="Arial" w:hAnsi="Arial" w:cs="Arial"/>
          <w:b/>
          <w:bCs/>
          <w:sz w:val="20"/>
          <w:szCs w:val="28"/>
        </w:rPr>
        <w:tab/>
      </w:r>
      <w:r w:rsidRPr="000F1C9D">
        <w:rPr>
          <w:rFonts w:ascii="Arial" w:hAnsi="Arial" w:cs="Arial"/>
          <w:b/>
          <w:bCs/>
          <w:sz w:val="20"/>
          <w:szCs w:val="28"/>
        </w:rPr>
        <w:tab/>
        <w:t xml:space="preserve">Odhady </w:t>
      </w:r>
      <w:proofErr w:type="gramStart"/>
      <w:r w:rsidRPr="000F1C9D">
        <w:rPr>
          <w:rFonts w:ascii="Arial" w:hAnsi="Arial" w:cs="Arial"/>
          <w:b/>
          <w:bCs/>
          <w:sz w:val="20"/>
          <w:szCs w:val="28"/>
        </w:rPr>
        <w:t>95%</w:t>
      </w:r>
      <w:proofErr w:type="gramEnd"/>
      <w:r w:rsidRPr="000F1C9D">
        <w:rPr>
          <w:rFonts w:ascii="Arial" w:hAnsi="Arial" w:cs="Arial"/>
          <w:b/>
          <w:bCs/>
          <w:sz w:val="20"/>
          <w:szCs w:val="28"/>
        </w:rPr>
        <w:t xml:space="preserve"> intervalu spolehlivosti odhadů základních úhrnů za populaci 15letých a</w:t>
      </w:r>
      <w:r w:rsidR="00A26562" w:rsidRPr="000F1C9D">
        <w:rPr>
          <w:rFonts w:ascii="Arial" w:hAnsi="Arial" w:cs="Arial"/>
          <w:b/>
          <w:bCs/>
          <w:sz w:val="20"/>
          <w:szCs w:val="28"/>
        </w:rPr>
        <w:t> </w:t>
      </w:r>
      <w:r w:rsidRPr="000F1C9D">
        <w:rPr>
          <w:rFonts w:ascii="Arial" w:hAnsi="Arial" w:cs="Arial"/>
          <w:b/>
          <w:bCs/>
          <w:sz w:val="20"/>
          <w:szCs w:val="28"/>
        </w:rPr>
        <w:t>starších</w:t>
      </w:r>
      <w:r w:rsidRPr="000F1C9D">
        <w:rPr>
          <w:rFonts w:ascii="Arial" w:hAnsi="Arial" w:cs="Arial"/>
          <w:sz w:val="20"/>
          <w:szCs w:val="28"/>
        </w:rPr>
        <w:tab/>
        <w:t>(v tisících)</w:t>
      </w:r>
    </w:p>
    <w:p w14:paraId="60FD439F"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0F1C9D">
        <w:rPr>
          <w:rFonts w:ascii="Arial" w:hAnsi="Arial" w:cs="Arial"/>
          <w:sz w:val="20"/>
          <w:szCs w:val="28"/>
        </w:rPr>
        <w:tab/>
        <w:t xml:space="preserve"> Varianty:</w:t>
      </w:r>
      <w:r w:rsidRPr="000F1C9D">
        <w:rPr>
          <w:rFonts w:ascii="Arial" w:hAnsi="Arial" w:cs="Arial"/>
          <w:sz w:val="20"/>
          <w:szCs w:val="28"/>
        </w:rPr>
        <w:tab/>
      </w:r>
      <w:proofErr w:type="spellStart"/>
      <w:r w:rsidRPr="000F1C9D">
        <w:rPr>
          <w:rFonts w:ascii="Arial" w:hAnsi="Arial" w:cs="Arial"/>
          <w:sz w:val="20"/>
          <w:szCs w:val="28"/>
        </w:rPr>
        <w:t>Ia</w:t>
      </w:r>
      <w:proofErr w:type="spellEnd"/>
      <w:r w:rsidRPr="000F1C9D">
        <w:rPr>
          <w:rFonts w:ascii="Arial" w:hAnsi="Arial" w:cs="Arial"/>
          <w:sz w:val="20"/>
          <w:szCs w:val="28"/>
        </w:rPr>
        <w:tab/>
        <w:t>pro základní úhrny ve 4. čtvrtletí 2025 celkem</w:t>
      </w:r>
    </w:p>
    <w:p w14:paraId="6F180CEB"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0F1C9D">
        <w:rPr>
          <w:rFonts w:ascii="Arial" w:hAnsi="Arial" w:cs="Arial"/>
          <w:sz w:val="20"/>
          <w:szCs w:val="28"/>
        </w:rPr>
        <w:tab/>
      </w:r>
      <w:r w:rsidRPr="000F1C9D">
        <w:rPr>
          <w:rFonts w:ascii="Arial" w:hAnsi="Arial" w:cs="Arial"/>
          <w:sz w:val="20"/>
          <w:szCs w:val="28"/>
        </w:rPr>
        <w:tab/>
      </w:r>
      <w:r w:rsidRPr="000F1C9D">
        <w:rPr>
          <w:rFonts w:ascii="Arial" w:hAnsi="Arial" w:cs="Arial"/>
          <w:sz w:val="20"/>
          <w:szCs w:val="28"/>
        </w:rPr>
        <w:tab/>
      </w:r>
      <w:proofErr w:type="spellStart"/>
      <w:r w:rsidRPr="000F1C9D">
        <w:rPr>
          <w:rFonts w:ascii="Arial" w:hAnsi="Arial" w:cs="Arial"/>
          <w:sz w:val="20"/>
          <w:szCs w:val="28"/>
        </w:rPr>
        <w:t>Ib</w:t>
      </w:r>
      <w:proofErr w:type="spellEnd"/>
      <w:r w:rsidRPr="000F1C9D">
        <w:rPr>
          <w:rFonts w:ascii="Arial" w:hAnsi="Arial" w:cs="Arial"/>
          <w:sz w:val="20"/>
          <w:szCs w:val="28"/>
        </w:rPr>
        <w:tab/>
        <w:t>pro základní úhrny ve 4. čtvrtletí 2025 za jedno pohlaví</w:t>
      </w:r>
    </w:p>
    <w:p w14:paraId="08B48245" w14:textId="160EAB32"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0F1C9D">
        <w:rPr>
          <w:rFonts w:ascii="Arial" w:hAnsi="Arial" w:cs="Arial"/>
          <w:sz w:val="20"/>
          <w:szCs w:val="28"/>
        </w:rPr>
        <w:t xml:space="preserve">Tabulka je určena ke zjištění přibližného </w:t>
      </w:r>
      <w:proofErr w:type="gramStart"/>
      <w:r w:rsidRPr="000F1C9D">
        <w:rPr>
          <w:rFonts w:ascii="Arial" w:hAnsi="Arial" w:cs="Arial"/>
          <w:sz w:val="20"/>
          <w:szCs w:val="28"/>
        </w:rPr>
        <w:t>95%</w:t>
      </w:r>
      <w:proofErr w:type="gramEnd"/>
      <w:r w:rsidRPr="000F1C9D">
        <w:rPr>
          <w:rFonts w:ascii="Arial" w:hAnsi="Arial" w:cs="Arial"/>
          <w:sz w:val="20"/>
          <w:szCs w:val="28"/>
        </w:rPr>
        <w:t xml:space="preserve"> intervalu spolehlivosti </w:t>
      </w:r>
      <w:r w:rsidRPr="000F1C9D">
        <w:rPr>
          <w:rFonts w:ascii="Arial" w:hAnsi="Arial" w:cs="Arial"/>
          <w:b/>
          <w:bCs/>
          <w:sz w:val="20"/>
          <w:szCs w:val="28"/>
        </w:rPr>
        <w:t>základních úhrnů</w:t>
      </w:r>
      <w:r w:rsidRPr="000F1C9D">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ve 4. čtvrtletí </w:t>
      </w:r>
      <w:r w:rsidRPr="000F1C9D">
        <w:rPr>
          <w:rFonts w:ascii="Arial" w:hAnsi="Arial" w:cs="Arial"/>
          <w:sz w:val="20"/>
        </w:rPr>
        <w:t>1992,</w:t>
      </w:r>
      <w:proofErr w:type="gramStart"/>
      <w:r w:rsidRPr="000F1C9D">
        <w:rPr>
          <w:rFonts w:ascii="Arial" w:hAnsi="Arial" w:cs="Arial"/>
          <w:sz w:val="20"/>
        </w:rPr>
        <w:t>4</w:t>
      </w:r>
      <w:r w:rsidRPr="000F1C9D">
        <w:t xml:space="preserve"> </w:t>
      </w:r>
      <w:r w:rsidRPr="000F1C9D">
        <w:rPr>
          <w:rFonts w:ascii="Arial" w:hAnsi="Arial" w:cs="Arial"/>
          <w:sz w:val="20"/>
          <w:szCs w:val="28"/>
        </w:rPr>
        <w:t> tis.</w:t>
      </w:r>
      <w:proofErr w:type="gramEnd"/>
      <w:r w:rsidRPr="000F1C9D">
        <w:rPr>
          <w:rFonts w:ascii="Arial" w:hAnsi="Arial" w:cs="Arial"/>
          <w:sz w:val="20"/>
          <w:szCs w:val="28"/>
        </w:rPr>
        <w:t xml:space="preserve">, najdeme si ve sloupci Česká republika řádek nejbližší číslu </w:t>
      </w:r>
      <w:r w:rsidRPr="000F1C9D">
        <w:rPr>
          <w:rFonts w:ascii="Arial" w:hAnsi="Arial" w:cs="Arial"/>
          <w:sz w:val="20"/>
        </w:rPr>
        <w:t>1992,</w:t>
      </w:r>
      <w:proofErr w:type="gramStart"/>
      <w:r w:rsidRPr="000F1C9D">
        <w:rPr>
          <w:rFonts w:ascii="Arial" w:hAnsi="Arial" w:cs="Arial"/>
          <w:sz w:val="20"/>
        </w:rPr>
        <w:t>4</w:t>
      </w:r>
      <w:r w:rsidRPr="000F1C9D">
        <w:t xml:space="preserve"> </w:t>
      </w:r>
      <w:r w:rsidRPr="000F1C9D">
        <w:rPr>
          <w:rFonts w:ascii="Arial" w:hAnsi="Arial" w:cs="Arial"/>
          <w:sz w:val="20"/>
          <w:szCs w:val="28"/>
        </w:rPr>
        <w:t>.</w:t>
      </w:r>
      <w:proofErr w:type="gramEnd"/>
      <w:r w:rsidRPr="000F1C9D">
        <w:rPr>
          <w:rFonts w:ascii="Arial" w:hAnsi="Arial" w:cs="Arial"/>
          <w:sz w:val="20"/>
          <w:szCs w:val="28"/>
        </w:rPr>
        <w:t xml:space="preserve"> Pro velikost odhadu </w:t>
      </w:r>
      <w:r w:rsidRPr="000F1C9D">
        <w:rPr>
          <w:rFonts w:ascii="Arial" w:hAnsi="Arial" w:cs="Arial"/>
          <w:sz w:val="20"/>
        </w:rPr>
        <w:t>1900,0</w:t>
      </w:r>
      <w:r w:rsidRPr="000F1C9D">
        <w:rPr>
          <w:rFonts w:ascii="Arial" w:hAnsi="Arial" w:cs="Arial"/>
          <w:sz w:val="20"/>
          <w:szCs w:val="28"/>
        </w:rPr>
        <w:t xml:space="preserve"> tis. je to </w:t>
      </w:r>
      <w:r w:rsidRPr="000F1C9D">
        <w:rPr>
          <w:rFonts w:ascii="Arial" w:hAnsi="Arial" w:cs="Arial"/>
          <w:sz w:val="20"/>
        </w:rPr>
        <w:t>35,1</w:t>
      </w:r>
      <w:r w:rsidRPr="000F1C9D">
        <w:rPr>
          <w:rFonts w:ascii="Arial" w:hAnsi="Arial" w:cs="Arial"/>
          <w:sz w:val="20"/>
          <w:szCs w:val="28"/>
        </w:rPr>
        <w:t xml:space="preserve"> tis. Další sousední hodnota je uvedena pro odhad o velikosti </w:t>
      </w:r>
      <w:r w:rsidRPr="000F1C9D">
        <w:rPr>
          <w:rFonts w:ascii="Arial" w:hAnsi="Arial" w:cs="Arial"/>
          <w:sz w:val="20"/>
        </w:rPr>
        <w:t>2000,0</w:t>
      </w:r>
      <w:r w:rsidRPr="000F1C9D">
        <w:rPr>
          <w:rFonts w:ascii="Arial" w:hAnsi="Arial" w:cs="Arial"/>
          <w:sz w:val="20"/>
          <w:szCs w:val="28"/>
        </w:rPr>
        <w:t xml:space="preserve"> tis., což je </w:t>
      </w:r>
      <w:r w:rsidRPr="000F1C9D">
        <w:rPr>
          <w:rFonts w:ascii="Arial" w:hAnsi="Arial" w:cs="Arial"/>
          <w:sz w:val="20"/>
        </w:rPr>
        <w:t>35,8</w:t>
      </w:r>
      <w:r w:rsidRPr="000F1C9D">
        <w:rPr>
          <w:rFonts w:ascii="Arial" w:hAnsi="Arial" w:cs="Arial"/>
          <w:sz w:val="20"/>
          <w:szCs w:val="28"/>
        </w:rPr>
        <w:t xml:space="preserve"> tis. Protože rozdíl čísel </w:t>
      </w:r>
      <w:r w:rsidRPr="000F1C9D">
        <w:rPr>
          <w:rFonts w:ascii="Arial" w:hAnsi="Arial" w:cs="Arial"/>
          <w:sz w:val="20"/>
        </w:rPr>
        <w:t>1992,4</w:t>
      </w:r>
      <w:r w:rsidRPr="000F1C9D">
        <w:t xml:space="preserve"> </w:t>
      </w:r>
      <w:r w:rsidRPr="000F1C9D">
        <w:rPr>
          <w:rFonts w:ascii="Arial" w:hAnsi="Arial" w:cs="Arial"/>
          <w:sz w:val="20"/>
          <w:szCs w:val="28"/>
        </w:rPr>
        <w:t xml:space="preserve">a </w:t>
      </w:r>
      <w:r w:rsidRPr="000F1C9D">
        <w:rPr>
          <w:rFonts w:ascii="Arial" w:hAnsi="Arial" w:cs="Arial"/>
          <w:sz w:val="20"/>
        </w:rPr>
        <w:t>1900,0</w:t>
      </w:r>
      <w:r w:rsidRPr="000F1C9D">
        <w:rPr>
          <w:rFonts w:ascii="Arial" w:hAnsi="Arial" w:cs="Arial"/>
          <w:sz w:val="20"/>
          <w:szCs w:val="28"/>
        </w:rPr>
        <w:t xml:space="preserve"> tvoří přibližně jednu pětinu rozdílu </w:t>
      </w:r>
      <w:r w:rsidRPr="000F1C9D">
        <w:rPr>
          <w:rFonts w:ascii="Arial" w:hAnsi="Arial" w:cs="Arial"/>
          <w:sz w:val="20"/>
        </w:rPr>
        <w:t>2000,0</w:t>
      </w:r>
      <w:r w:rsidRPr="000F1C9D">
        <w:rPr>
          <w:rFonts w:ascii="Arial" w:hAnsi="Arial" w:cs="Arial"/>
          <w:sz w:val="20"/>
          <w:szCs w:val="28"/>
        </w:rPr>
        <w:t xml:space="preserve"> a </w:t>
      </w:r>
      <w:r w:rsidRPr="000F1C9D">
        <w:rPr>
          <w:rFonts w:ascii="Arial" w:hAnsi="Arial" w:cs="Arial"/>
          <w:sz w:val="20"/>
        </w:rPr>
        <w:t>1900,0</w:t>
      </w:r>
      <w:r w:rsidRPr="000F1C9D">
        <w:rPr>
          <w:rFonts w:ascii="Arial" w:hAnsi="Arial" w:cs="Arial"/>
          <w:sz w:val="20"/>
          <w:szCs w:val="28"/>
        </w:rPr>
        <w:t xml:space="preserve">, přičteme k číslu </w:t>
      </w:r>
      <w:r w:rsidRPr="000F1C9D">
        <w:rPr>
          <w:rFonts w:ascii="Arial" w:hAnsi="Arial" w:cs="Arial"/>
          <w:sz w:val="20"/>
        </w:rPr>
        <w:t>35,1</w:t>
      </w:r>
      <w:r w:rsidRPr="000F1C9D">
        <w:rPr>
          <w:rFonts w:ascii="Arial" w:hAnsi="Arial" w:cs="Arial"/>
          <w:sz w:val="20"/>
          <w:szCs w:val="28"/>
        </w:rPr>
        <w:t xml:space="preserve"> odpovídající část rozdílu </w:t>
      </w:r>
      <w:r w:rsidRPr="000F1C9D">
        <w:rPr>
          <w:rFonts w:ascii="Arial" w:hAnsi="Arial" w:cs="Arial"/>
          <w:sz w:val="20"/>
        </w:rPr>
        <w:t>35,8</w:t>
      </w:r>
      <w:r w:rsidRPr="000F1C9D">
        <w:rPr>
          <w:rFonts w:ascii="Arial" w:hAnsi="Arial" w:cs="Arial"/>
          <w:sz w:val="20"/>
          <w:szCs w:val="28"/>
        </w:rPr>
        <w:t xml:space="preserve"> a </w:t>
      </w:r>
      <w:r w:rsidRPr="000F1C9D">
        <w:rPr>
          <w:rFonts w:ascii="Arial" w:hAnsi="Arial" w:cs="Arial"/>
          <w:sz w:val="20"/>
        </w:rPr>
        <w:t>35,1</w:t>
      </w:r>
      <w:r w:rsidRPr="000F1C9D">
        <w:rPr>
          <w:rFonts w:ascii="Arial" w:hAnsi="Arial" w:cs="Arial"/>
          <w:sz w:val="20"/>
          <w:szCs w:val="28"/>
        </w:rPr>
        <w:t xml:space="preserve"> a získáme nakonec hodnotu </w:t>
      </w:r>
      <w:r w:rsidRPr="000F1C9D">
        <w:rPr>
          <w:rFonts w:ascii="Arial" w:hAnsi="Arial" w:cs="Arial"/>
          <w:sz w:val="20"/>
        </w:rPr>
        <w:t>35,7</w:t>
      </w:r>
      <w:r w:rsidRPr="000F1C9D">
        <w:rPr>
          <w:rFonts w:ascii="Arial" w:hAnsi="Arial" w:cs="Arial"/>
          <w:sz w:val="20"/>
          <w:szCs w:val="28"/>
        </w:rPr>
        <w:t xml:space="preserve">. Výsledný 95% interval spolehlivosti pro odhad počtu osob s vysokoškolským vzděláním </w:t>
      </w:r>
      <w:proofErr w:type="gramStart"/>
      <w:r w:rsidRPr="000F1C9D">
        <w:rPr>
          <w:rFonts w:ascii="Arial" w:hAnsi="Arial" w:cs="Arial"/>
          <w:sz w:val="20"/>
          <w:szCs w:val="28"/>
        </w:rPr>
        <w:t>ve  4.</w:t>
      </w:r>
      <w:proofErr w:type="gramEnd"/>
      <w:r w:rsidRPr="000F1C9D">
        <w:rPr>
          <w:rFonts w:ascii="Arial" w:hAnsi="Arial" w:cs="Arial"/>
          <w:sz w:val="20"/>
          <w:szCs w:val="28"/>
        </w:rPr>
        <w:t> čtvrtletí 2025 je cca </w:t>
      </w:r>
      <w:r w:rsidRPr="000F1C9D">
        <w:rPr>
          <w:rFonts w:ascii="Arial" w:hAnsi="Arial" w:cs="Arial"/>
          <w:sz w:val="20"/>
        </w:rPr>
        <w:t>1992,4</w:t>
      </w:r>
      <w:r w:rsidRPr="000F1C9D">
        <w:t xml:space="preserve"> </w:t>
      </w:r>
      <w:r w:rsidR="004E6001" w:rsidRPr="000F1C9D">
        <w:rPr>
          <w:rFonts w:ascii="Calibri" w:hAnsi="Calibri" w:cs="Calibri"/>
        </w:rPr>
        <w:t>± </w:t>
      </w:r>
      <w:r w:rsidRPr="000F1C9D">
        <w:rPr>
          <w:rFonts w:ascii="Arial" w:hAnsi="Arial" w:cs="Arial"/>
          <w:sz w:val="20"/>
        </w:rPr>
        <w:t>35,7</w:t>
      </w:r>
      <w:r w:rsidRPr="000F1C9D">
        <w:rPr>
          <w:rFonts w:ascii="Arial" w:hAnsi="Arial" w:cs="Arial"/>
          <w:sz w:val="20"/>
          <w:szCs w:val="28"/>
        </w:rPr>
        <w:t> tis., tzn., že s </w:t>
      </w:r>
      <w:proofErr w:type="gramStart"/>
      <w:r w:rsidRPr="000F1C9D">
        <w:rPr>
          <w:rFonts w:ascii="Arial" w:hAnsi="Arial" w:cs="Arial"/>
          <w:sz w:val="20"/>
          <w:szCs w:val="28"/>
        </w:rPr>
        <w:t>95%</w:t>
      </w:r>
      <w:proofErr w:type="gramEnd"/>
      <w:r w:rsidRPr="000F1C9D">
        <w:rPr>
          <w:rFonts w:ascii="Arial" w:hAnsi="Arial" w:cs="Arial"/>
          <w:sz w:val="20"/>
          <w:szCs w:val="28"/>
        </w:rPr>
        <w:t xml:space="preserve"> pravděpodobností nebyl skutečný počet vysokoškoláků v ČR nižší než </w:t>
      </w:r>
      <w:r w:rsidRPr="000F1C9D">
        <w:rPr>
          <w:rFonts w:ascii="Arial" w:hAnsi="Arial" w:cs="Arial"/>
          <w:sz w:val="20"/>
        </w:rPr>
        <w:t>1956,7</w:t>
      </w:r>
      <w:r w:rsidRPr="000F1C9D">
        <w:rPr>
          <w:rFonts w:ascii="Arial" w:hAnsi="Arial" w:cs="Arial"/>
          <w:sz w:val="20"/>
          <w:szCs w:val="28"/>
        </w:rPr>
        <w:t xml:space="preserve"> tis. a zároveň vyšší než </w:t>
      </w:r>
      <w:r w:rsidRPr="000F1C9D">
        <w:rPr>
          <w:rFonts w:ascii="Arial" w:hAnsi="Arial" w:cs="Arial"/>
          <w:sz w:val="20"/>
        </w:rPr>
        <w:t>2028,1</w:t>
      </w:r>
      <w:r w:rsidRPr="000F1C9D">
        <w:rPr>
          <w:rFonts w:ascii="Arial" w:hAnsi="Arial" w:cs="Arial"/>
          <w:sz w:val="20"/>
          <w:szCs w:val="28"/>
        </w:rPr>
        <w:t xml:space="preserve"> tisíc osob. </w:t>
      </w:r>
    </w:p>
    <w:p w14:paraId="0FF63DF4"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0F1C9D">
        <w:rPr>
          <w:rFonts w:ascii="Arial" w:hAnsi="Arial" w:cs="Arial"/>
          <w:sz w:val="20"/>
          <w:szCs w:val="28"/>
        </w:rPr>
        <w:t xml:space="preserve">Pro srovnání: Dosazením do uvedeného vzorce získáme stejný interval od </w:t>
      </w:r>
      <w:r w:rsidRPr="000F1C9D">
        <w:rPr>
          <w:rFonts w:ascii="Arial" w:hAnsi="Arial" w:cs="Arial"/>
          <w:sz w:val="20"/>
        </w:rPr>
        <w:t>1956,7</w:t>
      </w:r>
      <w:r w:rsidRPr="000F1C9D">
        <w:rPr>
          <w:rFonts w:ascii="Arial" w:hAnsi="Arial" w:cs="Arial"/>
          <w:sz w:val="20"/>
          <w:szCs w:val="28"/>
        </w:rPr>
        <w:t xml:space="preserve"> do </w:t>
      </w:r>
      <w:r w:rsidRPr="000F1C9D">
        <w:rPr>
          <w:rFonts w:ascii="Arial" w:hAnsi="Arial" w:cs="Arial"/>
          <w:sz w:val="20"/>
        </w:rPr>
        <w:t>2028,1</w:t>
      </w:r>
      <w:r w:rsidRPr="000F1C9D">
        <w:rPr>
          <w:rFonts w:ascii="Arial" w:hAnsi="Arial" w:cs="Arial"/>
          <w:sz w:val="20"/>
          <w:szCs w:val="28"/>
        </w:rPr>
        <w:t>.</w:t>
      </w:r>
    </w:p>
    <w:p w14:paraId="74B3658C" w14:textId="77777777" w:rsidR="0062279C" w:rsidRPr="000F1C9D" w:rsidRDefault="0062279C" w:rsidP="0062279C">
      <w:pPr>
        <w:pStyle w:val="Zkladntextodsazen"/>
        <w:spacing w:before="1080" w:line="233" w:lineRule="auto"/>
        <w:ind w:left="1077" w:hanging="1077"/>
        <w:rPr>
          <w:rFonts w:ascii="Arial" w:hAnsi="Arial"/>
          <w:b/>
          <w:bCs/>
          <w:sz w:val="20"/>
        </w:rPr>
      </w:pPr>
      <w:proofErr w:type="spellStart"/>
      <w:r w:rsidRPr="000F1C9D">
        <w:rPr>
          <w:rFonts w:ascii="Arial" w:hAnsi="Arial"/>
          <w:b/>
          <w:bCs/>
          <w:sz w:val="20"/>
        </w:rPr>
        <w:t>Tab</w:t>
      </w:r>
      <w:proofErr w:type="spellEnd"/>
      <w:r w:rsidRPr="000F1C9D">
        <w:rPr>
          <w:rFonts w:ascii="Arial" w:hAnsi="Arial"/>
          <w:b/>
          <w:bCs/>
          <w:sz w:val="20"/>
        </w:rPr>
        <w:t xml:space="preserve"> II</w:t>
      </w:r>
      <w:r w:rsidRPr="000F1C9D">
        <w:rPr>
          <w:rFonts w:ascii="Arial" w:hAnsi="Arial"/>
          <w:b/>
          <w:bCs/>
          <w:sz w:val="20"/>
        </w:rPr>
        <w:tab/>
        <w:t xml:space="preserve">Odhady </w:t>
      </w:r>
      <w:proofErr w:type="gramStart"/>
      <w:r w:rsidRPr="000F1C9D">
        <w:rPr>
          <w:rFonts w:ascii="Arial" w:hAnsi="Arial"/>
          <w:b/>
          <w:bCs/>
          <w:sz w:val="20"/>
        </w:rPr>
        <w:t>95%</w:t>
      </w:r>
      <w:proofErr w:type="gramEnd"/>
      <w:r w:rsidRPr="000F1C9D">
        <w:rPr>
          <w:rFonts w:ascii="Arial" w:hAnsi="Arial"/>
          <w:b/>
          <w:bCs/>
          <w:sz w:val="20"/>
        </w:rPr>
        <w:t xml:space="preserve"> intervalu spolehlivosti odhadů dílčích úhrnů za populaci 15letých a starších na úrovni ČR</w:t>
      </w:r>
    </w:p>
    <w:p w14:paraId="214B96A2"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0F1C9D">
        <w:rPr>
          <w:rFonts w:ascii="Arial" w:hAnsi="Arial" w:cs="Arial"/>
          <w:sz w:val="20"/>
          <w:szCs w:val="28"/>
        </w:rPr>
        <w:tab/>
        <w:t>Varianty:</w:t>
      </w:r>
      <w:r w:rsidRPr="000F1C9D">
        <w:rPr>
          <w:rFonts w:ascii="Arial" w:hAnsi="Arial" w:cs="Arial"/>
          <w:sz w:val="20"/>
          <w:szCs w:val="28"/>
        </w:rPr>
        <w:tab/>
      </w:r>
      <w:proofErr w:type="spellStart"/>
      <w:r w:rsidRPr="000F1C9D">
        <w:rPr>
          <w:rFonts w:ascii="Arial" w:hAnsi="Arial" w:cs="Arial"/>
          <w:sz w:val="20"/>
          <w:szCs w:val="28"/>
        </w:rPr>
        <w:t>IIa</w:t>
      </w:r>
      <w:proofErr w:type="spellEnd"/>
      <w:r w:rsidRPr="000F1C9D">
        <w:rPr>
          <w:rFonts w:ascii="Arial" w:hAnsi="Arial" w:cs="Arial"/>
          <w:sz w:val="20"/>
          <w:szCs w:val="28"/>
        </w:rPr>
        <w:tab/>
        <w:t>pro dílčí úhrny ve 4. čtvrtletí 2025 celkem</w:t>
      </w:r>
    </w:p>
    <w:p w14:paraId="6BDE988B"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0F1C9D">
        <w:rPr>
          <w:rFonts w:ascii="Arial" w:hAnsi="Arial" w:cs="Arial"/>
          <w:sz w:val="20"/>
          <w:szCs w:val="28"/>
        </w:rPr>
        <w:tab/>
      </w:r>
      <w:r w:rsidRPr="000F1C9D">
        <w:rPr>
          <w:rFonts w:ascii="Arial" w:hAnsi="Arial" w:cs="Arial"/>
          <w:sz w:val="20"/>
          <w:szCs w:val="28"/>
        </w:rPr>
        <w:tab/>
      </w:r>
      <w:r w:rsidRPr="000F1C9D">
        <w:rPr>
          <w:rFonts w:ascii="Arial" w:hAnsi="Arial" w:cs="Arial"/>
          <w:sz w:val="20"/>
          <w:szCs w:val="28"/>
        </w:rPr>
        <w:tab/>
      </w:r>
      <w:proofErr w:type="spellStart"/>
      <w:r w:rsidRPr="000F1C9D">
        <w:rPr>
          <w:rFonts w:ascii="Arial" w:hAnsi="Arial" w:cs="Arial"/>
          <w:sz w:val="20"/>
          <w:szCs w:val="28"/>
        </w:rPr>
        <w:t>IIb</w:t>
      </w:r>
      <w:proofErr w:type="spellEnd"/>
      <w:r w:rsidRPr="000F1C9D">
        <w:rPr>
          <w:rFonts w:ascii="Arial" w:hAnsi="Arial" w:cs="Arial"/>
          <w:sz w:val="20"/>
          <w:szCs w:val="28"/>
        </w:rPr>
        <w:tab/>
        <w:t>pro dílčí úhrny ve 4. čtvrtletí 2025 za jedno pohlaví</w:t>
      </w:r>
    </w:p>
    <w:p w14:paraId="558F0894" w14:textId="45BDAB18"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8"/>
        </w:rPr>
      </w:pPr>
      <w:r w:rsidRPr="000F1C9D">
        <w:rPr>
          <w:rFonts w:ascii="Arial" w:hAnsi="Arial" w:cs="Arial"/>
          <w:sz w:val="20"/>
          <w:szCs w:val="28"/>
        </w:rPr>
        <w:t xml:space="preserve">Tabulka je určena ke zjištění přibližného </w:t>
      </w:r>
      <w:proofErr w:type="gramStart"/>
      <w:r w:rsidRPr="000F1C9D">
        <w:rPr>
          <w:rFonts w:ascii="Arial" w:hAnsi="Arial" w:cs="Arial"/>
          <w:sz w:val="20"/>
          <w:szCs w:val="28"/>
        </w:rPr>
        <w:t>95%</w:t>
      </w:r>
      <w:proofErr w:type="gramEnd"/>
      <w:r w:rsidRPr="000F1C9D">
        <w:rPr>
          <w:rFonts w:ascii="Arial" w:hAnsi="Arial" w:cs="Arial"/>
          <w:sz w:val="20"/>
          <w:szCs w:val="28"/>
        </w:rPr>
        <w:t xml:space="preserve"> intervalu spolehlivosti </w:t>
      </w:r>
      <w:r w:rsidRPr="000F1C9D">
        <w:rPr>
          <w:rFonts w:ascii="Arial" w:hAnsi="Arial" w:cs="Arial"/>
          <w:b/>
          <w:bCs/>
          <w:sz w:val="20"/>
          <w:szCs w:val="28"/>
        </w:rPr>
        <w:t>dílčích úhrnů</w:t>
      </w:r>
      <w:r w:rsidRPr="000F1C9D">
        <w:rPr>
          <w:rFonts w:ascii="Arial" w:hAnsi="Arial" w:cs="Arial"/>
          <w:sz w:val="20"/>
          <w:szCs w:val="28"/>
        </w:rPr>
        <w:t xml:space="preserve"> za základní soubor populace 15leté a starší, a to </w:t>
      </w:r>
      <w:r w:rsidRPr="000F1C9D">
        <w:rPr>
          <w:rFonts w:ascii="Arial" w:hAnsi="Arial" w:cs="Arial"/>
          <w:b/>
          <w:bCs/>
          <w:sz w:val="20"/>
          <w:szCs w:val="28"/>
        </w:rPr>
        <w:t>pouze na úrovni České republiky</w:t>
      </w:r>
      <w:r w:rsidRPr="000F1C9D">
        <w:rPr>
          <w:rFonts w:ascii="Arial" w:hAnsi="Arial" w:cs="Arial"/>
          <w:sz w:val="20"/>
          <w:szCs w:val="28"/>
        </w:rPr>
        <w:t>. Chceme-li například zjistit spolehlivost odhadu zaměstnaných ve zpracovatelském průmyslu ve 4.</w:t>
      </w:r>
      <w:r w:rsidR="00671349">
        <w:rPr>
          <w:rFonts w:ascii="Arial" w:hAnsi="Arial" w:cs="Arial"/>
          <w:sz w:val="20"/>
          <w:szCs w:val="28"/>
        </w:rPr>
        <w:t> </w:t>
      </w:r>
      <w:r w:rsidRPr="000F1C9D">
        <w:rPr>
          <w:rFonts w:ascii="Arial" w:hAnsi="Arial" w:cs="Arial"/>
          <w:sz w:val="20"/>
          <w:szCs w:val="28"/>
        </w:rPr>
        <w:t xml:space="preserve">čtvrtletí 2025, jichž bylo </w:t>
      </w:r>
      <w:r w:rsidRPr="000F1C9D">
        <w:rPr>
          <w:rFonts w:ascii="Arial" w:hAnsi="Arial" w:cs="Arial"/>
          <w:sz w:val="20"/>
        </w:rPr>
        <w:t>1250,1</w:t>
      </w:r>
      <w:r w:rsidR="00671349">
        <w:t> </w:t>
      </w:r>
      <w:r w:rsidRPr="000F1C9D">
        <w:rPr>
          <w:rFonts w:ascii="Arial" w:hAnsi="Arial" w:cs="Arial"/>
          <w:sz w:val="20"/>
          <w:szCs w:val="28"/>
        </w:rPr>
        <w:t>tis. z </w:t>
      </w:r>
      <w:r w:rsidRPr="000F1C9D">
        <w:rPr>
          <w:rFonts w:ascii="Arial" w:hAnsi="Arial" w:cs="Arial"/>
          <w:sz w:val="20"/>
        </w:rPr>
        <w:t>5272,2</w:t>
      </w:r>
      <w:r w:rsidR="00671349">
        <w:rPr>
          <w:rFonts w:ascii="Arial" w:hAnsi="Arial" w:cs="Arial"/>
          <w:sz w:val="20"/>
        </w:rPr>
        <w:t> </w:t>
      </w:r>
      <w:r w:rsidRPr="000F1C9D">
        <w:rPr>
          <w:rFonts w:ascii="Arial" w:hAnsi="Arial" w:cs="Arial"/>
          <w:sz w:val="20"/>
          <w:szCs w:val="28"/>
        </w:rPr>
        <w:t xml:space="preserve">tis. zaměstnaných (tedy </w:t>
      </w:r>
      <w:r w:rsidRPr="000F1C9D">
        <w:rPr>
          <w:rFonts w:ascii="Arial" w:hAnsi="Arial" w:cs="Arial"/>
          <w:sz w:val="20"/>
        </w:rPr>
        <w:t>23,7</w:t>
      </w:r>
      <w:r w:rsidRPr="000F1C9D">
        <w:rPr>
          <w:rFonts w:ascii="Arial" w:hAnsi="Arial" w:cs="Arial"/>
          <w:sz w:val="20"/>
          <w:szCs w:val="28"/>
        </w:rPr>
        <w:t xml:space="preserve"> % všech zaměstnaných), vyhledáme v tabulce hodnotu v řádku přibližně odpovídajícímu hodnotě </w:t>
      </w:r>
      <w:r w:rsidRPr="000F1C9D">
        <w:rPr>
          <w:rFonts w:ascii="Arial" w:hAnsi="Arial" w:cs="Arial"/>
          <w:sz w:val="20"/>
        </w:rPr>
        <w:t>5272,2</w:t>
      </w:r>
      <w:r w:rsidRPr="000F1C9D">
        <w:t xml:space="preserve"> </w:t>
      </w:r>
      <w:r w:rsidRPr="000F1C9D">
        <w:rPr>
          <w:rFonts w:ascii="Arial" w:hAnsi="Arial" w:cs="Arial"/>
          <w:sz w:val="20"/>
          <w:szCs w:val="28"/>
        </w:rPr>
        <w:t xml:space="preserve">a ve sloupci přibližně odpovídajícímu hodnotě </w:t>
      </w:r>
      <w:r w:rsidRPr="000F1C9D">
        <w:rPr>
          <w:rFonts w:ascii="Arial" w:hAnsi="Arial" w:cs="Arial"/>
          <w:sz w:val="20"/>
        </w:rPr>
        <w:t>23,7</w:t>
      </w:r>
      <w:r w:rsidRPr="000F1C9D">
        <w:rPr>
          <w:rFonts w:ascii="Arial" w:hAnsi="Arial" w:cs="Arial"/>
          <w:sz w:val="20"/>
          <w:szCs w:val="28"/>
        </w:rPr>
        <w:t>.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62279C" w:rsidRPr="000F1C9D" w14:paraId="035C9EA7" w14:textId="77777777" w:rsidTr="00AB601F">
        <w:trPr>
          <w:cantSplit/>
        </w:trPr>
        <w:tc>
          <w:tcPr>
            <w:tcW w:w="1140" w:type="dxa"/>
            <w:tcBorders>
              <w:top w:val="single" w:sz="12" w:space="0" w:color="auto"/>
              <w:bottom w:val="single" w:sz="8" w:space="0" w:color="auto"/>
              <w:right w:val="single" w:sz="8" w:space="0" w:color="auto"/>
            </w:tcBorders>
            <w:vAlign w:val="center"/>
          </w:tcPr>
          <w:p w14:paraId="6B48E7CF" w14:textId="77777777" w:rsidR="0062279C" w:rsidRPr="000F1C9D" w:rsidRDefault="0062279C" w:rsidP="00AB601F">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14:paraId="66F1EC6E"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6A081817"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23,7</w:t>
            </w:r>
          </w:p>
        </w:tc>
        <w:tc>
          <w:tcPr>
            <w:tcW w:w="2520" w:type="dxa"/>
            <w:tcBorders>
              <w:top w:val="single" w:sz="12" w:space="0" w:color="auto"/>
              <w:left w:val="dotted" w:sz="4" w:space="0" w:color="auto"/>
              <w:bottom w:val="single" w:sz="8" w:space="0" w:color="auto"/>
            </w:tcBorders>
            <w:vAlign w:val="center"/>
          </w:tcPr>
          <w:p w14:paraId="53912C48"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30</w:t>
            </w:r>
          </w:p>
        </w:tc>
      </w:tr>
      <w:tr w:rsidR="0062279C" w:rsidRPr="000F1C9D" w14:paraId="66C26381" w14:textId="77777777" w:rsidTr="00AB601F">
        <w:trPr>
          <w:cantSplit/>
        </w:trPr>
        <w:tc>
          <w:tcPr>
            <w:tcW w:w="1140" w:type="dxa"/>
            <w:tcBorders>
              <w:top w:val="single" w:sz="8" w:space="0" w:color="auto"/>
              <w:bottom w:val="dotted" w:sz="4" w:space="0" w:color="auto"/>
              <w:right w:val="single" w:sz="8" w:space="0" w:color="auto"/>
            </w:tcBorders>
            <w:vAlign w:val="center"/>
          </w:tcPr>
          <w:p w14:paraId="133F0DA4"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74FAFD0E"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0,56</w:t>
            </w:r>
          </w:p>
        </w:tc>
        <w:tc>
          <w:tcPr>
            <w:tcW w:w="2700" w:type="dxa"/>
            <w:tcBorders>
              <w:top w:val="single" w:sz="8" w:space="0" w:color="auto"/>
              <w:left w:val="dotted" w:sz="4" w:space="0" w:color="auto"/>
              <w:bottom w:val="dotted" w:sz="4" w:space="0" w:color="auto"/>
              <w:right w:val="dotted" w:sz="4" w:space="0" w:color="auto"/>
            </w:tcBorders>
            <w:vAlign w:val="center"/>
          </w:tcPr>
          <w:p w14:paraId="5BCAEFEE" w14:textId="77777777" w:rsidR="0062279C" w:rsidRPr="000F1C9D" w:rsidRDefault="0062279C" w:rsidP="00AB601F">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13636264"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0,59</w:t>
            </w:r>
          </w:p>
        </w:tc>
      </w:tr>
      <w:tr w:rsidR="0062279C" w:rsidRPr="000F1C9D" w14:paraId="598F5D77" w14:textId="77777777" w:rsidTr="00AB601F">
        <w:trPr>
          <w:cantSplit/>
        </w:trPr>
        <w:tc>
          <w:tcPr>
            <w:tcW w:w="1140" w:type="dxa"/>
            <w:tcBorders>
              <w:top w:val="dotted" w:sz="4" w:space="0" w:color="auto"/>
              <w:bottom w:val="dotted" w:sz="4" w:space="0" w:color="auto"/>
              <w:right w:val="single" w:sz="8" w:space="0" w:color="auto"/>
            </w:tcBorders>
            <w:vAlign w:val="center"/>
          </w:tcPr>
          <w:p w14:paraId="4A702926"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5272,2</w:t>
            </w:r>
            <w:r w:rsidRPr="000F1C9D">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4BE7761D" w14:textId="77777777" w:rsidR="0062279C" w:rsidRPr="000F1C9D" w:rsidRDefault="0062279C" w:rsidP="00AB601F">
            <w:pPr>
              <w:keepNext/>
              <w:keepLines/>
              <w:spacing w:before="79"/>
              <w:jc w:val="center"/>
              <w:rPr>
                <w:rFonts w:ascii="Arial" w:hAnsi="Arial" w:cs="Arial"/>
                <w:sz w:val="20"/>
              </w:rPr>
            </w:pPr>
            <w:r w:rsidRPr="000F1C9D">
              <w:rPr>
                <w:rFonts w:ascii="Arial" w:hAnsi="Arial" w:cs="Arial"/>
                <w:sz w:val="20"/>
              </w:rPr>
              <w:t>cca 0,543</w:t>
            </w:r>
          </w:p>
          <w:p w14:paraId="09AB122D" w14:textId="77777777" w:rsidR="0062279C" w:rsidRPr="000F1C9D" w:rsidRDefault="0062279C" w:rsidP="00AB601F">
            <w:pPr>
              <w:jc w:val="center"/>
              <w:rPr>
                <w:rFonts w:ascii="Arial" w:hAnsi="Arial" w:cs="Arial"/>
                <w:sz w:val="20"/>
              </w:rPr>
            </w:pPr>
            <w:r w:rsidRPr="000F1C9D">
              <w:rPr>
                <w:rFonts w:ascii="Arial" w:hAnsi="Arial" w:cs="Arial"/>
                <w:sz w:val="20"/>
              </w:rPr>
              <w:t>=0,56-(5272,2</w:t>
            </w:r>
          </w:p>
          <w:p w14:paraId="02E50172" w14:textId="77777777" w:rsidR="0062279C" w:rsidRPr="000F1C9D" w:rsidRDefault="0062279C" w:rsidP="00AB601F">
            <w:pPr>
              <w:keepNext/>
              <w:keepLines/>
              <w:spacing w:after="28"/>
              <w:jc w:val="center"/>
              <w:rPr>
                <w:rFonts w:ascii="Arial" w:hAnsi="Arial" w:cs="Arial"/>
                <w:sz w:val="20"/>
              </w:rPr>
            </w:pPr>
            <w:r w:rsidRPr="000F1C9D">
              <w:rPr>
                <w:rFonts w:ascii="Arial" w:hAnsi="Arial" w:cs="Arial"/>
                <w:sz w:val="20"/>
              </w:rPr>
              <w:t>-</w:t>
            </w:r>
            <w:proofErr w:type="gramStart"/>
            <w:r w:rsidRPr="000F1C9D">
              <w:rPr>
                <w:rFonts w:ascii="Arial" w:hAnsi="Arial" w:cs="Arial"/>
                <w:sz w:val="20"/>
              </w:rPr>
              <w:t>5000)/</w:t>
            </w:r>
            <w:proofErr w:type="gramEnd"/>
            <w:r w:rsidRPr="000F1C9D">
              <w:rPr>
                <w:rFonts w:ascii="Arial" w:hAnsi="Arial" w:cs="Arial"/>
                <w:sz w:val="20"/>
              </w:rPr>
              <w:t xml:space="preserve"> (5500-</w:t>
            </w:r>
            <w:proofErr w:type="gramStart"/>
            <w:r w:rsidRPr="000F1C9D">
              <w:rPr>
                <w:rFonts w:ascii="Arial" w:hAnsi="Arial" w:cs="Arial"/>
                <w:sz w:val="20"/>
              </w:rPr>
              <w:t>5000)*</w:t>
            </w:r>
            <w:proofErr w:type="gramEnd"/>
            <w:r w:rsidRPr="000F1C9D">
              <w:rPr>
                <w:rFonts w:ascii="Arial" w:hAnsi="Arial" w:cs="Arial"/>
                <w:sz w:val="20"/>
              </w:rPr>
              <w:t xml:space="preserve"> (0,56-0,53)</w:t>
            </w:r>
          </w:p>
        </w:tc>
        <w:tc>
          <w:tcPr>
            <w:tcW w:w="2700" w:type="dxa"/>
            <w:tcBorders>
              <w:top w:val="dotted" w:sz="4" w:space="0" w:color="auto"/>
              <w:left w:val="dotted" w:sz="4" w:space="0" w:color="auto"/>
              <w:bottom w:val="dotted" w:sz="4" w:space="0" w:color="auto"/>
              <w:right w:val="dotted" w:sz="4" w:space="0" w:color="auto"/>
            </w:tcBorders>
            <w:vAlign w:val="center"/>
          </w:tcPr>
          <w:p w14:paraId="267535A0" w14:textId="77777777" w:rsidR="0062279C" w:rsidRPr="000F1C9D" w:rsidRDefault="0062279C" w:rsidP="00AB601F">
            <w:pPr>
              <w:keepNext/>
              <w:keepLines/>
              <w:spacing w:before="79"/>
              <w:jc w:val="center"/>
              <w:rPr>
                <w:rFonts w:ascii="Arial" w:hAnsi="Arial" w:cs="Arial"/>
                <w:b/>
                <w:bCs/>
                <w:sz w:val="20"/>
              </w:rPr>
            </w:pPr>
            <w:r w:rsidRPr="000F1C9D">
              <w:rPr>
                <w:rFonts w:ascii="Arial" w:hAnsi="Arial" w:cs="Arial"/>
                <w:b/>
                <w:bCs/>
                <w:sz w:val="20"/>
              </w:rPr>
              <w:t>cca 0,535</w:t>
            </w:r>
          </w:p>
          <w:p w14:paraId="79971257" w14:textId="77777777" w:rsidR="0062279C" w:rsidRPr="000F1C9D" w:rsidRDefault="0062279C" w:rsidP="00AB601F">
            <w:pPr>
              <w:keepNext/>
              <w:keepLines/>
              <w:spacing w:after="28"/>
              <w:jc w:val="center"/>
              <w:rPr>
                <w:rFonts w:ascii="Arial" w:hAnsi="Arial" w:cs="Arial"/>
                <w:sz w:val="20"/>
              </w:rPr>
            </w:pPr>
            <w:r w:rsidRPr="000F1C9D">
              <w:rPr>
                <w:rFonts w:ascii="Arial" w:hAnsi="Arial" w:cs="Arial"/>
                <w:b/>
                <w:bCs/>
                <w:sz w:val="20"/>
              </w:rPr>
              <w:t>=0,543+(23,7-</w:t>
            </w:r>
            <w:proofErr w:type="gramStart"/>
            <w:r w:rsidRPr="000F1C9D">
              <w:rPr>
                <w:rFonts w:ascii="Arial" w:hAnsi="Arial" w:cs="Arial"/>
                <w:b/>
                <w:bCs/>
                <w:sz w:val="20"/>
              </w:rPr>
              <w:t>25)/</w:t>
            </w:r>
            <w:proofErr w:type="gramEnd"/>
            <w:r w:rsidRPr="000F1C9D">
              <w:rPr>
                <w:rFonts w:ascii="Arial" w:hAnsi="Arial" w:cs="Arial"/>
                <w:b/>
                <w:bCs/>
                <w:sz w:val="20"/>
              </w:rPr>
              <w:t>(30-</w:t>
            </w:r>
            <w:proofErr w:type="gramStart"/>
            <w:r w:rsidRPr="000F1C9D">
              <w:rPr>
                <w:rFonts w:ascii="Arial" w:hAnsi="Arial" w:cs="Arial"/>
                <w:b/>
                <w:bCs/>
                <w:sz w:val="20"/>
              </w:rPr>
              <w:t>25)*</w:t>
            </w:r>
            <w:proofErr w:type="gramEnd"/>
            <w:r w:rsidRPr="000F1C9D">
              <w:rPr>
                <w:rFonts w:ascii="Arial" w:hAnsi="Arial" w:cs="Arial"/>
                <w:b/>
                <w:bCs/>
                <w:sz w:val="20"/>
              </w:rPr>
              <w:t xml:space="preserve"> (0,574-0,543)</w:t>
            </w:r>
          </w:p>
        </w:tc>
        <w:tc>
          <w:tcPr>
            <w:tcW w:w="2520" w:type="dxa"/>
            <w:tcBorders>
              <w:top w:val="dotted" w:sz="4" w:space="0" w:color="auto"/>
              <w:left w:val="dotted" w:sz="4" w:space="0" w:color="auto"/>
              <w:bottom w:val="dotted" w:sz="4" w:space="0" w:color="auto"/>
            </w:tcBorders>
            <w:vAlign w:val="center"/>
          </w:tcPr>
          <w:p w14:paraId="33A794EF" w14:textId="77777777" w:rsidR="0062279C" w:rsidRPr="000F1C9D" w:rsidRDefault="0062279C" w:rsidP="00AB601F">
            <w:pPr>
              <w:keepNext/>
              <w:keepLines/>
              <w:spacing w:before="79"/>
              <w:jc w:val="center"/>
              <w:rPr>
                <w:rFonts w:ascii="Arial" w:hAnsi="Arial" w:cs="Arial"/>
                <w:sz w:val="20"/>
              </w:rPr>
            </w:pPr>
            <w:r w:rsidRPr="000F1C9D">
              <w:rPr>
                <w:rFonts w:ascii="Arial" w:hAnsi="Arial" w:cs="Arial"/>
                <w:sz w:val="20"/>
              </w:rPr>
              <w:t>cca 0,574</w:t>
            </w:r>
          </w:p>
          <w:p w14:paraId="3F095C15" w14:textId="77777777" w:rsidR="0062279C" w:rsidRPr="000F1C9D" w:rsidRDefault="0062279C" w:rsidP="00AB601F">
            <w:pPr>
              <w:jc w:val="center"/>
              <w:rPr>
                <w:rFonts w:ascii="Arial" w:hAnsi="Arial" w:cs="Arial"/>
                <w:sz w:val="20"/>
              </w:rPr>
            </w:pPr>
            <w:r w:rsidRPr="000F1C9D">
              <w:rPr>
                <w:rFonts w:ascii="Arial" w:hAnsi="Arial" w:cs="Arial"/>
                <w:sz w:val="20"/>
              </w:rPr>
              <w:t>=0,59-(5272,2</w:t>
            </w:r>
          </w:p>
          <w:p w14:paraId="651E6180" w14:textId="77777777" w:rsidR="0062279C" w:rsidRPr="000F1C9D" w:rsidRDefault="0062279C" w:rsidP="00AB601F">
            <w:pPr>
              <w:keepNext/>
              <w:keepLines/>
              <w:spacing w:after="28"/>
              <w:jc w:val="center"/>
              <w:rPr>
                <w:rFonts w:ascii="Arial" w:hAnsi="Arial" w:cs="Arial"/>
                <w:sz w:val="20"/>
              </w:rPr>
            </w:pPr>
            <w:r w:rsidRPr="000F1C9D">
              <w:rPr>
                <w:rFonts w:ascii="Arial" w:hAnsi="Arial" w:cs="Arial"/>
                <w:sz w:val="20"/>
              </w:rPr>
              <w:t>-</w:t>
            </w:r>
            <w:proofErr w:type="gramStart"/>
            <w:r w:rsidRPr="000F1C9D">
              <w:rPr>
                <w:rFonts w:ascii="Arial" w:hAnsi="Arial" w:cs="Arial"/>
                <w:sz w:val="20"/>
              </w:rPr>
              <w:t>5000)/</w:t>
            </w:r>
            <w:proofErr w:type="gramEnd"/>
            <w:r w:rsidRPr="000F1C9D">
              <w:rPr>
                <w:rFonts w:ascii="Arial" w:hAnsi="Arial" w:cs="Arial"/>
                <w:sz w:val="20"/>
              </w:rPr>
              <w:t xml:space="preserve"> (5500-5000* (0,59-0,56)</w:t>
            </w:r>
          </w:p>
        </w:tc>
      </w:tr>
      <w:tr w:rsidR="0062279C" w:rsidRPr="000F1C9D" w14:paraId="34F39C50" w14:textId="77777777" w:rsidTr="00AB601F">
        <w:trPr>
          <w:cantSplit/>
        </w:trPr>
        <w:tc>
          <w:tcPr>
            <w:tcW w:w="1140" w:type="dxa"/>
            <w:tcBorders>
              <w:top w:val="dotted" w:sz="4" w:space="0" w:color="auto"/>
              <w:bottom w:val="single" w:sz="12" w:space="0" w:color="auto"/>
              <w:right w:val="single" w:sz="8" w:space="0" w:color="auto"/>
            </w:tcBorders>
            <w:vAlign w:val="center"/>
          </w:tcPr>
          <w:p w14:paraId="6C0182A2"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10FD69FB"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0,53</w:t>
            </w:r>
          </w:p>
        </w:tc>
        <w:tc>
          <w:tcPr>
            <w:tcW w:w="2700" w:type="dxa"/>
            <w:tcBorders>
              <w:top w:val="dotted" w:sz="4" w:space="0" w:color="auto"/>
              <w:left w:val="dotted" w:sz="4" w:space="0" w:color="auto"/>
              <w:bottom w:val="single" w:sz="12" w:space="0" w:color="auto"/>
              <w:right w:val="dotted" w:sz="4" w:space="0" w:color="auto"/>
            </w:tcBorders>
            <w:vAlign w:val="center"/>
          </w:tcPr>
          <w:p w14:paraId="64D76FAA" w14:textId="77777777" w:rsidR="0062279C" w:rsidRPr="000F1C9D" w:rsidRDefault="0062279C" w:rsidP="00AB601F">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37E3B06A" w14:textId="77777777" w:rsidR="0062279C" w:rsidRPr="000F1C9D" w:rsidRDefault="0062279C" w:rsidP="00AB601F">
            <w:pPr>
              <w:keepNext/>
              <w:keepLines/>
              <w:spacing w:before="79" w:after="28"/>
              <w:jc w:val="center"/>
              <w:rPr>
                <w:rFonts w:ascii="Arial" w:hAnsi="Arial" w:cs="Arial"/>
                <w:sz w:val="20"/>
              </w:rPr>
            </w:pPr>
            <w:r w:rsidRPr="000F1C9D">
              <w:rPr>
                <w:rFonts w:ascii="Arial" w:hAnsi="Arial" w:cs="Arial"/>
                <w:sz w:val="20"/>
              </w:rPr>
              <w:t>0,56</w:t>
            </w:r>
          </w:p>
        </w:tc>
      </w:tr>
    </w:tbl>
    <w:p w14:paraId="00C07FAF" w14:textId="77777777" w:rsidR="0062279C" w:rsidRPr="000F1C9D" w:rsidRDefault="0062279C" w:rsidP="0062279C">
      <w:pPr>
        <w:widowControl w:val="0"/>
        <w:spacing w:before="840"/>
        <w:jc w:val="both"/>
        <w:rPr>
          <w:rFonts w:ascii="Arial" w:hAnsi="Arial" w:cs="Arial"/>
          <w:sz w:val="20"/>
        </w:rPr>
      </w:pPr>
      <w:r w:rsidRPr="000F1C9D">
        <w:rPr>
          <w:rFonts w:ascii="Arial" w:hAnsi="Arial" w:cs="Arial"/>
          <w:sz w:val="20"/>
          <w:szCs w:val="26"/>
        </w:rPr>
        <w:t xml:space="preserve"> </w:t>
      </w:r>
      <w:r w:rsidRPr="000F1C9D">
        <w:rPr>
          <w:rFonts w:ascii="Arial" w:hAnsi="Arial" w:cs="Arial"/>
          <w:sz w:val="20"/>
        </w:rPr>
        <w:t>Tzn., že s </w:t>
      </w:r>
      <w:proofErr w:type="gramStart"/>
      <w:r w:rsidRPr="000F1C9D">
        <w:rPr>
          <w:rFonts w:ascii="Arial" w:hAnsi="Arial" w:cs="Arial"/>
          <w:sz w:val="20"/>
        </w:rPr>
        <w:t>95%</w:t>
      </w:r>
      <w:proofErr w:type="gramEnd"/>
      <w:r w:rsidRPr="000F1C9D">
        <w:rPr>
          <w:rFonts w:ascii="Arial" w:hAnsi="Arial" w:cs="Arial"/>
          <w:sz w:val="20"/>
        </w:rPr>
        <w:t xml:space="preserve"> pravděpodobností nebylo zaměstnaných ve zpracovatelském průmyslu méně než 23,7 % - cca 0,535 % (1221,9 tis.) a více než 23,7 %+ 0,535 % (1278,2 tis.).</w:t>
      </w:r>
    </w:p>
    <w:p w14:paraId="73EF0F26" w14:textId="77777777" w:rsidR="0062279C" w:rsidRPr="000F1C9D" w:rsidRDefault="0062279C" w:rsidP="0062279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0F1C9D">
        <w:rPr>
          <w:rFonts w:ascii="Arial" w:hAnsi="Arial" w:cs="Arial"/>
          <w:sz w:val="20"/>
          <w:szCs w:val="28"/>
        </w:rPr>
        <w:t xml:space="preserve">Pro srovnání: Dosazením do uvedeného vzorce získáme velmi podobný interval od </w:t>
      </w:r>
      <w:r w:rsidRPr="000F1C9D">
        <w:rPr>
          <w:rFonts w:ascii="Arial" w:hAnsi="Arial" w:cs="Arial"/>
          <w:sz w:val="20"/>
        </w:rPr>
        <w:t>1222,0</w:t>
      </w:r>
      <w:r w:rsidRPr="000F1C9D">
        <w:rPr>
          <w:rFonts w:ascii="Arial" w:hAnsi="Arial" w:cs="Arial"/>
          <w:sz w:val="20"/>
          <w:szCs w:val="28"/>
        </w:rPr>
        <w:t xml:space="preserve"> do </w:t>
      </w:r>
      <w:r w:rsidRPr="000F1C9D">
        <w:rPr>
          <w:rFonts w:ascii="Arial" w:hAnsi="Arial" w:cs="Arial"/>
          <w:sz w:val="20"/>
        </w:rPr>
        <w:t>1278,1</w:t>
      </w:r>
      <w:r w:rsidRPr="000F1C9D">
        <w:rPr>
          <w:rFonts w:ascii="Arial" w:hAnsi="Arial" w:cs="Arial"/>
          <w:sz w:val="20"/>
          <w:szCs w:val="28"/>
        </w:rPr>
        <w:t>.</w:t>
      </w:r>
    </w:p>
    <w:p w14:paraId="352515F3" w14:textId="77777777" w:rsidR="0062279C" w:rsidRPr="000F1C9D" w:rsidRDefault="0062279C" w:rsidP="0062279C">
      <w:pPr>
        <w:pStyle w:val="Zkladntext"/>
        <w:spacing w:before="200" w:line="240" w:lineRule="auto"/>
        <w:rPr>
          <w:rFonts w:ascii="Arial" w:hAnsi="Arial" w:cs="Arial"/>
          <w:sz w:val="20"/>
        </w:rPr>
      </w:pPr>
      <w:r w:rsidRPr="000F1C9D">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14:paraId="6AC7D4EE" w14:textId="77777777" w:rsidR="0062279C" w:rsidRPr="000F1C9D" w:rsidRDefault="0062279C" w:rsidP="0062279C">
      <w:pPr>
        <w:pStyle w:val="Zkladntext3"/>
        <w:tabs>
          <w:tab w:val="clear" w:pos="540"/>
        </w:tabs>
        <w:spacing w:before="200" w:after="0"/>
      </w:pPr>
      <w:r w:rsidRPr="000F1C9D">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14:paraId="3718FA43" w14:textId="62FFF5C8" w:rsidR="00C8222E" w:rsidRPr="000F1C9D" w:rsidRDefault="00C8222E" w:rsidP="00C8222E">
      <w:pPr>
        <w:pStyle w:val="Zkladntext3"/>
        <w:tabs>
          <w:tab w:val="clear" w:pos="540"/>
        </w:tabs>
        <w:spacing w:before="200" w:after="0"/>
      </w:pPr>
    </w:p>
    <w:p w14:paraId="60D4749A" w14:textId="77777777" w:rsidR="00BD6E6F" w:rsidRPr="000F1C9D" w:rsidRDefault="00BD6E6F" w:rsidP="00BA5346">
      <w:pPr>
        <w:pStyle w:val="Zkladntext3"/>
        <w:tabs>
          <w:tab w:val="clear" w:pos="540"/>
        </w:tabs>
        <w:spacing w:before="200" w:after="0"/>
        <w:jc w:val="center"/>
      </w:pPr>
      <w:r w:rsidRPr="000F1C9D">
        <w:rPr>
          <w:b/>
          <w:bCs/>
          <w:i/>
        </w:rPr>
        <w:t>95% intervaly spolehlivosti</w:t>
      </w:r>
      <w:r w:rsidRPr="000F1C9D">
        <w:rPr>
          <w:b/>
          <w:bCs/>
        </w:rPr>
        <w:t xml:space="preserve"> pro odhad počtu zaměstnaných v NH,</w:t>
      </w:r>
    </w:p>
    <w:p w14:paraId="60D4749B" w14:textId="71F05233" w:rsidR="00BD6E6F" w:rsidRPr="000F1C9D" w:rsidRDefault="00BD6E6F" w:rsidP="00BA5346">
      <w:pPr>
        <w:spacing w:after="200"/>
        <w:jc w:val="center"/>
        <w:rPr>
          <w:rFonts w:ascii="Arial" w:hAnsi="Arial" w:cs="Arial"/>
          <w:sz w:val="20"/>
        </w:rPr>
      </w:pPr>
      <w:r w:rsidRPr="000F1C9D">
        <w:rPr>
          <w:rFonts w:ascii="Arial" w:hAnsi="Arial" w:cs="Arial"/>
          <w:b/>
          <w:bCs/>
          <w:sz w:val="20"/>
        </w:rPr>
        <w:t>nezaměstnaných a měr nezaměstnanosti (</w:t>
      </w:r>
      <w:r w:rsidR="00504CBE" w:rsidRPr="000F1C9D">
        <w:rPr>
          <w:rFonts w:ascii="Arial" w:hAnsi="Arial" w:cs="Arial"/>
          <w:b/>
          <w:bCs/>
          <w:sz w:val="20"/>
        </w:rPr>
        <w:t>4</w:t>
      </w:r>
      <w:r w:rsidR="00CC5311" w:rsidRPr="000F1C9D">
        <w:rPr>
          <w:rFonts w:ascii="Arial" w:hAnsi="Arial" w:cs="Arial"/>
          <w:b/>
          <w:bCs/>
          <w:sz w:val="20"/>
        </w:rPr>
        <w:t>. čtvrt</w:t>
      </w:r>
      <w:r w:rsidRPr="000F1C9D">
        <w:rPr>
          <w:rFonts w:ascii="Arial" w:hAnsi="Arial" w:cs="Arial"/>
          <w:b/>
          <w:bCs/>
          <w:sz w:val="20"/>
        </w:rPr>
        <w:t>letí 20</w:t>
      </w:r>
      <w:r w:rsidR="00CC4EA6" w:rsidRPr="000F1C9D">
        <w:rPr>
          <w:rFonts w:ascii="Arial" w:hAnsi="Arial" w:cs="Arial"/>
          <w:b/>
          <w:bCs/>
          <w:sz w:val="20"/>
        </w:rPr>
        <w:t>2</w:t>
      </w:r>
      <w:r w:rsidR="0055568F" w:rsidRPr="000F1C9D">
        <w:rPr>
          <w:rFonts w:ascii="Arial" w:hAnsi="Arial" w:cs="Arial"/>
          <w:b/>
          <w:bCs/>
          <w:sz w:val="20"/>
        </w:rPr>
        <w:t>5</w:t>
      </w:r>
      <w:r w:rsidRPr="000F1C9D">
        <w:rPr>
          <w:rFonts w:ascii="Arial" w:hAnsi="Arial" w:cs="Arial"/>
          <w:b/>
          <w:bCs/>
          <w:sz w:val="20"/>
        </w:rPr>
        <w:t>)</w:t>
      </w:r>
    </w:p>
    <w:tbl>
      <w:tblPr>
        <w:tblW w:w="9198" w:type="dxa"/>
        <w:tblInd w:w="55" w:type="dxa"/>
        <w:tblLayout w:type="fixed"/>
        <w:tblCellMar>
          <w:left w:w="70" w:type="dxa"/>
          <w:right w:w="70" w:type="dxa"/>
        </w:tblCellMar>
        <w:tblLook w:val="04A0" w:firstRow="1" w:lastRow="0" w:firstColumn="1" w:lastColumn="0" w:noHBand="0" w:noVBand="1"/>
      </w:tblPr>
      <w:tblGrid>
        <w:gridCol w:w="1575"/>
        <w:gridCol w:w="903"/>
        <w:gridCol w:w="960"/>
        <w:gridCol w:w="960"/>
        <w:gridCol w:w="960"/>
        <w:gridCol w:w="960"/>
        <w:gridCol w:w="960"/>
        <w:gridCol w:w="960"/>
        <w:gridCol w:w="960"/>
      </w:tblGrid>
      <w:tr w:rsidR="00260B13" w:rsidRPr="000F1C9D" w14:paraId="60D474A3" w14:textId="77777777" w:rsidTr="001E2DA6">
        <w:trPr>
          <w:trHeight w:val="525"/>
        </w:trPr>
        <w:tc>
          <w:tcPr>
            <w:tcW w:w="1575" w:type="dxa"/>
            <w:tcBorders>
              <w:top w:val="single" w:sz="12" w:space="0" w:color="auto"/>
              <w:left w:val="single" w:sz="12" w:space="0" w:color="auto"/>
              <w:bottom w:val="nil"/>
              <w:right w:val="single" w:sz="12" w:space="0" w:color="auto"/>
            </w:tcBorders>
            <w:vAlign w:val="bottom"/>
            <w:hideMark/>
          </w:tcPr>
          <w:p w14:paraId="60D4749C" w14:textId="77777777" w:rsidR="008E0156" w:rsidRPr="000F1C9D" w:rsidRDefault="008E0156" w:rsidP="00BA5346">
            <w:pPr>
              <w:jc w:val="both"/>
              <w:rPr>
                <w:rFonts w:ascii="Arial" w:hAnsi="Arial" w:cs="Arial"/>
                <w:sz w:val="18"/>
                <w:szCs w:val="16"/>
              </w:rPr>
            </w:pPr>
            <w:r w:rsidRPr="000F1C9D">
              <w:rPr>
                <w:rFonts w:ascii="Arial" w:hAnsi="Arial" w:cs="Arial"/>
                <w:sz w:val="18"/>
                <w:szCs w:val="16"/>
              </w:rPr>
              <w:t> </w:t>
            </w:r>
          </w:p>
        </w:tc>
        <w:tc>
          <w:tcPr>
            <w:tcW w:w="903" w:type="dxa"/>
            <w:tcBorders>
              <w:top w:val="single" w:sz="12" w:space="0" w:color="auto"/>
              <w:left w:val="nil"/>
              <w:bottom w:val="nil"/>
              <w:right w:val="dotted" w:sz="4" w:space="0" w:color="auto"/>
            </w:tcBorders>
            <w:vAlign w:val="bottom"/>
            <w:hideMark/>
          </w:tcPr>
          <w:p w14:paraId="60D4749D"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auto"/>
            </w:tcBorders>
            <w:vAlign w:val="bottom"/>
            <w:hideMark/>
          </w:tcPr>
          <w:p w14:paraId="60D4749E"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95% interval spolehlivosti</w:t>
            </w:r>
          </w:p>
        </w:tc>
        <w:tc>
          <w:tcPr>
            <w:tcW w:w="960" w:type="dxa"/>
            <w:tcBorders>
              <w:top w:val="single" w:sz="12" w:space="0" w:color="auto"/>
              <w:left w:val="dotted" w:sz="4" w:space="0" w:color="auto"/>
              <w:bottom w:val="nil"/>
              <w:right w:val="dotted" w:sz="4" w:space="0" w:color="auto"/>
            </w:tcBorders>
            <w:vAlign w:val="bottom"/>
            <w:hideMark/>
          </w:tcPr>
          <w:p w14:paraId="60D4749F"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000000"/>
            </w:tcBorders>
            <w:vAlign w:val="bottom"/>
            <w:hideMark/>
          </w:tcPr>
          <w:p w14:paraId="60D474A0"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95% interval spolehlivosti</w:t>
            </w:r>
          </w:p>
        </w:tc>
        <w:tc>
          <w:tcPr>
            <w:tcW w:w="960" w:type="dxa"/>
            <w:tcBorders>
              <w:top w:val="single" w:sz="12" w:space="0" w:color="auto"/>
              <w:left w:val="nil"/>
              <w:bottom w:val="nil"/>
              <w:right w:val="dotted" w:sz="4" w:space="0" w:color="000000"/>
            </w:tcBorders>
            <w:vAlign w:val="bottom"/>
            <w:hideMark/>
          </w:tcPr>
          <w:p w14:paraId="60D474A1"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Odhad</w:t>
            </w:r>
          </w:p>
        </w:tc>
        <w:tc>
          <w:tcPr>
            <w:tcW w:w="960" w:type="dxa"/>
            <w:tcBorders>
              <w:top w:val="single" w:sz="12" w:space="0" w:color="auto"/>
              <w:left w:val="dotted" w:sz="4" w:space="0" w:color="000000"/>
              <w:right w:val="single" w:sz="12" w:space="0" w:color="auto"/>
            </w:tcBorders>
            <w:vAlign w:val="bottom"/>
            <w:hideMark/>
          </w:tcPr>
          <w:p w14:paraId="60D474A2" w14:textId="77777777" w:rsidR="008E0156" w:rsidRPr="000F1C9D" w:rsidRDefault="008E0156" w:rsidP="00BA5346">
            <w:pPr>
              <w:jc w:val="center"/>
              <w:rPr>
                <w:rFonts w:ascii="Arial" w:hAnsi="Arial" w:cs="Arial"/>
                <w:sz w:val="18"/>
                <w:szCs w:val="16"/>
              </w:rPr>
            </w:pPr>
            <w:proofErr w:type="gramStart"/>
            <w:r w:rsidRPr="000F1C9D">
              <w:rPr>
                <w:rFonts w:ascii="Arial" w:hAnsi="Arial" w:cs="Arial"/>
                <w:sz w:val="18"/>
                <w:szCs w:val="16"/>
              </w:rPr>
              <w:t>95%</w:t>
            </w:r>
            <w:proofErr w:type="gramEnd"/>
            <w:r w:rsidRPr="000F1C9D">
              <w:rPr>
                <w:rFonts w:ascii="Arial" w:hAnsi="Arial" w:cs="Arial"/>
                <w:sz w:val="18"/>
                <w:szCs w:val="16"/>
              </w:rPr>
              <w:t xml:space="preserve"> </w:t>
            </w:r>
            <w:proofErr w:type="spellStart"/>
            <w:r w:rsidRPr="000F1C9D">
              <w:rPr>
                <w:rFonts w:ascii="Arial" w:hAnsi="Arial" w:cs="Arial"/>
                <w:sz w:val="18"/>
                <w:szCs w:val="16"/>
              </w:rPr>
              <w:t>int</w:t>
            </w:r>
            <w:proofErr w:type="spellEnd"/>
            <w:r w:rsidRPr="000F1C9D">
              <w:rPr>
                <w:rFonts w:ascii="Arial" w:hAnsi="Arial" w:cs="Arial"/>
                <w:sz w:val="18"/>
                <w:szCs w:val="16"/>
              </w:rPr>
              <w:t>. spoleh.</w:t>
            </w:r>
          </w:p>
        </w:tc>
      </w:tr>
      <w:tr w:rsidR="00260B13" w:rsidRPr="000F1C9D" w14:paraId="60D474AD" w14:textId="77777777" w:rsidTr="001E2DA6">
        <w:trPr>
          <w:trHeight w:val="255"/>
        </w:trPr>
        <w:tc>
          <w:tcPr>
            <w:tcW w:w="1575" w:type="dxa"/>
            <w:vMerge w:val="restart"/>
            <w:tcBorders>
              <w:top w:val="nil"/>
              <w:left w:val="single" w:sz="12" w:space="0" w:color="auto"/>
              <w:bottom w:val="nil"/>
              <w:right w:val="single" w:sz="12" w:space="0" w:color="auto"/>
            </w:tcBorders>
            <w:vAlign w:val="center"/>
            <w:hideMark/>
          </w:tcPr>
          <w:p w14:paraId="60D474A4" w14:textId="77777777" w:rsidR="008E0156" w:rsidRPr="000F1C9D" w:rsidRDefault="008E0156" w:rsidP="00BA5346">
            <w:pPr>
              <w:jc w:val="center"/>
              <w:rPr>
                <w:rFonts w:ascii="Arial" w:hAnsi="Arial" w:cs="Arial"/>
                <w:b/>
                <w:bCs/>
                <w:sz w:val="18"/>
                <w:szCs w:val="16"/>
              </w:rPr>
            </w:pPr>
          </w:p>
        </w:tc>
        <w:tc>
          <w:tcPr>
            <w:tcW w:w="903" w:type="dxa"/>
            <w:vMerge w:val="restart"/>
            <w:tcBorders>
              <w:top w:val="nil"/>
              <w:left w:val="single" w:sz="12" w:space="0" w:color="auto"/>
              <w:bottom w:val="dotted" w:sz="4" w:space="0" w:color="000000"/>
              <w:right w:val="dotted" w:sz="4" w:space="0" w:color="auto"/>
            </w:tcBorders>
            <w:vAlign w:val="bottom"/>
            <w:hideMark/>
          </w:tcPr>
          <w:p w14:paraId="60D474A5"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 </w:t>
            </w:r>
          </w:p>
        </w:tc>
        <w:tc>
          <w:tcPr>
            <w:tcW w:w="960" w:type="dxa"/>
            <w:tcBorders>
              <w:top w:val="nil"/>
              <w:left w:val="nil"/>
              <w:bottom w:val="nil"/>
              <w:right w:val="dotted" w:sz="4" w:space="0" w:color="auto"/>
            </w:tcBorders>
            <w:vAlign w:val="bottom"/>
            <w:hideMark/>
          </w:tcPr>
          <w:p w14:paraId="60D474A6" w14:textId="77777777" w:rsidR="008E0156" w:rsidRPr="000F1C9D" w:rsidRDefault="008E0156" w:rsidP="00BA5346">
            <w:pPr>
              <w:jc w:val="center"/>
              <w:rPr>
                <w:rFonts w:ascii="Arial" w:hAnsi="Arial" w:cs="Arial"/>
                <w:sz w:val="18"/>
                <w:szCs w:val="16"/>
              </w:rPr>
            </w:pPr>
            <w:proofErr w:type="spellStart"/>
            <w:r w:rsidRPr="000F1C9D">
              <w:rPr>
                <w:rFonts w:ascii="Arial" w:hAnsi="Arial" w:cs="Arial"/>
                <w:sz w:val="18"/>
                <w:szCs w:val="16"/>
              </w:rPr>
              <w:t>abs</w:t>
            </w:r>
            <w:proofErr w:type="spellEnd"/>
            <w:r w:rsidRPr="000F1C9D">
              <w:rPr>
                <w:rFonts w:ascii="Arial" w:hAnsi="Arial" w:cs="Arial"/>
                <w:sz w:val="18"/>
                <w:szCs w:val="16"/>
              </w:rPr>
              <w:t>.</w:t>
            </w:r>
          </w:p>
        </w:tc>
        <w:tc>
          <w:tcPr>
            <w:tcW w:w="960" w:type="dxa"/>
            <w:tcBorders>
              <w:top w:val="nil"/>
              <w:left w:val="nil"/>
              <w:bottom w:val="nil"/>
              <w:right w:val="nil"/>
            </w:tcBorders>
            <w:vAlign w:val="bottom"/>
            <w:hideMark/>
          </w:tcPr>
          <w:p w14:paraId="60D474A7" w14:textId="77777777" w:rsidR="008E0156" w:rsidRPr="000F1C9D" w:rsidRDefault="008E0156" w:rsidP="00BA5346">
            <w:pPr>
              <w:jc w:val="center"/>
              <w:rPr>
                <w:rFonts w:ascii="Arial" w:hAnsi="Arial" w:cs="Arial"/>
                <w:sz w:val="18"/>
                <w:szCs w:val="16"/>
              </w:rPr>
            </w:pPr>
            <w:proofErr w:type="spellStart"/>
            <w:r w:rsidRPr="000F1C9D">
              <w:rPr>
                <w:rFonts w:ascii="Arial" w:hAnsi="Arial" w:cs="Arial"/>
                <w:sz w:val="18"/>
                <w:szCs w:val="16"/>
              </w:rPr>
              <w:t>rel</w:t>
            </w:r>
            <w:proofErr w:type="spellEnd"/>
            <w:r w:rsidRPr="000F1C9D">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auto"/>
            </w:tcBorders>
            <w:vAlign w:val="bottom"/>
            <w:hideMark/>
          </w:tcPr>
          <w:p w14:paraId="60D474A8"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 </w:t>
            </w:r>
          </w:p>
        </w:tc>
        <w:tc>
          <w:tcPr>
            <w:tcW w:w="960" w:type="dxa"/>
            <w:tcBorders>
              <w:top w:val="nil"/>
              <w:left w:val="nil"/>
              <w:bottom w:val="nil"/>
              <w:right w:val="dotted" w:sz="4" w:space="0" w:color="auto"/>
            </w:tcBorders>
            <w:vAlign w:val="bottom"/>
            <w:hideMark/>
          </w:tcPr>
          <w:p w14:paraId="60D474A9" w14:textId="77777777" w:rsidR="008E0156" w:rsidRPr="000F1C9D" w:rsidRDefault="008E0156" w:rsidP="00BA5346">
            <w:pPr>
              <w:jc w:val="center"/>
              <w:rPr>
                <w:rFonts w:ascii="Arial" w:hAnsi="Arial" w:cs="Arial"/>
                <w:sz w:val="18"/>
                <w:szCs w:val="16"/>
              </w:rPr>
            </w:pPr>
            <w:proofErr w:type="spellStart"/>
            <w:r w:rsidRPr="000F1C9D">
              <w:rPr>
                <w:rFonts w:ascii="Arial" w:hAnsi="Arial" w:cs="Arial"/>
                <w:sz w:val="18"/>
                <w:szCs w:val="16"/>
              </w:rPr>
              <w:t>abs</w:t>
            </w:r>
            <w:proofErr w:type="spellEnd"/>
            <w:r w:rsidRPr="000F1C9D">
              <w:rPr>
                <w:rFonts w:ascii="Arial" w:hAnsi="Arial" w:cs="Arial"/>
                <w:sz w:val="18"/>
                <w:szCs w:val="16"/>
              </w:rPr>
              <w:t>.</w:t>
            </w:r>
          </w:p>
        </w:tc>
        <w:tc>
          <w:tcPr>
            <w:tcW w:w="960" w:type="dxa"/>
            <w:tcBorders>
              <w:top w:val="nil"/>
              <w:left w:val="nil"/>
              <w:bottom w:val="nil"/>
              <w:right w:val="dotted" w:sz="4" w:space="0" w:color="auto"/>
            </w:tcBorders>
            <w:vAlign w:val="bottom"/>
            <w:hideMark/>
          </w:tcPr>
          <w:p w14:paraId="60D474AA" w14:textId="77777777" w:rsidR="008E0156" w:rsidRPr="000F1C9D" w:rsidRDefault="008E0156" w:rsidP="00BA5346">
            <w:pPr>
              <w:jc w:val="center"/>
              <w:rPr>
                <w:rFonts w:ascii="Arial" w:hAnsi="Arial" w:cs="Arial"/>
                <w:sz w:val="18"/>
                <w:szCs w:val="16"/>
              </w:rPr>
            </w:pPr>
            <w:proofErr w:type="spellStart"/>
            <w:r w:rsidRPr="000F1C9D">
              <w:rPr>
                <w:rFonts w:ascii="Arial" w:hAnsi="Arial" w:cs="Arial"/>
                <w:sz w:val="18"/>
                <w:szCs w:val="16"/>
              </w:rPr>
              <w:t>rel</w:t>
            </w:r>
            <w:proofErr w:type="spellEnd"/>
            <w:r w:rsidRPr="000F1C9D">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000000"/>
            </w:tcBorders>
            <w:vAlign w:val="bottom"/>
            <w:hideMark/>
          </w:tcPr>
          <w:p w14:paraId="60D474AB"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 </w:t>
            </w:r>
          </w:p>
        </w:tc>
        <w:tc>
          <w:tcPr>
            <w:tcW w:w="960" w:type="dxa"/>
            <w:tcBorders>
              <w:top w:val="nil"/>
              <w:left w:val="dotted" w:sz="4" w:space="0" w:color="000000"/>
              <w:bottom w:val="nil"/>
              <w:right w:val="single" w:sz="12" w:space="0" w:color="auto"/>
            </w:tcBorders>
            <w:vAlign w:val="bottom"/>
            <w:hideMark/>
          </w:tcPr>
          <w:p w14:paraId="60D474AC" w14:textId="77777777" w:rsidR="008E0156" w:rsidRPr="000F1C9D" w:rsidRDefault="008E0156" w:rsidP="00BA5346">
            <w:pPr>
              <w:jc w:val="center"/>
              <w:rPr>
                <w:rFonts w:ascii="Arial" w:hAnsi="Arial" w:cs="Arial"/>
                <w:sz w:val="18"/>
                <w:szCs w:val="16"/>
              </w:rPr>
            </w:pPr>
            <w:proofErr w:type="spellStart"/>
            <w:r w:rsidRPr="000F1C9D">
              <w:rPr>
                <w:rFonts w:ascii="Arial" w:hAnsi="Arial" w:cs="Arial"/>
                <w:sz w:val="18"/>
                <w:szCs w:val="16"/>
              </w:rPr>
              <w:t>abs</w:t>
            </w:r>
            <w:proofErr w:type="spellEnd"/>
            <w:r w:rsidRPr="000F1C9D">
              <w:rPr>
                <w:rFonts w:ascii="Arial" w:hAnsi="Arial" w:cs="Arial"/>
                <w:sz w:val="18"/>
                <w:szCs w:val="16"/>
              </w:rPr>
              <w:t>.</w:t>
            </w:r>
          </w:p>
        </w:tc>
      </w:tr>
      <w:tr w:rsidR="00260B13" w:rsidRPr="000F1C9D" w14:paraId="60D474B7" w14:textId="77777777" w:rsidTr="001E2DA6">
        <w:trPr>
          <w:trHeight w:val="255"/>
        </w:trPr>
        <w:tc>
          <w:tcPr>
            <w:tcW w:w="1575" w:type="dxa"/>
            <w:vMerge/>
            <w:tcBorders>
              <w:top w:val="nil"/>
              <w:left w:val="single" w:sz="12" w:space="0" w:color="auto"/>
              <w:bottom w:val="nil"/>
              <w:right w:val="single" w:sz="12" w:space="0" w:color="auto"/>
            </w:tcBorders>
            <w:vAlign w:val="center"/>
            <w:hideMark/>
          </w:tcPr>
          <w:p w14:paraId="60D474AE" w14:textId="77777777" w:rsidR="008E0156" w:rsidRPr="000F1C9D" w:rsidRDefault="008E0156" w:rsidP="00BA5346">
            <w:pPr>
              <w:rPr>
                <w:rFonts w:ascii="Arial" w:hAnsi="Arial" w:cs="Arial"/>
                <w:b/>
                <w:bCs/>
                <w:sz w:val="18"/>
                <w:szCs w:val="16"/>
              </w:rPr>
            </w:pPr>
          </w:p>
        </w:tc>
        <w:tc>
          <w:tcPr>
            <w:tcW w:w="903" w:type="dxa"/>
            <w:vMerge/>
            <w:tcBorders>
              <w:top w:val="nil"/>
              <w:left w:val="single" w:sz="12" w:space="0" w:color="auto"/>
              <w:bottom w:val="dotted" w:sz="4" w:space="0" w:color="000000"/>
              <w:right w:val="dotted" w:sz="4" w:space="0" w:color="auto"/>
            </w:tcBorders>
            <w:vAlign w:val="center"/>
            <w:hideMark/>
          </w:tcPr>
          <w:p w14:paraId="60D474AF" w14:textId="77777777" w:rsidR="008E0156" w:rsidRPr="000F1C9D"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vAlign w:val="bottom"/>
            <w:hideMark/>
          </w:tcPr>
          <w:p w14:paraId="60D474B0"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w:t>
            </w:r>
          </w:p>
        </w:tc>
        <w:tc>
          <w:tcPr>
            <w:tcW w:w="960" w:type="dxa"/>
            <w:tcBorders>
              <w:top w:val="nil"/>
              <w:left w:val="nil"/>
              <w:bottom w:val="dotted" w:sz="4" w:space="0" w:color="auto"/>
              <w:right w:val="nil"/>
            </w:tcBorders>
            <w:vAlign w:val="bottom"/>
            <w:hideMark/>
          </w:tcPr>
          <w:p w14:paraId="60D474B1"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w:t>
            </w:r>
          </w:p>
        </w:tc>
        <w:tc>
          <w:tcPr>
            <w:tcW w:w="960" w:type="dxa"/>
            <w:vMerge/>
            <w:tcBorders>
              <w:top w:val="nil"/>
              <w:left w:val="dotted" w:sz="4" w:space="0" w:color="auto"/>
              <w:bottom w:val="dotted" w:sz="4" w:space="0" w:color="000000"/>
              <w:right w:val="dotted" w:sz="4" w:space="0" w:color="auto"/>
            </w:tcBorders>
            <w:vAlign w:val="center"/>
            <w:hideMark/>
          </w:tcPr>
          <w:p w14:paraId="60D474B2" w14:textId="77777777" w:rsidR="008E0156" w:rsidRPr="000F1C9D"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vAlign w:val="bottom"/>
            <w:hideMark/>
          </w:tcPr>
          <w:p w14:paraId="60D474B3"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w:t>
            </w:r>
          </w:p>
        </w:tc>
        <w:tc>
          <w:tcPr>
            <w:tcW w:w="960" w:type="dxa"/>
            <w:tcBorders>
              <w:top w:val="nil"/>
              <w:left w:val="nil"/>
              <w:bottom w:val="dotted" w:sz="4" w:space="0" w:color="auto"/>
              <w:right w:val="dotted" w:sz="4" w:space="0" w:color="auto"/>
            </w:tcBorders>
            <w:vAlign w:val="bottom"/>
            <w:hideMark/>
          </w:tcPr>
          <w:p w14:paraId="60D474B4"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w:t>
            </w:r>
          </w:p>
        </w:tc>
        <w:tc>
          <w:tcPr>
            <w:tcW w:w="960" w:type="dxa"/>
            <w:vMerge/>
            <w:tcBorders>
              <w:top w:val="nil"/>
              <w:left w:val="dotted" w:sz="4" w:space="0" w:color="auto"/>
              <w:bottom w:val="dotted" w:sz="4" w:space="0" w:color="auto"/>
              <w:right w:val="dotted" w:sz="4" w:space="0" w:color="000000"/>
            </w:tcBorders>
            <w:vAlign w:val="center"/>
            <w:hideMark/>
          </w:tcPr>
          <w:p w14:paraId="60D474B5" w14:textId="77777777" w:rsidR="008E0156" w:rsidRPr="000F1C9D" w:rsidRDefault="008E0156" w:rsidP="00BA5346">
            <w:pPr>
              <w:rPr>
                <w:rFonts w:ascii="Arial" w:hAnsi="Arial" w:cs="Arial"/>
                <w:sz w:val="18"/>
                <w:szCs w:val="16"/>
              </w:rPr>
            </w:pPr>
          </w:p>
        </w:tc>
        <w:tc>
          <w:tcPr>
            <w:tcW w:w="960" w:type="dxa"/>
            <w:tcBorders>
              <w:top w:val="nil"/>
              <w:left w:val="dotted" w:sz="4" w:space="0" w:color="000000"/>
              <w:bottom w:val="dotted" w:sz="4" w:space="0" w:color="auto"/>
              <w:right w:val="single" w:sz="12" w:space="0" w:color="auto"/>
            </w:tcBorders>
            <w:vAlign w:val="bottom"/>
            <w:hideMark/>
          </w:tcPr>
          <w:p w14:paraId="60D474B6"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w:t>
            </w:r>
          </w:p>
        </w:tc>
      </w:tr>
      <w:tr w:rsidR="00260B13" w:rsidRPr="000F1C9D" w14:paraId="60D474BC" w14:textId="77777777" w:rsidTr="001E2DA6">
        <w:trPr>
          <w:trHeight w:val="270"/>
        </w:trPr>
        <w:tc>
          <w:tcPr>
            <w:tcW w:w="1575" w:type="dxa"/>
            <w:tcBorders>
              <w:top w:val="nil"/>
              <w:left w:val="single" w:sz="12" w:space="0" w:color="auto"/>
              <w:bottom w:val="single" w:sz="12" w:space="0" w:color="auto"/>
              <w:right w:val="single" w:sz="12" w:space="0" w:color="auto"/>
            </w:tcBorders>
            <w:vAlign w:val="bottom"/>
            <w:hideMark/>
          </w:tcPr>
          <w:p w14:paraId="60D474B8" w14:textId="77777777" w:rsidR="008E0156" w:rsidRPr="000F1C9D" w:rsidRDefault="008E0156" w:rsidP="00BA5346">
            <w:pPr>
              <w:jc w:val="both"/>
              <w:rPr>
                <w:rFonts w:ascii="Arial" w:hAnsi="Arial" w:cs="Arial"/>
                <w:sz w:val="18"/>
                <w:szCs w:val="16"/>
              </w:rPr>
            </w:pPr>
            <w:r w:rsidRPr="000F1C9D">
              <w:rPr>
                <w:rFonts w:ascii="Arial" w:hAnsi="Arial" w:cs="Arial"/>
                <w:sz w:val="18"/>
                <w:szCs w:val="16"/>
              </w:rPr>
              <w:t> </w:t>
            </w:r>
          </w:p>
        </w:tc>
        <w:tc>
          <w:tcPr>
            <w:tcW w:w="2823" w:type="dxa"/>
            <w:gridSpan w:val="3"/>
            <w:tcBorders>
              <w:top w:val="dotted" w:sz="4" w:space="0" w:color="auto"/>
              <w:left w:val="nil"/>
              <w:bottom w:val="single" w:sz="12" w:space="0" w:color="auto"/>
              <w:right w:val="dotted" w:sz="4" w:space="0" w:color="000000"/>
            </w:tcBorders>
            <w:vAlign w:val="bottom"/>
            <w:hideMark/>
          </w:tcPr>
          <w:p w14:paraId="60D474B9"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Zaměstnanost (v tis.)</w:t>
            </w:r>
          </w:p>
        </w:tc>
        <w:tc>
          <w:tcPr>
            <w:tcW w:w="2880" w:type="dxa"/>
            <w:gridSpan w:val="3"/>
            <w:tcBorders>
              <w:top w:val="dotted" w:sz="4" w:space="0" w:color="auto"/>
              <w:left w:val="nil"/>
              <w:bottom w:val="single" w:sz="12" w:space="0" w:color="auto"/>
              <w:right w:val="dotted" w:sz="4" w:space="0" w:color="000000"/>
            </w:tcBorders>
            <w:vAlign w:val="bottom"/>
            <w:hideMark/>
          </w:tcPr>
          <w:p w14:paraId="60D474BA"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Nezaměstnanost (v tis.)</w:t>
            </w:r>
          </w:p>
        </w:tc>
        <w:tc>
          <w:tcPr>
            <w:tcW w:w="1920" w:type="dxa"/>
            <w:gridSpan w:val="2"/>
            <w:tcBorders>
              <w:top w:val="dotted" w:sz="4" w:space="0" w:color="auto"/>
              <w:left w:val="dotted" w:sz="4" w:space="0" w:color="000000"/>
              <w:bottom w:val="single" w:sz="12" w:space="0" w:color="auto"/>
              <w:right w:val="single" w:sz="12" w:space="0" w:color="auto"/>
            </w:tcBorders>
            <w:vAlign w:val="bottom"/>
            <w:hideMark/>
          </w:tcPr>
          <w:p w14:paraId="60D474BB" w14:textId="77777777" w:rsidR="008E0156" w:rsidRPr="000F1C9D" w:rsidRDefault="008E0156" w:rsidP="00BA5346">
            <w:pPr>
              <w:jc w:val="center"/>
              <w:rPr>
                <w:rFonts w:ascii="Arial" w:hAnsi="Arial" w:cs="Arial"/>
                <w:sz w:val="18"/>
                <w:szCs w:val="16"/>
              </w:rPr>
            </w:pPr>
            <w:r w:rsidRPr="000F1C9D">
              <w:rPr>
                <w:rFonts w:ascii="Arial" w:hAnsi="Arial" w:cs="Arial"/>
                <w:sz w:val="18"/>
                <w:szCs w:val="16"/>
              </w:rPr>
              <w:t>Míra nez. (v %)</w:t>
            </w:r>
          </w:p>
        </w:tc>
      </w:tr>
      <w:tr w:rsidR="00C26586" w:rsidRPr="000F1C9D" w14:paraId="60D474C6"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BD" w14:textId="4E5B3236" w:rsidR="00C26586" w:rsidRPr="000F1C9D" w:rsidRDefault="00C26586" w:rsidP="00C26586">
            <w:pPr>
              <w:rPr>
                <w:rFonts w:ascii="Arial" w:hAnsi="Arial" w:cs="Arial"/>
                <w:b/>
                <w:bCs/>
                <w:sz w:val="18"/>
                <w:szCs w:val="16"/>
              </w:rPr>
            </w:pPr>
            <w:r w:rsidRPr="000F1C9D">
              <w:rPr>
                <w:rFonts w:ascii="Arial" w:hAnsi="Arial" w:cs="Arial"/>
                <w:b/>
                <w:bCs/>
                <w:sz w:val="18"/>
                <w:szCs w:val="16"/>
              </w:rPr>
              <w:t>Česko</w:t>
            </w:r>
          </w:p>
        </w:tc>
        <w:tc>
          <w:tcPr>
            <w:tcW w:w="903" w:type="dxa"/>
            <w:tcBorders>
              <w:top w:val="single" w:sz="12" w:space="0" w:color="auto"/>
              <w:left w:val="single" w:sz="12" w:space="0" w:color="auto"/>
              <w:bottom w:val="nil"/>
              <w:right w:val="dotted" w:sz="4" w:space="0" w:color="auto"/>
            </w:tcBorders>
            <w:noWrap/>
            <w:vAlign w:val="center"/>
          </w:tcPr>
          <w:p w14:paraId="60D474BE" w14:textId="7D3CC970" w:rsidR="00C26586" w:rsidRPr="000F1C9D" w:rsidRDefault="00C26586" w:rsidP="00C26586">
            <w:pPr>
              <w:jc w:val="right"/>
              <w:rPr>
                <w:rFonts w:ascii="Arial" w:hAnsi="Arial" w:cs="Arial"/>
                <w:b/>
                <w:bCs/>
                <w:sz w:val="18"/>
                <w:szCs w:val="18"/>
              </w:rPr>
            </w:pPr>
            <w:r w:rsidRPr="000F1C9D">
              <w:rPr>
                <w:rFonts w:ascii="Arial" w:hAnsi="Arial" w:cs="Arial"/>
                <w:b/>
                <w:bCs/>
                <w:sz w:val="16"/>
                <w:szCs w:val="16"/>
              </w:rPr>
              <w:t>5272,2</w:t>
            </w:r>
          </w:p>
        </w:tc>
        <w:tc>
          <w:tcPr>
            <w:tcW w:w="960" w:type="dxa"/>
            <w:tcBorders>
              <w:top w:val="single" w:sz="12" w:space="0" w:color="auto"/>
              <w:left w:val="dotted" w:sz="4" w:space="0" w:color="auto"/>
              <w:bottom w:val="nil"/>
              <w:right w:val="dotted" w:sz="4" w:space="0" w:color="auto"/>
            </w:tcBorders>
            <w:noWrap/>
            <w:vAlign w:val="center"/>
          </w:tcPr>
          <w:p w14:paraId="60D474BF" w14:textId="0ECF1E8F" w:rsidR="00C26586" w:rsidRPr="000F1C9D" w:rsidRDefault="00C26586" w:rsidP="00C26586">
            <w:pPr>
              <w:jc w:val="right"/>
              <w:rPr>
                <w:rFonts w:ascii="Arial" w:hAnsi="Arial" w:cs="Arial"/>
                <w:b/>
                <w:bCs/>
                <w:sz w:val="18"/>
                <w:szCs w:val="18"/>
              </w:rPr>
            </w:pPr>
            <w:r w:rsidRPr="000F1C9D">
              <w:rPr>
                <w:rFonts w:ascii="Arial" w:hAnsi="Arial" w:cs="Arial"/>
                <w:b/>
                <w:bCs/>
                <w:sz w:val="16"/>
                <w:szCs w:val="16"/>
              </w:rPr>
              <w:t>42,1</w:t>
            </w:r>
          </w:p>
        </w:tc>
        <w:tc>
          <w:tcPr>
            <w:tcW w:w="960" w:type="dxa"/>
            <w:tcBorders>
              <w:top w:val="single" w:sz="12" w:space="0" w:color="auto"/>
              <w:left w:val="dotted" w:sz="4" w:space="0" w:color="auto"/>
              <w:bottom w:val="nil"/>
              <w:right w:val="dotted" w:sz="4" w:space="0" w:color="auto"/>
            </w:tcBorders>
            <w:noWrap/>
            <w:vAlign w:val="center"/>
          </w:tcPr>
          <w:p w14:paraId="60D474C0" w14:textId="73758F09" w:rsidR="00C26586" w:rsidRPr="000F1C9D" w:rsidRDefault="00C26586" w:rsidP="00C26586">
            <w:pPr>
              <w:jc w:val="right"/>
              <w:rPr>
                <w:rFonts w:ascii="Arial" w:hAnsi="Arial" w:cs="Arial"/>
                <w:b/>
                <w:bCs/>
                <w:sz w:val="18"/>
                <w:szCs w:val="18"/>
              </w:rPr>
            </w:pPr>
            <w:proofErr w:type="gramStart"/>
            <w:r w:rsidRPr="000F1C9D">
              <w:rPr>
                <w:rFonts w:ascii="Arial" w:hAnsi="Arial" w:cs="Arial"/>
                <w:b/>
                <w:bCs/>
                <w:sz w:val="16"/>
                <w:szCs w:val="16"/>
              </w:rPr>
              <w:t>0,8%</w:t>
            </w:r>
            <w:proofErr w:type="gramEnd"/>
          </w:p>
        </w:tc>
        <w:tc>
          <w:tcPr>
            <w:tcW w:w="960" w:type="dxa"/>
            <w:tcBorders>
              <w:top w:val="single" w:sz="12" w:space="0" w:color="auto"/>
              <w:left w:val="dotted" w:sz="4" w:space="0" w:color="auto"/>
              <w:bottom w:val="nil"/>
              <w:right w:val="dotted" w:sz="4" w:space="0" w:color="auto"/>
            </w:tcBorders>
            <w:noWrap/>
            <w:vAlign w:val="center"/>
          </w:tcPr>
          <w:p w14:paraId="60D474C1" w14:textId="2F695DF3" w:rsidR="00C26586" w:rsidRPr="000F1C9D" w:rsidRDefault="00C26586" w:rsidP="00C26586">
            <w:pPr>
              <w:jc w:val="right"/>
              <w:rPr>
                <w:rFonts w:ascii="Arial" w:hAnsi="Arial" w:cs="Arial"/>
                <w:b/>
                <w:bCs/>
                <w:sz w:val="18"/>
                <w:szCs w:val="18"/>
              </w:rPr>
            </w:pPr>
            <w:r w:rsidRPr="000F1C9D">
              <w:rPr>
                <w:rFonts w:ascii="Arial" w:hAnsi="Arial" w:cs="Arial"/>
                <w:b/>
                <w:bCs/>
                <w:sz w:val="16"/>
                <w:szCs w:val="16"/>
              </w:rPr>
              <w:t>158,2</w:t>
            </w:r>
          </w:p>
        </w:tc>
        <w:tc>
          <w:tcPr>
            <w:tcW w:w="960" w:type="dxa"/>
            <w:tcBorders>
              <w:top w:val="single" w:sz="12" w:space="0" w:color="auto"/>
              <w:left w:val="dotted" w:sz="4" w:space="0" w:color="auto"/>
              <w:bottom w:val="nil"/>
              <w:right w:val="dotted" w:sz="4" w:space="0" w:color="auto"/>
            </w:tcBorders>
            <w:noWrap/>
            <w:vAlign w:val="center"/>
          </w:tcPr>
          <w:p w14:paraId="60D474C2" w14:textId="30BD1D3B" w:rsidR="00C26586" w:rsidRPr="000F1C9D" w:rsidRDefault="00C26586" w:rsidP="00C26586">
            <w:pPr>
              <w:jc w:val="right"/>
              <w:rPr>
                <w:rFonts w:ascii="Arial" w:hAnsi="Arial" w:cs="Arial"/>
                <w:b/>
                <w:bCs/>
                <w:sz w:val="18"/>
                <w:szCs w:val="18"/>
              </w:rPr>
            </w:pPr>
            <w:r w:rsidRPr="000F1C9D">
              <w:rPr>
                <w:rFonts w:ascii="Arial" w:hAnsi="Arial" w:cs="Arial"/>
                <w:b/>
                <w:bCs/>
                <w:sz w:val="16"/>
                <w:szCs w:val="16"/>
              </w:rPr>
              <w:t>11,4</w:t>
            </w:r>
          </w:p>
        </w:tc>
        <w:tc>
          <w:tcPr>
            <w:tcW w:w="960" w:type="dxa"/>
            <w:tcBorders>
              <w:top w:val="single" w:sz="12" w:space="0" w:color="auto"/>
              <w:left w:val="dotted" w:sz="4" w:space="0" w:color="auto"/>
              <w:bottom w:val="nil"/>
              <w:right w:val="dotted" w:sz="4" w:space="0" w:color="auto"/>
            </w:tcBorders>
            <w:noWrap/>
            <w:vAlign w:val="center"/>
          </w:tcPr>
          <w:p w14:paraId="60D474C3" w14:textId="2C3B0E1C" w:rsidR="00C26586" w:rsidRPr="000F1C9D" w:rsidRDefault="00C26586" w:rsidP="00C26586">
            <w:pPr>
              <w:jc w:val="right"/>
              <w:rPr>
                <w:rFonts w:ascii="Arial" w:hAnsi="Arial" w:cs="Arial"/>
                <w:b/>
                <w:bCs/>
                <w:sz w:val="18"/>
                <w:szCs w:val="18"/>
              </w:rPr>
            </w:pPr>
            <w:proofErr w:type="gramStart"/>
            <w:r w:rsidRPr="000F1C9D">
              <w:rPr>
                <w:rFonts w:ascii="Arial" w:hAnsi="Arial" w:cs="Arial"/>
                <w:b/>
                <w:bCs/>
                <w:sz w:val="16"/>
                <w:szCs w:val="16"/>
              </w:rPr>
              <w:t>7,2%</w:t>
            </w:r>
            <w:proofErr w:type="gramEnd"/>
          </w:p>
        </w:tc>
        <w:tc>
          <w:tcPr>
            <w:tcW w:w="960" w:type="dxa"/>
            <w:tcBorders>
              <w:top w:val="single" w:sz="12" w:space="0" w:color="auto"/>
              <w:left w:val="dotted" w:sz="4" w:space="0" w:color="auto"/>
              <w:bottom w:val="nil"/>
              <w:right w:val="dotted" w:sz="4" w:space="0" w:color="auto"/>
            </w:tcBorders>
            <w:noWrap/>
            <w:vAlign w:val="center"/>
          </w:tcPr>
          <w:p w14:paraId="60D474C4" w14:textId="3A1D0868" w:rsidR="00C26586" w:rsidRPr="000F1C9D" w:rsidRDefault="00C26586" w:rsidP="00C26586">
            <w:pPr>
              <w:jc w:val="right"/>
              <w:rPr>
                <w:rFonts w:ascii="Arial" w:hAnsi="Arial" w:cs="Arial"/>
                <w:b/>
                <w:bCs/>
                <w:sz w:val="18"/>
                <w:szCs w:val="18"/>
              </w:rPr>
            </w:pPr>
            <w:proofErr w:type="gramStart"/>
            <w:r w:rsidRPr="000F1C9D">
              <w:rPr>
                <w:rFonts w:ascii="Arial" w:hAnsi="Arial" w:cs="Arial"/>
                <w:b/>
                <w:bCs/>
                <w:sz w:val="16"/>
                <w:szCs w:val="16"/>
              </w:rPr>
              <w:t>2,9%</w:t>
            </w:r>
            <w:proofErr w:type="gramEnd"/>
          </w:p>
        </w:tc>
        <w:tc>
          <w:tcPr>
            <w:tcW w:w="960" w:type="dxa"/>
            <w:tcBorders>
              <w:top w:val="single" w:sz="12" w:space="0" w:color="auto"/>
              <w:left w:val="dotted" w:sz="4" w:space="0" w:color="auto"/>
              <w:bottom w:val="nil"/>
              <w:right w:val="single" w:sz="12" w:space="0" w:color="auto"/>
            </w:tcBorders>
            <w:noWrap/>
            <w:vAlign w:val="center"/>
          </w:tcPr>
          <w:p w14:paraId="60D474C5" w14:textId="32395C5E" w:rsidR="00C26586" w:rsidRPr="000F1C9D" w:rsidRDefault="00C26586" w:rsidP="00C26586">
            <w:pPr>
              <w:jc w:val="right"/>
              <w:rPr>
                <w:rFonts w:ascii="Arial" w:hAnsi="Arial" w:cs="Arial"/>
                <w:b/>
                <w:bCs/>
                <w:sz w:val="18"/>
                <w:szCs w:val="18"/>
              </w:rPr>
            </w:pPr>
            <w:proofErr w:type="gramStart"/>
            <w:r w:rsidRPr="000F1C9D">
              <w:rPr>
                <w:rFonts w:ascii="Arial" w:hAnsi="Arial" w:cs="Arial"/>
                <w:b/>
                <w:bCs/>
                <w:sz w:val="16"/>
                <w:szCs w:val="16"/>
              </w:rPr>
              <w:t>0,2%</w:t>
            </w:r>
            <w:proofErr w:type="gramEnd"/>
          </w:p>
        </w:tc>
      </w:tr>
      <w:tr w:rsidR="00C26586" w:rsidRPr="000F1C9D" w14:paraId="60D474D0"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C7" w14:textId="77777777" w:rsidR="00C26586" w:rsidRPr="000F1C9D" w:rsidRDefault="00C26586" w:rsidP="00C26586">
            <w:pPr>
              <w:rPr>
                <w:rFonts w:ascii="Arial" w:hAnsi="Arial" w:cs="Arial"/>
                <w:sz w:val="18"/>
                <w:szCs w:val="16"/>
              </w:rPr>
            </w:pPr>
            <w:r w:rsidRPr="000F1C9D">
              <w:rPr>
                <w:rFonts w:ascii="Arial" w:hAnsi="Arial" w:cs="Arial"/>
                <w:sz w:val="18"/>
                <w:szCs w:val="16"/>
              </w:rPr>
              <w:t xml:space="preserve">    Kraje:</w:t>
            </w:r>
          </w:p>
        </w:tc>
        <w:tc>
          <w:tcPr>
            <w:tcW w:w="903" w:type="dxa"/>
            <w:tcBorders>
              <w:top w:val="nil"/>
              <w:left w:val="single" w:sz="12" w:space="0" w:color="auto"/>
              <w:bottom w:val="nil"/>
              <w:right w:val="dotted" w:sz="4" w:space="0" w:color="auto"/>
            </w:tcBorders>
            <w:vAlign w:val="center"/>
          </w:tcPr>
          <w:p w14:paraId="60D474C8" w14:textId="60847DE8"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9" w14:textId="6AC76369"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A" w14:textId="1DFF8723"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B" w14:textId="08B14864"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C" w14:textId="7B4EE55F"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D" w14:textId="66EFBA25"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E" w14:textId="414F2B51"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c>
          <w:tcPr>
            <w:tcW w:w="960" w:type="dxa"/>
            <w:tcBorders>
              <w:top w:val="nil"/>
              <w:left w:val="dotted" w:sz="4" w:space="0" w:color="auto"/>
              <w:bottom w:val="nil"/>
              <w:right w:val="single" w:sz="12" w:space="0" w:color="auto"/>
            </w:tcBorders>
            <w:vAlign w:val="center"/>
          </w:tcPr>
          <w:p w14:paraId="60D474CF" w14:textId="7A16320D" w:rsidR="00C26586" w:rsidRPr="000F1C9D" w:rsidRDefault="00C26586" w:rsidP="00C26586">
            <w:pPr>
              <w:jc w:val="right"/>
              <w:rPr>
                <w:rFonts w:ascii="Arial" w:hAnsi="Arial" w:cs="Arial"/>
                <w:sz w:val="18"/>
                <w:szCs w:val="18"/>
              </w:rPr>
            </w:pPr>
            <w:r w:rsidRPr="000F1C9D">
              <w:rPr>
                <w:rFonts w:ascii="Arial" w:hAnsi="Arial" w:cs="Arial"/>
                <w:sz w:val="16"/>
                <w:szCs w:val="16"/>
              </w:rPr>
              <w:t> </w:t>
            </w:r>
          </w:p>
        </w:tc>
      </w:tr>
      <w:tr w:rsidR="00C26586" w:rsidRPr="000F1C9D" w14:paraId="60D474DA"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D1" w14:textId="77777777" w:rsidR="00C26586" w:rsidRPr="000F1C9D" w:rsidRDefault="00C26586" w:rsidP="00C26586">
            <w:pPr>
              <w:rPr>
                <w:rFonts w:ascii="Arial" w:hAnsi="Arial" w:cs="Arial"/>
                <w:sz w:val="18"/>
                <w:szCs w:val="16"/>
              </w:rPr>
            </w:pPr>
            <w:r w:rsidRPr="000F1C9D">
              <w:rPr>
                <w:rFonts w:ascii="Arial" w:hAnsi="Arial" w:cs="Arial"/>
                <w:sz w:val="18"/>
                <w:szCs w:val="16"/>
              </w:rPr>
              <w:t>Hl. m. Praha</w:t>
            </w:r>
          </w:p>
        </w:tc>
        <w:tc>
          <w:tcPr>
            <w:tcW w:w="903" w:type="dxa"/>
            <w:tcBorders>
              <w:top w:val="nil"/>
              <w:left w:val="single" w:sz="12" w:space="0" w:color="auto"/>
              <w:bottom w:val="nil"/>
              <w:right w:val="dotted" w:sz="4" w:space="0" w:color="auto"/>
            </w:tcBorders>
            <w:vAlign w:val="center"/>
          </w:tcPr>
          <w:p w14:paraId="60D474D2" w14:textId="30CB0556" w:rsidR="00C26586" w:rsidRPr="000F1C9D" w:rsidRDefault="00C26586" w:rsidP="00C26586">
            <w:pPr>
              <w:jc w:val="right"/>
              <w:rPr>
                <w:rFonts w:ascii="Arial" w:hAnsi="Arial" w:cs="Arial"/>
                <w:sz w:val="18"/>
                <w:szCs w:val="18"/>
              </w:rPr>
            </w:pPr>
            <w:r w:rsidRPr="000F1C9D">
              <w:rPr>
                <w:rFonts w:ascii="Arial" w:hAnsi="Arial" w:cs="Arial"/>
                <w:sz w:val="16"/>
                <w:szCs w:val="16"/>
              </w:rPr>
              <w:t>728,8</w:t>
            </w:r>
          </w:p>
        </w:tc>
        <w:tc>
          <w:tcPr>
            <w:tcW w:w="960" w:type="dxa"/>
            <w:tcBorders>
              <w:top w:val="nil"/>
              <w:left w:val="dotted" w:sz="4" w:space="0" w:color="auto"/>
              <w:bottom w:val="nil"/>
              <w:right w:val="dotted" w:sz="4" w:space="0" w:color="auto"/>
            </w:tcBorders>
            <w:vAlign w:val="center"/>
          </w:tcPr>
          <w:p w14:paraId="60D474D3" w14:textId="2FDACC78" w:rsidR="00C26586" w:rsidRPr="000F1C9D" w:rsidRDefault="00C26586" w:rsidP="00C26586">
            <w:pPr>
              <w:jc w:val="right"/>
              <w:rPr>
                <w:rFonts w:ascii="Arial" w:hAnsi="Arial" w:cs="Arial"/>
                <w:sz w:val="18"/>
                <w:szCs w:val="18"/>
              </w:rPr>
            </w:pPr>
            <w:r w:rsidRPr="000F1C9D">
              <w:rPr>
                <w:rFonts w:ascii="Arial" w:hAnsi="Arial" w:cs="Arial"/>
                <w:sz w:val="16"/>
                <w:szCs w:val="16"/>
              </w:rPr>
              <w:t>18,4</w:t>
            </w:r>
          </w:p>
        </w:tc>
        <w:tc>
          <w:tcPr>
            <w:tcW w:w="960" w:type="dxa"/>
            <w:tcBorders>
              <w:top w:val="nil"/>
              <w:left w:val="dotted" w:sz="4" w:space="0" w:color="auto"/>
              <w:bottom w:val="nil"/>
              <w:right w:val="dotted" w:sz="4" w:space="0" w:color="auto"/>
            </w:tcBorders>
            <w:vAlign w:val="center"/>
          </w:tcPr>
          <w:p w14:paraId="60D474D4" w14:textId="57A2C903"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2,5%</w:t>
            </w:r>
            <w:proofErr w:type="gramEnd"/>
          </w:p>
        </w:tc>
        <w:tc>
          <w:tcPr>
            <w:tcW w:w="960" w:type="dxa"/>
            <w:tcBorders>
              <w:top w:val="nil"/>
              <w:left w:val="dotted" w:sz="4" w:space="0" w:color="auto"/>
              <w:bottom w:val="nil"/>
              <w:right w:val="dotted" w:sz="4" w:space="0" w:color="auto"/>
            </w:tcBorders>
            <w:vAlign w:val="center"/>
          </w:tcPr>
          <w:p w14:paraId="60D474D5" w14:textId="603C3E32" w:rsidR="00C26586" w:rsidRPr="000F1C9D" w:rsidRDefault="00C26586" w:rsidP="00C26586">
            <w:pPr>
              <w:jc w:val="right"/>
              <w:rPr>
                <w:rFonts w:ascii="Arial" w:hAnsi="Arial" w:cs="Arial"/>
                <w:sz w:val="18"/>
                <w:szCs w:val="18"/>
              </w:rPr>
            </w:pPr>
            <w:r w:rsidRPr="000F1C9D">
              <w:rPr>
                <w:rFonts w:ascii="Arial" w:hAnsi="Arial" w:cs="Arial"/>
                <w:sz w:val="16"/>
                <w:szCs w:val="16"/>
              </w:rPr>
              <w:t>14,9</w:t>
            </w:r>
          </w:p>
        </w:tc>
        <w:tc>
          <w:tcPr>
            <w:tcW w:w="960" w:type="dxa"/>
            <w:tcBorders>
              <w:top w:val="nil"/>
              <w:left w:val="dotted" w:sz="4" w:space="0" w:color="auto"/>
              <w:bottom w:val="nil"/>
              <w:right w:val="dotted" w:sz="4" w:space="0" w:color="auto"/>
            </w:tcBorders>
            <w:vAlign w:val="center"/>
          </w:tcPr>
          <w:p w14:paraId="60D474D6" w14:textId="4370C891" w:rsidR="00C26586" w:rsidRPr="000F1C9D" w:rsidRDefault="00C26586" w:rsidP="00C26586">
            <w:pPr>
              <w:jc w:val="right"/>
              <w:rPr>
                <w:rFonts w:ascii="Arial" w:hAnsi="Arial" w:cs="Arial"/>
                <w:sz w:val="18"/>
                <w:szCs w:val="18"/>
              </w:rPr>
            </w:pPr>
            <w:r w:rsidRPr="000F1C9D">
              <w:rPr>
                <w:rFonts w:ascii="Arial" w:hAnsi="Arial" w:cs="Arial"/>
                <w:sz w:val="16"/>
                <w:szCs w:val="16"/>
              </w:rPr>
              <w:t>4,5</w:t>
            </w:r>
          </w:p>
        </w:tc>
        <w:tc>
          <w:tcPr>
            <w:tcW w:w="960" w:type="dxa"/>
            <w:tcBorders>
              <w:top w:val="nil"/>
              <w:left w:val="dotted" w:sz="4" w:space="0" w:color="auto"/>
              <w:bottom w:val="nil"/>
              <w:right w:val="dotted" w:sz="4" w:space="0" w:color="auto"/>
            </w:tcBorders>
            <w:vAlign w:val="center"/>
          </w:tcPr>
          <w:p w14:paraId="60D474D7" w14:textId="08C37249"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29,9%</w:t>
            </w:r>
            <w:proofErr w:type="gramEnd"/>
          </w:p>
        </w:tc>
        <w:tc>
          <w:tcPr>
            <w:tcW w:w="960" w:type="dxa"/>
            <w:tcBorders>
              <w:top w:val="nil"/>
              <w:left w:val="dotted" w:sz="4" w:space="0" w:color="auto"/>
              <w:bottom w:val="nil"/>
              <w:right w:val="dotted" w:sz="4" w:space="0" w:color="auto"/>
            </w:tcBorders>
            <w:vAlign w:val="center"/>
          </w:tcPr>
          <w:p w14:paraId="60D474D8" w14:textId="308296D6"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2,0%</w:t>
            </w:r>
            <w:proofErr w:type="gramEnd"/>
          </w:p>
        </w:tc>
        <w:tc>
          <w:tcPr>
            <w:tcW w:w="960" w:type="dxa"/>
            <w:tcBorders>
              <w:top w:val="nil"/>
              <w:left w:val="dotted" w:sz="4" w:space="0" w:color="auto"/>
              <w:bottom w:val="nil"/>
              <w:right w:val="single" w:sz="12" w:space="0" w:color="auto"/>
            </w:tcBorders>
            <w:vAlign w:val="center"/>
          </w:tcPr>
          <w:p w14:paraId="60D474D9" w14:textId="0A831A02"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0,6%</w:t>
            </w:r>
            <w:proofErr w:type="gramEnd"/>
          </w:p>
        </w:tc>
      </w:tr>
      <w:tr w:rsidR="00C26586" w:rsidRPr="000F1C9D" w14:paraId="60D474E4"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DB" w14:textId="77777777" w:rsidR="00C26586" w:rsidRPr="000F1C9D" w:rsidRDefault="00C26586" w:rsidP="00C26586">
            <w:pPr>
              <w:rPr>
                <w:rFonts w:ascii="Arial" w:hAnsi="Arial" w:cs="Arial"/>
                <w:sz w:val="18"/>
                <w:szCs w:val="16"/>
              </w:rPr>
            </w:pPr>
            <w:r w:rsidRPr="000F1C9D">
              <w:rPr>
                <w:rFonts w:ascii="Arial" w:hAnsi="Arial" w:cs="Arial"/>
                <w:sz w:val="18"/>
                <w:szCs w:val="16"/>
              </w:rPr>
              <w:t>Středočeský</w:t>
            </w:r>
          </w:p>
        </w:tc>
        <w:tc>
          <w:tcPr>
            <w:tcW w:w="903" w:type="dxa"/>
            <w:tcBorders>
              <w:top w:val="nil"/>
              <w:left w:val="single" w:sz="12" w:space="0" w:color="auto"/>
              <w:bottom w:val="nil"/>
              <w:right w:val="dotted" w:sz="4" w:space="0" w:color="auto"/>
            </w:tcBorders>
            <w:vAlign w:val="center"/>
          </w:tcPr>
          <w:p w14:paraId="60D474DC" w14:textId="4F115980" w:rsidR="00C26586" w:rsidRPr="000F1C9D" w:rsidRDefault="00C26586" w:rsidP="00C26586">
            <w:pPr>
              <w:jc w:val="right"/>
              <w:rPr>
                <w:rFonts w:ascii="Arial" w:hAnsi="Arial" w:cs="Arial"/>
                <w:sz w:val="18"/>
                <w:szCs w:val="18"/>
              </w:rPr>
            </w:pPr>
            <w:r w:rsidRPr="000F1C9D">
              <w:rPr>
                <w:rFonts w:ascii="Arial" w:hAnsi="Arial" w:cs="Arial"/>
                <w:sz w:val="16"/>
                <w:szCs w:val="16"/>
              </w:rPr>
              <w:t>709,5</w:t>
            </w:r>
          </w:p>
        </w:tc>
        <w:tc>
          <w:tcPr>
            <w:tcW w:w="960" w:type="dxa"/>
            <w:tcBorders>
              <w:top w:val="nil"/>
              <w:left w:val="dotted" w:sz="4" w:space="0" w:color="auto"/>
              <w:bottom w:val="nil"/>
              <w:right w:val="dotted" w:sz="4" w:space="0" w:color="auto"/>
            </w:tcBorders>
            <w:vAlign w:val="center"/>
          </w:tcPr>
          <w:p w14:paraId="60D474DD" w14:textId="020CBB19" w:rsidR="00C26586" w:rsidRPr="000F1C9D" w:rsidRDefault="00C26586" w:rsidP="00C26586">
            <w:pPr>
              <w:jc w:val="right"/>
              <w:rPr>
                <w:rFonts w:ascii="Arial" w:hAnsi="Arial" w:cs="Arial"/>
                <w:sz w:val="18"/>
                <w:szCs w:val="18"/>
              </w:rPr>
            </w:pPr>
            <w:r w:rsidRPr="000F1C9D">
              <w:rPr>
                <w:rFonts w:ascii="Arial" w:hAnsi="Arial" w:cs="Arial"/>
                <w:sz w:val="16"/>
                <w:szCs w:val="16"/>
              </w:rPr>
              <w:t>15,6</w:t>
            </w:r>
          </w:p>
        </w:tc>
        <w:tc>
          <w:tcPr>
            <w:tcW w:w="960" w:type="dxa"/>
            <w:tcBorders>
              <w:top w:val="nil"/>
              <w:left w:val="dotted" w:sz="4" w:space="0" w:color="auto"/>
              <w:bottom w:val="nil"/>
              <w:right w:val="dotted" w:sz="4" w:space="0" w:color="auto"/>
            </w:tcBorders>
            <w:vAlign w:val="center"/>
          </w:tcPr>
          <w:p w14:paraId="60D474DE" w14:textId="6A2944B2"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2,2%</w:t>
            </w:r>
            <w:proofErr w:type="gramEnd"/>
          </w:p>
        </w:tc>
        <w:tc>
          <w:tcPr>
            <w:tcW w:w="960" w:type="dxa"/>
            <w:tcBorders>
              <w:top w:val="nil"/>
              <w:left w:val="dotted" w:sz="4" w:space="0" w:color="auto"/>
              <w:bottom w:val="nil"/>
              <w:right w:val="dotted" w:sz="4" w:space="0" w:color="auto"/>
            </w:tcBorders>
            <w:vAlign w:val="center"/>
          </w:tcPr>
          <w:p w14:paraId="60D474DF" w14:textId="68164933" w:rsidR="00C26586" w:rsidRPr="000F1C9D" w:rsidRDefault="00C26586" w:rsidP="00C26586">
            <w:pPr>
              <w:jc w:val="right"/>
              <w:rPr>
                <w:rFonts w:ascii="Arial" w:hAnsi="Arial" w:cs="Arial"/>
                <w:sz w:val="18"/>
                <w:szCs w:val="18"/>
              </w:rPr>
            </w:pPr>
            <w:r w:rsidRPr="000F1C9D">
              <w:rPr>
                <w:rFonts w:ascii="Arial" w:hAnsi="Arial" w:cs="Arial"/>
                <w:sz w:val="16"/>
                <w:szCs w:val="16"/>
              </w:rPr>
              <w:t>11,5</w:t>
            </w:r>
          </w:p>
        </w:tc>
        <w:tc>
          <w:tcPr>
            <w:tcW w:w="960" w:type="dxa"/>
            <w:tcBorders>
              <w:top w:val="nil"/>
              <w:left w:val="dotted" w:sz="4" w:space="0" w:color="auto"/>
              <w:bottom w:val="nil"/>
              <w:right w:val="dotted" w:sz="4" w:space="0" w:color="auto"/>
            </w:tcBorders>
            <w:vAlign w:val="center"/>
          </w:tcPr>
          <w:p w14:paraId="60D474E0" w14:textId="2481D256" w:rsidR="00C26586" w:rsidRPr="000F1C9D" w:rsidRDefault="00C26586" w:rsidP="00C26586">
            <w:pPr>
              <w:jc w:val="right"/>
              <w:rPr>
                <w:rFonts w:ascii="Arial" w:hAnsi="Arial" w:cs="Arial"/>
                <w:sz w:val="18"/>
                <w:szCs w:val="18"/>
              </w:rPr>
            </w:pPr>
            <w:r w:rsidRPr="000F1C9D">
              <w:rPr>
                <w:rFonts w:ascii="Arial" w:hAnsi="Arial" w:cs="Arial"/>
                <w:sz w:val="16"/>
                <w:szCs w:val="16"/>
              </w:rPr>
              <w:t>3,2</w:t>
            </w:r>
          </w:p>
        </w:tc>
        <w:tc>
          <w:tcPr>
            <w:tcW w:w="960" w:type="dxa"/>
            <w:tcBorders>
              <w:top w:val="nil"/>
              <w:left w:val="dotted" w:sz="4" w:space="0" w:color="auto"/>
              <w:bottom w:val="nil"/>
              <w:right w:val="dotted" w:sz="4" w:space="0" w:color="auto"/>
            </w:tcBorders>
            <w:vAlign w:val="center"/>
          </w:tcPr>
          <w:p w14:paraId="60D474E1" w14:textId="6FE3822F"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27,5%</w:t>
            </w:r>
            <w:proofErr w:type="gramEnd"/>
          </w:p>
        </w:tc>
        <w:tc>
          <w:tcPr>
            <w:tcW w:w="960" w:type="dxa"/>
            <w:tcBorders>
              <w:top w:val="nil"/>
              <w:left w:val="dotted" w:sz="4" w:space="0" w:color="auto"/>
              <w:bottom w:val="nil"/>
              <w:right w:val="dotted" w:sz="4" w:space="0" w:color="auto"/>
            </w:tcBorders>
            <w:vAlign w:val="center"/>
          </w:tcPr>
          <w:p w14:paraId="60D474E2" w14:textId="39ED02EB"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1,6%</w:t>
            </w:r>
            <w:proofErr w:type="gramEnd"/>
          </w:p>
        </w:tc>
        <w:tc>
          <w:tcPr>
            <w:tcW w:w="960" w:type="dxa"/>
            <w:tcBorders>
              <w:top w:val="nil"/>
              <w:left w:val="dotted" w:sz="4" w:space="0" w:color="auto"/>
              <w:bottom w:val="nil"/>
              <w:right w:val="single" w:sz="12" w:space="0" w:color="auto"/>
            </w:tcBorders>
            <w:vAlign w:val="center"/>
          </w:tcPr>
          <w:p w14:paraId="60D474E3" w14:textId="12903D8F"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0,4%</w:t>
            </w:r>
            <w:proofErr w:type="gramEnd"/>
          </w:p>
        </w:tc>
      </w:tr>
      <w:tr w:rsidR="00C26586" w:rsidRPr="000F1C9D" w14:paraId="60D474EE"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E5" w14:textId="77777777" w:rsidR="00C26586" w:rsidRPr="000F1C9D" w:rsidRDefault="00C26586" w:rsidP="00C26586">
            <w:pPr>
              <w:rPr>
                <w:rFonts w:ascii="Arial" w:hAnsi="Arial" w:cs="Arial"/>
                <w:sz w:val="18"/>
                <w:szCs w:val="16"/>
              </w:rPr>
            </w:pPr>
            <w:r w:rsidRPr="000F1C9D">
              <w:rPr>
                <w:rFonts w:ascii="Arial" w:hAnsi="Arial" w:cs="Arial"/>
                <w:sz w:val="18"/>
                <w:szCs w:val="16"/>
              </w:rPr>
              <w:t>Jihočeský</w:t>
            </w:r>
          </w:p>
        </w:tc>
        <w:tc>
          <w:tcPr>
            <w:tcW w:w="903" w:type="dxa"/>
            <w:tcBorders>
              <w:top w:val="nil"/>
              <w:left w:val="single" w:sz="12" w:space="0" w:color="auto"/>
              <w:bottom w:val="nil"/>
              <w:right w:val="dotted" w:sz="4" w:space="0" w:color="auto"/>
            </w:tcBorders>
            <w:vAlign w:val="center"/>
          </w:tcPr>
          <w:p w14:paraId="60D474E6" w14:textId="1B1C647D" w:rsidR="00C26586" w:rsidRPr="000F1C9D" w:rsidRDefault="00C26586" w:rsidP="00C26586">
            <w:pPr>
              <w:jc w:val="right"/>
              <w:rPr>
                <w:rFonts w:ascii="Arial" w:hAnsi="Arial" w:cs="Arial"/>
                <w:sz w:val="18"/>
                <w:szCs w:val="18"/>
              </w:rPr>
            </w:pPr>
            <w:r w:rsidRPr="000F1C9D">
              <w:rPr>
                <w:rFonts w:ascii="Arial" w:hAnsi="Arial" w:cs="Arial"/>
                <w:sz w:val="16"/>
                <w:szCs w:val="16"/>
              </w:rPr>
              <w:t>313,8</w:t>
            </w:r>
          </w:p>
        </w:tc>
        <w:tc>
          <w:tcPr>
            <w:tcW w:w="960" w:type="dxa"/>
            <w:tcBorders>
              <w:top w:val="nil"/>
              <w:left w:val="dotted" w:sz="4" w:space="0" w:color="auto"/>
              <w:bottom w:val="nil"/>
              <w:right w:val="dotted" w:sz="4" w:space="0" w:color="auto"/>
            </w:tcBorders>
            <w:vAlign w:val="center"/>
          </w:tcPr>
          <w:p w14:paraId="60D474E7" w14:textId="7B206F3A" w:rsidR="00C26586" w:rsidRPr="000F1C9D" w:rsidRDefault="00C26586" w:rsidP="00C26586">
            <w:pPr>
              <w:jc w:val="right"/>
              <w:rPr>
                <w:rFonts w:ascii="Arial" w:hAnsi="Arial" w:cs="Arial"/>
                <w:sz w:val="18"/>
                <w:szCs w:val="18"/>
              </w:rPr>
            </w:pPr>
            <w:r w:rsidRPr="000F1C9D">
              <w:rPr>
                <w:rFonts w:ascii="Arial" w:hAnsi="Arial" w:cs="Arial"/>
                <w:sz w:val="16"/>
                <w:szCs w:val="16"/>
              </w:rPr>
              <w:t>9,4</w:t>
            </w:r>
          </w:p>
        </w:tc>
        <w:tc>
          <w:tcPr>
            <w:tcW w:w="960" w:type="dxa"/>
            <w:tcBorders>
              <w:top w:val="nil"/>
              <w:left w:val="dotted" w:sz="4" w:space="0" w:color="auto"/>
              <w:bottom w:val="nil"/>
              <w:right w:val="dotted" w:sz="4" w:space="0" w:color="auto"/>
            </w:tcBorders>
            <w:vAlign w:val="center"/>
          </w:tcPr>
          <w:p w14:paraId="60D474E8" w14:textId="1B04937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3,0%</w:t>
            </w:r>
            <w:proofErr w:type="gramEnd"/>
          </w:p>
        </w:tc>
        <w:tc>
          <w:tcPr>
            <w:tcW w:w="960" w:type="dxa"/>
            <w:tcBorders>
              <w:top w:val="nil"/>
              <w:left w:val="dotted" w:sz="4" w:space="0" w:color="auto"/>
              <w:bottom w:val="nil"/>
              <w:right w:val="dotted" w:sz="4" w:space="0" w:color="auto"/>
            </w:tcBorders>
            <w:vAlign w:val="center"/>
          </w:tcPr>
          <w:p w14:paraId="60D474E9" w14:textId="35FFE981" w:rsidR="00C26586" w:rsidRPr="000F1C9D" w:rsidRDefault="00C26586" w:rsidP="00C26586">
            <w:pPr>
              <w:jc w:val="right"/>
              <w:rPr>
                <w:rFonts w:ascii="Arial" w:hAnsi="Arial" w:cs="Arial"/>
                <w:sz w:val="18"/>
                <w:szCs w:val="18"/>
              </w:rPr>
            </w:pPr>
            <w:r w:rsidRPr="000F1C9D">
              <w:rPr>
                <w:rFonts w:ascii="Arial" w:hAnsi="Arial" w:cs="Arial"/>
                <w:sz w:val="16"/>
                <w:szCs w:val="16"/>
              </w:rPr>
              <w:t>6,3</w:t>
            </w:r>
          </w:p>
        </w:tc>
        <w:tc>
          <w:tcPr>
            <w:tcW w:w="960" w:type="dxa"/>
            <w:tcBorders>
              <w:top w:val="nil"/>
              <w:left w:val="dotted" w:sz="4" w:space="0" w:color="auto"/>
              <w:bottom w:val="nil"/>
              <w:right w:val="dotted" w:sz="4" w:space="0" w:color="auto"/>
            </w:tcBorders>
            <w:vAlign w:val="center"/>
          </w:tcPr>
          <w:p w14:paraId="60D474EA" w14:textId="65E4F17D" w:rsidR="00C26586" w:rsidRPr="000F1C9D" w:rsidRDefault="00C26586" w:rsidP="00C26586">
            <w:pPr>
              <w:jc w:val="right"/>
              <w:rPr>
                <w:rFonts w:ascii="Arial" w:hAnsi="Arial" w:cs="Arial"/>
                <w:sz w:val="18"/>
                <w:szCs w:val="18"/>
              </w:rPr>
            </w:pPr>
            <w:r w:rsidRPr="000F1C9D">
              <w:rPr>
                <w:rFonts w:ascii="Arial" w:hAnsi="Arial" w:cs="Arial"/>
                <w:sz w:val="16"/>
                <w:szCs w:val="16"/>
              </w:rPr>
              <w:t>2,1</w:t>
            </w:r>
          </w:p>
        </w:tc>
        <w:tc>
          <w:tcPr>
            <w:tcW w:w="960" w:type="dxa"/>
            <w:tcBorders>
              <w:top w:val="nil"/>
              <w:left w:val="dotted" w:sz="4" w:space="0" w:color="auto"/>
              <w:bottom w:val="nil"/>
              <w:right w:val="dotted" w:sz="4" w:space="0" w:color="auto"/>
            </w:tcBorders>
            <w:vAlign w:val="center"/>
          </w:tcPr>
          <w:p w14:paraId="60D474EB" w14:textId="7BE2DCD7"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32,7%</w:t>
            </w:r>
            <w:proofErr w:type="gramEnd"/>
          </w:p>
        </w:tc>
        <w:tc>
          <w:tcPr>
            <w:tcW w:w="960" w:type="dxa"/>
            <w:tcBorders>
              <w:top w:val="nil"/>
              <w:left w:val="dotted" w:sz="4" w:space="0" w:color="auto"/>
              <w:bottom w:val="nil"/>
              <w:right w:val="dotted" w:sz="4" w:space="0" w:color="auto"/>
            </w:tcBorders>
            <w:vAlign w:val="center"/>
          </w:tcPr>
          <w:p w14:paraId="60D474EC" w14:textId="1607A062"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2,0%</w:t>
            </w:r>
            <w:proofErr w:type="gramEnd"/>
          </w:p>
        </w:tc>
        <w:tc>
          <w:tcPr>
            <w:tcW w:w="960" w:type="dxa"/>
            <w:tcBorders>
              <w:top w:val="nil"/>
              <w:left w:val="dotted" w:sz="4" w:space="0" w:color="auto"/>
              <w:bottom w:val="nil"/>
              <w:right w:val="single" w:sz="12" w:space="0" w:color="auto"/>
            </w:tcBorders>
            <w:vAlign w:val="center"/>
          </w:tcPr>
          <w:p w14:paraId="60D474ED" w14:textId="53A5F2DB"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0,6%</w:t>
            </w:r>
            <w:proofErr w:type="gramEnd"/>
          </w:p>
        </w:tc>
      </w:tr>
      <w:tr w:rsidR="00C26586" w:rsidRPr="000F1C9D" w14:paraId="60D474F8"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EF" w14:textId="77777777" w:rsidR="00C26586" w:rsidRPr="000F1C9D" w:rsidRDefault="00C26586" w:rsidP="00C26586">
            <w:pPr>
              <w:rPr>
                <w:rFonts w:ascii="Arial" w:hAnsi="Arial" w:cs="Arial"/>
                <w:sz w:val="18"/>
                <w:szCs w:val="16"/>
              </w:rPr>
            </w:pPr>
            <w:r w:rsidRPr="000F1C9D">
              <w:rPr>
                <w:rFonts w:ascii="Arial" w:hAnsi="Arial" w:cs="Arial"/>
                <w:sz w:val="18"/>
                <w:szCs w:val="16"/>
              </w:rPr>
              <w:t>Plzeňský</w:t>
            </w:r>
          </w:p>
        </w:tc>
        <w:tc>
          <w:tcPr>
            <w:tcW w:w="903" w:type="dxa"/>
            <w:tcBorders>
              <w:top w:val="nil"/>
              <w:left w:val="single" w:sz="12" w:space="0" w:color="auto"/>
              <w:bottom w:val="nil"/>
              <w:right w:val="dotted" w:sz="4" w:space="0" w:color="auto"/>
            </w:tcBorders>
            <w:vAlign w:val="center"/>
          </w:tcPr>
          <w:p w14:paraId="60D474F0" w14:textId="03CA7C0C" w:rsidR="00C26586" w:rsidRPr="000F1C9D" w:rsidRDefault="00C26586" w:rsidP="00C26586">
            <w:pPr>
              <w:jc w:val="right"/>
              <w:rPr>
                <w:rFonts w:ascii="Arial" w:hAnsi="Arial" w:cs="Arial"/>
                <w:sz w:val="18"/>
                <w:szCs w:val="18"/>
              </w:rPr>
            </w:pPr>
            <w:r w:rsidRPr="000F1C9D">
              <w:rPr>
                <w:rFonts w:ascii="Arial" w:hAnsi="Arial" w:cs="Arial"/>
                <w:sz w:val="16"/>
                <w:szCs w:val="16"/>
              </w:rPr>
              <w:t>304,0</w:t>
            </w:r>
          </w:p>
        </w:tc>
        <w:tc>
          <w:tcPr>
            <w:tcW w:w="960" w:type="dxa"/>
            <w:tcBorders>
              <w:top w:val="nil"/>
              <w:left w:val="dotted" w:sz="4" w:space="0" w:color="auto"/>
              <w:bottom w:val="nil"/>
              <w:right w:val="dotted" w:sz="4" w:space="0" w:color="auto"/>
            </w:tcBorders>
            <w:vAlign w:val="center"/>
          </w:tcPr>
          <w:p w14:paraId="60D474F1" w14:textId="0FEC9846" w:rsidR="00C26586" w:rsidRPr="000F1C9D" w:rsidRDefault="00C26586" w:rsidP="00C26586">
            <w:pPr>
              <w:jc w:val="right"/>
              <w:rPr>
                <w:rFonts w:ascii="Arial" w:hAnsi="Arial" w:cs="Arial"/>
                <w:sz w:val="18"/>
                <w:szCs w:val="18"/>
              </w:rPr>
            </w:pPr>
            <w:r w:rsidRPr="000F1C9D">
              <w:rPr>
                <w:rFonts w:ascii="Arial" w:hAnsi="Arial" w:cs="Arial"/>
                <w:sz w:val="16"/>
                <w:szCs w:val="16"/>
              </w:rPr>
              <w:t>8,8</w:t>
            </w:r>
          </w:p>
        </w:tc>
        <w:tc>
          <w:tcPr>
            <w:tcW w:w="960" w:type="dxa"/>
            <w:tcBorders>
              <w:top w:val="nil"/>
              <w:left w:val="dotted" w:sz="4" w:space="0" w:color="auto"/>
              <w:bottom w:val="nil"/>
              <w:right w:val="dotted" w:sz="4" w:space="0" w:color="auto"/>
            </w:tcBorders>
            <w:vAlign w:val="center"/>
          </w:tcPr>
          <w:p w14:paraId="60D474F2" w14:textId="79893482"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2,9%</w:t>
            </w:r>
            <w:proofErr w:type="gramEnd"/>
          </w:p>
        </w:tc>
        <w:tc>
          <w:tcPr>
            <w:tcW w:w="960" w:type="dxa"/>
            <w:tcBorders>
              <w:top w:val="nil"/>
              <w:left w:val="dotted" w:sz="4" w:space="0" w:color="auto"/>
              <w:bottom w:val="nil"/>
              <w:right w:val="dotted" w:sz="4" w:space="0" w:color="auto"/>
            </w:tcBorders>
            <w:vAlign w:val="center"/>
          </w:tcPr>
          <w:p w14:paraId="60D474F3" w14:textId="4D217E03" w:rsidR="00C26586" w:rsidRPr="000F1C9D" w:rsidRDefault="00C26586" w:rsidP="00C26586">
            <w:pPr>
              <w:jc w:val="right"/>
              <w:rPr>
                <w:rFonts w:ascii="Arial" w:hAnsi="Arial" w:cs="Arial"/>
                <w:sz w:val="18"/>
                <w:szCs w:val="18"/>
              </w:rPr>
            </w:pPr>
            <w:r w:rsidRPr="000F1C9D">
              <w:rPr>
                <w:rFonts w:ascii="Arial" w:hAnsi="Arial" w:cs="Arial"/>
                <w:sz w:val="16"/>
                <w:szCs w:val="16"/>
              </w:rPr>
              <w:t>6,0</w:t>
            </w:r>
          </w:p>
        </w:tc>
        <w:tc>
          <w:tcPr>
            <w:tcW w:w="960" w:type="dxa"/>
            <w:tcBorders>
              <w:top w:val="nil"/>
              <w:left w:val="dotted" w:sz="4" w:space="0" w:color="auto"/>
              <w:bottom w:val="nil"/>
              <w:right w:val="dotted" w:sz="4" w:space="0" w:color="auto"/>
            </w:tcBorders>
            <w:vAlign w:val="center"/>
          </w:tcPr>
          <w:p w14:paraId="60D474F4" w14:textId="32E9EE48" w:rsidR="00C26586" w:rsidRPr="000F1C9D" w:rsidRDefault="00C26586" w:rsidP="00C26586">
            <w:pPr>
              <w:jc w:val="right"/>
              <w:rPr>
                <w:rFonts w:ascii="Arial" w:hAnsi="Arial" w:cs="Arial"/>
                <w:sz w:val="18"/>
                <w:szCs w:val="18"/>
              </w:rPr>
            </w:pPr>
            <w:r w:rsidRPr="000F1C9D">
              <w:rPr>
                <w:rFonts w:ascii="Arial" w:hAnsi="Arial" w:cs="Arial"/>
                <w:sz w:val="16"/>
                <w:szCs w:val="16"/>
              </w:rPr>
              <w:t>2,0</w:t>
            </w:r>
          </w:p>
        </w:tc>
        <w:tc>
          <w:tcPr>
            <w:tcW w:w="960" w:type="dxa"/>
            <w:tcBorders>
              <w:top w:val="nil"/>
              <w:left w:val="dotted" w:sz="4" w:space="0" w:color="auto"/>
              <w:bottom w:val="nil"/>
              <w:right w:val="dotted" w:sz="4" w:space="0" w:color="auto"/>
            </w:tcBorders>
            <w:vAlign w:val="center"/>
          </w:tcPr>
          <w:p w14:paraId="60D474F5" w14:textId="33F5CD7A"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32,9%</w:t>
            </w:r>
            <w:proofErr w:type="gramEnd"/>
          </w:p>
        </w:tc>
        <w:tc>
          <w:tcPr>
            <w:tcW w:w="960" w:type="dxa"/>
            <w:tcBorders>
              <w:top w:val="nil"/>
              <w:left w:val="dotted" w:sz="4" w:space="0" w:color="auto"/>
              <w:bottom w:val="nil"/>
              <w:right w:val="dotted" w:sz="4" w:space="0" w:color="auto"/>
            </w:tcBorders>
            <w:vAlign w:val="center"/>
          </w:tcPr>
          <w:p w14:paraId="60D474F6" w14:textId="4869CC3C"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1,9%</w:t>
            </w:r>
            <w:proofErr w:type="gramEnd"/>
          </w:p>
        </w:tc>
        <w:tc>
          <w:tcPr>
            <w:tcW w:w="960" w:type="dxa"/>
            <w:tcBorders>
              <w:top w:val="nil"/>
              <w:left w:val="dotted" w:sz="4" w:space="0" w:color="auto"/>
              <w:bottom w:val="nil"/>
              <w:right w:val="single" w:sz="12" w:space="0" w:color="auto"/>
            </w:tcBorders>
            <w:vAlign w:val="center"/>
          </w:tcPr>
          <w:p w14:paraId="60D474F7" w14:textId="5B4C7EA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0,6%</w:t>
            </w:r>
            <w:proofErr w:type="gramEnd"/>
          </w:p>
        </w:tc>
      </w:tr>
      <w:tr w:rsidR="00C26586" w:rsidRPr="000F1C9D" w14:paraId="60D47502"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F9" w14:textId="77777777" w:rsidR="00C26586" w:rsidRPr="000F1C9D" w:rsidRDefault="00C26586" w:rsidP="00C26586">
            <w:pPr>
              <w:rPr>
                <w:rFonts w:ascii="Arial" w:hAnsi="Arial" w:cs="Arial"/>
                <w:sz w:val="18"/>
                <w:szCs w:val="16"/>
              </w:rPr>
            </w:pPr>
            <w:r w:rsidRPr="000F1C9D">
              <w:rPr>
                <w:rFonts w:ascii="Arial" w:hAnsi="Arial" w:cs="Arial"/>
                <w:sz w:val="18"/>
                <w:szCs w:val="16"/>
              </w:rPr>
              <w:t>Karlovarský</w:t>
            </w:r>
          </w:p>
        </w:tc>
        <w:tc>
          <w:tcPr>
            <w:tcW w:w="903" w:type="dxa"/>
            <w:tcBorders>
              <w:top w:val="nil"/>
              <w:left w:val="single" w:sz="12" w:space="0" w:color="auto"/>
              <w:bottom w:val="nil"/>
              <w:right w:val="dotted" w:sz="4" w:space="0" w:color="auto"/>
            </w:tcBorders>
            <w:vAlign w:val="center"/>
          </w:tcPr>
          <w:p w14:paraId="60D474FA" w14:textId="358FE124" w:rsidR="00C26586" w:rsidRPr="000F1C9D" w:rsidRDefault="00C26586" w:rsidP="00C26586">
            <w:pPr>
              <w:jc w:val="right"/>
              <w:rPr>
                <w:rFonts w:ascii="Arial" w:hAnsi="Arial" w:cs="Arial"/>
                <w:sz w:val="18"/>
                <w:szCs w:val="18"/>
              </w:rPr>
            </w:pPr>
            <w:r w:rsidRPr="000F1C9D">
              <w:rPr>
                <w:rFonts w:ascii="Arial" w:hAnsi="Arial" w:cs="Arial"/>
                <w:sz w:val="16"/>
                <w:szCs w:val="16"/>
              </w:rPr>
              <w:t>143,0</w:t>
            </w:r>
          </w:p>
        </w:tc>
        <w:tc>
          <w:tcPr>
            <w:tcW w:w="960" w:type="dxa"/>
            <w:tcBorders>
              <w:top w:val="nil"/>
              <w:left w:val="dotted" w:sz="4" w:space="0" w:color="auto"/>
              <w:bottom w:val="nil"/>
              <w:right w:val="dotted" w:sz="4" w:space="0" w:color="auto"/>
            </w:tcBorders>
            <w:vAlign w:val="center"/>
          </w:tcPr>
          <w:p w14:paraId="60D474FB" w14:textId="492DD9AB" w:rsidR="00C26586" w:rsidRPr="000F1C9D" w:rsidRDefault="00C26586" w:rsidP="00C26586">
            <w:pPr>
              <w:jc w:val="right"/>
              <w:rPr>
                <w:rFonts w:ascii="Arial" w:hAnsi="Arial" w:cs="Arial"/>
                <w:sz w:val="18"/>
                <w:szCs w:val="18"/>
              </w:rPr>
            </w:pPr>
            <w:r w:rsidRPr="000F1C9D">
              <w:rPr>
                <w:rFonts w:ascii="Arial" w:hAnsi="Arial" w:cs="Arial"/>
                <w:sz w:val="16"/>
                <w:szCs w:val="16"/>
              </w:rPr>
              <w:t>6,0</w:t>
            </w:r>
          </w:p>
        </w:tc>
        <w:tc>
          <w:tcPr>
            <w:tcW w:w="960" w:type="dxa"/>
            <w:tcBorders>
              <w:top w:val="nil"/>
              <w:left w:val="dotted" w:sz="4" w:space="0" w:color="auto"/>
              <w:bottom w:val="nil"/>
              <w:right w:val="dotted" w:sz="4" w:space="0" w:color="auto"/>
            </w:tcBorders>
            <w:vAlign w:val="center"/>
          </w:tcPr>
          <w:p w14:paraId="60D474FC" w14:textId="62E30A36"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4,2%</w:t>
            </w:r>
            <w:proofErr w:type="gramEnd"/>
          </w:p>
        </w:tc>
        <w:tc>
          <w:tcPr>
            <w:tcW w:w="960" w:type="dxa"/>
            <w:tcBorders>
              <w:top w:val="nil"/>
              <w:left w:val="dotted" w:sz="4" w:space="0" w:color="auto"/>
              <w:bottom w:val="nil"/>
              <w:right w:val="dotted" w:sz="4" w:space="0" w:color="auto"/>
            </w:tcBorders>
            <w:vAlign w:val="center"/>
          </w:tcPr>
          <w:p w14:paraId="60D474FD" w14:textId="47CE2E09" w:rsidR="00C26586" w:rsidRPr="000F1C9D" w:rsidRDefault="00C26586" w:rsidP="00C26586">
            <w:pPr>
              <w:jc w:val="right"/>
              <w:rPr>
                <w:rFonts w:ascii="Arial" w:hAnsi="Arial" w:cs="Arial"/>
                <w:sz w:val="18"/>
                <w:szCs w:val="18"/>
              </w:rPr>
            </w:pPr>
            <w:r w:rsidRPr="000F1C9D">
              <w:rPr>
                <w:rFonts w:ascii="Arial" w:hAnsi="Arial" w:cs="Arial"/>
                <w:sz w:val="16"/>
                <w:szCs w:val="16"/>
              </w:rPr>
              <w:t>7,9</w:t>
            </w:r>
          </w:p>
        </w:tc>
        <w:tc>
          <w:tcPr>
            <w:tcW w:w="960" w:type="dxa"/>
            <w:tcBorders>
              <w:top w:val="nil"/>
              <w:left w:val="dotted" w:sz="4" w:space="0" w:color="auto"/>
              <w:bottom w:val="nil"/>
              <w:right w:val="dotted" w:sz="4" w:space="0" w:color="auto"/>
            </w:tcBorders>
            <w:vAlign w:val="center"/>
          </w:tcPr>
          <w:p w14:paraId="60D474FE" w14:textId="7627E2E4" w:rsidR="00C26586" w:rsidRPr="000F1C9D" w:rsidRDefault="00C26586" w:rsidP="00C26586">
            <w:pPr>
              <w:jc w:val="right"/>
              <w:rPr>
                <w:rFonts w:ascii="Arial" w:hAnsi="Arial" w:cs="Arial"/>
                <w:sz w:val="18"/>
                <w:szCs w:val="18"/>
              </w:rPr>
            </w:pPr>
            <w:r w:rsidRPr="000F1C9D">
              <w:rPr>
                <w:rFonts w:ascii="Arial" w:hAnsi="Arial" w:cs="Arial"/>
                <w:sz w:val="16"/>
                <w:szCs w:val="16"/>
              </w:rPr>
              <w:t>2,2</w:t>
            </w:r>
          </w:p>
        </w:tc>
        <w:tc>
          <w:tcPr>
            <w:tcW w:w="960" w:type="dxa"/>
            <w:tcBorders>
              <w:top w:val="nil"/>
              <w:left w:val="dotted" w:sz="4" w:space="0" w:color="auto"/>
              <w:bottom w:val="nil"/>
              <w:right w:val="dotted" w:sz="4" w:space="0" w:color="auto"/>
            </w:tcBorders>
            <w:vAlign w:val="center"/>
          </w:tcPr>
          <w:p w14:paraId="60D474FF" w14:textId="5102128C"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27,5%</w:t>
            </w:r>
            <w:proofErr w:type="gramEnd"/>
          </w:p>
        </w:tc>
        <w:tc>
          <w:tcPr>
            <w:tcW w:w="960" w:type="dxa"/>
            <w:tcBorders>
              <w:top w:val="nil"/>
              <w:left w:val="dotted" w:sz="4" w:space="0" w:color="auto"/>
              <w:bottom w:val="nil"/>
              <w:right w:val="dotted" w:sz="4" w:space="0" w:color="auto"/>
            </w:tcBorders>
            <w:vAlign w:val="center"/>
          </w:tcPr>
          <w:p w14:paraId="60D47500" w14:textId="0F3DA363"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5,3%</w:t>
            </w:r>
            <w:proofErr w:type="gramEnd"/>
          </w:p>
        </w:tc>
        <w:tc>
          <w:tcPr>
            <w:tcW w:w="960" w:type="dxa"/>
            <w:tcBorders>
              <w:top w:val="nil"/>
              <w:left w:val="dotted" w:sz="4" w:space="0" w:color="auto"/>
              <w:bottom w:val="nil"/>
              <w:right w:val="single" w:sz="12" w:space="0" w:color="auto"/>
            </w:tcBorders>
            <w:vAlign w:val="center"/>
          </w:tcPr>
          <w:p w14:paraId="60D47501" w14:textId="22192ABD"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1,4%</w:t>
            </w:r>
            <w:proofErr w:type="gramEnd"/>
          </w:p>
        </w:tc>
      </w:tr>
      <w:tr w:rsidR="00C26586" w:rsidRPr="000F1C9D" w14:paraId="60D4750C"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03" w14:textId="77777777" w:rsidR="00C26586" w:rsidRPr="000F1C9D" w:rsidRDefault="00C26586" w:rsidP="00C26586">
            <w:pPr>
              <w:rPr>
                <w:rFonts w:ascii="Arial" w:hAnsi="Arial" w:cs="Arial"/>
                <w:sz w:val="18"/>
                <w:szCs w:val="16"/>
              </w:rPr>
            </w:pPr>
            <w:r w:rsidRPr="000F1C9D">
              <w:rPr>
                <w:rFonts w:ascii="Arial" w:hAnsi="Arial" w:cs="Arial"/>
                <w:sz w:val="18"/>
                <w:szCs w:val="16"/>
              </w:rPr>
              <w:t>Ústecký</w:t>
            </w:r>
          </w:p>
        </w:tc>
        <w:tc>
          <w:tcPr>
            <w:tcW w:w="903" w:type="dxa"/>
            <w:tcBorders>
              <w:top w:val="nil"/>
              <w:left w:val="single" w:sz="12" w:space="0" w:color="auto"/>
              <w:bottom w:val="nil"/>
              <w:right w:val="dotted" w:sz="4" w:space="0" w:color="auto"/>
            </w:tcBorders>
            <w:vAlign w:val="center"/>
          </w:tcPr>
          <w:p w14:paraId="60D47504" w14:textId="43CE8847" w:rsidR="00C26586" w:rsidRPr="000F1C9D" w:rsidRDefault="00C26586" w:rsidP="00C26586">
            <w:pPr>
              <w:jc w:val="right"/>
              <w:rPr>
                <w:rFonts w:ascii="Arial" w:hAnsi="Arial" w:cs="Arial"/>
                <w:sz w:val="18"/>
                <w:szCs w:val="18"/>
              </w:rPr>
            </w:pPr>
            <w:r w:rsidRPr="000F1C9D">
              <w:rPr>
                <w:rFonts w:ascii="Arial" w:hAnsi="Arial" w:cs="Arial"/>
                <w:sz w:val="16"/>
                <w:szCs w:val="16"/>
              </w:rPr>
              <w:t>368,7</w:t>
            </w:r>
          </w:p>
        </w:tc>
        <w:tc>
          <w:tcPr>
            <w:tcW w:w="960" w:type="dxa"/>
            <w:tcBorders>
              <w:top w:val="nil"/>
              <w:left w:val="dotted" w:sz="4" w:space="0" w:color="auto"/>
              <w:bottom w:val="nil"/>
              <w:right w:val="dotted" w:sz="4" w:space="0" w:color="auto"/>
            </w:tcBorders>
            <w:vAlign w:val="center"/>
          </w:tcPr>
          <w:p w14:paraId="60D47505" w14:textId="1EF487B7" w:rsidR="00C26586" w:rsidRPr="000F1C9D" w:rsidRDefault="00C26586" w:rsidP="00C26586">
            <w:pPr>
              <w:jc w:val="right"/>
              <w:rPr>
                <w:rFonts w:ascii="Arial" w:hAnsi="Arial" w:cs="Arial"/>
                <w:sz w:val="18"/>
                <w:szCs w:val="18"/>
              </w:rPr>
            </w:pPr>
            <w:r w:rsidRPr="000F1C9D">
              <w:rPr>
                <w:rFonts w:ascii="Arial" w:hAnsi="Arial" w:cs="Arial"/>
                <w:sz w:val="16"/>
                <w:szCs w:val="16"/>
              </w:rPr>
              <w:t>11,9</w:t>
            </w:r>
          </w:p>
        </w:tc>
        <w:tc>
          <w:tcPr>
            <w:tcW w:w="960" w:type="dxa"/>
            <w:tcBorders>
              <w:top w:val="nil"/>
              <w:left w:val="dotted" w:sz="4" w:space="0" w:color="auto"/>
              <w:bottom w:val="nil"/>
              <w:right w:val="dotted" w:sz="4" w:space="0" w:color="auto"/>
            </w:tcBorders>
            <w:vAlign w:val="center"/>
          </w:tcPr>
          <w:p w14:paraId="60D47506" w14:textId="7ED0AA99"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3,2%</w:t>
            </w:r>
            <w:proofErr w:type="gramEnd"/>
          </w:p>
        </w:tc>
        <w:tc>
          <w:tcPr>
            <w:tcW w:w="960" w:type="dxa"/>
            <w:tcBorders>
              <w:top w:val="nil"/>
              <w:left w:val="dotted" w:sz="4" w:space="0" w:color="auto"/>
              <w:bottom w:val="nil"/>
              <w:right w:val="dotted" w:sz="4" w:space="0" w:color="auto"/>
            </w:tcBorders>
            <w:vAlign w:val="center"/>
          </w:tcPr>
          <w:p w14:paraId="60D47507" w14:textId="43BD2CBF" w:rsidR="00C26586" w:rsidRPr="000F1C9D" w:rsidRDefault="00C26586" w:rsidP="00C26586">
            <w:pPr>
              <w:jc w:val="right"/>
              <w:rPr>
                <w:rFonts w:ascii="Arial" w:hAnsi="Arial" w:cs="Arial"/>
                <w:sz w:val="18"/>
                <w:szCs w:val="18"/>
              </w:rPr>
            </w:pPr>
            <w:r w:rsidRPr="000F1C9D">
              <w:rPr>
                <w:rFonts w:ascii="Arial" w:hAnsi="Arial" w:cs="Arial"/>
                <w:sz w:val="16"/>
                <w:szCs w:val="16"/>
              </w:rPr>
              <w:t>19,8</w:t>
            </w:r>
          </w:p>
        </w:tc>
        <w:tc>
          <w:tcPr>
            <w:tcW w:w="960" w:type="dxa"/>
            <w:tcBorders>
              <w:top w:val="nil"/>
              <w:left w:val="dotted" w:sz="4" w:space="0" w:color="auto"/>
              <w:bottom w:val="nil"/>
              <w:right w:val="dotted" w:sz="4" w:space="0" w:color="auto"/>
            </w:tcBorders>
            <w:vAlign w:val="center"/>
          </w:tcPr>
          <w:p w14:paraId="60D47508" w14:textId="4E67E082" w:rsidR="00C26586" w:rsidRPr="000F1C9D" w:rsidRDefault="00C26586" w:rsidP="00C26586">
            <w:pPr>
              <w:jc w:val="right"/>
              <w:rPr>
                <w:rFonts w:ascii="Arial" w:hAnsi="Arial" w:cs="Arial"/>
                <w:sz w:val="18"/>
                <w:szCs w:val="18"/>
              </w:rPr>
            </w:pPr>
            <w:r w:rsidRPr="000F1C9D">
              <w:rPr>
                <w:rFonts w:ascii="Arial" w:hAnsi="Arial" w:cs="Arial"/>
                <w:sz w:val="16"/>
                <w:szCs w:val="16"/>
              </w:rPr>
              <w:t>4,1</w:t>
            </w:r>
          </w:p>
        </w:tc>
        <w:tc>
          <w:tcPr>
            <w:tcW w:w="960" w:type="dxa"/>
            <w:tcBorders>
              <w:top w:val="nil"/>
              <w:left w:val="dotted" w:sz="4" w:space="0" w:color="auto"/>
              <w:bottom w:val="nil"/>
              <w:right w:val="dotted" w:sz="4" w:space="0" w:color="auto"/>
            </w:tcBorders>
            <w:vAlign w:val="center"/>
          </w:tcPr>
          <w:p w14:paraId="60D47509" w14:textId="2418AACE"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20,7%</w:t>
            </w:r>
            <w:proofErr w:type="gramEnd"/>
          </w:p>
        </w:tc>
        <w:tc>
          <w:tcPr>
            <w:tcW w:w="960" w:type="dxa"/>
            <w:tcBorders>
              <w:top w:val="nil"/>
              <w:left w:val="dotted" w:sz="4" w:space="0" w:color="auto"/>
              <w:bottom w:val="nil"/>
              <w:right w:val="dotted" w:sz="4" w:space="0" w:color="auto"/>
            </w:tcBorders>
            <w:vAlign w:val="center"/>
          </w:tcPr>
          <w:p w14:paraId="60D4750A" w14:textId="5669B35D"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5,1%</w:t>
            </w:r>
            <w:proofErr w:type="gramEnd"/>
          </w:p>
        </w:tc>
        <w:tc>
          <w:tcPr>
            <w:tcW w:w="960" w:type="dxa"/>
            <w:tcBorders>
              <w:top w:val="nil"/>
              <w:left w:val="dotted" w:sz="4" w:space="0" w:color="auto"/>
              <w:bottom w:val="nil"/>
              <w:right w:val="single" w:sz="12" w:space="0" w:color="auto"/>
            </w:tcBorders>
            <w:vAlign w:val="center"/>
          </w:tcPr>
          <w:p w14:paraId="60D4750B" w14:textId="5DD190AC"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1,1%</w:t>
            </w:r>
            <w:proofErr w:type="gramEnd"/>
          </w:p>
        </w:tc>
      </w:tr>
      <w:tr w:rsidR="00C26586" w:rsidRPr="000F1C9D" w14:paraId="60D47516"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0D" w14:textId="77777777" w:rsidR="00C26586" w:rsidRPr="000F1C9D" w:rsidRDefault="00C26586" w:rsidP="00C26586">
            <w:pPr>
              <w:rPr>
                <w:rFonts w:ascii="Arial" w:hAnsi="Arial" w:cs="Arial"/>
                <w:sz w:val="18"/>
                <w:szCs w:val="16"/>
              </w:rPr>
            </w:pPr>
            <w:r w:rsidRPr="000F1C9D">
              <w:rPr>
                <w:rFonts w:ascii="Arial" w:hAnsi="Arial" w:cs="Arial"/>
                <w:sz w:val="18"/>
                <w:szCs w:val="16"/>
              </w:rPr>
              <w:t>Liberecký</w:t>
            </w:r>
          </w:p>
        </w:tc>
        <w:tc>
          <w:tcPr>
            <w:tcW w:w="903" w:type="dxa"/>
            <w:tcBorders>
              <w:top w:val="nil"/>
              <w:left w:val="single" w:sz="12" w:space="0" w:color="auto"/>
              <w:bottom w:val="nil"/>
              <w:right w:val="dotted" w:sz="4" w:space="0" w:color="auto"/>
            </w:tcBorders>
            <w:vAlign w:val="center"/>
          </w:tcPr>
          <w:p w14:paraId="60D4750E" w14:textId="090B402B" w:rsidR="00C26586" w:rsidRPr="000F1C9D" w:rsidRDefault="00C26586" w:rsidP="00C26586">
            <w:pPr>
              <w:jc w:val="right"/>
              <w:rPr>
                <w:rFonts w:ascii="Arial" w:hAnsi="Arial" w:cs="Arial"/>
                <w:sz w:val="18"/>
                <w:szCs w:val="18"/>
              </w:rPr>
            </w:pPr>
            <w:r w:rsidRPr="000F1C9D">
              <w:rPr>
                <w:rFonts w:ascii="Arial" w:hAnsi="Arial" w:cs="Arial"/>
                <w:sz w:val="16"/>
                <w:szCs w:val="16"/>
              </w:rPr>
              <w:t>209,5</w:t>
            </w:r>
          </w:p>
        </w:tc>
        <w:tc>
          <w:tcPr>
            <w:tcW w:w="960" w:type="dxa"/>
            <w:tcBorders>
              <w:top w:val="nil"/>
              <w:left w:val="dotted" w:sz="4" w:space="0" w:color="auto"/>
              <w:bottom w:val="nil"/>
              <w:right w:val="dotted" w:sz="4" w:space="0" w:color="auto"/>
            </w:tcBorders>
            <w:vAlign w:val="center"/>
          </w:tcPr>
          <w:p w14:paraId="60D4750F" w14:textId="6F171315" w:rsidR="00C26586" w:rsidRPr="000F1C9D" w:rsidRDefault="00C26586" w:rsidP="00C26586">
            <w:pPr>
              <w:jc w:val="right"/>
              <w:rPr>
                <w:rFonts w:ascii="Arial" w:hAnsi="Arial" w:cs="Arial"/>
                <w:sz w:val="18"/>
                <w:szCs w:val="18"/>
              </w:rPr>
            </w:pPr>
            <w:r w:rsidRPr="000F1C9D">
              <w:rPr>
                <w:rFonts w:ascii="Arial" w:hAnsi="Arial" w:cs="Arial"/>
                <w:sz w:val="16"/>
                <w:szCs w:val="16"/>
              </w:rPr>
              <w:t>8,1</w:t>
            </w:r>
          </w:p>
        </w:tc>
        <w:tc>
          <w:tcPr>
            <w:tcW w:w="960" w:type="dxa"/>
            <w:tcBorders>
              <w:top w:val="nil"/>
              <w:left w:val="dotted" w:sz="4" w:space="0" w:color="auto"/>
              <w:bottom w:val="nil"/>
              <w:right w:val="dotted" w:sz="4" w:space="0" w:color="auto"/>
            </w:tcBorders>
            <w:vAlign w:val="center"/>
          </w:tcPr>
          <w:p w14:paraId="60D47510" w14:textId="4120C1FE"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3,9%</w:t>
            </w:r>
            <w:proofErr w:type="gramEnd"/>
          </w:p>
        </w:tc>
        <w:tc>
          <w:tcPr>
            <w:tcW w:w="960" w:type="dxa"/>
            <w:tcBorders>
              <w:top w:val="nil"/>
              <w:left w:val="dotted" w:sz="4" w:space="0" w:color="auto"/>
              <w:bottom w:val="nil"/>
              <w:right w:val="dotted" w:sz="4" w:space="0" w:color="auto"/>
            </w:tcBorders>
            <w:vAlign w:val="center"/>
          </w:tcPr>
          <w:p w14:paraId="60D47511" w14:textId="5C2A4D93" w:rsidR="00C26586" w:rsidRPr="000F1C9D" w:rsidRDefault="00C26586" w:rsidP="00C26586">
            <w:pPr>
              <w:jc w:val="right"/>
              <w:rPr>
                <w:rFonts w:ascii="Arial" w:hAnsi="Arial" w:cs="Arial"/>
                <w:sz w:val="18"/>
                <w:szCs w:val="18"/>
              </w:rPr>
            </w:pPr>
            <w:r w:rsidRPr="000F1C9D">
              <w:rPr>
                <w:rFonts w:ascii="Arial" w:hAnsi="Arial" w:cs="Arial"/>
                <w:sz w:val="16"/>
                <w:szCs w:val="16"/>
              </w:rPr>
              <w:t>7,3</w:t>
            </w:r>
          </w:p>
        </w:tc>
        <w:tc>
          <w:tcPr>
            <w:tcW w:w="960" w:type="dxa"/>
            <w:tcBorders>
              <w:top w:val="nil"/>
              <w:left w:val="dotted" w:sz="4" w:space="0" w:color="auto"/>
              <w:bottom w:val="nil"/>
              <w:right w:val="dotted" w:sz="4" w:space="0" w:color="auto"/>
            </w:tcBorders>
            <w:vAlign w:val="center"/>
          </w:tcPr>
          <w:p w14:paraId="60D47512" w14:textId="32F48322" w:rsidR="00C26586" w:rsidRPr="000F1C9D" w:rsidRDefault="00C26586" w:rsidP="00C26586">
            <w:pPr>
              <w:jc w:val="right"/>
              <w:rPr>
                <w:rFonts w:ascii="Arial" w:hAnsi="Arial" w:cs="Arial"/>
                <w:sz w:val="18"/>
                <w:szCs w:val="18"/>
              </w:rPr>
            </w:pPr>
            <w:r w:rsidRPr="000F1C9D">
              <w:rPr>
                <w:rFonts w:ascii="Arial" w:hAnsi="Arial" w:cs="Arial"/>
                <w:sz w:val="16"/>
                <w:szCs w:val="16"/>
              </w:rPr>
              <w:t>2,3</w:t>
            </w:r>
          </w:p>
        </w:tc>
        <w:tc>
          <w:tcPr>
            <w:tcW w:w="960" w:type="dxa"/>
            <w:tcBorders>
              <w:top w:val="nil"/>
              <w:left w:val="dotted" w:sz="4" w:space="0" w:color="auto"/>
              <w:bottom w:val="nil"/>
              <w:right w:val="dotted" w:sz="4" w:space="0" w:color="auto"/>
            </w:tcBorders>
            <w:vAlign w:val="center"/>
          </w:tcPr>
          <w:p w14:paraId="60D47513" w14:textId="59B6425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31,4%</w:t>
            </w:r>
            <w:proofErr w:type="gramEnd"/>
          </w:p>
        </w:tc>
        <w:tc>
          <w:tcPr>
            <w:tcW w:w="960" w:type="dxa"/>
            <w:tcBorders>
              <w:top w:val="nil"/>
              <w:left w:val="dotted" w:sz="4" w:space="0" w:color="auto"/>
              <w:bottom w:val="nil"/>
              <w:right w:val="dotted" w:sz="4" w:space="0" w:color="auto"/>
            </w:tcBorders>
            <w:vAlign w:val="center"/>
          </w:tcPr>
          <w:p w14:paraId="60D47514" w14:textId="7CEA903F"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3,4%</w:t>
            </w:r>
            <w:proofErr w:type="gramEnd"/>
          </w:p>
        </w:tc>
        <w:tc>
          <w:tcPr>
            <w:tcW w:w="960" w:type="dxa"/>
            <w:tcBorders>
              <w:top w:val="nil"/>
              <w:left w:val="dotted" w:sz="4" w:space="0" w:color="auto"/>
              <w:bottom w:val="nil"/>
              <w:right w:val="single" w:sz="12" w:space="0" w:color="auto"/>
            </w:tcBorders>
            <w:vAlign w:val="center"/>
          </w:tcPr>
          <w:p w14:paraId="60D47515" w14:textId="74452608"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1,1%</w:t>
            </w:r>
            <w:proofErr w:type="gramEnd"/>
          </w:p>
        </w:tc>
      </w:tr>
      <w:tr w:rsidR="00C26586" w:rsidRPr="000F1C9D" w14:paraId="60D47520"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17" w14:textId="77777777" w:rsidR="00C26586" w:rsidRPr="000F1C9D" w:rsidRDefault="00C26586" w:rsidP="00C26586">
            <w:pPr>
              <w:rPr>
                <w:rFonts w:ascii="Arial" w:hAnsi="Arial" w:cs="Arial"/>
                <w:sz w:val="18"/>
                <w:szCs w:val="16"/>
              </w:rPr>
            </w:pPr>
            <w:r w:rsidRPr="000F1C9D">
              <w:rPr>
                <w:rFonts w:ascii="Arial" w:hAnsi="Arial" w:cs="Arial"/>
                <w:sz w:val="18"/>
                <w:szCs w:val="16"/>
              </w:rPr>
              <w:t>Královéhradecký</w:t>
            </w:r>
          </w:p>
        </w:tc>
        <w:tc>
          <w:tcPr>
            <w:tcW w:w="903" w:type="dxa"/>
            <w:tcBorders>
              <w:top w:val="nil"/>
              <w:left w:val="single" w:sz="12" w:space="0" w:color="auto"/>
              <w:bottom w:val="nil"/>
              <w:right w:val="dotted" w:sz="4" w:space="0" w:color="auto"/>
            </w:tcBorders>
            <w:vAlign w:val="center"/>
          </w:tcPr>
          <w:p w14:paraId="60D47518" w14:textId="3BF38331" w:rsidR="00C26586" w:rsidRPr="000F1C9D" w:rsidRDefault="00C26586" w:rsidP="00C26586">
            <w:pPr>
              <w:jc w:val="right"/>
              <w:rPr>
                <w:rFonts w:ascii="Arial" w:hAnsi="Arial" w:cs="Arial"/>
                <w:sz w:val="18"/>
                <w:szCs w:val="18"/>
              </w:rPr>
            </w:pPr>
            <w:r w:rsidRPr="000F1C9D">
              <w:rPr>
                <w:rFonts w:ascii="Arial" w:hAnsi="Arial" w:cs="Arial"/>
                <w:sz w:val="16"/>
                <w:szCs w:val="16"/>
              </w:rPr>
              <w:t>263,8</w:t>
            </w:r>
          </w:p>
        </w:tc>
        <w:tc>
          <w:tcPr>
            <w:tcW w:w="960" w:type="dxa"/>
            <w:tcBorders>
              <w:top w:val="nil"/>
              <w:left w:val="dotted" w:sz="4" w:space="0" w:color="auto"/>
              <w:bottom w:val="nil"/>
              <w:right w:val="dotted" w:sz="4" w:space="0" w:color="auto"/>
            </w:tcBorders>
            <w:vAlign w:val="center"/>
          </w:tcPr>
          <w:p w14:paraId="60D47519" w14:textId="08AFA17C" w:rsidR="00C26586" w:rsidRPr="000F1C9D" w:rsidRDefault="00C26586" w:rsidP="00C26586">
            <w:pPr>
              <w:jc w:val="right"/>
              <w:rPr>
                <w:rFonts w:ascii="Arial" w:hAnsi="Arial" w:cs="Arial"/>
                <w:sz w:val="18"/>
                <w:szCs w:val="18"/>
              </w:rPr>
            </w:pPr>
            <w:r w:rsidRPr="000F1C9D">
              <w:rPr>
                <w:rFonts w:ascii="Arial" w:hAnsi="Arial" w:cs="Arial"/>
                <w:sz w:val="16"/>
                <w:szCs w:val="16"/>
              </w:rPr>
              <w:t>9,4</w:t>
            </w:r>
          </w:p>
        </w:tc>
        <w:tc>
          <w:tcPr>
            <w:tcW w:w="960" w:type="dxa"/>
            <w:tcBorders>
              <w:top w:val="nil"/>
              <w:left w:val="dotted" w:sz="4" w:space="0" w:color="auto"/>
              <w:bottom w:val="nil"/>
              <w:right w:val="dotted" w:sz="4" w:space="0" w:color="auto"/>
            </w:tcBorders>
            <w:vAlign w:val="center"/>
          </w:tcPr>
          <w:p w14:paraId="60D4751A" w14:textId="3629C942"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3,6%</w:t>
            </w:r>
            <w:proofErr w:type="gramEnd"/>
          </w:p>
        </w:tc>
        <w:tc>
          <w:tcPr>
            <w:tcW w:w="960" w:type="dxa"/>
            <w:tcBorders>
              <w:top w:val="nil"/>
              <w:left w:val="dotted" w:sz="4" w:space="0" w:color="auto"/>
              <w:bottom w:val="nil"/>
              <w:right w:val="dotted" w:sz="4" w:space="0" w:color="auto"/>
            </w:tcBorders>
            <w:vAlign w:val="center"/>
          </w:tcPr>
          <w:p w14:paraId="60D4751B" w14:textId="258BED52" w:rsidR="00C26586" w:rsidRPr="000F1C9D" w:rsidRDefault="00C26586" w:rsidP="00C26586">
            <w:pPr>
              <w:jc w:val="right"/>
              <w:rPr>
                <w:rFonts w:ascii="Arial" w:hAnsi="Arial" w:cs="Arial"/>
                <w:sz w:val="18"/>
                <w:szCs w:val="18"/>
              </w:rPr>
            </w:pPr>
            <w:r w:rsidRPr="000F1C9D">
              <w:rPr>
                <w:rFonts w:ascii="Arial" w:hAnsi="Arial" w:cs="Arial"/>
                <w:sz w:val="16"/>
                <w:szCs w:val="16"/>
              </w:rPr>
              <w:t>9,0</w:t>
            </w:r>
          </w:p>
        </w:tc>
        <w:tc>
          <w:tcPr>
            <w:tcW w:w="960" w:type="dxa"/>
            <w:tcBorders>
              <w:top w:val="nil"/>
              <w:left w:val="dotted" w:sz="4" w:space="0" w:color="auto"/>
              <w:bottom w:val="nil"/>
              <w:right w:val="dotted" w:sz="4" w:space="0" w:color="auto"/>
            </w:tcBorders>
            <w:vAlign w:val="center"/>
          </w:tcPr>
          <w:p w14:paraId="60D4751C" w14:textId="482C96BB" w:rsidR="00C26586" w:rsidRPr="000F1C9D" w:rsidRDefault="00C26586" w:rsidP="00C26586">
            <w:pPr>
              <w:jc w:val="right"/>
              <w:rPr>
                <w:rFonts w:ascii="Arial" w:hAnsi="Arial" w:cs="Arial"/>
                <w:sz w:val="18"/>
                <w:szCs w:val="18"/>
              </w:rPr>
            </w:pPr>
            <w:r w:rsidRPr="000F1C9D">
              <w:rPr>
                <w:rFonts w:ascii="Arial" w:hAnsi="Arial" w:cs="Arial"/>
                <w:sz w:val="16"/>
                <w:szCs w:val="16"/>
              </w:rPr>
              <w:t>2,6</w:t>
            </w:r>
          </w:p>
        </w:tc>
        <w:tc>
          <w:tcPr>
            <w:tcW w:w="960" w:type="dxa"/>
            <w:tcBorders>
              <w:top w:val="nil"/>
              <w:left w:val="dotted" w:sz="4" w:space="0" w:color="auto"/>
              <w:bottom w:val="nil"/>
              <w:right w:val="dotted" w:sz="4" w:space="0" w:color="auto"/>
            </w:tcBorders>
            <w:vAlign w:val="center"/>
          </w:tcPr>
          <w:p w14:paraId="60D4751D" w14:textId="0C27AC39"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29,5%</w:t>
            </w:r>
            <w:proofErr w:type="gramEnd"/>
          </w:p>
        </w:tc>
        <w:tc>
          <w:tcPr>
            <w:tcW w:w="960" w:type="dxa"/>
            <w:tcBorders>
              <w:top w:val="nil"/>
              <w:left w:val="dotted" w:sz="4" w:space="0" w:color="auto"/>
              <w:bottom w:val="nil"/>
              <w:right w:val="dotted" w:sz="4" w:space="0" w:color="auto"/>
            </w:tcBorders>
            <w:vAlign w:val="center"/>
          </w:tcPr>
          <w:p w14:paraId="60D4751E" w14:textId="42946993"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3,3%</w:t>
            </w:r>
            <w:proofErr w:type="gramEnd"/>
          </w:p>
        </w:tc>
        <w:tc>
          <w:tcPr>
            <w:tcW w:w="960" w:type="dxa"/>
            <w:tcBorders>
              <w:top w:val="nil"/>
              <w:left w:val="dotted" w:sz="4" w:space="0" w:color="auto"/>
              <w:bottom w:val="nil"/>
              <w:right w:val="single" w:sz="12" w:space="0" w:color="auto"/>
            </w:tcBorders>
            <w:vAlign w:val="center"/>
          </w:tcPr>
          <w:p w14:paraId="60D4751F" w14:textId="516D1EA1"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1,0%</w:t>
            </w:r>
            <w:proofErr w:type="gramEnd"/>
          </w:p>
        </w:tc>
      </w:tr>
      <w:tr w:rsidR="00C26586" w:rsidRPr="000F1C9D" w14:paraId="60D4752A"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21" w14:textId="77777777" w:rsidR="00C26586" w:rsidRPr="000F1C9D" w:rsidRDefault="00C26586" w:rsidP="00C26586">
            <w:pPr>
              <w:rPr>
                <w:rFonts w:ascii="Arial" w:hAnsi="Arial" w:cs="Arial"/>
                <w:sz w:val="18"/>
                <w:szCs w:val="16"/>
              </w:rPr>
            </w:pPr>
            <w:r w:rsidRPr="000F1C9D">
              <w:rPr>
                <w:rFonts w:ascii="Arial" w:hAnsi="Arial" w:cs="Arial"/>
                <w:sz w:val="18"/>
                <w:szCs w:val="16"/>
              </w:rPr>
              <w:t>Pardubický</w:t>
            </w:r>
          </w:p>
        </w:tc>
        <w:tc>
          <w:tcPr>
            <w:tcW w:w="903" w:type="dxa"/>
            <w:tcBorders>
              <w:top w:val="nil"/>
              <w:left w:val="single" w:sz="12" w:space="0" w:color="auto"/>
              <w:bottom w:val="nil"/>
              <w:right w:val="dotted" w:sz="4" w:space="0" w:color="auto"/>
            </w:tcBorders>
            <w:vAlign w:val="center"/>
          </w:tcPr>
          <w:p w14:paraId="60D47522" w14:textId="543D4AC6" w:rsidR="00C26586" w:rsidRPr="000F1C9D" w:rsidRDefault="00C26586" w:rsidP="00C26586">
            <w:pPr>
              <w:jc w:val="right"/>
              <w:rPr>
                <w:rFonts w:ascii="Arial" w:hAnsi="Arial" w:cs="Arial"/>
                <w:sz w:val="18"/>
                <w:szCs w:val="18"/>
              </w:rPr>
            </w:pPr>
            <w:r w:rsidRPr="000F1C9D">
              <w:rPr>
                <w:rFonts w:ascii="Arial" w:hAnsi="Arial" w:cs="Arial"/>
                <w:sz w:val="16"/>
                <w:szCs w:val="16"/>
              </w:rPr>
              <w:t>252,9</w:t>
            </w:r>
          </w:p>
        </w:tc>
        <w:tc>
          <w:tcPr>
            <w:tcW w:w="960" w:type="dxa"/>
            <w:tcBorders>
              <w:top w:val="nil"/>
              <w:left w:val="dotted" w:sz="4" w:space="0" w:color="auto"/>
              <w:bottom w:val="nil"/>
              <w:right w:val="dotted" w:sz="4" w:space="0" w:color="auto"/>
            </w:tcBorders>
            <w:vAlign w:val="center"/>
          </w:tcPr>
          <w:p w14:paraId="60D47523" w14:textId="63E4F92F" w:rsidR="00C26586" w:rsidRPr="000F1C9D" w:rsidRDefault="00C26586" w:rsidP="00C26586">
            <w:pPr>
              <w:jc w:val="right"/>
              <w:rPr>
                <w:rFonts w:ascii="Arial" w:hAnsi="Arial" w:cs="Arial"/>
                <w:sz w:val="18"/>
                <w:szCs w:val="18"/>
              </w:rPr>
            </w:pPr>
            <w:r w:rsidRPr="000F1C9D">
              <w:rPr>
                <w:rFonts w:ascii="Arial" w:hAnsi="Arial" w:cs="Arial"/>
                <w:sz w:val="16"/>
                <w:szCs w:val="16"/>
              </w:rPr>
              <w:t>8,5</w:t>
            </w:r>
          </w:p>
        </w:tc>
        <w:tc>
          <w:tcPr>
            <w:tcW w:w="960" w:type="dxa"/>
            <w:tcBorders>
              <w:top w:val="nil"/>
              <w:left w:val="dotted" w:sz="4" w:space="0" w:color="auto"/>
              <w:bottom w:val="nil"/>
              <w:right w:val="dotted" w:sz="4" w:space="0" w:color="auto"/>
            </w:tcBorders>
            <w:vAlign w:val="center"/>
          </w:tcPr>
          <w:p w14:paraId="60D47524" w14:textId="299018A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3,4%</w:t>
            </w:r>
            <w:proofErr w:type="gramEnd"/>
          </w:p>
        </w:tc>
        <w:tc>
          <w:tcPr>
            <w:tcW w:w="960" w:type="dxa"/>
            <w:tcBorders>
              <w:top w:val="nil"/>
              <w:left w:val="dotted" w:sz="4" w:space="0" w:color="auto"/>
              <w:bottom w:val="nil"/>
              <w:right w:val="dotted" w:sz="4" w:space="0" w:color="auto"/>
            </w:tcBorders>
            <w:vAlign w:val="center"/>
          </w:tcPr>
          <w:p w14:paraId="60D47525" w14:textId="72EEFDD5" w:rsidR="00C26586" w:rsidRPr="000F1C9D" w:rsidRDefault="00C26586" w:rsidP="00C26586">
            <w:pPr>
              <w:jc w:val="right"/>
              <w:rPr>
                <w:rFonts w:ascii="Arial" w:hAnsi="Arial" w:cs="Arial"/>
                <w:sz w:val="18"/>
                <w:szCs w:val="18"/>
              </w:rPr>
            </w:pPr>
            <w:r w:rsidRPr="000F1C9D">
              <w:rPr>
                <w:rFonts w:ascii="Arial" w:hAnsi="Arial" w:cs="Arial"/>
                <w:sz w:val="16"/>
                <w:szCs w:val="16"/>
              </w:rPr>
              <w:t>9,5</w:t>
            </w:r>
          </w:p>
        </w:tc>
        <w:tc>
          <w:tcPr>
            <w:tcW w:w="960" w:type="dxa"/>
            <w:tcBorders>
              <w:top w:val="nil"/>
              <w:left w:val="dotted" w:sz="4" w:space="0" w:color="auto"/>
              <w:bottom w:val="nil"/>
              <w:right w:val="dotted" w:sz="4" w:space="0" w:color="auto"/>
            </w:tcBorders>
            <w:vAlign w:val="center"/>
          </w:tcPr>
          <w:p w14:paraId="60D47526" w14:textId="1479C443" w:rsidR="00C26586" w:rsidRPr="000F1C9D" w:rsidRDefault="00C26586" w:rsidP="00C26586">
            <w:pPr>
              <w:jc w:val="right"/>
              <w:rPr>
                <w:rFonts w:ascii="Arial" w:hAnsi="Arial" w:cs="Arial"/>
                <w:sz w:val="18"/>
                <w:szCs w:val="18"/>
              </w:rPr>
            </w:pPr>
            <w:r w:rsidRPr="000F1C9D">
              <w:rPr>
                <w:rFonts w:ascii="Arial" w:hAnsi="Arial" w:cs="Arial"/>
                <w:sz w:val="16"/>
                <w:szCs w:val="16"/>
              </w:rPr>
              <w:t>2,5</w:t>
            </w:r>
          </w:p>
        </w:tc>
        <w:tc>
          <w:tcPr>
            <w:tcW w:w="960" w:type="dxa"/>
            <w:tcBorders>
              <w:top w:val="nil"/>
              <w:left w:val="dotted" w:sz="4" w:space="0" w:color="auto"/>
              <w:bottom w:val="nil"/>
              <w:right w:val="dotted" w:sz="4" w:space="0" w:color="auto"/>
            </w:tcBorders>
            <w:vAlign w:val="center"/>
          </w:tcPr>
          <w:p w14:paraId="60D47527" w14:textId="08474B0A"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26,7%</w:t>
            </w:r>
            <w:proofErr w:type="gramEnd"/>
          </w:p>
        </w:tc>
        <w:tc>
          <w:tcPr>
            <w:tcW w:w="960" w:type="dxa"/>
            <w:tcBorders>
              <w:top w:val="nil"/>
              <w:left w:val="dotted" w:sz="4" w:space="0" w:color="auto"/>
              <w:bottom w:val="nil"/>
              <w:right w:val="dotted" w:sz="4" w:space="0" w:color="auto"/>
            </w:tcBorders>
            <w:vAlign w:val="center"/>
          </w:tcPr>
          <w:p w14:paraId="60D47528" w14:textId="2443B567"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3,6%</w:t>
            </w:r>
            <w:proofErr w:type="gramEnd"/>
          </w:p>
        </w:tc>
        <w:tc>
          <w:tcPr>
            <w:tcW w:w="960" w:type="dxa"/>
            <w:tcBorders>
              <w:top w:val="nil"/>
              <w:left w:val="dotted" w:sz="4" w:space="0" w:color="auto"/>
              <w:bottom w:val="nil"/>
              <w:right w:val="single" w:sz="12" w:space="0" w:color="auto"/>
            </w:tcBorders>
            <w:vAlign w:val="center"/>
          </w:tcPr>
          <w:p w14:paraId="60D47529" w14:textId="262E8C79"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1,0%</w:t>
            </w:r>
            <w:proofErr w:type="gramEnd"/>
          </w:p>
        </w:tc>
      </w:tr>
      <w:tr w:rsidR="00C26586" w:rsidRPr="000F1C9D" w14:paraId="60D47534"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2B" w14:textId="77777777" w:rsidR="00C26586" w:rsidRPr="000F1C9D" w:rsidRDefault="00C26586" w:rsidP="00C26586">
            <w:pPr>
              <w:rPr>
                <w:rFonts w:ascii="Arial" w:hAnsi="Arial" w:cs="Arial"/>
                <w:sz w:val="18"/>
                <w:szCs w:val="16"/>
              </w:rPr>
            </w:pPr>
            <w:r w:rsidRPr="000F1C9D">
              <w:rPr>
                <w:rFonts w:ascii="Arial" w:hAnsi="Arial" w:cs="Arial"/>
                <w:sz w:val="18"/>
                <w:szCs w:val="16"/>
              </w:rPr>
              <w:t>Kraj Vysočina</w:t>
            </w:r>
          </w:p>
        </w:tc>
        <w:tc>
          <w:tcPr>
            <w:tcW w:w="903" w:type="dxa"/>
            <w:tcBorders>
              <w:top w:val="nil"/>
              <w:left w:val="single" w:sz="12" w:space="0" w:color="auto"/>
              <w:bottom w:val="nil"/>
              <w:right w:val="dotted" w:sz="4" w:space="0" w:color="auto"/>
            </w:tcBorders>
            <w:vAlign w:val="center"/>
          </w:tcPr>
          <w:p w14:paraId="60D4752C" w14:textId="56778E3E" w:rsidR="00C26586" w:rsidRPr="000F1C9D" w:rsidRDefault="00C26586" w:rsidP="00C26586">
            <w:pPr>
              <w:jc w:val="right"/>
              <w:rPr>
                <w:rFonts w:ascii="Arial" w:hAnsi="Arial" w:cs="Arial"/>
                <w:sz w:val="18"/>
                <w:szCs w:val="18"/>
              </w:rPr>
            </w:pPr>
            <w:r w:rsidRPr="000F1C9D">
              <w:rPr>
                <w:rFonts w:ascii="Arial" w:hAnsi="Arial" w:cs="Arial"/>
                <w:sz w:val="16"/>
                <w:szCs w:val="16"/>
              </w:rPr>
              <w:t>246,4</w:t>
            </w:r>
          </w:p>
        </w:tc>
        <w:tc>
          <w:tcPr>
            <w:tcW w:w="960" w:type="dxa"/>
            <w:tcBorders>
              <w:top w:val="nil"/>
              <w:left w:val="dotted" w:sz="4" w:space="0" w:color="auto"/>
              <w:bottom w:val="nil"/>
              <w:right w:val="dotted" w:sz="4" w:space="0" w:color="auto"/>
            </w:tcBorders>
            <w:vAlign w:val="center"/>
          </w:tcPr>
          <w:p w14:paraId="60D4752D" w14:textId="5790D82B" w:rsidR="00C26586" w:rsidRPr="000F1C9D" w:rsidRDefault="00C26586" w:rsidP="00C26586">
            <w:pPr>
              <w:jc w:val="right"/>
              <w:rPr>
                <w:rFonts w:ascii="Arial" w:hAnsi="Arial" w:cs="Arial"/>
                <w:sz w:val="18"/>
                <w:szCs w:val="18"/>
              </w:rPr>
            </w:pPr>
            <w:r w:rsidRPr="000F1C9D">
              <w:rPr>
                <w:rFonts w:ascii="Arial" w:hAnsi="Arial" w:cs="Arial"/>
                <w:sz w:val="16"/>
                <w:szCs w:val="16"/>
              </w:rPr>
              <w:t>8,1</w:t>
            </w:r>
          </w:p>
        </w:tc>
        <w:tc>
          <w:tcPr>
            <w:tcW w:w="960" w:type="dxa"/>
            <w:tcBorders>
              <w:top w:val="nil"/>
              <w:left w:val="dotted" w:sz="4" w:space="0" w:color="auto"/>
              <w:bottom w:val="nil"/>
              <w:right w:val="dotted" w:sz="4" w:space="0" w:color="auto"/>
            </w:tcBorders>
            <w:vAlign w:val="center"/>
          </w:tcPr>
          <w:p w14:paraId="60D4752E" w14:textId="284EA234"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3,3%</w:t>
            </w:r>
            <w:proofErr w:type="gramEnd"/>
          </w:p>
        </w:tc>
        <w:tc>
          <w:tcPr>
            <w:tcW w:w="960" w:type="dxa"/>
            <w:tcBorders>
              <w:top w:val="nil"/>
              <w:left w:val="dotted" w:sz="4" w:space="0" w:color="auto"/>
              <w:bottom w:val="nil"/>
              <w:right w:val="dotted" w:sz="4" w:space="0" w:color="auto"/>
            </w:tcBorders>
            <w:vAlign w:val="center"/>
          </w:tcPr>
          <w:p w14:paraId="60D4752F" w14:textId="0F1BEE5D" w:rsidR="00C26586" w:rsidRPr="000F1C9D" w:rsidRDefault="00C26586" w:rsidP="00C26586">
            <w:pPr>
              <w:jc w:val="right"/>
              <w:rPr>
                <w:rFonts w:ascii="Arial" w:hAnsi="Arial" w:cs="Arial"/>
                <w:sz w:val="18"/>
                <w:szCs w:val="18"/>
              </w:rPr>
            </w:pPr>
            <w:r w:rsidRPr="000F1C9D">
              <w:rPr>
                <w:rFonts w:ascii="Arial" w:hAnsi="Arial" w:cs="Arial"/>
                <w:sz w:val="16"/>
                <w:szCs w:val="16"/>
              </w:rPr>
              <w:t>5,7</w:t>
            </w:r>
          </w:p>
        </w:tc>
        <w:tc>
          <w:tcPr>
            <w:tcW w:w="960" w:type="dxa"/>
            <w:tcBorders>
              <w:top w:val="nil"/>
              <w:left w:val="dotted" w:sz="4" w:space="0" w:color="auto"/>
              <w:bottom w:val="nil"/>
              <w:right w:val="dotted" w:sz="4" w:space="0" w:color="auto"/>
            </w:tcBorders>
            <w:vAlign w:val="center"/>
          </w:tcPr>
          <w:p w14:paraId="60D47530" w14:textId="786890AD" w:rsidR="00C26586" w:rsidRPr="000F1C9D" w:rsidRDefault="00C26586" w:rsidP="00C26586">
            <w:pPr>
              <w:jc w:val="right"/>
              <w:rPr>
                <w:rFonts w:ascii="Arial" w:hAnsi="Arial" w:cs="Arial"/>
                <w:sz w:val="18"/>
                <w:szCs w:val="18"/>
              </w:rPr>
            </w:pPr>
            <w:r w:rsidRPr="000F1C9D">
              <w:rPr>
                <w:rFonts w:ascii="Arial" w:hAnsi="Arial" w:cs="Arial"/>
                <w:sz w:val="16"/>
                <w:szCs w:val="16"/>
              </w:rPr>
              <w:t>1,9</w:t>
            </w:r>
          </w:p>
        </w:tc>
        <w:tc>
          <w:tcPr>
            <w:tcW w:w="960" w:type="dxa"/>
            <w:tcBorders>
              <w:top w:val="nil"/>
              <w:left w:val="dotted" w:sz="4" w:space="0" w:color="auto"/>
              <w:bottom w:val="nil"/>
              <w:right w:val="dotted" w:sz="4" w:space="0" w:color="auto"/>
            </w:tcBorders>
            <w:vAlign w:val="center"/>
          </w:tcPr>
          <w:p w14:paraId="60D47531" w14:textId="6C8D64AC"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33,1%</w:t>
            </w:r>
            <w:proofErr w:type="gramEnd"/>
          </w:p>
        </w:tc>
        <w:tc>
          <w:tcPr>
            <w:tcW w:w="960" w:type="dxa"/>
            <w:tcBorders>
              <w:top w:val="nil"/>
              <w:left w:val="dotted" w:sz="4" w:space="0" w:color="auto"/>
              <w:bottom w:val="nil"/>
              <w:right w:val="dotted" w:sz="4" w:space="0" w:color="auto"/>
            </w:tcBorders>
            <w:vAlign w:val="center"/>
          </w:tcPr>
          <w:p w14:paraId="60D47532" w14:textId="72B24CAE"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2,3%</w:t>
            </w:r>
            <w:proofErr w:type="gramEnd"/>
          </w:p>
        </w:tc>
        <w:tc>
          <w:tcPr>
            <w:tcW w:w="960" w:type="dxa"/>
            <w:tcBorders>
              <w:top w:val="nil"/>
              <w:left w:val="dotted" w:sz="4" w:space="0" w:color="auto"/>
              <w:bottom w:val="nil"/>
              <w:right w:val="single" w:sz="12" w:space="0" w:color="auto"/>
            </w:tcBorders>
            <w:vAlign w:val="center"/>
          </w:tcPr>
          <w:p w14:paraId="60D47533" w14:textId="27DE76FB"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0,8%</w:t>
            </w:r>
            <w:proofErr w:type="gramEnd"/>
          </w:p>
        </w:tc>
      </w:tr>
      <w:tr w:rsidR="00C26586" w:rsidRPr="000F1C9D" w14:paraId="60D4753E"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35" w14:textId="77777777" w:rsidR="00C26586" w:rsidRPr="000F1C9D" w:rsidRDefault="00C26586" w:rsidP="00C26586">
            <w:pPr>
              <w:rPr>
                <w:rFonts w:ascii="Arial" w:hAnsi="Arial" w:cs="Arial"/>
                <w:sz w:val="18"/>
                <w:szCs w:val="16"/>
              </w:rPr>
            </w:pPr>
            <w:r w:rsidRPr="000F1C9D">
              <w:rPr>
                <w:rFonts w:ascii="Arial" w:hAnsi="Arial" w:cs="Arial"/>
                <w:sz w:val="18"/>
                <w:szCs w:val="16"/>
              </w:rPr>
              <w:t>Jihomoravský</w:t>
            </w:r>
          </w:p>
        </w:tc>
        <w:tc>
          <w:tcPr>
            <w:tcW w:w="903" w:type="dxa"/>
            <w:tcBorders>
              <w:top w:val="nil"/>
              <w:left w:val="single" w:sz="12" w:space="0" w:color="auto"/>
              <w:bottom w:val="nil"/>
              <w:right w:val="dotted" w:sz="4" w:space="0" w:color="auto"/>
            </w:tcBorders>
            <w:vAlign w:val="center"/>
          </w:tcPr>
          <w:p w14:paraId="60D47536" w14:textId="0B1863EC" w:rsidR="00C26586" w:rsidRPr="000F1C9D" w:rsidRDefault="00C26586" w:rsidP="00C26586">
            <w:pPr>
              <w:jc w:val="right"/>
              <w:rPr>
                <w:rFonts w:ascii="Arial" w:hAnsi="Arial" w:cs="Arial"/>
                <w:sz w:val="18"/>
                <w:szCs w:val="18"/>
              </w:rPr>
            </w:pPr>
            <w:r w:rsidRPr="000F1C9D">
              <w:rPr>
                <w:rFonts w:ascii="Arial" w:hAnsi="Arial" w:cs="Arial"/>
                <w:sz w:val="16"/>
                <w:szCs w:val="16"/>
              </w:rPr>
              <w:t>586,4</w:t>
            </w:r>
          </w:p>
        </w:tc>
        <w:tc>
          <w:tcPr>
            <w:tcW w:w="960" w:type="dxa"/>
            <w:tcBorders>
              <w:top w:val="nil"/>
              <w:left w:val="dotted" w:sz="4" w:space="0" w:color="auto"/>
              <w:bottom w:val="nil"/>
              <w:right w:val="dotted" w:sz="4" w:space="0" w:color="auto"/>
            </w:tcBorders>
            <w:vAlign w:val="center"/>
          </w:tcPr>
          <w:p w14:paraId="60D47537" w14:textId="30EC4133" w:rsidR="00C26586" w:rsidRPr="000F1C9D" w:rsidRDefault="00C26586" w:rsidP="00C26586">
            <w:pPr>
              <w:jc w:val="right"/>
              <w:rPr>
                <w:rFonts w:ascii="Arial" w:hAnsi="Arial" w:cs="Arial"/>
                <w:sz w:val="18"/>
                <w:szCs w:val="18"/>
              </w:rPr>
            </w:pPr>
            <w:r w:rsidRPr="000F1C9D">
              <w:rPr>
                <w:rFonts w:ascii="Arial" w:hAnsi="Arial" w:cs="Arial"/>
                <w:sz w:val="16"/>
                <w:szCs w:val="16"/>
              </w:rPr>
              <w:t>14,3</w:t>
            </w:r>
          </w:p>
        </w:tc>
        <w:tc>
          <w:tcPr>
            <w:tcW w:w="960" w:type="dxa"/>
            <w:tcBorders>
              <w:top w:val="nil"/>
              <w:left w:val="dotted" w:sz="4" w:space="0" w:color="auto"/>
              <w:bottom w:val="nil"/>
              <w:right w:val="dotted" w:sz="4" w:space="0" w:color="auto"/>
            </w:tcBorders>
            <w:vAlign w:val="center"/>
          </w:tcPr>
          <w:p w14:paraId="60D47538" w14:textId="4C250BB7"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2,4%</w:t>
            </w:r>
            <w:proofErr w:type="gramEnd"/>
          </w:p>
        </w:tc>
        <w:tc>
          <w:tcPr>
            <w:tcW w:w="960" w:type="dxa"/>
            <w:tcBorders>
              <w:top w:val="nil"/>
              <w:left w:val="dotted" w:sz="4" w:space="0" w:color="auto"/>
              <w:bottom w:val="nil"/>
              <w:right w:val="dotted" w:sz="4" w:space="0" w:color="auto"/>
            </w:tcBorders>
            <w:vAlign w:val="center"/>
          </w:tcPr>
          <w:p w14:paraId="60D47539" w14:textId="49E5F160" w:rsidR="00C26586" w:rsidRPr="000F1C9D" w:rsidRDefault="00C26586" w:rsidP="00C26586">
            <w:pPr>
              <w:jc w:val="right"/>
              <w:rPr>
                <w:rFonts w:ascii="Arial" w:hAnsi="Arial" w:cs="Arial"/>
                <w:sz w:val="18"/>
                <w:szCs w:val="18"/>
              </w:rPr>
            </w:pPr>
            <w:r w:rsidRPr="000F1C9D">
              <w:rPr>
                <w:rFonts w:ascii="Arial" w:hAnsi="Arial" w:cs="Arial"/>
                <w:sz w:val="16"/>
                <w:szCs w:val="16"/>
              </w:rPr>
              <w:t>18,5</w:t>
            </w:r>
          </w:p>
        </w:tc>
        <w:tc>
          <w:tcPr>
            <w:tcW w:w="960" w:type="dxa"/>
            <w:tcBorders>
              <w:top w:val="nil"/>
              <w:left w:val="dotted" w:sz="4" w:space="0" w:color="auto"/>
              <w:bottom w:val="nil"/>
              <w:right w:val="dotted" w:sz="4" w:space="0" w:color="auto"/>
            </w:tcBorders>
            <w:vAlign w:val="center"/>
          </w:tcPr>
          <w:p w14:paraId="60D4753A" w14:textId="16D3BE80" w:rsidR="00C26586" w:rsidRPr="000F1C9D" w:rsidRDefault="00C26586" w:rsidP="00C26586">
            <w:pPr>
              <w:jc w:val="right"/>
              <w:rPr>
                <w:rFonts w:ascii="Arial" w:hAnsi="Arial" w:cs="Arial"/>
                <w:sz w:val="18"/>
                <w:szCs w:val="18"/>
              </w:rPr>
            </w:pPr>
            <w:r w:rsidRPr="000F1C9D">
              <w:rPr>
                <w:rFonts w:ascii="Arial" w:hAnsi="Arial" w:cs="Arial"/>
                <w:sz w:val="16"/>
                <w:szCs w:val="16"/>
              </w:rPr>
              <w:t>3,9</w:t>
            </w:r>
          </w:p>
        </w:tc>
        <w:tc>
          <w:tcPr>
            <w:tcW w:w="960" w:type="dxa"/>
            <w:tcBorders>
              <w:top w:val="nil"/>
              <w:left w:val="dotted" w:sz="4" w:space="0" w:color="auto"/>
              <w:bottom w:val="nil"/>
              <w:right w:val="dotted" w:sz="4" w:space="0" w:color="auto"/>
            </w:tcBorders>
            <w:vAlign w:val="center"/>
          </w:tcPr>
          <w:p w14:paraId="60D4753B" w14:textId="33656B7A"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21,3%</w:t>
            </w:r>
            <w:proofErr w:type="gramEnd"/>
          </w:p>
        </w:tc>
        <w:tc>
          <w:tcPr>
            <w:tcW w:w="960" w:type="dxa"/>
            <w:tcBorders>
              <w:top w:val="nil"/>
              <w:left w:val="dotted" w:sz="4" w:space="0" w:color="auto"/>
              <w:bottom w:val="nil"/>
              <w:right w:val="dotted" w:sz="4" w:space="0" w:color="auto"/>
            </w:tcBorders>
            <w:vAlign w:val="center"/>
          </w:tcPr>
          <w:p w14:paraId="60D4753C" w14:textId="2031800F"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3,1%</w:t>
            </w:r>
            <w:proofErr w:type="gramEnd"/>
          </w:p>
        </w:tc>
        <w:tc>
          <w:tcPr>
            <w:tcW w:w="960" w:type="dxa"/>
            <w:tcBorders>
              <w:top w:val="nil"/>
              <w:left w:val="dotted" w:sz="4" w:space="0" w:color="auto"/>
              <w:bottom w:val="nil"/>
              <w:right w:val="single" w:sz="12" w:space="0" w:color="auto"/>
            </w:tcBorders>
            <w:vAlign w:val="center"/>
          </w:tcPr>
          <w:p w14:paraId="60D4753D" w14:textId="799183A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0,6%</w:t>
            </w:r>
            <w:proofErr w:type="gramEnd"/>
          </w:p>
        </w:tc>
      </w:tr>
      <w:tr w:rsidR="00C26586" w:rsidRPr="000F1C9D" w14:paraId="60D47548"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3F" w14:textId="77777777" w:rsidR="00C26586" w:rsidRPr="000F1C9D" w:rsidRDefault="00C26586" w:rsidP="00C26586">
            <w:pPr>
              <w:rPr>
                <w:rFonts w:ascii="Arial" w:hAnsi="Arial" w:cs="Arial"/>
                <w:sz w:val="18"/>
                <w:szCs w:val="16"/>
              </w:rPr>
            </w:pPr>
            <w:r w:rsidRPr="000F1C9D">
              <w:rPr>
                <w:rFonts w:ascii="Arial" w:hAnsi="Arial" w:cs="Arial"/>
                <w:sz w:val="18"/>
                <w:szCs w:val="16"/>
              </w:rPr>
              <w:t>Olomoucký</w:t>
            </w:r>
          </w:p>
        </w:tc>
        <w:tc>
          <w:tcPr>
            <w:tcW w:w="903" w:type="dxa"/>
            <w:tcBorders>
              <w:top w:val="nil"/>
              <w:left w:val="single" w:sz="12" w:space="0" w:color="auto"/>
              <w:bottom w:val="nil"/>
              <w:right w:val="dotted" w:sz="4" w:space="0" w:color="auto"/>
            </w:tcBorders>
            <w:vAlign w:val="center"/>
          </w:tcPr>
          <w:p w14:paraId="60D47540" w14:textId="30903C39" w:rsidR="00C26586" w:rsidRPr="000F1C9D" w:rsidRDefault="00C26586" w:rsidP="00C26586">
            <w:pPr>
              <w:jc w:val="right"/>
              <w:rPr>
                <w:rFonts w:ascii="Arial" w:hAnsi="Arial" w:cs="Arial"/>
                <w:sz w:val="18"/>
                <w:szCs w:val="18"/>
              </w:rPr>
            </w:pPr>
            <w:r w:rsidRPr="000F1C9D">
              <w:rPr>
                <w:rFonts w:ascii="Arial" w:hAnsi="Arial" w:cs="Arial"/>
                <w:sz w:val="16"/>
                <w:szCs w:val="16"/>
              </w:rPr>
              <w:t>308,2</w:t>
            </w:r>
          </w:p>
        </w:tc>
        <w:tc>
          <w:tcPr>
            <w:tcW w:w="960" w:type="dxa"/>
            <w:tcBorders>
              <w:top w:val="nil"/>
              <w:left w:val="dotted" w:sz="4" w:space="0" w:color="auto"/>
              <w:bottom w:val="nil"/>
              <w:right w:val="dotted" w:sz="4" w:space="0" w:color="auto"/>
            </w:tcBorders>
            <w:vAlign w:val="center"/>
          </w:tcPr>
          <w:p w14:paraId="60D47541" w14:textId="7DCEF91C" w:rsidR="00C26586" w:rsidRPr="000F1C9D" w:rsidRDefault="00C26586" w:rsidP="00C26586">
            <w:pPr>
              <w:jc w:val="right"/>
              <w:rPr>
                <w:rFonts w:ascii="Arial" w:hAnsi="Arial" w:cs="Arial"/>
                <w:sz w:val="18"/>
                <w:szCs w:val="18"/>
              </w:rPr>
            </w:pPr>
            <w:r w:rsidRPr="000F1C9D">
              <w:rPr>
                <w:rFonts w:ascii="Arial" w:hAnsi="Arial" w:cs="Arial"/>
                <w:sz w:val="16"/>
                <w:szCs w:val="16"/>
              </w:rPr>
              <w:t>11,2</w:t>
            </w:r>
          </w:p>
        </w:tc>
        <w:tc>
          <w:tcPr>
            <w:tcW w:w="960" w:type="dxa"/>
            <w:tcBorders>
              <w:top w:val="nil"/>
              <w:left w:val="dotted" w:sz="4" w:space="0" w:color="auto"/>
              <w:bottom w:val="nil"/>
              <w:right w:val="dotted" w:sz="4" w:space="0" w:color="auto"/>
            </w:tcBorders>
            <w:vAlign w:val="center"/>
          </w:tcPr>
          <w:p w14:paraId="60D47542" w14:textId="588D5186"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3,6%</w:t>
            </w:r>
            <w:proofErr w:type="gramEnd"/>
          </w:p>
        </w:tc>
        <w:tc>
          <w:tcPr>
            <w:tcW w:w="960" w:type="dxa"/>
            <w:tcBorders>
              <w:top w:val="nil"/>
              <w:left w:val="dotted" w:sz="4" w:space="0" w:color="auto"/>
              <w:bottom w:val="nil"/>
              <w:right w:val="dotted" w:sz="4" w:space="0" w:color="auto"/>
            </w:tcBorders>
            <w:vAlign w:val="center"/>
          </w:tcPr>
          <w:p w14:paraId="60D47543" w14:textId="23B6F44B" w:rsidR="00C26586" w:rsidRPr="000F1C9D" w:rsidRDefault="00C26586" w:rsidP="00C26586">
            <w:pPr>
              <w:jc w:val="right"/>
              <w:rPr>
                <w:rFonts w:ascii="Arial" w:hAnsi="Arial" w:cs="Arial"/>
                <w:sz w:val="18"/>
                <w:szCs w:val="18"/>
              </w:rPr>
            </w:pPr>
            <w:r w:rsidRPr="000F1C9D">
              <w:rPr>
                <w:rFonts w:ascii="Arial" w:hAnsi="Arial" w:cs="Arial"/>
                <w:sz w:val="16"/>
                <w:szCs w:val="16"/>
              </w:rPr>
              <w:t>8,3</w:t>
            </w:r>
          </w:p>
        </w:tc>
        <w:tc>
          <w:tcPr>
            <w:tcW w:w="960" w:type="dxa"/>
            <w:tcBorders>
              <w:top w:val="nil"/>
              <w:left w:val="dotted" w:sz="4" w:space="0" w:color="auto"/>
              <w:bottom w:val="nil"/>
              <w:right w:val="dotted" w:sz="4" w:space="0" w:color="auto"/>
            </w:tcBorders>
            <w:vAlign w:val="center"/>
          </w:tcPr>
          <w:p w14:paraId="60D47544" w14:textId="2B8614E3" w:rsidR="00C26586" w:rsidRPr="000F1C9D" w:rsidRDefault="00C26586" w:rsidP="00C26586">
            <w:pPr>
              <w:jc w:val="right"/>
              <w:rPr>
                <w:rFonts w:ascii="Arial" w:hAnsi="Arial" w:cs="Arial"/>
                <w:sz w:val="18"/>
                <w:szCs w:val="18"/>
              </w:rPr>
            </w:pPr>
            <w:r w:rsidRPr="000F1C9D">
              <w:rPr>
                <w:rFonts w:ascii="Arial" w:hAnsi="Arial" w:cs="Arial"/>
                <w:sz w:val="16"/>
                <w:szCs w:val="16"/>
              </w:rPr>
              <w:t>2,9</w:t>
            </w:r>
          </w:p>
        </w:tc>
        <w:tc>
          <w:tcPr>
            <w:tcW w:w="960" w:type="dxa"/>
            <w:tcBorders>
              <w:top w:val="nil"/>
              <w:left w:val="dotted" w:sz="4" w:space="0" w:color="auto"/>
              <w:bottom w:val="nil"/>
              <w:right w:val="dotted" w:sz="4" w:space="0" w:color="auto"/>
            </w:tcBorders>
            <w:vAlign w:val="center"/>
          </w:tcPr>
          <w:p w14:paraId="60D47545" w14:textId="01A4A3F9"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34,4%</w:t>
            </w:r>
            <w:proofErr w:type="gramEnd"/>
          </w:p>
        </w:tc>
        <w:tc>
          <w:tcPr>
            <w:tcW w:w="960" w:type="dxa"/>
            <w:tcBorders>
              <w:top w:val="nil"/>
              <w:left w:val="dotted" w:sz="4" w:space="0" w:color="auto"/>
              <w:bottom w:val="nil"/>
              <w:right w:val="dotted" w:sz="4" w:space="0" w:color="auto"/>
            </w:tcBorders>
            <w:vAlign w:val="center"/>
          </w:tcPr>
          <w:p w14:paraId="60D47546" w14:textId="5D740878"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2,6%</w:t>
            </w:r>
            <w:proofErr w:type="gramEnd"/>
          </w:p>
        </w:tc>
        <w:tc>
          <w:tcPr>
            <w:tcW w:w="960" w:type="dxa"/>
            <w:tcBorders>
              <w:top w:val="nil"/>
              <w:left w:val="dotted" w:sz="4" w:space="0" w:color="auto"/>
              <w:bottom w:val="nil"/>
              <w:right w:val="single" w:sz="12" w:space="0" w:color="auto"/>
            </w:tcBorders>
            <w:vAlign w:val="center"/>
          </w:tcPr>
          <w:p w14:paraId="60D47547" w14:textId="0CA7793D"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0,9%</w:t>
            </w:r>
            <w:proofErr w:type="gramEnd"/>
          </w:p>
        </w:tc>
      </w:tr>
      <w:tr w:rsidR="00C26586" w:rsidRPr="000F1C9D" w14:paraId="60D47552"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49" w14:textId="77777777" w:rsidR="00C26586" w:rsidRPr="000F1C9D" w:rsidRDefault="00C26586" w:rsidP="00C26586">
            <w:pPr>
              <w:rPr>
                <w:rFonts w:ascii="Arial" w:hAnsi="Arial" w:cs="Arial"/>
                <w:sz w:val="18"/>
                <w:szCs w:val="16"/>
              </w:rPr>
            </w:pPr>
            <w:r w:rsidRPr="000F1C9D">
              <w:rPr>
                <w:rFonts w:ascii="Arial" w:hAnsi="Arial" w:cs="Arial"/>
                <w:sz w:val="18"/>
                <w:szCs w:val="16"/>
              </w:rPr>
              <w:t>Zlínský</w:t>
            </w:r>
          </w:p>
        </w:tc>
        <w:tc>
          <w:tcPr>
            <w:tcW w:w="903" w:type="dxa"/>
            <w:tcBorders>
              <w:top w:val="nil"/>
              <w:left w:val="single" w:sz="12" w:space="0" w:color="auto"/>
              <w:bottom w:val="nil"/>
              <w:right w:val="dotted" w:sz="4" w:space="0" w:color="auto"/>
            </w:tcBorders>
            <w:vAlign w:val="center"/>
          </w:tcPr>
          <w:p w14:paraId="60D4754A" w14:textId="0DC838BF" w:rsidR="00C26586" w:rsidRPr="000F1C9D" w:rsidRDefault="00C26586" w:rsidP="00C26586">
            <w:pPr>
              <w:jc w:val="right"/>
              <w:rPr>
                <w:rFonts w:ascii="Arial" w:hAnsi="Arial" w:cs="Arial"/>
                <w:sz w:val="18"/>
                <w:szCs w:val="18"/>
              </w:rPr>
            </w:pPr>
            <w:r w:rsidRPr="000F1C9D">
              <w:rPr>
                <w:rFonts w:ascii="Arial" w:hAnsi="Arial" w:cs="Arial"/>
                <w:sz w:val="16"/>
                <w:szCs w:val="16"/>
              </w:rPr>
              <w:t>271,2</w:t>
            </w:r>
          </w:p>
        </w:tc>
        <w:tc>
          <w:tcPr>
            <w:tcW w:w="960" w:type="dxa"/>
            <w:tcBorders>
              <w:top w:val="nil"/>
              <w:left w:val="dotted" w:sz="4" w:space="0" w:color="auto"/>
              <w:bottom w:val="nil"/>
              <w:right w:val="dotted" w:sz="4" w:space="0" w:color="auto"/>
            </w:tcBorders>
            <w:vAlign w:val="center"/>
          </w:tcPr>
          <w:p w14:paraId="60D4754B" w14:textId="0A864851" w:rsidR="00C26586" w:rsidRPr="000F1C9D" w:rsidRDefault="00C26586" w:rsidP="00C26586">
            <w:pPr>
              <w:jc w:val="right"/>
              <w:rPr>
                <w:rFonts w:ascii="Arial" w:hAnsi="Arial" w:cs="Arial"/>
                <w:sz w:val="18"/>
                <w:szCs w:val="18"/>
              </w:rPr>
            </w:pPr>
            <w:r w:rsidRPr="000F1C9D">
              <w:rPr>
                <w:rFonts w:ascii="Arial" w:hAnsi="Arial" w:cs="Arial"/>
                <w:sz w:val="16"/>
                <w:szCs w:val="16"/>
              </w:rPr>
              <w:t>9,8</w:t>
            </w:r>
          </w:p>
        </w:tc>
        <w:tc>
          <w:tcPr>
            <w:tcW w:w="960" w:type="dxa"/>
            <w:tcBorders>
              <w:top w:val="nil"/>
              <w:left w:val="dotted" w:sz="4" w:space="0" w:color="auto"/>
              <w:bottom w:val="nil"/>
              <w:right w:val="dotted" w:sz="4" w:space="0" w:color="auto"/>
            </w:tcBorders>
            <w:vAlign w:val="center"/>
          </w:tcPr>
          <w:p w14:paraId="60D4754C" w14:textId="43DA1B3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3,6%</w:t>
            </w:r>
            <w:proofErr w:type="gramEnd"/>
          </w:p>
        </w:tc>
        <w:tc>
          <w:tcPr>
            <w:tcW w:w="960" w:type="dxa"/>
            <w:tcBorders>
              <w:top w:val="nil"/>
              <w:left w:val="dotted" w:sz="4" w:space="0" w:color="auto"/>
              <w:bottom w:val="nil"/>
              <w:right w:val="dotted" w:sz="4" w:space="0" w:color="auto"/>
            </w:tcBorders>
            <w:vAlign w:val="center"/>
          </w:tcPr>
          <w:p w14:paraId="60D4754D" w14:textId="795B9779" w:rsidR="00C26586" w:rsidRPr="000F1C9D" w:rsidRDefault="00C26586" w:rsidP="00C26586">
            <w:pPr>
              <w:jc w:val="right"/>
              <w:rPr>
                <w:rFonts w:ascii="Arial" w:hAnsi="Arial" w:cs="Arial"/>
                <w:sz w:val="18"/>
                <w:szCs w:val="18"/>
              </w:rPr>
            </w:pPr>
            <w:r w:rsidRPr="000F1C9D">
              <w:rPr>
                <w:rFonts w:ascii="Arial" w:hAnsi="Arial" w:cs="Arial"/>
                <w:sz w:val="16"/>
                <w:szCs w:val="16"/>
              </w:rPr>
              <w:t>7,8</w:t>
            </w:r>
          </w:p>
        </w:tc>
        <w:tc>
          <w:tcPr>
            <w:tcW w:w="960" w:type="dxa"/>
            <w:tcBorders>
              <w:top w:val="nil"/>
              <w:left w:val="dotted" w:sz="4" w:space="0" w:color="auto"/>
              <w:bottom w:val="nil"/>
              <w:right w:val="dotted" w:sz="4" w:space="0" w:color="auto"/>
            </w:tcBorders>
            <w:vAlign w:val="center"/>
          </w:tcPr>
          <w:p w14:paraId="60D4754E" w14:textId="2448E5DA" w:rsidR="00C26586" w:rsidRPr="000F1C9D" w:rsidRDefault="00C26586" w:rsidP="00C26586">
            <w:pPr>
              <w:jc w:val="right"/>
              <w:rPr>
                <w:rFonts w:ascii="Arial" w:hAnsi="Arial" w:cs="Arial"/>
                <w:sz w:val="18"/>
                <w:szCs w:val="18"/>
              </w:rPr>
            </w:pPr>
            <w:r w:rsidRPr="000F1C9D">
              <w:rPr>
                <w:rFonts w:ascii="Arial" w:hAnsi="Arial" w:cs="Arial"/>
                <w:sz w:val="16"/>
                <w:szCs w:val="16"/>
              </w:rPr>
              <w:t>2,5</w:t>
            </w:r>
          </w:p>
        </w:tc>
        <w:tc>
          <w:tcPr>
            <w:tcW w:w="960" w:type="dxa"/>
            <w:tcBorders>
              <w:top w:val="nil"/>
              <w:left w:val="dotted" w:sz="4" w:space="0" w:color="auto"/>
              <w:bottom w:val="nil"/>
              <w:right w:val="dotted" w:sz="4" w:space="0" w:color="auto"/>
            </w:tcBorders>
            <w:vAlign w:val="center"/>
          </w:tcPr>
          <w:p w14:paraId="60D4754F" w14:textId="61C2958F"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32,2%</w:t>
            </w:r>
            <w:proofErr w:type="gramEnd"/>
          </w:p>
        </w:tc>
        <w:tc>
          <w:tcPr>
            <w:tcW w:w="960" w:type="dxa"/>
            <w:tcBorders>
              <w:top w:val="nil"/>
              <w:left w:val="dotted" w:sz="4" w:space="0" w:color="auto"/>
              <w:bottom w:val="nil"/>
              <w:right w:val="dotted" w:sz="4" w:space="0" w:color="auto"/>
            </w:tcBorders>
            <w:vAlign w:val="center"/>
          </w:tcPr>
          <w:p w14:paraId="60D47550" w14:textId="2238BBD3"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2,8%</w:t>
            </w:r>
            <w:proofErr w:type="gramEnd"/>
          </w:p>
        </w:tc>
        <w:tc>
          <w:tcPr>
            <w:tcW w:w="960" w:type="dxa"/>
            <w:tcBorders>
              <w:top w:val="nil"/>
              <w:left w:val="dotted" w:sz="4" w:space="0" w:color="auto"/>
              <w:bottom w:val="nil"/>
              <w:right w:val="single" w:sz="12" w:space="0" w:color="auto"/>
            </w:tcBorders>
            <w:vAlign w:val="center"/>
          </w:tcPr>
          <w:p w14:paraId="60D47551" w14:textId="55AEF81D"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0,9%</w:t>
            </w:r>
            <w:proofErr w:type="gramEnd"/>
          </w:p>
        </w:tc>
      </w:tr>
      <w:tr w:rsidR="00C26586" w:rsidRPr="000F1C9D" w14:paraId="60D4755C" w14:textId="77777777" w:rsidTr="00021A72">
        <w:trPr>
          <w:trHeight w:val="227"/>
        </w:trPr>
        <w:tc>
          <w:tcPr>
            <w:tcW w:w="1575" w:type="dxa"/>
            <w:tcBorders>
              <w:top w:val="nil"/>
              <w:left w:val="single" w:sz="12" w:space="0" w:color="auto"/>
              <w:bottom w:val="single" w:sz="12" w:space="0" w:color="auto"/>
              <w:right w:val="single" w:sz="12" w:space="0" w:color="auto"/>
            </w:tcBorders>
            <w:vAlign w:val="center"/>
            <w:hideMark/>
          </w:tcPr>
          <w:p w14:paraId="60D47553" w14:textId="77777777" w:rsidR="00C26586" w:rsidRPr="000F1C9D" w:rsidRDefault="00C26586" w:rsidP="00C26586">
            <w:pPr>
              <w:rPr>
                <w:rFonts w:ascii="Arial" w:hAnsi="Arial" w:cs="Arial"/>
                <w:sz w:val="18"/>
                <w:szCs w:val="16"/>
              </w:rPr>
            </w:pPr>
            <w:r w:rsidRPr="000F1C9D">
              <w:rPr>
                <w:rFonts w:ascii="Arial" w:hAnsi="Arial" w:cs="Arial"/>
                <w:sz w:val="18"/>
                <w:szCs w:val="16"/>
              </w:rPr>
              <w:t>Moravskoslezský</w:t>
            </w:r>
          </w:p>
        </w:tc>
        <w:tc>
          <w:tcPr>
            <w:tcW w:w="903" w:type="dxa"/>
            <w:tcBorders>
              <w:top w:val="nil"/>
              <w:left w:val="single" w:sz="12" w:space="0" w:color="auto"/>
              <w:bottom w:val="single" w:sz="12" w:space="0" w:color="auto"/>
              <w:right w:val="dotted" w:sz="4" w:space="0" w:color="auto"/>
            </w:tcBorders>
            <w:vAlign w:val="center"/>
          </w:tcPr>
          <w:p w14:paraId="60D47554" w14:textId="7D66A6B1" w:rsidR="00C26586" w:rsidRPr="000F1C9D" w:rsidRDefault="00C26586" w:rsidP="00C26586">
            <w:pPr>
              <w:jc w:val="right"/>
              <w:rPr>
                <w:rFonts w:ascii="Arial" w:hAnsi="Arial" w:cs="Arial"/>
                <w:sz w:val="18"/>
                <w:szCs w:val="18"/>
              </w:rPr>
            </w:pPr>
            <w:r w:rsidRPr="000F1C9D">
              <w:rPr>
                <w:rFonts w:ascii="Arial" w:hAnsi="Arial" w:cs="Arial"/>
                <w:sz w:val="16"/>
                <w:szCs w:val="16"/>
              </w:rPr>
              <w:t>566,1</w:t>
            </w:r>
          </w:p>
        </w:tc>
        <w:tc>
          <w:tcPr>
            <w:tcW w:w="960" w:type="dxa"/>
            <w:tcBorders>
              <w:top w:val="nil"/>
              <w:left w:val="dotted" w:sz="4" w:space="0" w:color="auto"/>
              <w:bottom w:val="single" w:sz="12" w:space="0" w:color="auto"/>
              <w:right w:val="dotted" w:sz="4" w:space="0" w:color="auto"/>
            </w:tcBorders>
            <w:vAlign w:val="center"/>
          </w:tcPr>
          <w:p w14:paraId="60D47555" w14:textId="6FEA9A92" w:rsidR="00C26586" w:rsidRPr="000F1C9D" w:rsidRDefault="00C26586" w:rsidP="00C26586">
            <w:pPr>
              <w:jc w:val="right"/>
              <w:rPr>
                <w:rFonts w:ascii="Arial" w:hAnsi="Arial" w:cs="Arial"/>
                <w:sz w:val="18"/>
                <w:szCs w:val="18"/>
              </w:rPr>
            </w:pPr>
            <w:r w:rsidRPr="000F1C9D">
              <w:rPr>
                <w:rFonts w:ascii="Arial" w:hAnsi="Arial" w:cs="Arial"/>
                <w:sz w:val="16"/>
                <w:szCs w:val="16"/>
              </w:rPr>
              <w:t>14,0</w:t>
            </w:r>
          </w:p>
        </w:tc>
        <w:tc>
          <w:tcPr>
            <w:tcW w:w="960" w:type="dxa"/>
            <w:tcBorders>
              <w:top w:val="nil"/>
              <w:left w:val="dotted" w:sz="4" w:space="0" w:color="auto"/>
              <w:bottom w:val="single" w:sz="12" w:space="0" w:color="auto"/>
              <w:right w:val="dotted" w:sz="4" w:space="0" w:color="auto"/>
            </w:tcBorders>
            <w:vAlign w:val="center"/>
          </w:tcPr>
          <w:p w14:paraId="60D47556" w14:textId="1C2F6D4E"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2,5%</w:t>
            </w:r>
            <w:proofErr w:type="gramEnd"/>
          </w:p>
        </w:tc>
        <w:tc>
          <w:tcPr>
            <w:tcW w:w="960" w:type="dxa"/>
            <w:tcBorders>
              <w:top w:val="nil"/>
              <w:left w:val="dotted" w:sz="4" w:space="0" w:color="auto"/>
              <w:bottom w:val="single" w:sz="12" w:space="0" w:color="auto"/>
              <w:right w:val="dotted" w:sz="4" w:space="0" w:color="auto"/>
            </w:tcBorders>
            <w:vAlign w:val="center"/>
          </w:tcPr>
          <w:p w14:paraId="60D47557" w14:textId="0D047FFC" w:rsidR="00C26586" w:rsidRPr="000F1C9D" w:rsidRDefault="00C26586" w:rsidP="00C26586">
            <w:pPr>
              <w:jc w:val="right"/>
              <w:rPr>
                <w:rFonts w:ascii="Arial" w:hAnsi="Arial" w:cs="Arial"/>
                <w:sz w:val="18"/>
                <w:szCs w:val="18"/>
              </w:rPr>
            </w:pPr>
            <w:r w:rsidRPr="000F1C9D">
              <w:rPr>
                <w:rFonts w:ascii="Arial" w:hAnsi="Arial" w:cs="Arial"/>
                <w:sz w:val="16"/>
                <w:szCs w:val="16"/>
              </w:rPr>
              <w:t>25,7</w:t>
            </w:r>
          </w:p>
        </w:tc>
        <w:tc>
          <w:tcPr>
            <w:tcW w:w="960" w:type="dxa"/>
            <w:tcBorders>
              <w:top w:val="nil"/>
              <w:left w:val="dotted" w:sz="4" w:space="0" w:color="auto"/>
              <w:bottom w:val="single" w:sz="12" w:space="0" w:color="auto"/>
              <w:right w:val="dotted" w:sz="4" w:space="0" w:color="auto"/>
            </w:tcBorders>
            <w:vAlign w:val="center"/>
          </w:tcPr>
          <w:p w14:paraId="60D47558" w14:textId="43BC9C58" w:rsidR="00C26586" w:rsidRPr="000F1C9D" w:rsidRDefault="00C26586" w:rsidP="00C26586">
            <w:pPr>
              <w:jc w:val="right"/>
              <w:rPr>
                <w:rFonts w:ascii="Arial" w:hAnsi="Arial" w:cs="Arial"/>
                <w:sz w:val="18"/>
                <w:szCs w:val="18"/>
              </w:rPr>
            </w:pPr>
            <w:r w:rsidRPr="000F1C9D">
              <w:rPr>
                <w:rFonts w:ascii="Arial" w:hAnsi="Arial" w:cs="Arial"/>
                <w:sz w:val="16"/>
                <w:szCs w:val="16"/>
              </w:rPr>
              <w:t>4,5</w:t>
            </w:r>
          </w:p>
        </w:tc>
        <w:tc>
          <w:tcPr>
            <w:tcW w:w="960" w:type="dxa"/>
            <w:tcBorders>
              <w:top w:val="nil"/>
              <w:left w:val="dotted" w:sz="4" w:space="0" w:color="auto"/>
              <w:bottom w:val="single" w:sz="12" w:space="0" w:color="auto"/>
              <w:right w:val="dotted" w:sz="4" w:space="0" w:color="auto"/>
            </w:tcBorders>
            <w:vAlign w:val="center"/>
          </w:tcPr>
          <w:p w14:paraId="60D47559" w14:textId="253C2C30"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17,6%</w:t>
            </w:r>
            <w:proofErr w:type="gramEnd"/>
          </w:p>
        </w:tc>
        <w:tc>
          <w:tcPr>
            <w:tcW w:w="960" w:type="dxa"/>
            <w:tcBorders>
              <w:top w:val="nil"/>
              <w:left w:val="dotted" w:sz="4" w:space="0" w:color="auto"/>
              <w:bottom w:val="single" w:sz="12" w:space="0" w:color="auto"/>
              <w:right w:val="dotted" w:sz="4" w:space="0" w:color="auto"/>
            </w:tcBorders>
            <w:vAlign w:val="center"/>
          </w:tcPr>
          <w:p w14:paraId="60D4755A" w14:textId="6526DE35"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4,3%</w:t>
            </w:r>
            <w:proofErr w:type="gramEnd"/>
          </w:p>
        </w:tc>
        <w:tc>
          <w:tcPr>
            <w:tcW w:w="960" w:type="dxa"/>
            <w:tcBorders>
              <w:top w:val="nil"/>
              <w:left w:val="dotted" w:sz="4" w:space="0" w:color="auto"/>
              <w:bottom w:val="single" w:sz="12" w:space="0" w:color="auto"/>
              <w:right w:val="single" w:sz="12" w:space="0" w:color="auto"/>
            </w:tcBorders>
            <w:vAlign w:val="center"/>
          </w:tcPr>
          <w:p w14:paraId="60D4755B" w14:textId="4B29C95A" w:rsidR="00C26586" w:rsidRPr="000F1C9D" w:rsidRDefault="00C26586" w:rsidP="00C26586">
            <w:pPr>
              <w:jc w:val="right"/>
              <w:rPr>
                <w:rFonts w:ascii="Arial" w:hAnsi="Arial" w:cs="Arial"/>
                <w:sz w:val="18"/>
                <w:szCs w:val="18"/>
              </w:rPr>
            </w:pPr>
            <w:proofErr w:type="gramStart"/>
            <w:r w:rsidRPr="000F1C9D">
              <w:rPr>
                <w:rFonts w:ascii="Arial" w:hAnsi="Arial" w:cs="Arial"/>
                <w:sz w:val="16"/>
                <w:szCs w:val="16"/>
              </w:rPr>
              <w:t>0,8%</w:t>
            </w:r>
            <w:proofErr w:type="gramEnd"/>
          </w:p>
        </w:tc>
      </w:tr>
    </w:tbl>
    <w:p w14:paraId="60D4755D" w14:textId="77777777" w:rsidR="00BD6E6F" w:rsidRPr="000F1C9D" w:rsidRDefault="00BD6E6F">
      <w:pPr>
        <w:pageBreakBefore/>
        <w:numPr>
          <w:ilvl w:val="1"/>
          <w:numId w:val="5"/>
        </w:numPr>
        <w:spacing w:after="320"/>
        <w:jc w:val="both"/>
        <w:rPr>
          <w:rFonts w:ascii="Arial" w:hAnsi="Arial" w:cs="Arial"/>
          <w:sz w:val="28"/>
          <w:szCs w:val="26"/>
        </w:rPr>
      </w:pPr>
      <w:r w:rsidRPr="000F1C9D">
        <w:rPr>
          <w:rFonts w:ascii="Arial" w:hAnsi="Arial" w:cs="Arial"/>
          <w:b/>
          <w:bCs/>
          <w:i/>
          <w:iCs/>
          <w:sz w:val="28"/>
          <w:szCs w:val="26"/>
        </w:rPr>
        <w:lastRenderedPageBreak/>
        <w:t xml:space="preserve">Použité </w:t>
      </w:r>
      <w:r w:rsidR="00BF0615" w:rsidRPr="000F1C9D">
        <w:rPr>
          <w:rFonts w:ascii="Arial" w:hAnsi="Arial" w:cs="Arial"/>
          <w:b/>
          <w:bCs/>
          <w:i/>
          <w:iCs/>
          <w:sz w:val="28"/>
          <w:szCs w:val="26"/>
        </w:rPr>
        <w:t>zdroje</w:t>
      </w:r>
      <w:r w:rsidR="00BA05BE" w:rsidRPr="000F1C9D">
        <w:rPr>
          <w:rFonts w:ascii="Arial" w:hAnsi="Arial" w:cs="Arial"/>
          <w:b/>
          <w:bCs/>
          <w:i/>
          <w:iCs/>
          <w:sz w:val="28"/>
          <w:szCs w:val="26"/>
        </w:rPr>
        <w:t xml:space="preserve"> </w:t>
      </w:r>
      <w:r w:rsidRPr="000F1C9D">
        <w:rPr>
          <w:rFonts w:ascii="Arial" w:hAnsi="Arial" w:cs="Arial"/>
          <w:b/>
          <w:bCs/>
          <w:i/>
          <w:iCs/>
          <w:sz w:val="28"/>
          <w:szCs w:val="26"/>
        </w:rPr>
        <w:t>a číselníky</w:t>
      </w:r>
      <w:r w:rsidR="00E15688" w:rsidRPr="000F1C9D">
        <w:rPr>
          <w:rFonts w:ascii="Arial" w:hAnsi="Arial" w:cs="Arial"/>
          <w:b/>
          <w:bCs/>
          <w:i/>
          <w:iCs/>
          <w:sz w:val="28"/>
          <w:szCs w:val="26"/>
        </w:rPr>
        <w:fldChar w:fldCharType="begin"/>
      </w:r>
      <w:r w:rsidRPr="000F1C9D">
        <w:rPr>
          <w:rFonts w:ascii="Arial" w:hAnsi="Arial" w:cs="Arial"/>
          <w:b/>
          <w:bCs/>
          <w:i/>
          <w:iCs/>
          <w:sz w:val="28"/>
          <w:szCs w:val="26"/>
        </w:rPr>
        <w:instrText>tc "</w:instrText>
      </w:r>
      <w:r w:rsidRPr="000F1C9D">
        <w:rPr>
          <w:rFonts w:ascii="Arial" w:hAnsi="Arial" w:cs="Arial"/>
          <w:b/>
          <w:bCs/>
          <w:i/>
          <w:iCs/>
          <w:sz w:val="28"/>
          <w:szCs w:val="26"/>
        </w:rPr>
        <w:tab/>
        <w:instrText>POUŽITÉ  ZDROJE  A  ÈÍSELNÍKY " \l 2</w:instrText>
      </w:r>
      <w:r w:rsidR="00E15688" w:rsidRPr="000F1C9D">
        <w:rPr>
          <w:rFonts w:ascii="Arial" w:hAnsi="Arial" w:cs="Arial"/>
          <w:b/>
          <w:bCs/>
          <w:i/>
          <w:iCs/>
          <w:sz w:val="28"/>
          <w:szCs w:val="26"/>
        </w:rPr>
        <w:fldChar w:fldCharType="end"/>
      </w:r>
    </w:p>
    <w:p w14:paraId="60D4755E" w14:textId="77777777" w:rsidR="00BD6E6F" w:rsidRPr="000F1C9D"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750" w:hanging="1708"/>
        <w:jc w:val="both"/>
        <w:rPr>
          <w:rFonts w:ascii="Arial" w:hAnsi="Arial" w:cs="Arial"/>
          <w:sz w:val="20"/>
          <w:szCs w:val="28"/>
        </w:rPr>
      </w:pPr>
      <w:r w:rsidRPr="000F1C9D">
        <w:rPr>
          <w:rFonts w:ascii="Arial" w:hAnsi="Arial" w:cs="Arial"/>
          <w:b/>
          <w:bCs/>
          <w:sz w:val="20"/>
          <w:szCs w:val="28"/>
        </w:rPr>
        <w:t>CZ-NUTS</w:t>
      </w:r>
      <w:r w:rsidRPr="000F1C9D">
        <w:rPr>
          <w:rFonts w:ascii="Arial" w:hAnsi="Arial" w:cs="Arial"/>
          <w:sz w:val="20"/>
          <w:szCs w:val="28"/>
        </w:rPr>
        <w:tab/>
        <w:t>Územní členění je prováděno v souladu s Klasifikací územních statistických jednotek (C</w:t>
      </w:r>
      <w:r w:rsidR="00883FF2" w:rsidRPr="000F1C9D">
        <w:rPr>
          <w:rFonts w:ascii="Arial" w:hAnsi="Arial" w:cs="Arial"/>
          <w:sz w:val="20"/>
          <w:szCs w:val="28"/>
        </w:rPr>
        <w:t>Z-NUTS) platnou od 1. ledna 2008</w:t>
      </w:r>
      <w:r w:rsidRPr="000F1C9D">
        <w:rPr>
          <w:rFonts w:ascii="Arial" w:hAnsi="Arial" w:cs="Arial"/>
          <w:sz w:val="20"/>
          <w:szCs w:val="28"/>
        </w:rPr>
        <w:t>.</w:t>
      </w:r>
    </w:p>
    <w:p w14:paraId="2D17A617" w14:textId="2E221286" w:rsidR="00436E1C" w:rsidRPr="000F1C9D" w:rsidRDefault="00BD6E6F">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i/>
          <w:sz w:val="20"/>
          <w:szCs w:val="28"/>
        </w:rPr>
      </w:pPr>
      <w:r w:rsidRPr="000F1C9D">
        <w:rPr>
          <w:rFonts w:ascii="Arial" w:hAnsi="Arial" w:cs="Arial"/>
          <w:b/>
          <w:bCs/>
          <w:sz w:val="20"/>
          <w:szCs w:val="28"/>
        </w:rPr>
        <w:t>Obyvatelstvo</w:t>
      </w:r>
      <w:r w:rsidRPr="000F1C9D">
        <w:rPr>
          <w:rFonts w:ascii="Arial" w:hAnsi="Arial" w:cs="Arial"/>
          <w:sz w:val="20"/>
          <w:szCs w:val="28"/>
        </w:rPr>
        <w:tab/>
      </w:r>
      <w:r w:rsidR="009706AB" w:rsidRPr="000F1C9D">
        <w:rPr>
          <w:rFonts w:ascii="Arial" w:hAnsi="Arial" w:cs="Arial"/>
          <w:sz w:val="20"/>
          <w:szCs w:val="28"/>
        </w:rPr>
        <w:t>Zdrojem jsou údaje o struktuře p</w:t>
      </w:r>
      <w:r w:rsidR="009706AB" w:rsidRPr="000F1C9D">
        <w:rPr>
          <w:rFonts w:ascii="Arial" w:hAnsi="Arial" w:cs="Arial"/>
          <w:iCs/>
          <w:sz w:val="20"/>
          <w:szCs w:val="28"/>
        </w:rPr>
        <w:t>opulace ČR na základě výsledků statistiky obyvatelstva k začátku referenčního čtvrtletí a od populačních úhrnů demografické statistiky jsou odečítány odhady počtu osob bydlících mimo soukromé domácnosti.</w:t>
      </w:r>
    </w:p>
    <w:p w14:paraId="60D47560" w14:textId="77777777" w:rsidR="0006191C" w:rsidRPr="000F1C9D" w:rsidRDefault="00921189"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bCs/>
          <w:sz w:val="20"/>
          <w:szCs w:val="28"/>
        </w:rPr>
      </w:pPr>
      <w:r w:rsidRPr="000F1C9D">
        <w:rPr>
          <w:rFonts w:ascii="Arial" w:hAnsi="Arial" w:cs="Arial"/>
          <w:b/>
          <w:bCs/>
          <w:sz w:val="20"/>
          <w:szCs w:val="28"/>
        </w:rPr>
        <w:t>CZ-ISCED 2011</w:t>
      </w:r>
      <w:r w:rsidRPr="000F1C9D">
        <w:rPr>
          <w:rFonts w:ascii="Arial" w:hAnsi="Arial" w:cs="Arial"/>
          <w:b/>
          <w:bCs/>
          <w:sz w:val="20"/>
          <w:szCs w:val="28"/>
        </w:rPr>
        <w:tab/>
      </w:r>
      <w:r w:rsidRPr="000F1C9D">
        <w:rPr>
          <w:rFonts w:ascii="Arial" w:hAnsi="Arial" w:cs="Arial"/>
          <w:bCs/>
          <w:sz w:val="20"/>
          <w:szCs w:val="28"/>
        </w:rPr>
        <w:t>Údaje o úrovni (stupni) vzdělání podle Mezinárodní klasifikace vzdělání (ISCED 2011), UNESCO, listopad 2011.</w:t>
      </w:r>
    </w:p>
    <w:p w14:paraId="60D47561" w14:textId="77777777" w:rsidR="00BD6E6F" w:rsidRPr="000F1C9D" w:rsidRDefault="00BA05BE"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0F1C9D">
        <w:rPr>
          <w:rFonts w:ascii="Arial" w:hAnsi="Arial" w:cs="Arial"/>
          <w:b/>
          <w:bCs/>
          <w:sz w:val="20"/>
          <w:szCs w:val="28"/>
        </w:rPr>
        <w:t>CZ-NACE</w:t>
      </w:r>
      <w:r w:rsidR="00BD6E6F" w:rsidRPr="000F1C9D">
        <w:rPr>
          <w:rFonts w:ascii="Arial" w:hAnsi="Arial" w:cs="Arial"/>
          <w:sz w:val="20"/>
          <w:szCs w:val="28"/>
        </w:rPr>
        <w:tab/>
        <w:t xml:space="preserve">Údaje o odvětví činnosti jsou členěny podle </w:t>
      </w:r>
      <w:proofErr w:type="gramStart"/>
      <w:r w:rsidRPr="000F1C9D">
        <w:rPr>
          <w:rFonts w:ascii="Arial" w:hAnsi="Arial" w:cs="Arial"/>
          <w:sz w:val="20"/>
          <w:szCs w:val="28"/>
        </w:rPr>
        <w:t>sekcí</w:t>
      </w:r>
      <w:proofErr w:type="gramEnd"/>
      <w:r w:rsidRPr="000F1C9D">
        <w:rPr>
          <w:rFonts w:ascii="Arial" w:hAnsi="Arial" w:cs="Arial"/>
          <w:sz w:val="20"/>
          <w:szCs w:val="28"/>
        </w:rPr>
        <w:t xml:space="preserve"> resp. </w:t>
      </w:r>
      <w:proofErr w:type="gramStart"/>
      <w:r w:rsidRPr="000F1C9D">
        <w:rPr>
          <w:rFonts w:ascii="Arial" w:hAnsi="Arial" w:cs="Arial"/>
          <w:sz w:val="20"/>
          <w:szCs w:val="28"/>
        </w:rPr>
        <w:t xml:space="preserve">oddílů </w:t>
      </w:r>
      <w:r w:rsidR="00BD6E6F" w:rsidRPr="000F1C9D">
        <w:rPr>
          <w:rFonts w:ascii="Arial" w:hAnsi="Arial" w:cs="Arial"/>
          <w:sz w:val="20"/>
          <w:szCs w:val="28"/>
        </w:rPr>
        <w:t xml:space="preserve"> </w:t>
      </w:r>
      <w:r w:rsidRPr="000F1C9D">
        <w:rPr>
          <w:rFonts w:ascii="Arial" w:hAnsi="Arial" w:cs="Arial"/>
          <w:sz w:val="20"/>
          <w:szCs w:val="28"/>
        </w:rPr>
        <w:t>K</w:t>
      </w:r>
      <w:r w:rsidR="00BD6E6F" w:rsidRPr="000F1C9D">
        <w:rPr>
          <w:rFonts w:ascii="Arial" w:hAnsi="Arial" w:cs="Arial"/>
          <w:sz w:val="20"/>
          <w:szCs w:val="28"/>
        </w:rPr>
        <w:t>lasifikace</w:t>
      </w:r>
      <w:proofErr w:type="gramEnd"/>
      <w:r w:rsidR="00BD6E6F" w:rsidRPr="000F1C9D">
        <w:rPr>
          <w:rFonts w:ascii="Arial" w:hAnsi="Arial" w:cs="Arial"/>
          <w:sz w:val="20"/>
          <w:szCs w:val="28"/>
        </w:rPr>
        <w:t xml:space="preserve"> ekonomických činností (</w:t>
      </w:r>
      <w:r w:rsidRPr="000F1C9D">
        <w:rPr>
          <w:rFonts w:ascii="Arial" w:hAnsi="Arial" w:cs="Arial"/>
          <w:sz w:val="20"/>
          <w:szCs w:val="28"/>
        </w:rPr>
        <w:t>CZ-NACE</w:t>
      </w:r>
      <w:r w:rsidR="00BD6E6F" w:rsidRPr="000F1C9D">
        <w:rPr>
          <w:rFonts w:ascii="Arial" w:hAnsi="Arial" w:cs="Arial"/>
          <w:sz w:val="20"/>
          <w:szCs w:val="28"/>
        </w:rPr>
        <w:t>)</w:t>
      </w:r>
      <w:r w:rsidRPr="000F1C9D">
        <w:rPr>
          <w:rFonts w:ascii="Arial" w:hAnsi="Arial" w:cs="Arial"/>
          <w:sz w:val="20"/>
          <w:szCs w:val="28"/>
        </w:rPr>
        <w:t>, která nahradila Odvětvovou klasifikaci ekonomických činností (OKEČ)</w:t>
      </w:r>
      <w:r w:rsidR="00BD6E6F" w:rsidRPr="000F1C9D">
        <w:rPr>
          <w:rFonts w:ascii="Arial" w:hAnsi="Arial" w:cs="Arial"/>
          <w:sz w:val="20"/>
          <w:szCs w:val="28"/>
        </w:rPr>
        <w:t xml:space="preserve">. Klasifikace je kompatibilní s mezinárodní klasifikací NACE </w:t>
      </w:r>
      <w:proofErr w:type="spellStart"/>
      <w:r w:rsidR="00641350" w:rsidRPr="000F1C9D">
        <w:rPr>
          <w:rFonts w:ascii="Arial" w:hAnsi="Arial" w:cs="Arial"/>
          <w:sz w:val="20"/>
          <w:szCs w:val="28"/>
        </w:rPr>
        <w:t>R</w:t>
      </w:r>
      <w:r w:rsidR="00BD6E6F" w:rsidRPr="000F1C9D">
        <w:rPr>
          <w:rFonts w:ascii="Arial" w:hAnsi="Arial" w:cs="Arial"/>
          <w:sz w:val="20"/>
          <w:szCs w:val="28"/>
        </w:rPr>
        <w:t>ev</w:t>
      </w:r>
      <w:proofErr w:type="spellEnd"/>
      <w:r w:rsidR="00BD6E6F" w:rsidRPr="000F1C9D">
        <w:rPr>
          <w:rFonts w:ascii="Arial" w:hAnsi="Arial" w:cs="Arial"/>
          <w:sz w:val="20"/>
          <w:szCs w:val="28"/>
        </w:rPr>
        <w:t xml:space="preserve">. </w:t>
      </w:r>
      <w:r w:rsidRPr="000F1C9D">
        <w:rPr>
          <w:rFonts w:ascii="Arial" w:hAnsi="Arial" w:cs="Arial"/>
          <w:sz w:val="20"/>
          <w:szCs w:val="28"/>
        </w:rPr>
        <w:t>2</w:t>
      </w:r>
      <w:r w:rsidR="00BD6E6F" w:rsidRPr="000F1C9D">
        <w:rPr>
          <w:rFonts w:ascii="Arial" w:hAnsi="Arial" w:cs="Arial"/>
          <w:sz w:val="20"/>
          <w:szCs w:val="28"/>
        </w:rPr>
        <w:t>.</w:t>
      </w:r>
    </w:p>
    <w:p w14:paraId="60D47562" w14:textId="77777777" w:rsidR="00BD6E6F" w:rsidRPr="000F1C9D" w:rsidRDefault="00641350"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0F1C9D">
        <w:rPr>
          <w:rFonts w:ascii="Arial" w:hAnsi="Arial" w:cs="Arial"/>
          <w:b/>
          <w:bCs/>
          <w:sz w:val="20"/>
          <w:szCs w:val="28"/>
        </w:rPr>
        <w:t>CZ-ISCO</w:t>
      </w:r>
      <w:r w:rsidR="00BD6E6F" w:rsidRPr="000F1C9D">
        <w:rPr>
          <w:rFonts w:ascii="Arial" w:hAnsi="Arial" w:cs="Arial"/>
          <w:sz w:val="20"/>
          <w:szCs w:val="28"/>
        </w:rPr>
        <w:tab/>
        <w:t>Zaměstnání je klasifikováno podle</w:t>
      </w:r>
      <w:r w:rsidRPr="000F1C9D">
        <w:rPr>
          <w:rFonts w:ascii="Arial" w:hAnsi="Arial" w:cs="Arial"/>
          <w:sz w:val="20"/>
          <w:szCs w:val="28"/>
        </w:rPr>
        <w:t xml:space="preserve"> klasifikace zaměstnání (CZ-ISCO), která nahradila rozší</w:t>
      </w:r>
      <w:r w:rsidR="00612629" w:rsidRPr="000F1C9D">
        <w:rPr>
          <w:rFonts w:ascii="Arial" w:hAnsi="Arial" w:cs="Arial"/>
          <w:sz w:val="20"/>
          <w:szCs w:val="28"/>
        </w:rPr>
        <w:t>ř</w:t>
      </w:r>
      <w:r w:rsidRPr="000F1C9D">
        <w:rPr>
          <w:rFonts w:ascii="Arial" w:hAnsi="Arial" w:cs="Arial"/>
          <w:sz w:val="20"/>
          <w:szCs w:val="28"/>
        </w:rPr>
        <w:t>enou klasifikaci zaměstnání (KZAM-R).</w:t>
      </w:r>
      <w:r w:rsidR="00BD6E6F" w:rsidRPr="000F1C9D">
        <w:rPr>
          <w:rFonts w:ascii="Arial" w:hAnsi="Arial" w:cs="Arial"/>
          <w:sz w:val="20"/>
          <w:szCs w:val="28"/>
        </w:rPr>
        <w:t xml:space="preserve"> Klasifikace je kompatibilní s mezinárodní klasifikací ISCO</w:t>
      </w:r>
      <w:r w:rsidR="00BD6E6F" w:rsidRPr="000F1C9D">
        <w:rPr>
          <w:rFonts w:ascii="Arial" w:hAnsi="Arial" w:cs="Arial"/>
          <w:sz w:val="20"/>
          <w:szCs w:val="28"/>
        </w:rPr>
        <w:noBreakHyphen/>
      </w:r>
      <w:r w:rsidRPr="000F1C9D">
        <w:rPr>
          <w:rFonts w:ascii="Arial" w:hAnsi="Arial" w:cs="Arial"/>
          <w:sz w:val="20"/>
          <w:szCs w:val="28"/>
        </w:rPr>
        <w:t>0</w:t>
      </w:r>
      <w:r w:rsidR="00BD6E6F" w:rsidRPr="000F1C9D">
        <w:rPr>
          <w:rFonts w:ascii="Arial" w:hAnsi="Arial" w:cs="Arial"/>
          <w:sz w:val="20"/>
          <w:szCs w:val="28"/>
        </w:rPr>
        <w:t>8.</w:t>
      </w:r>
      <w:r w:rsidRPr="000F1C9D">
        <w:rPr>
          <w:rFonts w:ascii="Arial" w:hAnsi="Arial" w:cs="Arial"/>
          <w:sz w:val="20"/>
          <w:szCs w:val="28"/>
        </w:rPr>
        <w:t xml:space="preserve"> Je platná od 1. ledna 2011.</w:t>
      </w:r>
    </w:p>
    <w:p w14:paraId="60D47563" w14:textId="77777777" w:rsidR="00BD6E6F" w:rsidRPr="000F1C9D"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750" w:hanging="1708"/>
        <w:jc w:val="both"/>
        <w:rPr>
          <w:rFonts w:ascii="Arial" w:hAnsi="Arial" w:cs="Arial"/>
          <w:sz w:val="20"/>
          <w:szCs w:val="28"/>
        </w:rPr>
      </w:pPr>
      <w:r w:rsidRPr="000F1C9D">
        <w:rPr>
          <w:rFonts w:ascii="Arial" w:hAnsi="Arial" w:cs="Arial"/>
          <w:b/>
          <w:bCs/>
          <w:sz w:val="20"/>
          <w:szCs w:val="28"/>
        </w:rPr>
        <w:t>CZ-ICSE</w:t>
      </w:r>
      <w:r w:rsidRPr="000F1C9D">
        <w:rPr>
          <w:rFonts w:ascii="Arial" w:hAnsi="Arial" w:cs="Arial"/>
          <w:sz w:val="20"/>
          <w:szCs w:val="28"/>
        </w:rPr>
        <w:tab/>
        <w:t>Postavení v zaměstnání je klasifikováno podle skupin CZ-ICSE z roku 1998, které odpovídají jednotlivým kategoriím mezinárodní klasifikace ICSE-93.</w:t>
      </w:r>
    </w:p>
    <w:p w14:paraId="60D47564" w14:textId="77777777" w:rsidR="00BD6E6F" w:rsidRPr="000F1C9D" w:rsidRDefault="00BD6E6F" w:rsidP="009F23BC">
      <w:pPr>
        <w:numPr>
          <w:ilvl w:val="1"/>
          <w:numId w:val="5"/>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0F1C9D">
        <w:rPr>
          <w:rFonts w:ascii="Arial" w:hAnsi="Arial" w:cs="Arial"/>
          <w:b/>
          <w:bCs/>
          <w:i/>
          <w:iCs/>
          <w:sz w:val="28"/>
          <w:szCs w:val="26"/>
        </w:rPr>
        <w:t xml:space="preserve">Charakteristika </w:t>
      </w:r>
      <w:r w:rsidR="00BA05BE" w:rsidRPr="000F1C9D">
        <w:rPr>
          <w:rFonts w:ascii="Arial" w:hAnsi="Arial" w:cs="Arial"/>
          <w:b/>
          <w:bCs/>
          <w:i/>
          <w:iCs/>
          <w:sz w:val="28"/>
          <w:szCs w:val="26"/>
        </w:rPr>
        <w:t xml:space="preserve">klasifikací a </w:t>
      </w:r>
      <w:r w:rsidRPr="000F1C9D">
        <w:rPr>
          <w:rFonts w:ascii="Arial" w:hAnsi="Arial" w:cs="Arial"/>
          <w:b/>
          <w:bCs/>
          <w:i/>
          <w:iCs/>
          <w:sz w:val="28"/>
          <w:szCs w:val="26"/>
        </w:rPr>
        <w:t>číselníků</w:t>
      </w:r>
      <w:r w:rsidR="00E15688" w:rsidRPr="000F1C9D">
        <w:rPr>
          <w:rFonts w:ascii="Arial" w:hAnsi="Arial" w:cs="Arial"/>
          <w:b/>
          <w:bCs/>
          <w:i/>
          <w:iCs/>
          <w:sz w:val="28"/>
          <w:szCs w:val="26"/>
        </w:rPr>
        <w:fldChar w:fldCharType="begin"/>
      </w:r>
      <w:r w:rsidRPr="000F1C9D">
        <w:rPr>
          <w:rFonts w:ascii="Arial" w:hAnsi="Arial" w:cs="Arial"/>
          <w:b/>
          <w:bCs/>
          <w:i/>
          <w:iCs/>
          <w:sz w:val="28"/>
          <w:szCs w:val="26"/>
        </w:rPr>
        <w:instrText>tc "CHARAKTERISTIKA  ÈÍSELNÍKÙ " \l 2</w:instrText>
      </w:r>
      <w:r w:rsidR="00E15688" w:rsidRPr="000F1C9D">
        <w:rPr>
          <w:rFonts w:ascii="Arial" w:hAnsi="Arial" w:cs="Arial"/>
          <w:b/>
          <w:bCs/>
          <w:i/>
          <w:iCs/>
          <w:sz w:val="28"/>
          <w:szCs w:val="26"/>
        </w:rPr>
        <w:fldChar w:fldCharType="end"/>
      </w:r>
    </w:p>
    <w:p w14:paraId="60D47565" w14:textId="77777777" w:rsidR="00704FEF" w:rsidRPr="000F1C9D" w:rsidRDefault="0067769B" w:rsidP="00540F04">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82" w:hanging="1568"/>
        <w:jc w:val="both"/>
        <w:rPr>
          <w:rFonts w:ascii="Arial" w:hAnsi="Arial" w:cs="Arial"/>
          <w:sz w:val="20"/>
          <w:szCs w:val="28"/>
        </w:rPr>
      </w:pPr>
      <w:r w:rsidRPr="000F1C9D">
        <w:rPr>
          <w:rFonts w:ascii="Arial" w:hAnsi="Arial" w:cs="Arial"/>
          <w:b/>
          <w:bCs/>
          <w:sz w:val="20"/>
          <w:szCs w:val="28"/>
        </w:rPr>
        <w:t>CZ-NUTS</w:t>
      </w:r>
      <w:r w:rsidR="00BD6E6F" w:rsidRPr="000F1C9D">
        <w:rPr>
          <w:rFonts w:ascii="Arial" w:hAnsi="Arial" w:cs="Arial"/>
          <w:b/>
          <w:bCs/>
          <w:sz w:val="20"/>
          <w:szCs w:val="28"/>
        </w:rPr>
        <w:tab/>
      </w:r>
      <w:r w:rsidR="00285B98" w:rsidRPr="000F1C9D">
        <w:rPr>
          <w:rFonts w:ascii="Arial" w:hAnsi="Arial" w:cs="Arial"/>
          <w:sz w:val="20"/>
          <w:szCs w:val="28"/>
        </w:rPr>
        <w:t xml:space="preserve">Klasifikace NUTS (La </w:t>
      </w:r>
      <w:proofErr w:type="spellStart"/>
      <w:r w:rsidR="00285B98" w:rsidRPr="000F1C9D">
        <w:rPr>
          <w:rFonts w:ascii="Arial" w:hAnsi="Arial" w:cs="Arial"/>
          <w:sz w:val="20"/>
          <w:szCs w:val="28"/>
        </w:rPr>
        <w:t>Nomenclature</w:t>
      </w:r>
      <w:proofErr w:type="spellEnd"/>
      <w:r w:rsidR="00285B98" w:rsidRPr="000F1C9D">
        <w:rPr>
          <w:rFonts w:ascii="Arial" w:hAnsi="Arial" w:cs="Arial"/>
          <w:sz w:val="20"/>
          <w:szCs w:val="28"/>
        </w:rPr>
        <w:t xml:space="preserve"> des </w:t>
      </w:r>
      <w:proofErr w:type="spellStart"/>
      <w:r w:rsidR="00285B98" w:rsidRPr="000F1C9D">
        <w:rPr>
          <w:rFonts w:ascii="Arial" w:hAnsi="Arial" w:cs="Arial"/>
          <w:sz w:val="20"/>
          <w:szCs w:val="28"/>
        </w:rPr>
        <w:t>Unités</w:t>
      </w:r>
      <w:proofErr w:type="spellEnd"/>
      <w:r w:rsidR="00285B98" w:rsidRPr="000F1C9D">
        <w:rPr>
          <w:rFonts w:ascii="Arial" w:hAnsi="Arial" w:cs="Arial"/>
          <w:sz w:val="20"/>
          <w:szCs w:val="28"/>
        </w:rPr>
        <w:t xml:space="preserve"> </w:t>
      </w:r>
      <w:proofErr w:type="spellStart"/>
      <w:r w:rsidR="00285B98" w:rsidRPr="000F1C9D">
        <w:rPr>
          <w:rFonts w:ascii="Arial" w:hAnsi="Arial" w:cs="Arial"/>
          <w:sz w:val="20"/>
          <w:szCs w:val="28"/>
        </w:rPr>
        <w:t>Territoriales</w:t>
      </w:r>
      <w:proofErr w:type="spellEnd"/>
      <w:r w:rsidR="00285B98" w:rsidRPr="000F1C9D">
        <w:rPr>
          <w:rFonts w:ascii="Arial" w:hAnsi="Arial" w:cs="Arial"/>
          <w:sz w:val="20"/>
          <w:szCs w:val="28"/>
        </w:rPr>
        <w:t xml:space="preserve"> </w:t>
      </w:r>
      <w:proofErr w:type="spellStart"/>
      <w:r w:rsidR="00285B98" w:rsidRPr="000F1C9D">
        <w:rPr>
          <w:rFonts w:ascii="Arial" w:hAnsi="Arial" w:cs="Arial"/>
          <w:sz w:val="20"/>
          <w:szCs w:val="28"/>
        </w:rPr>
        <w:t>Statistiques</w:t>
      </w:r>
      <w:proofErr w:type="spellEnd"/>
      <w:r w:rsidR="00285B98" w:rsidRPr="000F1C9D">
        <w:rPr>
          <w:rFonts w:ascii="Arial" w:hAnsi="Arial" w:cs="Arial"/>
          <w:sz w:val="20"/>
          <w:szCs w:val="28"/>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60D47566" w14:textId="77777777" w:rsidR="00704FEF" w:rsidRPr="000F1C9D" w:rsidRDefault="00BD6E6F">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0F1C9D">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0F1C9D">
          <w:rPr>
            <w:rFonts w:ascii="Arial" w:hAnsi="Arial" w:cs="Arial"/>
            <w:sz w:val="20"/>
            <w:szCs w:val="28"/>
          </w:rPr>
          <w:t>4 a</w:t>
        </w:r>
        <w:r w:rsidR="005D5FCB" w:rsidRPr="000F1C9D">
          <w:rPr>
            <w:rFonts w:ascii="Arial" w:hAnsi="Arial" w:cs="Arial"/>
            <w:sz w:val="20"/>
            <w:szCs w:val="28"/>
          </w:rPr>
          <w:t> </w:t>
        </w:r>
      </w:smartTag>
      <w:r w:rsidRPr="000F1C9D">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E93EA7" w:rsidRPr="000F1C9D">
        <w:rPr>
          <w:rFonts w:ascii="Arial" w:hAnsi="Arial" w:cs="Arial"/>
          <w:sz w:val="20"/>
          <w:szCs w:val="28"/>
        </w:rPr>
        <w:t>kritériím</w:t>
      </w:r>
      <w:r w:rsidRPr="000F1C9D">
        <w:rPr>
          <w:rFonts w:ascii="Arial" w:hAnsi="Arial" w:cs="Arial"/>
          <w:sz w:val="20"/>
          <w:szCs w:val="28"/>
        </w:rPr>
        <w:t xml:space="preserve"> Evropské unie a pro statistické účely jsou schváleny </w:t>
      </w:r>
      <w:proofErr w:type="spellStart"/>
      <w:r w:rsidRPr="000F1C9D">
        <w:rPr>
          <w:rFonts w:ascii="Arial" w:hAnsi="Arial" w:cs="Arial"/>
          <w:sz w:val="20"/>
          <w:szCs w:val="28"/>
        </w:rPr>
        <w:t>Eurostatem</w:t>
      </w:r>
      <w:proofErr w:type="spellEnd"/>
      <w:r w:rsidRPr="000F1C9D">
        <w:rPr>
          <w:rFonts w:ascii="Arial" w:hAnsi="Arial" w:cs="Arial"/>
          <w:sz w:val="20"/>
          <w:szCs w:val="28"/>
        </w:rPr>
        <w:t>. Pro účely této publikace jsou užity stu</w:t>
      </w:r>
      <w:r w:rsidR="002C41A7" w:rsidRPr="000F1C9D">
        <w:rPr>
          <w:rFonts w:ascii="Arial" w:hAnsi="Arial" w:cs="Arial"/>
          <w:sz w:val="20"/>
          <w:szCs w:val="28"/>
        </w:rPr>
        <w:t>pně: pro Českou republiku (NUTS </w:t>
      </w:r>
      <w:r w:rsidRPr="000F1C9D">
        <w:rPr>
          <w:rFonts w:ascii="Arial" w:hAnsi="Arial" w:cs="Arial"/>
          <w:sz w:val="20"/>
          <w:szCs w:val="28"/>
        </w:rPr>
        <w:t xml:space="preserve">1), </w:t>
      </w:r>
      <w:r w:rsidR="002A5006" w:rsidRPr="000F1C9D">
        <w:rPr>
          <w:rFonts w:ascii="Arial" w:hAnsi="Arial" w:cs="Arial"/>
          <w:sz w:val="20"/>
          <w:szCs w:val="28"/>
        </w:rPr>
        <w:t xml:space="preserve">regiony soudržnosti </w:t>
      </w:r>
      <w:r w:rsidRPr="000F1C9D">
        <w:rPr>
          <w:rFonts w:ascii="Arial" w:hAnsi="Arial" w:cs="Arial"/>
          <w:sz w:val="20"/>
          <w:szCs w:val="28"/>
        </w:rPr>
        <w:t>(NUTS 2) a kraje (NUTS 3).</w:t>
      </w:r>
    </w:p>
    <w:p w14:paraId="60D47567" w14:textId="77777777" w:rsidR="00921189" w:rsidRPr="000F1C9D" w:rsidRDefault="00921189" w:rsidP="00921189">
      <w:pPr>
        <w:autoSpaceDE w:val="0"/>
        <w:autoSpaceDN w:val="0"/>
        <w:adjustRightInd w:val="0"/>
        <w:spacing w:before="200"/>
        <w:ind w:left="1559" w:hanging="1559"/>
        <w:jc w:val="both"/>
        <w:rPr>
          <w:rFonts w:ascii="Arial" w:hAnsi="Arial" w:cs="Arial"/>
          <w:bCs/>
          <w:sz w:val="20"/>
          <w:szCs w:val="28"/>
        </w:rPr>
      </w:pPr>
      <w:r w:rsidRPr="000F1C9D">
        <w:rPr>
          <w:rFonts w:ascii="Arial" w:hAnsi="Arial" w:cs="Arial"/>
          <w:b/>
          <w:bCs/>
          <w:sz w:val="20"/>
          <w:szCs w:val="28"/>
        </w:rPr>
        <w:t>CZ-ISCED 2011</w:t>
      </w:r>
      <w:r w:rsidRPr="000F1C9D">
        <w:rPr>
          <w:rFonts w:ascii="Arial" w:hAnsi="Arial" w:cs="Arial"/>
          <w:b/>
          <w:bCs/>
          <w:sz w:val="20"/>
          <w:szCs w:val="28"/>
        </w:rPr>
        <w:tab/>
      </w:r>
      <w:r w:rsidRPr="000F1C9D">
        <w:rPr>
          <w:rFonts w:ascii="Arial" w:hAnsi="Arial" w:cs="Arial"/>
          <w:bCs/>
          <w:sz w:val="20"/>
          <w:szCs w:val="28"/>
        </w:rPr>
        <w:t>Klasifikace CZ-ISCED 2011 je česká verze mezinárodního standardu ISCED. Jde o překlad tohoto mezinárodního standardu s tím, že je použita terminologie zavedená a běžně používaná v České republice. Klasifikace ISCED slouží jako nástroj pro shromažďování a předkládání statistik v oblasti vzdělávání jak na národní, tak i</w:t>
      </w:r>
      <w:r w:rsidR="00C609D2" w:rsidRPr="000F1C9D">
        <w:rPr>
          <w:rFonts w:ascii="Arial" w:hAnsi="Arial" w:cs="Arial"/>
          <w:bCs/>
          <w:sz w:val="20"/>
          <w:szCs w:val="28"/>
        </w:rPr>
        <w:t> </w:t>
      </w:r>
      <w:r w:rsidRPr="000F1C9D">
        <w:rPr>
          <w:rFonts w:ascii="Arial" w:hAnsi="Arial" w:cs="Arial"/>
          <w:bCs/>
          <w:sz w:val="20"/>
          <w:szCs w:val="28"/>
        </w:rPr>
        <w:t>mezinárodní úrovni. Členské státy klasifikaci ISCED 2011 uplatňují ve vykazování statistik v oblasti vzdělávání od roku 2014.</w:t>
      </w:r>
    </w:p>
    <w:p w14:paraId="60D47568" w14:textId="77777777" w:rsidR="00921189" w:rsidRPr="000F1C9D" w:rsidRDefault="00921189" w:rsidP="00921189">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0F1C9D">
        <w:rPr>
          <w:rFonts w:ascii="Arial" w:hAnsi="Arial" w:cs="Arial"/>
          <w:sz w:val="20"/>
          <w:szCs w:val="28"/>
        </w:rPr>
        <w:lastRenderedPageBreak/>
        <w:tab/>
        <w:t>Dosažená (tj. dokončená) úroveň vzdělání podle ISCED-A (ISCED-</w:t>
      </w:r>
      <w:proofErr w:type="spellStart"/>
      <w:r w:rsidRPr="000F1C9D">
        <w:rPr>
          <w:rFonts w:ascii="Arial" w:hAnsi="Arial" w:cs="Arial"/>
          <w:sz w:val="20"/>
          <w:szCs w:val="28"/>
        </w:rPr>
        <w:t>Attainment</w:t>
      </w:r>
      <w:proofErr w:type="spellEnd"/>
      <w:r w:rsidRPr="000F1C9D">
        <w:rPr>
          <w:rFonts w:ascii="Arial" w:hAnsi="Arial" w:cs="Arial"/>
          <w:sz w:val="20"/>
          <w:szCs w:val="28"/>
        </w:rPr>
        <w:t>) má následující členění:</w:t>
      </w:r>
    </w:p>
    <w:p w14:paraId="60D47569" w14:textId="77777777" w:rsidR="00921189" w:rsidRPr="000F1C9D" w:rsidRDefault="00921189" w:rsidP="0092118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0F1C9D">
        <w:rPr>
          <w:rFonts w:ascii="Arial" w:hAnsi="Arial" w:cs="Arial"/>
          <w:b/>
          <w:bCs/>
          <w:i/>
          <w:sz w:val="20"/>
          <w:szCs w:val="28"/>
        </w:rPr>
        <w:t>0</w:t>
      </w:r>
      <w:r w:rsidRPr="000F1C9D">
        <w:rPr>
          <w:rFonts w:ascii="Arial" w:hAnsi="Arial" w:cs="Arial"/>
          <w:i/>
          <w:sz w:val="20"/>
          <w:szCs w:val="28"/>
        </w:rPr>
        <w:t xml:space="preserve"> </w:t>
      </w:r>
      <w:r w:rsidRPr="000F1C9D">
        <w:rPr>
          <w:rFonts w:ascii="Arial" w:hAnsi="Arial" w:cs="Arial"/>
          <w:sz w:val="20"/>
          <w:szCs w:val="28"/>
        </w:rPr>
        <w:tab/>
      </w:r>
      <w:r w:rsidRPr="000F1C9D">
        <w:rPr>
          <w:rFonts w:ascii="Arial" w:hAnsi="Arial" w:cs="Arial"/>
          <w:b/>
          <w:bCs/>
          <w:i/>
          <w:iCs/>
          <w:sz w:val="20"/>
          <w:szCs w:val="28"/>
        </w:rPr>
        <w:t>Nižší než primární vzdělání</w:t>
      </w:r>
      <w:r w:rsidR="0030371D" w:rsidRPr="000F1C9D">
        <w:rPr>
          <w:rFonts w:ascii="Arial" w:hAnsi="Arial" w:cs="Arial"/>
          <w:b/>
          <w:bCs/>
          <w:i/>
          <w:iCs/>
          <w:sz w:val="20"/>
          <w:szCs w:val="28"/>
        </w:rPr>
        <w:t xml:space="preserve"> (MŠ)</w:t>
      </w:r>
    </w:p>
    <w:p w14:paraId="60D4756A"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 xml:space="preserve">1 </w:t>
      </w:r>
      <w:r w:rsidRPr="000F1C9D">
        <w:rPr>
          <w:rFonts w:ascii="Arial" w:hAnsi="Arial" w:cs="Arial"/>
          <w:b/>
          <w:bCs/>
          <w:i/>
          <w:sz w:val="20"/>
          <w:szCs w:val="28"/>
        </w:rPr>
        <w:tab/>
        <w:t>Primární vzdělávání</w:t>
      </w:r>
      <w:r w:rsidR="0030371D" w:rsidRPr="000F1C9D">
        <w:rPr>
          <w:rFonts w:ascii="Arial" w:hAnsi="Arial" w:cs="Arial"/>
          <w:b/>
          <w:bCs/>
          <w:i/>
          <w:sz w:val="20"/>
          <w:szCs w:val="28"/>
        </w:rPr>
        <w:t xml:space="preserve"> (ZŠ 1. stupeň)</w:t>
      </w:r>
    </w:p>
    <w:p w14:paraId="60D4756B"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 xml:space="preserve">2 </w:t>
      </w:r>
      <w:r w:rsidRPr="000F1C9D">
        <w:rPr>
          <w:rFonts w:ascii="Arial" w:hAnsi="Arial" w:cs="Arial"/>
          <w:b/>
          <w:bCs/>
          <w:i/>
          <w:sz w:val="20"/>
          <w:szCs w:val="28"/>
        </w:rPr>
        <w:tab/>
        <w:t>Nižší sekundární vzdělávání</w:t>
      </w:r>
      <w:r w:rsidR="0030371D" w:rsidRPr="000F1C9D">
        <w:rPr>
          <w:rFonts w:ascii="Arial" w:hAnsi="Arial" w:cs="Arial"/>
          <w:b/>
          <w:bCs/>
          <w:i/>
          <w:sz w:val="20"/>
          <w:szCs w:val="28"/>
        </w:rPr>
        <w:t xml:space="preserve"> (ZŠ 2. stupeň)</w:t>
      </w:r>
    </w:p>
    <w:p w14:paraId="60D4756C"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 xml:space="preserve">3 </w:t>
      </w:r>
      <w:r w:rsidRPr="000F1C9D">
        <w:rPr>
          <w:rFonts w:ascii="Arial" w:hAnsi="Arial" w:cs="Arial"/>
          <w:b/>
          <w:bCs/>
          <w:i/>
          <w:sz w:val="20"/>
          <w:szCs w:val="28"/>
        </w:rPr>
        <w:tab/>
        <w:t>Vyšší sekundární vzdělávání</w:t>
      </w:r>
      <w:r w:rsidR="0030371D" w:rsidRPr="000F1C9D">
        <w:rPr>
          <w:rFonts w:ascii="Arial" w:hAnsi="Arial" w:cs="Arial"/>
          <w:b/>
          <w:bCs/>
          <w:i/>
          <w:sz w:val="20"/>
          <w:szCs w:val="28"/>
        </w:rPr>
        <w:t xml:space="preserve"> (vyučení, maturita)</w:t>
      </w:r>
    </w:p>
    <w:p w14:paraId="60D4756D"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4</w:t>
      </w:r>
      <w:r w:rsidRPr="000F1C9D">
        <w:rPr>
          <w:rFonts w:ascii="Arial" w:hAnsi="Arial" w:cs="Arial"/>
          <w:b/>
          <w:bCs/>
          <w:i/>
          <w:sz w:val="20"/>
          <w:szCs w:val="28"/>
        </w:rPr>
        <w:tab/>
        <w:t>Postsekundární neterciární vzdělání</w:t>
      </w:r>
      <w:r w:rsidR="0030371D" w:rsidRPr="000F1C9D">
        <w:rPr>
          <w:rFonts w:ascii="Arial" w:hAnsi="Arial" w:cs="Arial"/>
          <w:b/>
          <w:bCs/>
          <w:i/>
          <w:sz w:val="20"/>
          <w:szCs w:val="28"/>
        </w:rPr>
        <w:t xml:space="preserve"> (pomaturitní studium-1 rok)</w:t>
      </w:r>
    </w:p>
    <w:p w14:paraId="60D4756E"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5</w:t>
      </w:r>
      <w:r w:rsidRPr="000F1C9D">
        <w:rPr>
          <w:rFonts w:ascii="Arial" w:hAnsi="Arial" w:cs="Arial"/>
          <w:b/>
          <w:bCs/>
          <w:i/>
          <w:sz w:val="20"/>
          <w:szCs w:val="28"/>
        </w:rPr>
        <w:tab/>
        <w:t>Krátký cyklus terciárního vzdělání</w:t>
      </w:r>
      <w:r w:rsidR="0030371D" w:rsidRPr="000F1C9D">
        <w:rPr>
          <w:rFonts w:ascii="Arial" w:hAnsi="Arial" w:cs="Arial"/>
          <w:b/>
          <w:bCs/>
          <w:i/>
          <w:sz w:val="20"/>
          <w:szCs w:val="28"/>
        </w:rPr>
        <w:t xml:space="preserve"> (</w:t>
      </w:r>
      <w:r w:rsidR="00735FB0" w:rsidRPr="000F1C9D">
        <w:rPr>
          <w:rFonts w:ascii="Arial" w:hAnsi="Arial" w:cs="Arial"/>
          <w:b/>
          <w:bCs/>
          <w:i/>
          <w:sz w:val="20"/>
          <w:szCs w:val="28"/>
        </w:rPr>
        <w:t>konzervatoř s absolutoriem</w:t>
      </w:r>
      <w:r w:rsidR="0030371D" w:rsidRPr="000F1C9D">
        <w:rPr>
          <w:rFonts w:ascii="Arial" w:hAnsi="Arial" w:cs="Arial"/>
          <w:b/>
          <w:bCs/>
          <w:i/>
          <w:sz w:val="20"/>
          <w:szCs w:val="28"/>
        </w:rPr>
        <w:t>)</w:t>
      </w:r>
    </w:p>
    <w:p w14:paraId="60D4756F"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6</w:t>
      </w:r>
      <w:r w:rsidRPr="000F1C9D">
        <w:rPr>
          <w:rFonts w:ascii="Arial" w:hAnsi="Arial" w:cs="Arial"/>
          <w:b/>
          <w:bCs/>
          <w:i/>
          <w:sz w:val="20"/>
          <w:szCs w:val="28"/>
        </w:rPr>
        <w:tab/>
        <w:t>Bakalářská nebo jí odpovídající úroveň</w:t>
      </w:r>
      <w:r w:rsidR="00735FB0" w:rsidRPr="000F1C9D">
        <w:rPr>
          <w:rFonts w:ascii="Arial" w:hAnsi="Arial" w:cs="Arial"/>
          <w:b/>
          <w:bCs/>
          <w:i/>
          <w:sz w:val="20"/>
          <w:szCs w:val="28"/>
        </w:rPr>
        <w:t xml:space="preserve"> (bakalářské studium VŠ</w:t>
      </w:r>
      <w:r w:rsidR="00015805" w:rsidRPr="000F1C9D">
        <w:rPr>
          <w:rFonts w:ascii="Arial" w:hAnsi="Arial" w:cs="Arial"/>
          <w:b/>
          <w:bCs/>
          <w:i/>
          <w:sz w:val="20"/>
          <w:szCs w:val="28"/>
        </w:rPr>
        <w:t>,</w:t>
      </w:r>
      <w:r w:rsidR="00B96FC6" w:rsidRPr="000F1C9D">
        <w:rPr>
          <w:rFonts w:ascii="Arial" w:hAnsi="Arial" w:cs="Arial"/>
          <w:b/>
          <w:bCs/>
          <w:i/>
          <w:sz w:val="20"/>
          <w:szCs w:val="28"/>
        </w:rPr>
        <w:t xml:space="preserve"> VOŠ</w:t>
      </w:r>
      <w:r w:rsidR="00735FB0" w:rsidRPr="000F1C9D">
        <w:rPr>
          <w:rFonts w:ascii="Arial" w:hAnsi="Arial" w:cs="Arial"/>
          <w:b/>
          <w:bCs/>
          <w:i/>
          <w:sz w:val="20"/>
          <w:szCs w:val="28"/>
        </w:rPr>
        <w:t>)</w:t>
      </w:r>
    </w:p>
    <w:p w14:paraId="60D47570"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7</w:t>
      </w:r>
      <w:r w:rsidRPr="000F1C9D">
        <w:rPr>
          <w:rFonts w:ascii="Arial" w:hAnsi="Arial" w:cs="Arial"/>
          <w:b/>
          <w:bCs/>
          <w:i/>
          <w:sz w:val="20"/>
          <w:szCs w:val="28"/>
        </w:rPr>
        <w:tab/>
        <w:t>Magisterská nebo jí odpovídající úroveň</w:t>
      </w:r>
      <w:r w:rsidR="00735FB0" w:rsidRPr="000F1C9D">
        <w:rPr>
          <w:rFonts w:ascii="Arial" w:hAnsi="Arial" w:cs="Arial"/>
          <w:b/>
          <w:bCs/>
          <w:i/>
          <w:sz w:val="20"/>
          <w:szCs w:val="28"/>
        </w:rPr>
        <w:t xml:space="preserve"> (magisterské studium VŠ)</w:t>
      </w:r>
    </w:p>
    <w:p w14:paraId="60D47571" w14:textId="77777777" w:rsidR="00921189" w:rsidRPr="000F1C9D"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0F1C9D">
        <w:rPr>
          <w:rFonts w:ascii="Arial" w:hAnsi="Arial" w:cs="Arial"/>
          <w:b/>
          <w:bCs/>
          <w:i/>
          <w:sz w:val="20"/>
          <w:szCs w:val="28"/>
        </w:rPr>
        <w:t>8</w:t>
      </w:r>
      <w:r w:rsidRPr="000F1C9D">
        <w:rPr>
          <w:rFonts w:ascii="Arial" w:hAnsi="Arial" w:cs="Arial"/>
          <w:b/>
          <w:bCs/>
          <w:i/>
          <w:sz w:val="20"/>
          <w:szCs w:val="28"/>
        </w:rPr>
        <w:tab/>
        <w:t>Doktorská nebo jí odpovídající úroveň</w:t>
      </w:r>
      <w:r w:rsidR="00735FB0" w:rsidRPr="000F1C9D">
        <w:rPr>
          <w:rFonts w:ascii="Arial" w:hAnsi="Arial" w:cs="Arial"/>
          <w:b/>
          <w:bCs/>
          <w:i/>
          <w:sz w:val="20"/>
          <w:szCs w:val="28"/>
        </w:rPr>
        <w:t xml:space="preserve"> (doktorské studium VŠ)</w:t>
      </w:r>
    </w:p>
    <w:p w14:paraId="60D47572" w14:textId="77777777" w:rsidR="00921189" w:rsidRPr="000F1C9D" w:rsidRDefault="00921189" w:rsidP="00921189">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60D47573" w14:textId="77777777" w:rsidR="00921189" w:rsidRPr="000F1C9D" w:rsidRDefault="00921189" w:rsidP="00921189">
      <w:pPr>
        <w:pStyle w:val="ISCEDOdstavec-sslem"/>
        <w:tabs>
          <w:tab w:val="clear" w:pos="567"/>
          <w:tab w:val="left" w:pos="142"/>
        </w:tabs>
        <w:ind w:left="1560" w:firstLine="0"/>
        <w:rPr>
          <w:color w:val="auto"/>
        </w:rPr>
      </w:pPr>
      <w:r w:rsidRPr="000F1C9D">
        <w:rPr>
          <w:color w:val="auto"/>
        </w:rPr>
        <w:t>Dosažené vzdělání jedince je definováno jako nejvyšší úroveň ISCED, kterou jedinec úspěšně ukončil.</w:t>
      </w:r>
    </w:p>
    <w:p w14:paraId="60D47574" w14:textId="77777777" w:rsidR="00921189" w:rsidRPr="000F1C9D" w:rsidRDefault="00921189" w:rsidP="00921189">
      <w:pPr>
        <w:pStyle w:val="ISCEDOdstavec-sslem"/>
        <w:tabs>
          <w:tab w:val="clear" w:pos="567"/>
          <w:tab w:val="left" w:pos="142"/>
        </w:tabs>
        <w:ind w:left="1560" w:firstLine="0"/>
        <w:rPr>
          <w:color w:val="auto"/>
        </w:rPr>
      </w:pPr>
      <w:r w:rsidRPr="000F1C9D">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60D47576" w14:textId="14FB5D96" w:rsidR="00704FEF" w:rsidRPr="000F1C9D" w:rsidRDefault="00ED5963" w:rsidP="004C5776">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0F1C9D">
        <w:rPr>
          <w:rFonts w:ascii="Arial" w:hAnsi="Arial" w:cs="Arial"/>
          <w:b/>
          <w:bCs/>
          <w:sz w:val="20"/>
          <w:szCs w:val="28"/>
        </w:rPr>
        <w:t>CZ-NACE</w:t>
      </w:r>
      <w:r w:rsidR="00BD6E6F" w:rsidRPr="000F1C9D">
        <w:rPr>
          <w:rFonts w:ascii="Arial" w:hAnsi="Arial" w:cs="Arial"/>
          <w:b/>
          <w:bCs/>
          <w:sz w:val="20"/>
          <w:szCs w:val="28"/>
        </w:rPr>
        <w:tab/>
      </w:r>
      <w:r w:rsidR="002D30C2" w:rsidRPr="000F1C9D">
        <w:rPr>
          <w:rFonts w:ascii="Arial" w:hAnsi="Arial" w:cs="Arial"/>
          <w:sz w:val="20"/>
          <w:szCs w:val="28"/>
        </w:rPr>
        <w:t>Od 1. čtvrtletí 2009 je ve V</w:t>
      </w:r>
      <w:r w:rsidRPr="000F1C9D">
        <w:rPr>
          <w:rFonts w:ascii="Arial" w:hAnsi="Arial" w:cs="Arial"/>
          <w:sz w:val="20"/>
          <w:szCs w:val="28"/>
        </w:rPr>
        <w:t>ýběrovém šetření pracovních sil výhradně používána Klasifikace ekonomických činností (CZ-NACE). Klasifikace CZ-NACE byla vypracována podle mezinárodní klasifikace ekonomických činností v souladu s nařízením Evropského parlamentu</w:t>
      </w:r>
      <w:r w:rsidR="00E131BF" w:rsidRPr="000F1C9D">
        <w:rPr>
          <w:rFonts w:ascii="Arial" w:hAnsi="Arial" w:cs="Arial"/>
          <w:sz w:val="20"/>
          <w:szCs w:val="28"/>
        </w:rPr>
        <w:t xml:space="preserve"> a Rady (ES) č. 1893/2006 ze dne 20.</w:t>
      </w:r>
      <w:r w:rsidRPr="000F1C9D">
        <w:rPr>
          <w:rFonts w:ascii="Arial" w:hAnsi="Arial" w:cs="Arial"/>
          <w:sz w:val="20"/>
          <w:szCs w:val="28"/>
        </w:rPr>
        <w:t xml:space="preserve"> prosince 2006, kterým se zavádí statistická klasifikace ekonomických činností NACE Revize 2. </w:t>
      </w:r>
      <w:r w:rsidR="00704AF5" w:rsidRPr="000F1C9D">
        <w:rPr>
          <w:rFonts w:ascii="Arial" w:hAnsi="Arial" w:cs="Arial"/>
          <w:sz w:val="20"/>
          <w:szCs w:val="28"/>
        </w:rPr>
        <w:t xml:space="preserve">Odvětvová příslušnost je </w:t>
      </w:r>
      <w:r w:rsidR="00704AF5" w:rsidRPr="000F1C9D">
        <w:rPr>
          <w:rFonts w:ascii="Arial" w:hAnsi="Arial" w:cs="Arial"/>
          <w:b/>
          <w:sz w:val="20"/>
          <w:szCs w:val="28"/>
        </w:rPr>
        <w:t>sledována pracovištní metodou</w:t>
      </w:r>
      <w:r w:rsidR="00704AF5" w:rsidRPr="000F1C9D">
        <w:rPr>
          <w:rFonts w:ascii="Arial" w:hAnsi="Arial" w:cs="Arial"/>
          <w:sz w:val="20"/>
          <w:szCs w:val="28"/>
        </w:rPr>
        <w:t xml:space="preserve">, a proto poskytuje </w:t>
      </w:r>
      <w:r w:rsidR="00704AF5" w:rsidRPr="000F1C9D">
        <w:rPr>
          <w:rFonts w:ascii="Arial" w:hAnsi="Arial" w:cs="Arial"/>
          <w:b/>
          <w:sz w:val="20"/>
          <w:szCs w:val="28"/>
        </w:rPr>
        <w:t>výsledky odlišné od výkaznictví prováděného podnikově</w:t>
      </w:r>
      <w:r w:rsidR="00704AF5" w:rsidRPr="000F1C9D">
        <w:rPr>
          <w:rFonts w:ascii="Arial" w:hAnsi="Arial" w:cs="Arial"/>
          <w:sz w:val="20"/>
          <w:szCs w:val="28"/>
        </w:rPr>
        <w:t xml:space="preserve"> (posuzuje </w:t>
      </w:r>
      <w:r w:rsidR="000A225E" w:rsidRPr="000F1C9D">
        <w:rPr>
          <w:rFonts w:ascii="Arial" w:hAnsi="Arial" w:cs="Arial"/>
          <w:sz w:val="20"/>
          <w:szCs w:val="28"/>
        </w:rPr>
        <w:t>se odvětví činnosti pracoviště –</w:t>
      </w:r>
      <w:r w:rsidR="00704AF5" w:rsidRPr="000F1C9D">
        <w:rPr>
          <w:rFonts w:ascii="Arial" w:hAnsi="Arial" w:cs="Arial"/>
          <w:sz w:val="20"/>
          <w:szCs w:val="28"/>
        </w:rPr>
        <w:t xml:space="preserve"> činnost provozovny, závodu apod.).</w:t>
      </w:r>
    </w:p>
    <w:p w14:paraId="60D47577" w14:textId="77777777" w:rsidR="00704FEF" w:rsidRPr="000F1C9D" w:rsidRDefault="00271057">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0F1C9D">
        <w:rPr>
          <w:rFonts w:ascii="Arial" w:hAnsi="Arial" w:cs="Arial"/>
          <w:b/>
          <w:bCs/>
          <w:sz w:val="20"/>
          <w:szCs w:val="28"/>
        </w:rPr>
        <w:t>CZ-ISCO</w:t>
      </w:r>
      <w:r w:rsidR="00BD6E6F" w:rsidRPr="000F1C9D">
        <w:rPr>
          <w:rFonts w:ascii="Arial" w:hAnsi="Arial" w:cs="Arial"/>
          <w:b/>
          <w:bCs/>
          <w:sz w:val="20"/>
          <w:szCs w:val="28"/>
        </w:rPr>
        <w:tab/>
      </w:r>
      <w:r w:rsidR="00BD6E6F" w:rsidRPr="000F1C9D">
        <w:rPr>
          <w:rFonts w:ascii="Arial" w:hAnsi="Arial" w:cs="Arial"/>
          <w:sz w:val="20"/>
          <w:szCs w:val="28"/>
        </w:rPr>
        <w:t xml:space="preserve">Předmětem klasifikace je zaměstnání, tj. konkrétní činnost, kterou pracovník vykonává (i když není jeho povoláním) a která je zdrojem jeho hlavních pracovních příjmů. Klasifikace zaměstnání </w:t>
      </w:r>
      <w:r w:rsidR="0067769B" w:rsidRPr="000F1C9D">
        <w:rPr>
          <w:rFonts w:ascii="Arial" w:hAnsi="Arial" w:cs="Arial"/>
          <w:sz w:val="20"/>
          <w:szCs w:val="28"/>
        </w:rPr>
        <w:t>–</w:t>
      </w:r>
      <w:r w:rsidR="00BD6E6F" w:rsidRPr="000F1C9D">
        <w:rPr>
          <w:rFonts w:ascii="Arial" w:hAnsi="Arial" w:cs="Arial"/>
          <w:sz w:val="20"/>
          <w:szCs w:val="28"/>
        </w:rPr>
        <w:t xml:space="preserve"> </w:t>
      </w:r>
      <w:r w:rsidRPr="000F1C9D">
        <w:rPr>
          <w:rFonts w:ascii="Arial" w:hAnsi="Arial" w:cs="Arial"/>
          <w:sz w:val="20"/>
          <w:szCs w:val="28"/>
        </w:rPr>
        <w:t xml:space="preserve">ISCO </w:t>
      </w:r>
      <w:r w:rsidR="00BD6E6F" w:rsidRPr="000F1C9D">
        <w:rPr>
          <w:rFonts w:ascii="Arial" w:hAnsi="Arial" w:cs="Arial"/>
          <w:sz w:val="20"/>
          <w:szCs w:val="28"/>
        </w:rPr>
        <w:t>byla vypracována na podkladě mezinárodního standardu ISCO-</w:t>
      </w:r>
      <w:r w:rsidRPr="000F1C9D">
        <w:rPr>
          <w:rFonts w:ascii="Arial" w:hAnsi="Arial" w:cs="Arial"/>
          <w:sz w:val="20"/>
          <w:szCs w:val="28"/>
        </w:rPr>
        <w:t>0</w:t>
      </w:r>
      <w:r w:rsidR="00BD6E6F" w:rsidRPr="000F1C9D">
        <w:rPr>
          <w:rFonts w:ascii="Arial" w:hAnsi="Arial" w:cs="Arial"/>
          <w:sz w:val="20"/>
          <w:szCs w:val="28"/>
        </w:rPr>
        <w:t>8 (</w:t>
      </w:r>
      <w:r w:rsidR="00BD6E6F" w:rsidRPr="000F1C9D">
        <w:rPr>
          <w:rFonts w:ascii="Arial" w:hAnsi="Arial" w:cs="Arial"/>
          <w:sz w:val="20"/>
          <w:szCs w:val="28"/>
          <w:lang w:val="en-GB"/>
        </w:rPr>
        <w:t>International Standard Classification of Occupations</w:t>
      </w:r>
      <w:r w:rsidR="00BD6E6F" w:rsidRPr="000F1C9D">
        <w:rPr>
          <w:rFonts w:ascii="Arial" w:hAnsi="Arial" w:cs="Arial"/>
          <w:sz w:val="20"/>
          <w:szCs w:val="28"/>
        </w:rPr>
        <w:t>).</w:t>
      </w:r>
    </w:p>
    <w:p w14:paraId="60D47578" w14:textId="77777777" w:rsidR="00704FEF" w:rsidRPr="000F1C9D" w:rsidRDefault="0067769B">
      <w:pPr>
        <w:tabs>
          <w:tab w:val="left" w:pos="720"/>
          <w:tab w:val="left" w:pos="1560"/>
        </w:tabs>
        <w:spacing w:before="200"/>
        <w:ind w:left="1560" w:hanging="1560"/>
        <w:jc w:val="both"/>
        <w:rPr>
          <w:rFonts w:ascii="Arial" w:hAnsi="Arial" w:cs="Arial"/>
          <w:sz w:val="20"/>
          <w:szCs w:val="28"/>
        </w:rPr>
      </w:pPr>
      <w:r w:rsidRPr="000F1C9D">
        <w:rPr>
          <w:rFonts w:ascii="Arial" w:hAnsi="Arial" w:cs="Arial"/>
          <w:b/>
          <w:bCs/>
          <w:sz w:val="20"/>
          <w:szCs w:val="28"/>
        </w:rPr>
        <w:t>CZ-ICSE</w:t>
      </w:r>
      <w:r w:rsidR="00BD6E6F" w:rsidRPr="000F1C9D">
        <w:rPr>
          <w:rFonts w:ascii="Arial" w:hAnsi="Arial" w:cs="Arial"/>
          <w:b/>
          <w:bCs/>
          <w:sz w:val="20"/>
          <w:szCs w:val="28"/>
        </w:rPr>
        <w:tab/>
      </w:r>
      <w:r w:rsidR="00BD6E6F" w:rsidRPr="000F1C9D">
        <w:rPr>
          <w:rFonts w:ascii="Arial" w:hAnsi="Arial" w:cs="Arial"/>
          <w:sz w:val="20"/>
          <w:szCs w:val="28"/>
        </w:rPr>
        <w:t xml:space="preserve">Klasifikace postavení v zaměstnání CZ-ICSE byla vypracována na bázi revidované Mezinárodní klasifikace postavení v zaměstnání (International </w:t>
      </w:r>
      <w:proofErr w:type="spellStart"/>
      <w:r w:rsidR="00BD6E6F" w:rsidRPr="000F1C9D">
        <w:rPr>
          <w:rFonts w:ascii="Arial" w:hAnsi="Arial" w:cs="Arial"/>
          <w:sz w:val="20"/>
          <w:szCs w:val="28"/>
        </w:rPr>
        <w:t>Classification</w:t>
      </w:r>
      <w:proofErr w:type="spellEnd"/>
      <w:r w:rsidR="00BD6E6F" w:rsidRPr="000F1C9D">
        <w:rPr>
          <w:rFonts w:ascii="Arial" w:hAnsi="Arial" w:cs="Arial"/>
          <w:sz w:val="20"/>
          <w:szCs w:val="28"/>
        </w:rPr>
        <w:t xml:space="preserve"> </w:t>
      </w:r>
      <w:proofErr w:type="spellStart"/>
      <w:r w:rsidR="00BD6E6F" w:rsidRPr="000F1C9D">
        <w:rPr>
          <w:rFonts w:ascii="Arial" w:hAnsi="Arial" w:cs="Arial"/>
          <w:sz w:val="20"/>
          <w:szCs w:val="28"/>
        </w:rPr>
        <w:t>of</w:t>
      </w:r>
      <w:proofErr w:type="spellEnd"/>
      <w:r w:rsidR="00BD6E6F" w:rsidRPr="000F1C9D">
        <w:rPr>
          <w:rFonts w:ascii="Arial" w:hAnsi="Arial" w:cs="Arial"/>
          <w:sz w:val="20"/>
          <w:szCs w:val="28"/>
        </w:rPr>
        <w:t xml:space="preserve"> Status in </w:t>
      </w:r>
      <w:proofErr w:type="spellStart"/>
      <w:r w:rsidR="00BD6E6F" w:rsidRPr="000F1C9D">
        <w:rPr>
          <w:rFonts w:ascii="Arial" w:hAnsi="Arial" w:cs="Arial"/>
          <w:sz w:val="20"/>
          <w:szCs w:val="28"/>
        </w:rPr>
        <w:t>Employment</w:t>
      </w:r>
      <w:proofErr w:type="spellEnd"/>
      <w:r w:rsidR="00BD6E6F" w:rsidRPr="000F1C9D">
        <w:rPr>
          <w:rFonts w:ascii="Arial" w:hAnsi="Arial" w:cs="Arial"/>
          <w:sz w:val="20"/>
          <w:szCs w:val="28"/>
        </w:rPr>
        <w:t xml:space="preserve">) </w:t>
      </w:r>
      <w:r w:rsidRPr="000F1C9D">
        <w:rPr>
          <w:rFonts w:ascii="Arial" w:hAnsi="Arial" w:cs="Arial"/>
          <w:sz w:val="20"/>
          <w:szCs w:val="28"/>
        </w:rPr>
        <w:t>–</w:t>
      </w:r>
      <w:r w:rsidR="00BD6E6F" w:rsidRPr="000F1C9D">
        <w:rPr>
          <w:rFonts w:ascii="Arial" w:hAnsi="Arial" w:cs="Arial"/>
          <w:sz w:val="20"/>
          <w:szCs w:val="28"/>
        </w:rPr>
        <w:t xml:space="preserve"> ICSE-93, schválené 15. mezinárodní konferencí statistiků práce v lednu 1993. Klasifikace ICSE-93 má závazné třídění jenom na úrovni 1.</w:t>
      </w:r>
      <w:r w:rsidR="00580327" w:rsidRPr="000F1C9D">
        <w:rPr>
          <w:rFonts w:ascii="Arial" w:hAnsi="Arial" w:cs="Arial"/>
          <w:sz w:val="20"/>
          <w:szCs w:val="28"/>
        </w:rPr>
        <w:t> </w:t>
      </w:r>
      <w:r w:rsidR="00BD6E6F" w:rsidRPr="000F1C9D">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14:paraId="60D47579" w14:textId="77777777" w:rsidR="00BD6E6F" w:rsidRPr="000F1C9D" w:rsidRDefault="00BD6E6F">
      <w:pPr>
        <w:tabs>
          <w:tab w:val="left" w:pos="720"/>
          <w:tab w:val="left" w:pos="1440"/>
        </w:tabs>
        <w:spacing w:before="200"/>
        <w:ind w:left="1441" w:hanging="1418"/>
        <w:jc w:val="both"/>
        <w:rPr>
          <w:rFonts w:ascii="Arial" w:hAnsi="Arial" w:cs="Arial"/>
          <w:sz w:val="20"/>
        </w:rPr>
      </w:pPr>
    </w:p>
    <w:p w14:paraId="60D4757A" w14:textId="77777777" w:rsidR="00AE5531" w:rsidRPr="000F1C9D" w:rsidRDefault="00AE5531">
      <w:pPr>
        <w:tabs>
          <w:tab w:val="left" w:pos="720"/>
          <w:tab w:val="left" w:pos="1440"/>
        </w:tabs>
        <w:spacing w:before="200"/>
        <w:ind w:left="1441" w:hanging="1418"/>
        <w:jc w:val="both"/>
        <w:rPr>
          <w:rFonts w:ascii="Arial" w:hAnsi="Arial" w:cs="Arial"/>
          <w:sz w:val="20"/>
        </w:rPr>
        <w:sectPr w:rsidR="00AE5531" w:rsidRPr="000F1C9D" w:rsidSect="00DC4409">
          <w:footerReference w:type="even" r:id="rId10"/>
          <w:footerReference w:type="default" r:id="rId11"/>
          <w:type w:val="evenPage"/>
          <w:pgSz w:w="11905" w:h="16837" w:code="9"/>
          <w:pgMar w:top="1418" w:right="1418" w:bottom="1985" w:left="1418" w:header="1701" w:footer="1134" w:gutter="0"/>
          <w:pgNumType w:start="6"/>
          <w:cols w:space="708"/>
          <w:docGrid w:linePitch="326"/>
        </w:sectPr>
      </w:pPr>
    </w:p>
    <w:p w14:paraId="60D4757B" w14:textId="77777777" w:rsidR="00AE5531" w:rsidRPr="000F1C9D" w:rsidRDefault="00485BE9">
      <w:pPr>
        <w:tabs>
          <w:tab w:val="left" w:pos="720"/>
          <w:tab w:val="left" w:pos="1440"/>
        </w:tabs>
        <w:spacing w:before="200"/>
        <w:ind w:left="1441" w:hanging="1418"/>
        <w:jc w:val="both"/>
        <w:rPr>
          <w:rFonts w:ascii="Arial" w:hAnsi="Arial" w:cs="Arial"/>
          <w:sz w:val="20"/>
        </w:rPr>
        <w:sectPr w:rsidR="00AE5531" w:rsidRPr="000F1C9D" w:rsidSect="00AE5531">
          <w:type w:val="evenPage"/>
          <w:pgSz w:w="16837" w:h="11905" w:orient="landscape" w:code="9"/>
          <w:pgMar w:top="1418" w:right="1418" w:bottom="1418" w:left="1985" w:header="1701" w:footer="1134" w:gutter="0"/>
          <w:pgNumType w:start="5"/>
          <w:cols w:space="708"/>
        </w:sectPr>
      </w:pPr>
      <w:r w:rsidRPr="000F1C9D">
        <w:rPr>
          <w:noProof/>
        </w:rPr>
        <w:lastRenderedPageBreak/>
        <w:drawing>
          <wp:anchor distT="0" distB="0" distL="114300" distR="114300" simplePos="0" relativeHeight="251658752" behindDoc="0" locked="0" layoutInCell="1" allowOverlap="1" wp14:anchorId="60D475FA" wp14:editId="60D475FB">
            <wp:simplePos x="0" y="0"/>
            <wp:positionH relativeFrom="margin">
              <wp:align>center</wp:align>
            </wp:positionH>
            <wp:positionV relativeFrom="paragraph">
              <wp:posOffset>-822960</wp:posOffset>
            </wp:positionV>
            <wp:extent cx="9680400" cy="68400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04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C" w14:textId="77777777" w:rsidR="00BD6E6F" w:rsidRPr="000F1C9D" w:rsidRDefault="00485BE9">
      <w:pPr>
        <w:tabs>
          <w:tab w:val="left" w:pos="720"/>
          <w:tab w:val="left" w:pos="1440"/>
        </w:tabs>
        <w:spacing w:before="200"/>
        <w:ind w:left="1441" w:hanging="1418"/>
        <w:jc w:val="both"/>
        <w:rPr>
          <w:rFonts w:ascii="Arial" w:hAnsi="Arial" w:cs="Arial"/>
          <w:sz w:val="20"/>
        </w:rPr>
      </w:pPr>
      <w:r w:rsidRPr="000F1C9D">
        <w:rPr>
          <w:noProof/>
        </w:rPr>
        <w:lastRenderedPageBreak/>
        <w:drawing>
          <wp:anchor distT="0" distB="0" distL="114300" distR="114300" simplePos="0" relativeHeight="251659776" behindDoc="1" locked="0" layoutInCell="1" allowOverlap="1" wp14:anchorId="60D475FC" wp14:editId="60D475FD">
            <wp:simplePos x="0" y="0"/>
            <wp:positionH relativeFrom="column">
              <wp:posOffset>-533400</wp:posOffset>
            </wp:positionH>
            <wp:positionV relativeFrom="paragraph">
              <wp:posOffset>-721995</wp:posOffset>
            </wp:positionV>
            <wp:extent cx="9669600" cy="6840000"/>
            <wp:effectExtent l="0" t="0" r="825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96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D" w14:textId="77777777" w:rsidR="00AE5531" w:rsidRPr="000F1C9D" w:rsidRDefault="00AE5531">
      <w:pPr>
        <w:tabs>
          <w:tab w:val="left" w:pos="720"/>
          <w:tab w:val="left" w:pos="1440"/>
        </w:tabs>
        <w:spacing w:before="200"/>
        <w:ind w:left="1441" w:hanging="1418"/>
        <w:jc w:val="both"/>
        <w:rPr>
          <w:rFonts w:ascii="Arial" w:hAnsi="Arial" w:cs="Arial"/>
          <w:sz w:val="20"/>
        </w:rPr>
        <w:sectPr w:rsidR="00AE5531" w:rsidRPr="000F1C9D" w:rsidSect="00AE5531">
          <w:type w:val="evenPage"/>
          <w:pgSz w:w="16837" w:h="11905" w:orient="landscape" w:code="9"/>
          <w:pgMar w:top="1418" w:right="1418" w:bottom="1418" w:left="1985" w:header="1701" w:footer="1134" w:gutter="0"/>
          <w:pgNumType w:start="5"/>
          <w:cols w:space="708"/>
        </w:sectPr>
      </w:pPr>
    </w:p>
    <w:p w14:paraId="60D4757E" w14:textId="77777777" w:rsidR="00BD6E6F" w:rsidRPr="000F1C9D" w:rsidRDefault="00BD6E6F" w:rsidP="009F23BC">
      <w:pPr>
        <w:numPr>
          <w:ilvl w:val="1"/>
          <w:numId w:val="14"/>
        </w:numPr>
        <w:tabs>
          <w:tab w:val="left" w:pos="1620"/>
        </w:tabs>
        <w:jc w:val="both"/>
        <w:rPr>
          <w:rFonts w:ascii="Arial" w:hAnsi="Arial" w:cs="Arial"/>
          <w:i/>
          <w:iCs/>
          <w:sz w:val="28"/>
          <w:szCs w:val="28"/>
        </w:rPr>
      </w:pPr>
      <w:r w:rsidRPr="000F1C9D">
        <w:rPr>
          <w:rFonts w:ascii="Arial" w:hAnsi="Arial" w:cs="Arial"/>
          <w:b/>
          <w:bCs/>
          <w:i/>
          <w:iCs/>
          <w:sz w:val="28"/>
          <w:szCs w:val="26"/>
        </w:rPr>
        <w:lastRenderedPageBreak/>
        <w:t>Přehled tabulek</w:t>
      </w:r>
      <w:r w:rsidR="00E15688" w:rsidRPr="000F1C9D">
        <w:rPr>
          <w:rFonts w:ascii="Arial" w:hAnsi="Arial" w:cs="Arial"/>
          <w:b/>
          <w:bCs/>
          <w:i/>
          <w:iCs/>
          <w:sz w:val="28"/>
          <w:szCs w:val="26"/>
        </w:rPr>
        <w:fldChar w:fldCharType="begin"/>
      </w:r>
      <w:r w:rsidRPr="000F1C9D">
        <w:rPr>
          <w:rFonts w:ascii="Arial" w:hAnsi="Arial" w:cs="Arial"/>
          <w:b/>
          <w:bCs/>
          <w:i/>
          <w:iCs/>
          <w:sz w:val="28"/>
          <w:szCs w:val="26"/>
        </w:rPr>
        <w:instrText>tc "PØEHLED  TABULEK"</w:instrText>
      </w:r>
      <w:r w:rsidR="00E15688" w:rsidRPr="000F1C9D">
        <w:rPr>
          <w:rFonts w:ascii="Arial" w:hAnsi="Arial" w:cs="Arial"/>
          <w:b/>
          <w:bCs/>
          <w:i/>
          <w:iCs/>
          <w:sz w:val="28"/>
          <w:szCs w:val="26"/>
        </w:rPr>
        <w:fldChar w:fldCharType="end"/>
      </w:r>
    </w:p>
    <w:p w14:paraId="60D4757F" w14:textId="77777777" w:rsidR="00BD6E6F" w:rsidRPr="000F1C9D" w:rsidRDefault="00BD6E6F">
      <w:pPr>
        <w:pStyle w:val="Zkladntext3"/>
        <w:tabs>
          <w:tab w:val="clear" w:pos="540"/>
        </w:tabs>
        <w:spacing w:before="960"/>
      </w:pPr>
      <w:r w:rsidRPr="000F1C9D">
        <w:t>V souvislosti s územním uspořádáním České republiky, které vstoupilo v platnost od 1. ledna 2000, je modifikována struktura tabulek tak, aby byl pokryt nejen věcný, ale i územní pohled na trh práce v České republice v tomto územním uspořádání, tj. na úrovni NUTS</w:t>
      </w:r>
      <w:r w:rsidR="00010DCB" w:rsidRPr="000F1C9D">
        <w:t> </w:t>
      </w:r>
      <w:r w:rsidRPr="000F1C9D">
        <w:t>1 (ČR), NUTS</w:t>
      </w:r>
      <w:r w:rsidR="00010DCB" w:rsidRPr="000F1C9D">
        <w:t> </w:t>
      </w:r>
      <w:r w:rsidRPr="000F1C9D">
        <w:t>2 (</w:t>
      </w:r>
      <w:r w:rsidR="002A5006" w:rsidRPr="000F1C9D">
        <w:t>regiony soudržnosti</w:t>
      </w:r>
      <w:r w:rsidRPr="000F1C9D">
        <w:t>) a</w:t>
      </w:r>
      <w:r w:rsidR="00010DCB" w:rsidRPr="000F1C9D">
        <w:t> </w:t>
      </w:r>
      <w:r w:rsidRPr="000F1C9D">
        <w:t>NUTS</w:t>
      </w:r>
      <w:r w:rsidR="00010DCB" w:rsidRPr="000F1C9D">
        <w:t> </w:t>
      </w:r>
      <w:r w:rsidRPr="000F1C9D">
        <w:t>3 (kraje). Vzhledem k tomu, že se proti dřívějšímu uspořádání republiky značně prohloubily rozdíly ve velikosti jednotlivých krajů a tím i ve velikosti výběrových souborů za nové územně správní celky, byl proveden výběr publikovaných údajů zejména s ohledem na jejich spolehlivost.</w:t>
      </w:r>
    </w:p>
    <w:p w14:paraId="60D47580" w14:textId="77777777" w:rsidR="00BD6E6F" w:rsidRPr="000F1C9D" w:rsidRDefault="00BD6E6F">
      <w:pPr>
        <w:spacing w:before="200"/>
        <w:jc w:val="both"/>
        <w:rPr>
          <w:rFonts w:ascii="Arial" w:hAnsi="Arial" w:cs="Arial"/>
          <w:sz w:val="20"/>
        </w:rPr>
      </w:pPr>
      <w:r w:rsidRPr="000F1C9D">
        <w:rPr>
          <w:rFonts w:ascii="Arial" w:hAnsi="Arial" w:cs="Arial"/>
          <w:sz w:val="20"/>
        </w:rPr>
        <w:t xml:space="preserve">Tabulky jsou rozděleny do pěti základních </w:t>
      </w:r>
      <w:r w:rsidRPr="000F1C9D">
        <w:rPr>
          <w:rFonts w:ascii="Arial" w:hAnsi="Arial" w:cs="Arial"/>
          <w:b/>
          <w:bCs/>
          <w:sz w:val="20"/>
        </w:rPr>
        <w:t>okruhů</w:t>
      </w:r>
      <w:r w:rsidRPr="000F1C9D">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14:paraId="60D47581" w14:textId="3FFD64B9" w:rsidR="00BD6E6F" w:rsidRPr="000F1C9D" w:rsidRDefault="00BD6E6F">
      <w:pPr>
        <w:spacing w:before="600"/>
        <w:jc w:val="both"/>
        <w:rPr>
          <w:rFonts w:ascii="Arial" w:hAnsi="Arial" w:cs="Arial"/>
          <w:sz w:val="20"/>
        </w:rPr>
      </w:pPr>
      <w:r w:rsidRPr="000F1C9D">
        <w:rPr>
          <w:rFonts w:ascii="Arial" w:hAnsi="Arial" w:cs="Arial"/>
          <w:sz w:val="20"/>
        </w:rPr>
        <w:tab/>
      </w:r>
      <w:proofErr w:type="spellStart"/>
      <w:r w:rsidRPr="000F1C9D">
        <w:rPr>
          <w:rFonts w:ascii="Arial" w:hAnsi="Arial" w:cs="Arial"/>
          <w:sz w:val="20"/>
        </w:rPr>
        <w:t>xxx</w:t>
      </w:r>
      <w:proofErr w:type="spellEnd"/>
      <w:r w:rsidRPr="000F1C9D">
        <w:rPr>
          <w:rFonts w:ascii="Arial" w:hAnsi="Arial" w:cs="Arial"/>
          <w:sz w:val="20"/>
        </w:rPr>
        <w:t xml:space="preserve"> / 1</w:t>
      </w:r>
      <w:r w:rsidRPr="000F1C9D">
        <w:rPr>
          <w:rFonts w:ascii="Arial" w:hAnsi="Arial" w:cs="Arial"/>
          <w:sz w:val="20"/>
        </w:rPr>
        <w:tab/>
        <w:t>NUTS</w:t>
      </w:r>
      <w:r w:rsidR="00010DCB" w:rsidRPr="000F1C9D">
        <w:rPr>
          <w:rFonts w:ascii="Arial" w:hAnsi="Arial" w:cs="Arial"/>
          <w:sz w:val="20"/>
        </w:rPr>
        <w:t> </w:t>
      </w:r>
      <w:r w:rsidRPr="000F1C9D">
        <w:rPr>
          <w:rFonts w:ascii="Arial" w:hAnsi="Arial" w:cs="Arial"/>
          <w:sz w:val="20"/>
        </w:rPr>
        <w:t xml:space="preserve">1 </w:t>
      </w:r>
      <w:r w:rsidR="000C22CE" w:rsidRPr="000F1C9D">
        <w:rPr>
          <w:rFonts w:ascii="Arial" w:hAnsi="Arial" w:cs="Arial"/>
          <w:sz w:val="20"/>
        </w:rPr>
        <w:t>–</w:t>
      </w:r>
      <w:r w:rsidRPr="000F1C9D">
        <w:rPr>
          <w:rFonts w:ascii="Arial" w:hAnsi="Arial" w:cs="Arial"/>
          <w:sz w:val="20"/>
        </w:rPr>
        <w:t xml:space="preserve"> </w:t>
      </w:r>
      <w:r w:rsidR="000608EE" w:rsidRPr="000F1C9D">
        <w:rPr>
          <w:rFonts w:ascii="Arial" w:hAnsi="Arial" w:cs="Arial"/>
          <w:sz w:val="20"/>
        </w:rPr>
        <w:t>Česká republika</w:t>
      </w:r>
    </w:p>
    <w:p w14:paraId="60D47582" w14:textId="43168A7A" w:rsidR="00BD6E6F" w:rsidRPr="000F1C9D" w:rsidRDefault="00BD6E6F">
      <w:pPr>
        <w:jc w:val="both"/>
        <w:rPr>
          <w:rFonts w:ascii="Arial" w:hAnsi="Arial" w:cs="Arial"/>
          <w:sz w:val="20"/>
        </w:rPr>
      </w:pPr>
      <w:r w:rsidRPr="000F1C9D">
        <w:rPr>
          <w:rFonts w:ascii="Arial" w:hAnsi="Arial" w:cs="Arial"/>
          <w:sz w:val="20"/>
        </w:rPr>
        <w:tab/>
      </w:r>
      <w:proofErr w:type="spellStart"/>
      <w:r w:rsidRPr="000F1C9D">
        <w:rPr>
          <w:rFonts w:ascii="Arial" w:hAnsi="Arial" w:cs="Arial"/>
          <w:sz w:val="20"/>
        </w:rPr>
        <w:t>xxx</w:t>
      </w:r>
      <w:proofErr w:type="spellEnd"/>
      <w:r w:rsidRPr="000F1C9D">
        <w:rPr>
          <w:rFonts w:ascii="Arial" w:hAnsi="Arial" w:cs="Arial"/>
          <w:sz w:val="20"/>
        </w:rPr>
        <w:t xml:space="preserve"> / 2</w:t>
      </w:r>
      <w:r w:rsidRPr="000F1C9D">
        <w:rPr>
          <w:rFonts w:ascii="Arial" w:hAnsi="Arial" w:cs="Arial"/>
          <w:sz w:val="20"/>
        </w:rPr>
        <w:tab/>
        <w:t>NUTS</w:t>
      </w:r>
      <w:r w:rsidR="00010DCB" w:rsidRPr="000F1C9D">
        <w:rPr>
          <w:rFonts w:ascii="Arial" w:hAnsi="Arial" w:cs="Arial"/>
          <w:sz w:val="20"/>
        </w:rPr>
        <w:t> </w:t>
      </w:r>
      <w:r w:rsidRPr="000F1C9D">
        <w:rPr>
          <w:rFonts w:ascii="Arial" w:hAnsi="Arial" w:cs="Arial"/>
          <w:sz w:val="20"/>
        </w:rPr>
        <w:t xml:space="preserve">2 </w:t>
      </w:r>
      <w:r w:rsidR="000C22CE" w:rsidRPr="000F1C9D">
        <w:rPr>
          <w:rFonts w:ascii="Arial" w:hAnsi="Arial" w:cs="Arial"/>
          <w:sz w:val="20"/>
        </w:rPr>
        <w:t xml:space="preserve">– </w:t>
      </w:r>
      <w:r w:rsidRPr="000F1C9D">
        <w:rPr>
          <w:rFonts w:ascii="Arial" w:hAnsi="Arial" w:cs="Arial"/>
          <w:sz w:val="20"/>
        </w:rPr>
        <w:t>Česk</w:t>
      </w:r>
      <w:r w:rsidR="000608EE" w:rsidRPr="000F1C9D">
        <w:rPr>
          <w:rFonts w:ascii="Arial" w:hAnsi="Arial" w:cs="Arial"/>
          <w:sz w:val="20"/>
        </w:rPr>
        <w:t>á republika</w:t>
      </w:r>
      <w:r w:rsidR="00FF3644" w:rsidRPr="000F1C9D">
        <w:rPr>
          <w:rFonts w:ascii="Arial" w:hAnsi="Arial" w:cs="Arial"/>
          <w:sz w:val="20"/>
        </w:rPr>
        <w:t xml:space="preserve"> </w:t>
      </w:r>
      <w:r w:rsidRPr="000F1C9D">
        <w:rPr>
          <w:rFonts w:ascii="Arial" w:hAnsi="Arial" w:cs="Arial"/>
          <w:sz w:val="20"/>
        </w:rPr>
        <w:t xml:space="preserve">a </w:t>
      </w:r>
      <w:r w:rsidR="002A5006" w:rsidRPr="000F1C9D">
        <w:rPr>
          <w:rFonts w:ascii="Arial" w:hAnsi="Arial" w:cs="Arial"/>
          <w:sz w:val="20"/>
        </w:rPr>
        <w:t>regiony soudržnosti</w:t>
      </w:r>
    </w:p>
    <w:p w14:paraId="60D47583" w14:textId="7332607F" w:rsidR="00BD6E6F" w:rsidRPr="000F1C9D" w:rsidRDefault="00BD6E6F" w:rsidP="004C34F2">
      <w:pPr>
        <w:spacing w:after="1080"/>
        <w:jc w:val="both"/>
        <w:rPr>
          <w:rFonts w:ascii="Arial" w:hAnsi="Arial" w:cs="Arial"/>
          <w:sz w:val="20"/>
        </w:rPr>
      </w:pPr>
      <w:r w:rsidRPr="000F1C9D">
        <w:rPr>
          <w:rFonts w:ascii="Arial" w:hAnsi="Arial" w:cs="Arial"/>
          <w:sz w:val="20"/>
        </w:rPr>
        <w:tab/>
      </w:r>
      <w:proofErr w:type="spellStart"/>
      <w:r w:rsidRPr="000F1C9D">
        <w:rPr>
          <w:rFonts w:ascii="Arial" w:hAnsi="Arial" w:cs="Arial"/>
          <w:sz w:val="20"/>
        </w:rPr>
        <w:t>xxx</w:t>
      </w:r>
      <w:proofErr w:type="spellEnd"/>
      <w:r w:rsidRPr="000F1C9D">
        <w:rPr>
          <w:rFonts w:ascii="Arial" w:hAnsi="Arial" w:cs="Arial"/>
          <w:sz w:val="20"/>
        </w:rPr>
        <w:t xml:space="preserve"> / 3</w:t>
      </w:r>
      <w:r w:rsidRPr="000F1C9D">
        <w:rPr>
          <w:rFonts w:ascii="Arial" w:hAnsi="Arial" w:cs="Arial"/>
          <w:sz w:val="20"/>
        </w:rPr>
        <w:tab/>
        <w:t>NUTS</w:t>
      </w:r>
      <w:r w:rsidR="00010DCB" w:rsidRPr="000F1C9D">
        <w:rPr>
          <w:rFonts w:ascii="Arial" w:hAnsi="Arial" w:cs="Arial"/>
          <w:sz w:val="20"/>
        </w:rPr>
        <w:t> </w:t>
      </w:r>
      <w:r w:rsidRPr="000F1C9D">
        <w:rPr>
          <w:rFonts w:ascii="Arial" w:hAnsi="Arial" w:cs="Arial"/>
          <w:sz w:val="20"/>
        </w:rPr>
        <w:t xml:space="preserve">3 </w:t>
      </w:r>
      <w:r w:rsidR="000C22CE" w:rsidRPr="000F1C9D">
        <w:rPr>
          <w:rFonts w:ascii="Arial" w:hAnsi="Arial" w:cs="Arial"/>
          <w:sz w:val="20"/>
        </w:rPr>
        <w:t xml:space="preserve">– </w:t>
      </w:r>
      <w:r w:rsidR="000608EE" w:rsidRPr="000F1C9D">
        <w:rPr>
          <w:rFonts w:ascii="Arial" w:hAnsi="Arial" w:cs="Arial"/>
          <w:sz w:val="20"/>
        </w:rPr>
        <w:t>Česká republika</w:t>
      </w:r>
      <w:r w:rsidRPr="000F1C9D">
        <w:rPr>
          <w:rFonts w:ascii="Arial" w:hAnsi="Arial" w:cs="Arial"/>
          <w:sz w:val="20"/>
        </w:rPr>
        <w:t xml:space="preserve"> a kraje</w:t>
      </w:r>
    </w:p>
    <w:p w14:paraId="60D47584" w14:textId="77777777" w:rsidR="00BD6E6F" w:rsidRPr="000F1C9D" w:rsidRDefault="00BD6E6F" w:rsidP="002752EE">
      <w:pPr>
        <w:numPr>
          <w:ilvl w:val="2"/>
          <w:numId w:val="14"/>
        </w:numPr>
        <w:tabs>
          <w:tab w:val="left" w:pos="0"/>
          <w:tab w:val="left" w:pos="720"/>
        </w:tabs>
        <w:spacing w:before="240" w:after="140"/>
        <w:rPr>
          <w:rFonts w:ascii="Arial" w:hAnsi="Arial" w:cs="Arial"/>
          <w:sz w:val="22"/>
        </w:rPr>
      </w:pPr>
      <w:r w:rsidRPr="000F1C9D">
        <w:rPr>
          <w:rFonts w:ascii="Arial" w:hAnsi="Arial" w:cs="Arial"/>
          <w:b/>
          <w:bCs/>
          <w:sz w:val="22"/>
        </w:rPr>
        <w:t>Charakterist</w:t>
      </w:r>
      <w:r w:rsidR="002A1827" w:rsidRPr="000F1C9D">
        <w:rPr>
          <w:rFonts w:ascii="Arial" w:hAnsi="Arial" w:cs="Arial"/>
          <w:b/>
          <w:bCs/>
          <w:sz w:val="22"/>
        </w:rPr>
        <w:t>ika populace ČR (tab. 101 až 106</w:t>
      </w:r>
      <w:r w:rsidRPr="000F1C9D">
        <w:rPr>
          <w:rFonts w:ascii="Arial" w:hAnsi="Arial" w:cs="Arial"/>
          <w:b/>
          <w:bCs/>
          <w:sz w:val="22"/>
        </w:rPr>
        <w:t>)</w:t>
      </w:r>
      <w:r w:rsidR="00E15688" w:rsidRPr="000F1C9D">
        <w:rPr>
          <w:rFonts w:ascii="Arial" w:hAnsi="Arial" w:cs="Arial"/>
          <w:b/>
          <w:bCs/>
          <w:sz w:val="22"/>
        </w:rPr>
        <w:fldChar w:fldCharType="begin"/>
      </w:r>
      <w:r w:rsidRPr="000F1C9D">
        <w:rPr>
          <w:rFonts w:ascii="Arial" w:hAnsi="Arial" w:cs="Arial"/>
          <w:b/>
          <w:bCs/>
          <w:sz w:val="22"/>
        </w:rPr>
        <w:instrText>tc "I.</w:instrText>
      </w:r>
      <w:r w:rsidRPr="000F1C9D">
        <w:rPr>
          <w:rFonts w:ascii="Arial" w:hAnsi="Arial" w:cs="Arial"/>
          <w:b/>
          <w:bCs/>
          <w:sz w:val="22"/>
        </w:rPr>
        <w:tab/>
        <w:instrText>CHARAKTERISTIKA POPULACE ÈR   (tab. 101 až 108)"</w:instrText>
      </w:r>
      <w:r w:rsidR="00E15688" w:rsidRPr="000F1C9D">
        <w:rPr>
          <w:rFonts w:ascii="Arial" w:hAnsi="Arial" w:cs="Arial"/>
          <w:b/>
          <w:bCs/>
          <w:sz w:val="22"/>
        </w:rPr>
        <w:fldChar w:fldCharType="end"/>
      </w:r>
    </w:p>
    <w:p w14:paraId="60D47585" w14:textId="3D07B3EC" w:rsidR="00BD6E6F" w:rsidRPr="000F1C9D" w:rsidRDefault="00CF29E1" w:rsidP="00BC32F7">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0F1C9D">
        <w:t>I. okruh</w:t>
      </w:r>
      <w:r w:rsidR="00BD6E6F" w:rsidRPr="000F1C9D">
        <w:t xml:space="preserve"> tabulek poskytuje základní demografické informace o obyvatelstvu České republiky</w:t>
      </w:r>
      <w:r w:rsidR="0005632A" w:rsidRPr="000F1C9D">
        <w:t xml:space="preserve"> (ČR)</w:t>
      </w:r>
      <w:r w:rsidR="00BD6E6F" w:rsidRPr="000F1C9D">
        <w:t>. Základem jsou projektované demografické údaje za populaci České republiky vztahující se ke středu referenčního období a charakteristiky obyvatelstva získané výběrovým šetřením pracovních sil.</w:t>
      </w:r>
    </w:p>
    <w:p w14:paraId="60D47586" w14:textId="77777777" w:rsidR="00BD6E6F" w:rsidRPr="000F1C9D" w:rsidRDefault="00BD6E6F"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jc w:val="both"/>
        <w:rPr>
          <w:rFonts w:ascii="Arial" w:hAnsi="Arial" w:cs="Arial"/>
          <w:sz w:val="20"/>
        </w:rPr>
      </w:pPr>
      <w:r w:rsidRPr="000F1C9D">
        <w:rPr>
          <w:rFonts w:ascii="Arial" w:hAnsi="Arial" w:cs="Arial"/>
          <w:sz w:val="20"/>
        </w:rPr>
        <w:t>101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Věková struktura populace ČR</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"101 / 3</w:instrText>
      </w:r>
      <w:r w:rsidRPr="000F1C9D">
        <w:rPr>
          <w:rFonts w:ascii="Arial" w:hAnsi="Arial" w:cs="Arial"/>
          <w:sz w:val="20"/>
        </w:rPr>
        <w:tab/>
      </w:r>
      <w:r w:rsidRPr="000F1C9D">
        <w:rPr>
          <w:rFonts w:ascii="Arial" w:hAnsi="Arial" w:cs="Arial"/>
          <w:sz w:val="20"/>
        </w:rPr>
        <w:tab/>
        <w:instrText>Vìková struktura populace ÈR " \l 2</w:instrText>
      </w:r>
      <w:r w:rsidR="00E15688" w:rsidRPr="000F1C9D">
        <w:rPr>
          <w:rFonts w:ascii="Arial" w:hAnsi="Arial" w:cs="Arial"/>
          <w:sz w:val="20"/>
        </w:rPr>
        <w:fldChar w:fldCharType="end"/>
      </w:r>
    </w:p>
    <w:p w14:paraId="60D47587"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0F1C9D">
        <w:rPr>
          <w:rFonts w:ascii="Arial" w:hAnsi="Arial" w:cs="Arial"/>
          <w:sz w:val="20"/>
        </w:rPr>
        <w:t xml:space="preserve">Věková struktura celé populace ČR a krajů </w:t>
      </w:r>
      <w:r w:rsidR="000C22CE" w:rsidRPr="000F1C9D">
        <w:rPr>
          <w:rFonts w:ascii="Arial" w:hAnsi="Arial" w:cs="Arial"/>
          <w:sz w:val="20"/>
        </w:rPr>
        <w:t xml:space="preserve">– </w:t>
      </w:r>
      <w:r w:rsidRPr="000F1C9D">
        <w:rPr>
          <w:rFonts w:ascii="Arial" w:hAnsi="Arial" w:cs="Arial"/>
          <w:sz w:val="20"/>
        </w:rPr>
        <w:t>projektovaná demografie VŠPS.</w:t>
      </w:r>
    </w:p>
    <w:p w14:paraId="60D47588"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0F1C9D">
        <w:rPr>
          <w:rFonts w:ascii="Arial" w:hAnsi="Arial" w:cs="Arial"/>
          <w:sz w:val="20"/>
        </w:rPr>
        <w:t>102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Vzdělanostní struktura populace ČR</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"102 / 3</w:instrText>
      </w:r>
      <w:r w:rsidRPr="000F1C9D">
        <w:rPr>
          <w:rFonts w:ascii="Arial" w:hAnsi="Arial" w:cs="Arial"/>
          <w:sz w:val="20"/>
        </w:rPr>
        <w:tab/>
      </w:r>
      <w:r w:rsidRPr="000F1C9D">
        <w:rPr>
          <w:rFonts w:ascii="Arial" w:hAnsi="Arial" w:cs="Arial"/>
          <w:sz w:val="20"/>
        </w:rPr>
        <w:tab/>
        <w:instrText>Vzdìlanostní struktura populace ÈR " \l 2</w:instrText>
      </w:r>
      <w:r w:rsidR="00E15688" w:rsidRPr="000F1C9D">
        <w:rPr>
          <w:rFonts w:ascii="Arial" w:hAnsi="Arial" w:cs="Arial"/>
          <w:sz w:val="20"/>
        </w:rPr>
        <w:fldChar w:fldCharType="end"/>
      </w:r>
    </w:p>
    <w:p w14:paraId="60D47589"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0F1C9D">
        <w:rPr>
          <w:rFonts w:ascii="Arial" w:hAnsi="Arial" w:cs="Arial"/>
          <w:sz w:val="20"/>
        </w:rPr>
        <w:t>Dosažená nejvyšší úroveň vzdělání respondentů v ČR a krajích v absolutním a relativním vyjádření.</w:t>
      </w:r>
    </w:p>
    <w:p w14:paraId="60D4758A" w14:textId="77777777" w:rsidR="00BD6E6F" w:rsidRPr="000F1C9D"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103</w:t>
      </w:r>
      <w:r w:rsidR="00BD6E6F" w:rsidRPr="000F1C9D">
        <w:rPr>
          <w:rFonts w:ascii="Arial" w:hAnsi="Arial" w:cs="Arial"/>
          <w:sz w:val="20"/>
        </w:rPr>
        <w:t xml:space="preserve"> / 3</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Ekonomické postavení populace 15 +</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"104 / 3</w:instrText>
      </w:r>
      <w:r w:rsidR="00BD6E6F" w:rsidRPr="000F1C9D">
        <w:rPr>
          <w:rFonts w:ascii="Arial" w:hAnsi="Arial" w:cs="Arial"/>
          <w:sz w:val="20"/>
        </w:rPr>
        <w:tab/>
      </w:r>
      <w:r w:rsidR="00BD6E6F" w:rsidRPr="000F1C9D">
        <w:rPr>
          <w:rFonts w:ascii="Arial" w:hAnsi="Arial" w:cs="Arial"/>
          <w:sz w:val="20"/>
        </w:rPr>
        <w:tab/>
        <w:instrText>Ekonomické postavení populace 15 + " \l 2</w:instrText>
      </w:r>
      <w:r w:rsidR="00E15688" w:rsidRPr="000F1C9D">
        <w:rPr>
          <w:rFonts w:ascii="Arial" w:hAnsi="Arial" w:cs="Arial"/>
          <w:sz w:val="20"/>
        </w:rPr>
        <w:fldChar w:fldCharType="end"/>
      </w:r>
    </w:p>
    <w:p w14:paraId="60D4758B" w14:textId="49E77B43"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Absolutní a relativní struktura populace 15leté a starší v </w:t>
      </w:r>
      <w:r w:rsidR="000608EE" w:rsidRPr="000F1C9D">
        <w:rPr>
          <w:rFonts w:ascii="Arial" w:hAnsi="Arial" w:cs="Arial"/>
          <w:sz w:val="20"/>
        </w:rPr>
        <w:t>ČR</w:t>
      </w:r>
      <w:r w:rsidRPr="000F1C9D">
        <w:rPr>
          <w:rFonts w:ascii="Arial" w:hAnsi="Arial" w:cs="Arial"/>
          <w:sz w:val="20"/>
        </w:rPr>
        <w:t xml:space="preserve"> republice a krajích podle ekonomického postavení a hrubých věkových skupin.</w:t>
      </w:r>
    </w:p>
    <w:p w14:paraId="60D4758C" w14:textId="77777777" w:rsidR="00BD6E6F" w:rsidRPr="000F1C9D"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104</w:t>
      </w:r>
      <w:r w:rsidR="00BD6E6F" w:rsidRPr="000F1C9D">
        <w:rPr>
          <w:rFonts w:ascii="Arial" w:hAnsi="Arial" w:cs="Arial"/>
          <w:sz w:val="20"/>
        </w:rPr>
        <w:t xml:space="preserve"> / 1</w:t>
      </w:r>
      <w:r w:rsidR="00BD6E6F" w:rsidRPr="000F1C9D">
        <w:rPr>
          <w:rFonts w:ascii="Arial" w:hAnsi="Arial" w:cs="Arial"/>
          <w:sz w:val="20"/>
        </w:rPr>
        <w:tab/>
      </w:r>
      <w:r w:rsidR="00BD6E6F" w:rsidRPr="000F1C9D">
        <w:rPr>
          <w:rFonts w:ascii="Arial" w:hAnsi="Arial" w:cs="Arial"/>
          <w:sz w:val="20"/>
        </w:rPr>
        <w:tab/>
      </w:r>
      <w:r w:rsidR="00ED463B" w:rsidRPr="000F1C9D">
        <w:rPr>
          <w:rFonts w:ascii="Arial" w:hAnsi="Arial" w:cs="Arial"/>
          <w:i/>
          <w:iCs/>
          <w:sz w:val="20"/>
        </w:rPr>
        <w:t xml:space="preserve">Úroveň formálního vzdělání a účast v neformálním </w:t>
      </w:r>
      <w:r w:rsidR="00C609D2" w:rsidRPr="000F1C9D">
        <w:rPr>
          <w:rFonts w:ascii="Arial" w:hAnsi="Arial" w:cs="Arial"/>
          <w:i/>
          <w:iCs/>
          <w:sz w:val="20"/>
        </w:rPr>
        <w:t>vzdělávání ve věkové skupině 15–</w:t>
      </w:r>
      <w:r w:rsidR="00ED463B" w:rsidRPr="000F1C9D">
        <w:rPr>
          <w:rFonts w:ascii="Arial" w:hAnsi="Arial" w:cs="Arial"/>
          <w:i/>
          <w:iCs/>
          <w:sz w:val="20"/>
        </w:rPr>
        <w:t>64 let</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"105 / 1</w:instrText>
      </w:r>
      <w:r w:rsidR="00BD6E6F" w:rsidRPr="000F1C9D">
        <w:rPr>
          <w:rFonts w:ascii="Arial" w:hAnsi="Arial" w:cs="Arial"/>
          <w:sz w:val="20"/>
        </w:rPr>
        <w:tab/>
      </w:r>
      <w:r w:rsidR="00BD6E6F" w:rsidRPr="000F1C9D">
        <w:rPr>
          <w:rFonts w:ascii="Arial" w:hAnsi="Arial" w:cs="Arial"/>
          <w:sz w:val="20"/>
        </w:rPr>
        <w:tab/>
        <w:instrText>Úroveò a obory vzdìlání ve vìkových skupinách " \l 2</w:instrText>
      </w:r>
      <w:r w:rsidR="00E15688" w:rsidRPr="000F1C9D">
        <w:rPr>
          <w:rFonts w:ascii="Arial" w:hAnsi="Arial" w:cs="Arial"/>
          <w:sz w:val="20"/>
        </w:rPr>
        <w:fldChar w:fldCharType="end"/>
      </w:r>
    </w:p>
    <w:p w14:paraId="60D4758D" w14:textId="77777777" w:rsidR="00BD6E6F" w:rsidRPr="000F1C9D" w:rsidRDefault="00955C63">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Úroveň dosaženého vzdělání, počet osob v neformálním vzdělávání a </w:t>
      </w:r>
      <w:r w:rsidR="0025191B" w:rsidRPr="000F1C9D">
        <w:rPr>
          <w:rFonts w:ascii="Arial" w:hAnsi="Arial" w:cs="Arial"/>
          <w:sz w:val="20"/>
        </w:rPr>
        <w:t>důvod neformálního vzdělávání</w:t>
      </w:r>
      <w:r w:rsidR="002651EE" w:rsidRPr="000F1C9D">
        <w:rPr>
          <w:rFonts w:ascii="Arial" w:hAnsi="Arial" w:cs="Arial"/>
          <w:sz w:val="20"/>
        </w:rPr>
        <w:t>.</w:t>
      </w:r>
      <w:r w:rsidR="0077632A" w:rsidRPr="000F1C9D">
        <w:rPr>
          <w:rFonts w:ascii="Arial" w:hAnsi="Arial" w:cs="Arial"/>
          <w:sz w:val="20"/>
        </w:rPr>
        <w:t xml:space="preserve"> </w:t>
      </w:r>
    </w:p>
    <w:p w14:paraId="60D4758E" w14:textId="77777777" w:rsidR="00BD6E6F" w:rsidRPr="000F1C9D" w:rsidRDefault="00C06B3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0F1C9D">
        <w:rPr>
          <w:rFonts w:ascii="Arial" w:hAnsi="Arial" w:cs="Arial"/>
          <w:sz w:val="20"/>
        </w:rPr>
        <w:t>105</w:t>
      </w:r>
      <w:r w:rsidR="00BD6E6F" w:rsidRPr="000F1C9D">
        <w:rPr>
          <w:rFonts w:ascii="Arial" w:hAnsi="Arial" w:cs="Arial"/>
          <w:sz w:val="20"/>
        </w:rPr>
        <w:t xml:space="preserve"> / 2</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Věk a vzdělání populace </w:t>
      </w:r>
      <w:r w:rsidR="0077787B" w:rsidRPr="000F1C9D">
        <w:rPr>
          <w:rFonts w:ascii="Arial" w:hAnsi="Arial" w:cs="Arial"/>
          <w:i/>
          <w:iCs/>
          <w:sz w:val="20"/>
        </w:rPr>
        <w:t>po</w:t>
      </w:r>
      <w:r w:rsidR="00BD6E6F" w:rsidRPr="000F1C9D">
        <w:rPr>
          <w:rFonts w:ascii="Arial" w:hAnsi="Arial" w:cs="Arial"/>
          <w:i/>
          <w:iCs/>
          <w:sz w:val="20"/>
        </w:rPr>
        <w:t>dle ekonomického postavení</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"106 / 2</w:instrText>
      </w:r>
      <w:r w:rsidR="00BD6E6F" w:rsidRPr="000F1C9D">
        <w:rPr>
          <w:rFonts w:ascii="Arial" w:hAnsi="Arial" w:cs="Arial"/>
          <w:sz w:val="20"/>
        </w:rPr>
        <w:tab/>
      </w:r>
      <w:r w:rsidR="00BD6E6F" w:rsidRPr="000F1C9D">
        <w:rPr>
          <w:rFonts w:ascii="Arial" w:hAnsi="Arial" w:cs="Arial"/>
          <w:sz w:val="20"/>
        </w:rPr>
        <w:tab/>
        <w:instrText>Vìk a vzdìlání populace dle ekonomickéko postavení " \l 2</w:instrText>
      </w:r>
      <w:r w:rsidR="00E15688" w:rsidRPr="000F1C9D">
        <w:rPr>
          <w:rFonts w:ascii="Arial" w:hAnsi="Arial" w:cs="Arial"/>
          <w:sz w:val="20"/>
        </w:rPr>
        <w:fldChar w:fldCharType="end"/>
      </w:r>
      <w:r w:rsidR="0077787B" w:rsidRPr="000F1C9D">
        <w:rPr>
          <w:rFonts w:ascii="Arial" w:hAnsi="Arial" w:cs="Arial"/>
          <w:i/>
          <w:sz w:val="20"/>
        </w:rPr>
        <w:t xml:space="preserve">a </w:t>
      </w:r>
      <w:r w:rsidR="002A5006" w:rsidRPr="000F1C9D">
        <w:rPr>
          <w:rFonts w:ascii="Arial" w:hAnsi="Arial" w:cs="Arial"/>
          <w:i/>
          <w:sz w:val="20"/>
        </w:rPr>
        <w:t xml:space="preserve">regionů soudržnosti </w:t>
      </w:r>
      <w:r w:rsidR="0077787B" w:rsidRPr="000F1C9D">
        <w:rPr>
          <w:rFonts w:ascii="Arial" w:hAnsi="Arial" w:cs="Arial"/>
          <w:i/>
          <w:sz w:val="20"/>
        </w:rPr>
        <w:t>ČR</w:t>
      </w:r>
    </w:p>
    <w:p w14:paraId="33A18CE2" w14:textId="01AD529C" w:rsidR="004C34F2" w:rsidRPr="000F1C9D" w:rsidRDefault="00BD6E6F" w:rsidP="004C34F2">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Hrubá věková struktura a úroveň dosaženého vzdělání populace starší 15let podle jednotlivých kategorií ekonomického postavení v </w:t>
      </w:r>
      <w:r w:rsidR="000608EE" w:rsidRPr="000F1C9D">
        <w:rPr>
          <w:rFonts w:ascii="Arial" w:hAnsi="Arial" w:cs="Arial"/>
          <w:sz w:val="20"/>
        </w:rPr>
        <w:t>ČR</w:t>
      </w:r>
      <w:r w:rsidRPr="000F1C9D">
        <w:rPr>
          <w:rFonts w:ascii="Arial" w:hAnsi="Arial" w:cs="Arial"/>
          <w:sz w:val="20"/>
        </w:rPr>
        <w:t xml:space="preserve"> a </w:t>
      </w:r>
      <w:r w:rsidR="002A5006" w:rsidRPr="000F1C9D">
        <w:rPr>
          <w:rFonts w:ascii="Arial" w:hAnsi="Arial" w:cs="Arial"/>
          <w:sz w:val="20"/>
        </w:rPr>
        <w:t>regionech soudržnosti</w:t>
      </w:r>
      <w:r w:rsidRPr="000F1C9D">
        <w:rPr>
          <w:rFonts w:ascii="Arial" w:hAnsi="Arial" w:cs="Arial"/>
          <w:sz w:val="20"/>
        </w:rPr>
        <w:t>.</w:t>
      </w:r>
    </w:p>
    <w:p w14:paraId="60D47590" w14:textId="56E1D781" w:rsidR="00BD6E6F" w:rsidRPr="000F1C9D" w:rsidRDefault="00C06B32" w:rsidP="004C58BF">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60"/>
        <w:jc w:val="both"/>
        <w:rPr>
          <w:rFonts w:ascii="Arial" w:hAnsi="Arial" w:cs="Arial"/>
          <w:sz w:val="20"/>
        </w:rPr>
      </w:pPr>
      <w:r w:rsidRPr="000F1C9D">
        <w:rPr>
          <w:rFonts w:ascii="Arial" w:hAnsi="Arial" w:cs="Arial"/>
          <w:sz w:val="20"/>
        </w:rPr>
        <w:t>106</w:t>
      </w:r>
      <w:r w:rsidR="00BD6E6F" w:rsidRPr="000F1C9D">
        <w:rPr>
          <w:rFonts w:ascii="Arial" w:hAnsi="Arial" w:cs="Arial"/>
          <w:sz w:val="20"/>
        </w:rPr>
        <w:t xml:space="preserve"> / 3</w:t>
      </w:r>
      <w:r w:rsidR="00BD6E6F" w:rsidRPr="000F1C9D">
        <w:rPr>
          <w:rFonts w:ascii="Arial" w:hAnsi="Arial" w:cs="Arial"/>
          <w:sz w:val="20"/>
        </w:rPr>
        <w:tab/>
      </w:r>
      <w:r w:rsidR="00BD6E6F" w:rsidRPr="000F1C9D">
        <w:rPr>
          <w:rFonts w:ascii="Arial" w:hAnsi="Arial" w:cs="Arial"/>
          <w:sz w:val="20"/>
        </w:rPr>
        <w:tab/>
      </w:r>
      <w:r w:rsidR="00402221" w:rsidRPr="000F1C9D">
        <w:rPr>
          <w:rFonts w:ascii="Arial" w:hAnsi="Arial" w:cs="Arial"/>
          <w:i/>
          <w:iCs/>
          <w:sz w:val="20"/>
        </w:rPr>
        <w:t>Věková struktura ekonomicky neaktivních</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"107 / 3</w:instrText>
      </w:r>
      <w:r w:rsidR="00BD6E6F" w:rsidRPr="000F1C9D">
        <w:rPr>
          <w:rFonts w:ascii="Arial" w:hAnsi="Arial" w:cs="Arial"/>
          <w:sz w:val="20"/>
        </w:rPr>
        <w:tab/>
      </w:r>
      <w:r w:rsidR="00BD6E6F" w:rsidRPr="000F1C9D">
        <w:rPr>
          <w:rFonts w:ascii="Arial" w:hAnsi="Arial" w:cs="Arial"/>
          <w:sz w:val="20"/>
        </w:rPr>
        <w:tab/>
        <w:instrText>Hlavní dùvody ekonomické neaktivity " \l 2</w:instrText>
      </w:r>
      <w:r w:rsidR="00E15688" w:rsidRPr="000F1C9D">
        <w:rPr>
          <w:rFonts w:ascii="Arial" w:hAnsi="Arial" w:cs="Arial"/>
          <w:sz w:val="20"/>
        </w:rPr>
        <w:fldChar w:fldCharType="end"/>
      </w:r>
    </w:p>
    <w:p w14:paraId="60D47591" w14:textId="77777777" w:rsidR="00BD6E6F" w:rsidRPr="000F1C9D" w:rsidRDefault="00402221" w:rsidP="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Věková struktura ekonomicky neaktivního obyvatelstva ČR a krajů</w:t>
      </w:r>
      <w:r w:rsidR="00BD6E6F" w:rsidRPr="000F1C9D">
        <w:rPr>
          <w:rFonts w:ascii="Arial" w:hAnsi="Arial" w:cs="Arial"/>
          <w:sz w:val="20"/>
        </w:rPr>
        <w:t>.</w:t>
      </w:r>
    </w:p>
    <w:p w14:paraId="60D47592" w14:textId="77777777" w:rsidR="00BD6E6F" w:rsidRPr="000F1C9D" w:rsidRDefault="00BD6E6F">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0F1C9D">
        <w:rPr>
          <w:rFonts w:ascii="Arial" w:hAnsi="Arial" w:cs="Arial"/>
          <w:b/>
          <w:bCs/>
          <w:sz w:val="22"/>
        </w:rPr>
        <w:lastRenderedPageBreak/>
        <w:t xml:space="preserve">Zaměstnanost (tab. 201 až </w:t>
      </w:r>
      <w:r w:rsidR="0061632F" w:rsidRPr="000F1C9D">
        <w:rPr>
          <w:rFonts w:ascii="Arial" w:hAnsi="Arial" w:cs="Arial"/>
          <w:b/>
          <w:bCs/>
          <w:sz w:val="22"/>
        </w:rPr>
        <w:t>21</w:t>
      </w:r>
      <w:r w:rsidR="00ED463B" w:rsidRPr="000F1C9D">
        <w:rPr>
          <w:rFonts w:ascii="Arial" w:hAnsi="Arial" w:cs="Arial"/>
          <w:b/>
          <w:bCs/>
          <w:sz w:val="22"/>
        </w:rPr>
        <w:t>2</w:t>
      </w:r>
      <w:r w:rsidRPr="000F1C9D">
        <w:rPr>
          <w:rFonts w:ascii="Arial" w:hAnsi="Arial" w:cs="Arial"/>
          <w:b/>
          <w:bCs/>
          <w:sz w:val="22"/>
        </w:rPr>
        <w:t>)</w:t>
      </w:r>
      <w:r w:rsidR="00E15688" w:rsidRPr="000F1C9D">
        <w:rPr>
          <w:rFonts w:ascii="Arial" w:hAnsi="Arial" w:cs="Arial"/>
          <w:b/>
          <w:bCs/>
          <w:sz w:val="22"/>
        </w:rPr>
        <w:fldChar w:fldCharType="begin"/>
      </w:r>
      <w:r w:rsidRPr="000F1C9D">
        <w:rPr>
          <w:rFonts w:ascii="Arial" w:hAnsi="Arial" w:cs="Arial"/>
          <w:b/>
          <w:bCs/>
          <w:sz w:val="22"/>
        </w:rPr>
        <w:instrText>tc "  II.</w:instrText>
      </w:r>
      <w:r w:rsidRPr="000F1C9D">
        <w:rPr>
          <w:rFonts w:ascii="Arial" w:hAnsi="Arial" w:cs="Arial"/>
          <w:b/>
          <w:bCs/>
          <w:sz w:val="22"/>
        </w:rPr>
        <w:tab/>
        <w:instrText>ZAMÌSTNANOST V NÁRODNÍM HOSPODÁØSTVÍ   (tab. 201 až 207)"</w:instrText>
      </w:r>
      <w:r w:rsidR="00E15688" w:rsidRPr="000F1C9D">
        <w:rPr>
          <w:rFonts w:ascii="Arial" w:hAnsi="Arial" w:cs="Arial"/>
          <w:b/>
          <w:bCs/>
          <w:sz w:val="22"/>
        </w:rPr>
        <w:fldChar w:fldCharType="end"/>
      </w:r>
    </w:p>
    <w:p w14:paraId="60D47593" w14:textId="77777777" w:rsidR="00BD6E6F" w:rsidRPr="000F1C9D" w:rsidRDefault="00CF29E1" w:rsidP="004C34F2">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0F1C9D">
        <w:t>II. o</w:t>
      </w:r>
      <w:r w:rsidR="00BD6E6F" w:rsidRPr="000F1C9D">
        <w:t>kruh tabulek zahrnuje všechny osoby, které jsou podle ILO klasifikovány jako zaměstnané v národním hospodářství (dále jen NH), tj. včetně profesionálních příslušníků armády. Nezahrnuje však osoby na rodičovské dovolené.</w:t>
      </w:r>
    </w:p>
    <w:p w14:paraId="60D47594"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0F1C9D">
        <w:rPr>
          <w:rFonts w:ascii="Arial" w:hAnsi="Arial" w:cs="Arial"/>
          <w:sz w:val="20"/>
        </w:rPr>
        <w:t>201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w:t>
      </w:r>
      <w:r w:rsidR="00CE1E52" w:rsidRPr="000F1C9D">
        <w:rPr>
          <w:rFonts w:ascii="Arial" w:hAnsi="Arial" w:cs="Arial"/>
          <w:i/>
          <w:iCs/>
          <w:sz w:val="20"/>
        </w:rPr>
        <w:t>po</w:t>
      </w:r>
      <w:r w:rsidRPr="000F1C9D">
        <w:rPr>
          <w:rFonts w:ascii="Arial" w:hAnsi="Arial" w:cs="Arial"/>
          <w:i/>
          <w:iCs/>
          <w:sz w:val="20"/>
        </w:rPr>
        <w:t xml:space="preserve">dle </w:t>
      </w:r>
      <w:proofErr w:type="gramStart"/>
      <w:r w:rsidRPr="000F1C9D">
        <w:rPr>
          <w:rFonts w:ascii="Arial" w:hAnsi="Arial" w:cs="Arial"/>
          <w:i/>
          <w:iCs/>
          <w:sz w:val="20"/>
        </w:rPr>
        <w:t xml:space="preserve">krajů  </w:t>
      </w:r>
      <w:r w:rsidR="000C22CE" w:rsidRPr="000F1C9D">
        <w:rPr>
          <w:rFonts w:ascii="Arial" w:hAnsi="Arial" w:cs="Arial"/>
          <w:sz w:val="20"/>
        </w:rPr>
        <w:t>–</w:t>
      </w:r>
      <w:proofErr w:type="gramEnd"/>
      <w:r w:rsidR="000C22CE" w:rsidRPr="000F1C9D">
        <w:rPr>
          <w:rFonts w:ascii="Arial" w:hAnsi="Arial" w:cs="Arial"/>
          <w:sz w:val="20"/>
        </w:rPr>
        <w:t xml:space="preserve"> </w:t>
      </w:r>
      <w:r w:rsidRPr="000F1C9D">
        <w:rPr>
          <w:rFonts w:ascii="Arial" w:hAnsi="Arial" w:cs="Arial"/>
          <w:i/>
          <w:iCs/>
          <w:sz w:val="20"/>
        </w:rPr>
        <w:t xml:space="preserve">1. část </w:t>
      </w:r>
      <w:r w:rsidR="00E15688" w:rsidRPr="000F1C9D">
        <w:rPr>
          <w:rFonts w:ascii="Arial" w:hAnsi="Arial" w:cs="Arial"/>
          <w:i/>
          <w:iCs/>
          <w:sz w:val="20"/>
        </w:rPr>
        <w:fldChar w:fldCharType="begin"/>
      </w:r>
      <w:r w:rsidRPr="000F1C9D">
        <w:rPr>
          <w:rFonts w:ascii="Arial" w:hAnsi="Arial" w:cs="Arial"/>
          <w:i/>
          <w:iCs/>
          <w:sz w:val="20"/>
        </w:rPr>
        <w:instrText>tc "201 / 3</w:instrText>
      </w:r>
      <w:r w:rsidRPr="000F1C9D">
        <w:rPr>
          <w:rFonts w:ascii="Arial" w:hAnsi="Arial" w:cs="Arial"/>
          <w:i/>
          <w:iCs/>
          <w:sz w:val="20"/>
        </w:rPr>
        <w:tab/>
      </w:r>
      <w:r w:rsidRPr="000F1C9D">
        <w:rPr>
          <w:rFonts w:ascii="Arial" w:hAnsi="Arial" w:cs="Arial"/>
          <w:i/>
          <w:iCs/>
          <w:sz w:val="20"/>
        </w:rPr>
        <w:tab/>
        <w:instrText>Zamìstnanost v NH dle krajù  _ 1. èást " \l 2</w:instrText>
      </w:r>
      <w:r w:rsidR="00E15688" w:rsidRPr="000F1C9D">
        <w:rPr>
          <w:rFonts w:ascii="Arial" w:hAnsi="Arial" w:cs="Arial"/>
          <w:i/>
          <w:iCs/>
          <w:sz w:val="20"/>
        </w:rPr>
        <w:fldChar w:fldCharType="end"/>
      </w:r>
    </w:p>
    <w:p w14:paraId="60D47595" w14:textId="2CE672BD"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v jediném (hlavním) zaměstnání v národním hospodářství </w:t>
      </w:r>
      <w:r w:rsidR="000608EE" w:rsidRPr="000F1C9D">
        <w:rPr>
          <w:rFonts w:ascii="Arial" w:hAnsi="Arial" w:cs="Arial"/>
          <w:sz w:val="20"/>
        </w:rPr>
        <w:t xml:space="preserve">ČR </w:t>
      </w:r>
      <w:r w:rsidR="00BD6E6F" w:rsidRPr="000F1C9D">
        <w:rPr>
          <w:rFonts w:ascii="Arial" w:hAnsi="Arial" w:cs="Arial"/>
          <w:sz w:val="20"/>
        </w:rPr>
        <w:t>a krajích podle věkových skupin zaměstnaných, úrovně</w:t>
      </w:r>
      <w:r w:rsidR="00631727" w:rsidRPr="000F1C9D">
        <w:rPr>
          <w:rFonts w:ascii="Arial" w:hAnsi="Arial" w:cs="Arial"/>
          <w:sz w:val="20"/>
        </w:rPr>
        <w:t xml:space="preserve"> nejvyššího dosaženého vzdělání.</w:t>
      </w:r>
    </w:p>
    <w:p w14:paraId="60D47596"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202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w:t>
      </w:r>
      <w:r w:rsidR="00CE1E52" w:rsidRPr="000F1C9D">
        <w:rPr>
          <w:rFonts w:ascii="Arial" w:hAnsi="Arial" w:cs="Arial"/>
          <w:i/>
          <w:iCs/>
          <w:sz w:val="20"/>
        </w:rPr>
        <w:t>po</w:t>
      </w:r>
      <w:r w:rsidRPr="000F1C9D">
        <w:rPr>
          <w:rFonts w:ascii="Arial" w:hAnsi="Arial" w:cs="Arial"/>
          <w:i/>
          <w:iCs/>
          <w:sz w:val="20"/>
        </w:rPr>
        <w:t xml:space="preserve">dle </w:t>
      </w:r>
      <w:proofErr w:type="gramStart"/>
      <w:r w:rsidRPr="000F1C9D">
        <w:rPr>
          <w:rFonts w:ascii="Arial" w:hAnsi="Arial" w:cs="Arial"/>
          <w:i/>
          <w:iCs/>
          <w:sz w:val="20"/>
        </w:rPr>
        <w:t xml:space="preserve">krajů  </w:t>
      </w:r>
      <w:r w:rsidR="000C22CE" w:rsidRPr="000F1C9D">
        <w:rPr>
          <w:rFonts w:ascii="Arial" w:hAnsi="Arial" w:cs="Arial"/>
          <w:sz w:val="20"/>
        </w:rPr>
        <w:t>–</w:t>
      </w:r>
      <w:proofErr w:type="gramEnd"/>
      <w:r w:rsidR="000C22CE" w:rsidRPr="000F1C9D">
        <w:rPr>
          <w:rFonts w:ascii="Arial" w:hAnsi="Arial" w:cs="Arial"/>
          <w:sz w:val="20"/>
        </w:rPr>
        <w:t xml:space="preserve"> </w:t>
      </w:r>
      <w:r w:rsidRPr="000F1C9D">
        <w:rPr>
          <w:rFonts w:ascii="Arial" w:hAnsi="Arial" w:cs="Arial"/>
          <w:i/>
          <w:iCs/>
          <w:sz w:val="20"/>
        </w:rPr>
        <w:t>2. část</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"202 / 3</w:instrText>
      </w:r>
      <w:r w:rsidRPr="000F1C9D">
        <w:rPr>
          <w:rFonts w:ascii="Arial" w:hAnsi="Arial" w:cs="Arial"/>
          <w:sz w:val="20"/>
        </w:rPr>
        <w:tab/>
      </w:r>
      <w:r w:rsidRPr="000F1C9D">
        <w:rPr>
          <w:rFonts w:ascii="Arial" w:hAnsi="Arial" w:cs="Arial"/>
          <w:sz w:val="20"/>
        </w:rPr>
        <w:tab/>
        <w:instrText>Zamìstnanost v NH dle krajù  _ 2. èást " \l 2</w:instrText>
      </w:r>
      <w:r w:rsidR="00E15688" w:rsidRPr="000F1C9D">
        <w:rPr>
          <w:rFonts w:ascii="Arial" w:hAnsi="Arial" w:cs="Arial"/>
          <w:sz w:val="20"/>
        </w:rPr>
        <w:fldChar w:fldCharType="end"/>
      </w:r>
    </w:p>
    <w:p w14:paraId="60D47597" w14:textId="181BCF63"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v jediném (hlavním) zaměstnání v národním hospodářství </w:t>
      </w:r>
      <w:r w:rsidR="000608EE" w:rsidRPr="000F1C9D">
        <w:rPr>
          <w:rFonts w:ascii="Arial" w:hAnsi="Arial" w:cs="Arial"/>
          <w:sz w:val="20"/>
        </w:rPr>
        <w:t xml:space="preserve">ČR </w:t>
      </w:r>
      <w:r w:rsidR="00BD6E6F" w:rsidRPr="000F1C9D">
        <w:rPr>
          <w:rFonts w:ascii="Arial" w:hAnsi="Arial" w:cs="Arial"/>
          <w:sz w:val="20"/>
        </w:rPr>
        <w:t>a krajíc</w:t>
      </w:r>
      <w:r w:rsidR="00A30DAB" w:rsidRPr="000F1C9D">
        <w:rPr>
          <w:rFonts w:ascii="Arial" w:hAnsi="Arial" w:cs="Arial"/>
          <w:sz w:val="20"/>
        </w:rPr>
        <w:t>h podle základních klasifikací –</w:t>
      </w:r>
      <w:r w:rsidR="00BD6E6F" w:rsidRPr="000F1C9D">
        <w:rPr>
          <w:rFonts w:ascii="Arial" w:hAnsi="Arial" w:cs="Arial"/>
          <w:sz w:val="20"/>
        </w:rPr>
        <w:t xml:space="preserve"> CZ-ICSE (postavení v zaměstnání), </w:t>
      </w:r>
      <w:r w:rsidR="00BE451F" w:rsidRPr="000F1C9D">
        <w:rPr>
          <w:rFonts w:ascii="Arial" w:hAnsi="Arial" w:cs="Arial"/>
          <w:sz w:val="20"/>
        </w:rPr>
        <w:t xml:space="preserve">CZ-NACE </w:t>
      </w:r>
      <w:r w:rsidR="00BD6E6F" w:rsidRPr="000F1C9D">
        <w:rPr>
          <w:rFonts w:ascii="Arial" w:hAnsi="Arial" w:cs="Arial"/>
          <w:sz w:val="20"/>
        </w:rPr>
        <w:t>(odvětví a</w:t>
      </w:r>
      <w:r w:rsidR="005D5FCB" w:rsidRPr="000F1C9D">
        <w:rPr>
          <w:rFonts w:ascii="Arial" w:hAnsi="Arial" w:cs="Arial"/>
          <w:sz w:val="20"/>
        </w:rPr>
        <w:t> </w:t>
      </w:r>
      <w:r w:rsidR="00BD6E6F" w:rsidRPr="000F1C9D">
        <w:rPr>
          <w:rFonts w:ascii="Arial" w:hAnsi="Arial" w:cs="Arial"/>
          <w:sz w:val="20"/>
        </w:rPr>
        <w:t>sektory) a</w:t>
      </w:r>
      <w:r w:rsidR="000608EE" w:rsidRPr="000F1C9D">
        <w:rPr>
          <w:rFonts w:ascii="Arial" w:hAnsi="Arial" w:cs="Arial"/>
          <w:sz w:val="20"/>
        </w:rPr>
        <w:t> </w:t>
      </w:r>
      <w:r w:rsidR="004E7104" w:rsidRPr="000F1C9D">
        <w:rPr>
          <w:rFonts w:ascii="Arial" w:hAnsi="Arial" w:cs="Arial"/>
          <w:sz w:val="20"/>
        </w:rPr>
        <w:t>CZ-ISCO</w:t>
      </w:r>
      <w:r w:rsidR="00BD6E6F" w:rsidRPr="000F1C9D">
        <w:rPr>
          <w:rFonts w:ascii="Arial" w:hAnsi="Arial" w:cs="Arial"/>
          <w:sz w:val="20"/>
        </w:rPr>
        <w:t xml:space="preserve"> (klasifikace zaměstnání).</w:t>
      </w:r>
    </w:p>
    <w:p w14:paraId="60D47598" w14:textId="77777777" w:rsidR="00D8753D" w:rsidRPr="000F1C9D"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0F1C9D">
        <w:rPr>
          <w:rFonts w:ascii="Arial" w:hAnsi="Arial" w:cs="Arial"/>
          <w:sz w:val="20"/>
        </w:rPr>
        <w:t>203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podle </w:t>
      </w:r>
      <w:proofErr w:type="gramStart"/>
      <w:r w:rsidRPr="000F1C9D">
        <w:rPr>
          <w:rFonts w:ascii="Arial" w:hAnsi="Arial" w:cs="Arial"/>
          <w:i/>
          <w:iCs/>
          <w:sz w:val="20"/>
        </w:rPr>
        <w:t xml:space="preserve">krajů  </w:t>
      </w:r>
      <w:r w:rsidR="000C22CE" w:rsidRPr="000F1C9D">
        <w:rPr>
          <w:rFonts w:ascii="Arial" w:hAnsi="Arial" w:cs="Arial"/>
          <w:sz w:val="20"/>
        </w:rPr>
        <w:t>–</w:t>
      </w:r>
      <w:proofErr w:type="gramEnd"/>
      <w:r w:rsidR="000C22CE" w:rsidRPr="000F1C9D">
        <w:rPr>
          <w:rFonts w:ascii="Arial" w:hAnsi="Arial" w:cs="Arial"/>
          <w:sz w:val="20"/>
        </w:rPr>
        <w:t xml:space="preserve"> </w:t>
      </w:r>
      <w:r w:rsidRPr="000F1C9D">
        <w:rPr>
          <w:rFonts w:ascii="Arial" w:hAnsi="Arial" w:cs="Arial"/>
          <w:i/>
          <w:iCs/>
          <w:sz w:val="20"/>
        </w:rPr>
        <w:t xml:space="preserve">3. část </w:t>
      </w:r>
      <w:r w:rsidR="00E15688" w:rsidRPr="000F1C9D">
        <w:rPr>
          <w:rFonts w:ascii="Arial" w:hAnsi="Arial" w:cs="Arial"/>
          <w:i/>
          <w:iCs/>
          <w:sz w:val="20"/>
        </w:rPr>
        <w:fldChar w:fldCharType="begin"/>
      </w:r>
      <w:r w:rsidRPr="000F1C9D">
        <w:rPr>
          <w:rFonts w:ascii="Arial" w:hAnsi="Arial" w:cs="Arial"/>
          <w:i/>
          <w:iCs/>
          <w:sz w:val="20"/>
        </w:rPr>
        <w:instrText>tc "301 / 3</w:instrText>
      </w:r>
      <w:r w:rsidRPr="000F1C9D">
        <w:rPr>
          <w:rFonts w:ascii="Arial" w:hAnsi="Arial" w:cs="Arial"/>
          <w:i/>
          <w:iCs/>
          <w:sz w:val="20"/>
        </w:rPr>
        <w:tab/>
      </w:r>
      <w:r w:rsidRPr="000F1C9D">
        <w:rPr>
          <w:rFonts w:ascii="Arial" w:hAnsi="Arial" w:cs="Arial"/>
          <w:i/>
          <w:iCs/>
          <w:sz w:val="20"/>
        </w:rPr>
        <w:tab/>
        <w:instrText>Postavení v zamìstnání v sektorech " \l 2</w:instrText>
      </w:r>
      <w:r w:rsidR="00E15688" w:rsidRPr="000F1C9D">
        <w:rPr>
          <w:rFonts w:ascii="Arial" w:hAnsi="Arial" w:cs="Arial"/>
          <w:i/>
          <w:iCs/>
          <w:sz w:val="20"/>
        </w:rPr>
        <w:fldChar w:fldCharType="end"/>
      </w:r>
    </w:p>
    <w:p w14:paraId="60D47599" w14:textId="5D7190B4" w:rsidR="00D8753D" w:rsidRPr="000F1C9D"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Počet osob v jediném (hlavním) zaměstnání, zaměstnanců (vč. členů produkčních družstev), zaměstnavatelů a pracujících na vlastní účet v odvětvových sektorech </w:t>
      </w:r>
      <w:r w:rsidR="000608EE" w:rsidRPr="000F1C9D">
        <w:rPr>
          <w:rFonts w:ascii="Arial" w:hAnsi="Arial" w:cs="Arial"/>
          <w:sz w:val="20"/>
        </w:rPr>
        <w:t>ČR</w:t>
      </w:r>
      <w:r w:rsidRPr="000F1C9D">
        <w:rPr>
          <w:rFonts w:ascii="Arial" w:hAnsi="Arial" w:cs="Arial"/>
          <w:sz w:val="20"/>
        </w:rPr>
        <w:t xml:space="preserve"> a</w:t>
      </w:r>
      <w:r w:rsidR="000608EE" w:rsidRPr="000F1C9D">
        <w:rPr>
          <w:rFonts w:ascii="Arial" w:hAnsi="Arial" w:cs="Arial"/>
          <w:sz w:val="20"/>
        </w:rPr>
        <w:t> </w:t>
      </w:r>
      <w:r w:rsidRPr="000F1C9D">
        <w:rPr>
          <w:rFonts w:ascii="Arial" w:hAnsi="Arial" w:cs="Arial"/>
          <w:sz w:val="20"/>
        </w:rPr>
        <w:t>v krajích.</w:t>
      </w:r>
    </w:p>
    <w:p w14:paraId="60D4759A"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20</w:t>
      </w:r>
      <w:r w:rsidR="00394662" w:rsidRPr="000F1C9D">
        <w:rPr>
          <w:rFonts w:ascii="Arial" w:hAnsi="Arial" w:cs="Arial"/>
          <w:sz w:val="20"/>
        </w:rPr>
        <w:t>4</w:t>
      </w:r>
      <w:r w:rsidRPr="000F1C9D">
        <w:rPr>
          <w:rFonts w:ascii="Arial" w:hAnsi="Arial" w:cs="Arial"/>
          <w:sz w:val="20"/>
        </w:rPr>
        <w:t xml:space="preserve">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w:t>
      </w:r>
      <w:r w:rsidR="00721DEE" w:rsidRPr="000F1C9D">
        <w:rPr>
          <w:rFonts w:ascii="Arial" w:hAnsi="Arial" w:cs="Arial"/>
          <w:i/>
          <w:iCs/>
          <w:sz w:val="20"/>
        </w:rPr>
        <w:t>po</w:t>
      </w:r>
      <w:r w:rsidRPr="000F1C9D">
        <w:rPr>
          <w:rFonts w:ascii="Arial" w:hAnsi="Arial" w:cs="Arial"/>
          <w:i/>
          <w:iCs/>
          <w:sz w:val="20"/>
        </w:rPr>
        <w:t>dle věk</w:t>
      </w:r>
      <w:r w:rsidR="00A93E3D" w:rsidRPr="000F1C9D">
        <w:rPr>
          <w:rFonts w:ascii="Arial" w:hAnsi="Arial" w:cs="Arial"/>
          <w:i/>
          <w:iCs/>
          <w:sz w:val="20"/>
        </w:rPr>
        <w:t>u</w:t>
      </w:r>
      <w:r w:rsidR="00E15688" w:rsidRPr="000F1C9D">
        <w:rPr>
          <w:rFonts w:ascii="Arial" w:hAnsi="Arial" w:cs="Arial"/>
          <w:sz w:val="20"/>
        </w:rPr>
        <w:fldChar w:fldCharType="begin"/>
      </w:r>
      <w:r w:rsidRPr="000F1C9D">
        <w:rPr>
          <w:rFonts w:ascii="Arial" w:hAnsi="Arial" w:cs="Arial"/>
          <w:sz w:val="20"/>
        </w:rPr>
        <w:instrText>tc "204 / 1</w:instrText>
      </w:r>
      <w:r w:rsidRPr="000F1C9D">
        <w:rPr>
          <w:rFonts w:ascii="Arial" w:hAnsi="Arial" w:cs="Arial"/>
          <w:sz w:val="20"/>
        </w:rPr>
        <w:tab/>
      </w:r>
      <w:r w:rsidRPr="000F1C9D">
        <w:rPr>
          <w:rFonts w:ascii="Arial" w:hAnsi="Arial" w:cs="Arial"/>
          <w:sz w:val="20"/>
        </w:rPr>
        <w:tab/>
        <w:instrText>Zamìstnanost v NH dle vìku  _ 2. èást " \l 2</w:instrText>
      </w:r>
      <w:r w:rsidR="00E15688" w:rsidRPr="000F1C9D">
        <w:rPr>
          <w:rFonts w:ascii="Arial" w:hAnsi="Arial" w:cs="Arial"/>
          <w:sz w:val="20"/>
        </w:rPr>
        <w:fldChar w:fldCharType="end"/>
      </w:r>
    </w:p>
    <w:p w14:paraId="60D4759B" w14:textId="1713DF05"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Věkové skupiny </w:t>
      </w:r>
      <w:r w:rsidR="00CE1E52" w:rsidRPr="000F1C9D">
        <w:rPr>
          <w:rFonts w:ascii="Arial" w:hAnsi="Arial" w:cs="Arial"/>
          <w:sz w:val="20"/>
        </w:rPr>
        <w:t xml:space="preserve">osob </w:t>
      </w:r>
      <w:r w:rsidRPr="000F1C9D">
        <w:rPr>
          <w:rFonts w:ascii="Arial" w:hAnsi="Arial" w:cs="Arial"/>
          <w:sz w:val="20"/>
        </w:rPr>
        <w:t xml:space="preserve">v jediném (hlavním) zaměstnání v národním hospodářství </w:t>
      </w:r>
      <w:r w:rsidR="000608EE" w:rsidRPr="000F1C9D">
        <w:rPr>
          <w:rFonts w:ascii="Arial" w:hAnsi="Arial" w:cs="Arial"/>
          <w:sz w:val="20"/>
        </w:rPr>
        <w:t>ČR</w:t>
      </w:r>
      <w:r w:rsidRPr="000F1C9D">
        <w:rPr>
          <w:rFonts w:ascii="Arial" w:hAnsi="Arial" w:cs="Arial"/>
          <w:sz w:val="20"/>
        </w:rPr>
        <w:t xml:space="preserve"> podle základních klasifikací </w:t>
      </w:r>
      <w:r w:rsidR="0028297F" w:rsidRPr="000F1C9D">
        <w:rPr>
          <w:rFonts w:ascii="Arial" w:hAnsi="Arial" w:cs="Arial"/>
          <w:sz w:val="20"/>
        </w:rPr>
        <w:t>–</w:t>
      </w:r>
      <w:r w:rsidRPr="000F1C9D">
        <w:rPr>
          <w:rFonts w:ascii="Arial" w:hAnsi="Arial" w:cs="Arial"/>
          <w:sz w:val="20"/>
        </w:rPr>
        <w:t xml:space="preserve"> </w:t>
      </w:r>
      <w:r w:rsidR="00692E90" w:rsidRPr="000F1C9D">
        <w:rPr>
          <w:rFonts w:ascii="Arial" w:hAnsi="Arial" w:cs="Arial"/>
          <w:sz w:val="20"/>
        </w:rPr>
        <w:t>CZ-</w:t>
      </w:r>
      <w:r w:rsidR="0078404F" w:rsidRPr="000F1C9D">
        <w:rPr>
          <w:rFonts w:ascii="Arial" w:hAnsi="Arial" w:cs="Arial"/>
          <w:sz w:val="20"/>
        </w:rPr>
        <w:t>ISCED-</w:t>
      </w:r>
      <w:r w:rsidR="00692E90" w:rsidRPr="000F1C9D">
        <w:rPr>
          <w:rFonts w:ascii="Arial" w:hAnsi="Arial" w:cs="Arial"/>
          <w:sz w:val="20"/>
        </w:rPr>
        <w:t>2011</w:t>
      </w:r>
      <w:r w:rsidR="0078404F" w:rsidRPr="000F1C9D">
        <w:rPr>
          <w:rFonts w:ascii="Arial" w:hAnsi="Arial" w:cs="Arial"/>
          <w:sz w:val="20"/>
        </w:rPr>
        <w:t xml:space="preserve"> (úroveň vzdělání), </w:t>
      </w:r>
      <w:r w:rsidRPr="000F1C9D">
        <w:rPr>
          <w:rFonts w:ascii="Arial" w:hAnsi="Arial" w:cs="Arial"/>
          <w:sz w:val="20"/>
        </w:rPr>
        <w:t xml:space="preserve">CZ-ICSE (postavení v zaměstnání), </w:t>
      </w:r>
      <w:r w:rsidR="00BE451F" w:rsidRPr="000F1C9D">
        <w:rPr>
          <w:rFonts w:ascii="Arial" w:hAnsi="Arial" w:cs="Arial"/>
          <w:sz w:val="20"/>
        </w:rPr>
        <w:t xml:space="preserve">CZ-NACE </w:t>
      </w:r>
      <w:r w:rsidRPr="000F1C9D">
        <w:rPr>
          <w:rFonts w:ascii="Arial" w:hAnsi="Arial" w:cs="Arial"/>
          <w:sz w:val="20"/>
        </w:rPr>
        <w:t xml:space="preserve">(odvětví a sektory) a </w:t>
      </w:r>
      <w:r w:rsidR="004E7104" w:rsidRPr="000F1C9D">
        <w:rPr>
          <w:rFonts w:ascii="Arial" w:hAnsi="Arial" w:cs="Arial"/>
          <w:sz w:val="20"/>
        </w:rPr>
        <w:t>CZ-ISCO</w:t>
      </w:r>
      <w:r w:rsidRPr="000F1C9D">
        <w:rPr>
          <w:rFonts w:ascii="Arial" w:hAnsi="Arial" w:cs="Arial"/>
          <w:sz w:val="20"/>
        </w:rPr>
        <w:t xml:space="preserve"> (klasifikace zaměstnání).</w:t>
      </w:r>
    </w:p>
    <w:p w14:paraId="60D4759C"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0F1C9D">
        <w:rPr>
          <w:rFonts w:ascii="Arial" w:hAnsi="Arial" w:cs="Arial"/>
          <w:sz w:val="20"/>
        </w:rPr>
        <w:t>20</w:t>
      </w:r>
      <w:r w:rsidR="00394662" w:rsidRPr="000F1C9D">
        <w:rPr>
          <w:rFonts w:ascii="Arial" w:hAnsi="Arial" w:cs="Arial"/>
          <w:sz w:val="20"/>
        </w:rPr>
        <w:t>5</w:t>
      </w:r>
      <w:r w:rsidRPr="000F1C9D">
        <w:rPr>
          <w:rFonts w:ascii="Arial" w:hAnsi="Arial" w:cs="Arial"/>
          <w:sz w:val="20"/>
        </w:rPr>
        <w:t xml:space="preserve"> / 2</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w:t>
      </w:r>
      <w:r w:rsidR="00721DEE" w:rsidRPr="000F1C9D">
        <w:rPr>
          <w:rFonts w:ascii="Arial" w:hAnsi="Arial" w:cs="Arial"/>
          <w:i/>
          <w:iCs/>
          <w:sz w:val="20"/>
        </w:rPr>
        <w:t>po</w:t>
      </w:r>
      <w:r w:rsidRPr="000F1C9D">
        <w:rPr>
          <w:rFonts w:ascii="Arial" w:hAnsi="Arial" w:cs="Arial"/>
          <w:i/>
          <w:iCs/>
          <w:sz w:val="20"/>
        </w:rPr>
        <w:t xml:space="preserve">dle </w:t>
      </w:r>
      <w:r w:rsidR="002A5006" w:rsidRPr="000F1C9D">
        <w:rPr>
          <w:rFonts w:ascii="Arial" w:hAnsi="Arial" w:cs="Arial"/>
          <w:i/>
          <w:iCs/>
          <w:sz w:val="20"/>
        </w:rPr>
        <w:t>regionů soudržnosti</w:t>
      </w:r>
      <w:r w:rsidR="002A5006" w:rsidRPr="000F1C9D">
        <w:rPr>
          <w:rFonts w:ascii="Arial" w:hAnsi="Arial" w:cs="Arial"/>
          <w:i/>
          <w:sz w:val="20"/>
        </w:rPr>
        <w:t xml:space="preserve"> </w:t>
      </w:r>
      <w:r w:rsidR="00721DEE" w:rsidRPr="000F1C9D">
        <w:rPr>
          <w:rFonts w:ascii="Arial" w:hAnsi="Arial" w:cs="Arial"/>
          <w:i/>
          <w:sz w:val="20"/>
        </w:rPr>
        <w:t>ČR</w:t>
      </w:r>
      <w:r w:rsidR="00E15688" w:rsidRPr="000F1C9D">
        <w:rPr>
          <w:rFonts w:ascii="Arial" w:hAnsi="Arial" w:cs="Arial"/>
          <w:i/>
          <w:sz w:val="20"/>
        </w:rPr>
        <w:fldChar w:fldCharType="begin"/>
      </w:r>
      <w:r w:rsidRPr="000F1C9D">
        <w:rPr>
          <w:rFonts w:ascii="Arial" w:hAnsi="Arial" w:cs="Arial"/>
          <w:i/>
          <w:sz w:val="20"/>
        </w:rPr>
        <w:instrText>tc "205 / 2</w:instrText>
      </w:r>
      <w:r w:rsidRPr="000F1C9D">
        <w:rPr>
          <w:rFonts w:ascii="Arial" w:hAnsi="Arial" w:cs="Arial"/>
          <w:i/>
          <w:sz w:val="20"/>
        </w:rPr>
        <w:tab/>
      </w:r>
      <w:r w:rsidRPr="000F1C9D">
        <w:rPr>
          <w:rFonts w:ascii="Arial" w:hAnsi="Arial" w:cs="Arial"/>
          <w:i/>
          <w:sz w:val="20"/>
        </w:rPr>
        <w:tab/>
        <w:instrText>Zamìstnanost v NH dle oblastí " \l 2</w:instrText>
      </w:r>
      <w:r w:rsidR="00E15688" w:rsidRPr="000F1C9D">
        <w:rPr>
          <w:rFonts w:ascii="Arial" w:hAnsi="Arial" w:cs="Arial"/>
          <w:i/>
          <w:sz w:val="20"/>
        </w:rPr>
        <w:fldChar w:fldCharType="end"/>
      </w:r>
    </w:p>
    <w:p w14:paraId="60D4759D" w14:textId="369F2E54"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v jediném (hlavním) zaměstnání v národním hospodářství </w:t>
      </w:r>
      <w:r w:rsidR="000608EE" w:rsidRPr="000F1C9D">
        <w:rPr>
          <w:rFonts w:ascii="Arial" w:hAnsi="Arial" w:cs="Arial"/>
          <w:sz w:val="20"/>
        </w:rPr>
        <w:t xml:space="preserve">ČR </w:t>
      </w:r>
      <w:r w:rsidR="00BD6E6F" w:rsidRPr="000F1C9D">
        <w:rPr>
          <w:rFonts w:ascii="Arial" w:hAnsi="Arial" w:cs="Arial"/>
          <w:sz w:val="20"/>
        </w:rPr>
        <w:t>a</w:t>
      </w:r>
      <w:r w:rsidR="005D5FCB" w:rsidRPr="000F1C9D">
        <w:rPr>
          <w:rFonts w:ascii="Arial" w:hAnsi="Arial" w:cs="Arial"/>
          <w:sz w:val="20"/>
        </w:rPr>
        <w:t> </w:t>
      </w:r>
      <w:r w:rsidR="002A5006" w:rsidRPr="000F1C9D">
        <w:rPr>
          <w:rFonts w:ascii="Arial" w:hAnsi="Arial" w:cs="Arial"/>
          <w:sz w:val="20"/>
        </w:rPr>
        <w:t xml:space="preserve">regionech soudržnosti </w:t>
      </w:r>
      <w:r w:rsidR="00BD6E6F" w:rsidRPr="000F1C9D">
        <w:rPr>
          <w:rFonts w:ascii="Arial" w:hAnsi="Arial" w:cs="Arial"/>
          <w:sz w:val="20"/>
        </w:rPr>
        <w:t xml:space="preserve">podle základních klasifikací </w:t>
      </w:r>
      <w:r w:rsidR="008B218A" w:rsidRPr="000F1C9D">
        <w:rPr>
          <w:rFonts w:ascii="Arial" w:hAnsi="Arial" w:cs="Arial"/>
          <w:sz w:val="20"/>
        </w:rPr>
        <w:t xml:space="preserve">– </w:t>
      </w:r>
      <w:r w:rsidR="00BD6E6F" w:rsidRPr="000F1C9D">
        <w:rPr>
          <w:rFonts w:ascii="Arial" w:hAnsi="Arial" w:cs="Arial"/>
          <w:sz w:val="20"/>
        </w:rPr>
        <w:t xml:space="preserve">CZ-ICSE (postavení v zaměstnání), </w:t>
      </w:r>
      <w:r w:rsidR="00BE451F" w:rsidRPr="000F1C9D">
        <w:rPr>
          <w:rFonts w:ascii="Arial" w:hAnsi="Arial" w:cs="Arial"/>
          <w:sz w:val="20"/>
        </w:rPr>
        <w:t>CZ-NACE</w:t>
      </w:r>
      <w:r w:rsidR="00BD6E6F" w:rsidRPr="000F1C9D">
        <w:rPr>
          <w:rFonts w:ascii="Arial" w:hAnsi="Arial" w:cs="Arial"/>
          <w:sz w:val="20"/>
        </w:rPr>
        <w:t xml:space="preserve"> (odvětví a sektory) a </w:t>
      </w:r>
      <w:r w:rsidR="004E7104" w:rsidRPr="000F1C9D">
        <w:rPr>
          <w:rFonts w:ascii="Arial" w:hAnsi="Arial" w:cs="Arial"/>
          <w:sz w:val="20"/>
        </w:rPr>
        <w:t>CZ-ISCO</w:t>
      </w:r>
      <w:r w:rsidR="00BD6E6F" w:rsidRPr="000F1C9D">
        <w:rPr>
          <w:rFonts w:ascii="Arial" w:hAnsi="Arial" w:cs="Arial"/>
          <w:sz w:val="20"/>
        </w:rPr>
        <w:t xml:space="preserve"> (klasifikace zaměstnání).</w:t>
      </w:r>
    </w:p>
    <w:p w14:paraId="60D4759E" w14:textId="77777777" w:rsidR="00BD6E6F" w:rsidRPr="000F1C9D" w:rsidRDefault="00BD6E6F">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20</w:t>
      </w:r>
      <w:r w:rsidR="00394662" w:rsidRPr="000F1C9D">
        <w:rPr>
          <w:rFonts w:ascii="Arial" w:hAnsi="Arial" w:cs="Arial"/>
          <w:sz w:val="20"/>
        </w:rPr>
        <w:t>6</w:t>
      </w:r>
      <w:r w:rsidRPr="000F1C9D">
        <w:rPr>
          <w:rFonts w:ascii="Arial" w:hAnsi="Arial" w:cs="Arial"/>
          <w:sz w:val="20"/>
        </w:rPr>
        <w:t xml:space="preserve">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Zaměstnanost v NH </w:t>
      </w:r>
      <w:r w:rsidR="00366B2A" w:rsidRPr="000F1C9D">
        <w:rPr>
          <w:rFonts w:ascii="Arial" w:hAnsi="Arial" w:cs="Arial"/>
          <w:i/>
          <w:iCs/>
          <w:sz w:val="20"/>
        </w:rPr>
        <w:t>po</w:t>
      </w:r>
      <w:r w:rsidRPr="000F1C9D">
        <w:rPr>
          <w:rFonts w:ascii="Arial" w:hAnsi="Arial" w:cs="Arial"/>
          <w:i/>
          <w:iCs/>
          <w:sz w:val="20"/>
        </w:rPr>
        <w:t>dle</w:t>
      </w:r>
      <w:r w:rsidR="00366B2A" w:rsidRPr="000F1C9D">
        <w:rPr>
          <w:rFonts w:ascii="Arial" w:hAnsi="Arial" w:cs="Arial"/>
          <w:i/>
          <w:iCs/>
          <w:sz w:val="20"/>
        </w:rPr>
        <w:t xml:space="preserve"> úrovně</w:t>
      </w:r>
      <w:r w:rsidRPr="000F1C9D">
        <w:rPr>
          <w:rFonts w:ascii="Arial" w:hAnsi="Arial" w:cs="Arial"/>
          <w:i/>
          <w:iCs/>
          <w:sz w:val="20"/>
        </w:rPr>
        <w:t xml:space="preserve"> vzdělání</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"206 / 1</w:instrText>
      </w:r>
      <w:r w:rsidRPr="000F1C9D">
        <w:rPr>
          <w:rFonts w:ascii="Arial" w:hAnsi="Arial" w:cs="Arial"/>
          <w:sz w:val="20"/>
        </w:rPr>
        <w:tab/>
      </w:r>
      <w:r w:rsidRPr="000F1C9D">
        <w:rPr>
          <w:rFonts w:ascii="Arial" w:hAnsi="Arial" w:cs="Arial"/>
          <w:sz w:val="20"/>
        </w:rPr>
        <w:tab/>
        <w:instrText>Zamìstnanost v NH dle vzdìlání " \l 2</w:instrText>
      </w:r>
      <w:r w:rsidR="00E15688" w:rsidRPr="000F1C9D">
        <w:rPr>
          <w:rFonts w:ascii="Arial" w:hAnsi="Arial" w:cs="Arial"/>
          <w:sz w:val="20"/>
        </w:rPr>
        <w:fldChar w:fldCharType="end"/>
      </w:r>
    </w:p>
    <w:p w14:paraId="60D4759F" w14:textId="74896CED" w:rsidR="00BD6E6F" w:rsidRPr="000F1C9D"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v jediném (hlavním) zaměstnání v národním hospodářství </w:t>
      </w:r>
      <w:r w:rsidR="000608EE" w:rsidRPr="000F1C9D">
        <w:rPr>
          <w:rFonts w:ascii="Arial" w:hAnsi="Arial" w:cs="Arial"/>
          <w:sz w:val="20"/>
        </w:rPr>
        <w:t xml:space="preserve">ČR </w:t>
      </w:r>
      <w:r w:rsidR="00BD6E6F" w:rsidRPr="000F1C9D">
        <w:rPr>
          <w:rFonts w:ascii="Arial" w:hAnsi="Arial" w:cs="Arial"/>
          <w:sz w:val="20"/>
        </w:rPr>
        <w:t>podle základních klasifikací</w:t>
      </w:r>
      <w:r w:rsidR="00C448B2" w:rsidRPr="000F1C9D">
        <w:rPr>
          <w:rFonts w:ascii="Arial" w:hAnsi="Arial" w:cs="Arial"/>
          <w:sz w:val="20"/>
        </w:rPr>
        <w:t xml:space="preserve"> –</w:t>
      </w:r>
      <w:r w:rsidR="00BD6E6F" w:rsidRPr="000F1C9D">
        <w:rPr>
          <w:rFonts w:ascii="Arial" w:hAnsi="Arial" w:cs="Arial"/>
          <w:sz w:val="20"/>
        </w:rPr>
        <w:t xml:space="preserve"> CZ-ICSE</w:t>
      </w:r>
      <w:r w:rsidR="00C448B2" w:rsidRPr="000F1C9D">
        <w:rPr>
          <w:rFonts w:ascii="Arial" w:hAnsi="Arial" w:cs="Arial"/>
          <w:sz w:val="20"/>
        </w:rPr>
        <w:t xml:space="preserve"> </w:t>
      </w:r>
      <w:r w:rsidR="00BD6E6F" w:rsidRPr="000F1C9D">
        <w:rPr>
          <w:rFonts w:ascii="Arial" w:hAnsi="Arial" w:cs="Arial"/>
          <w:sz w:val="20"/>
        </w:rPr>
        <w:t xml:space="preserve">(postavení v zaměstnání) a </w:t>
      </w:r>
      <w:r w:rsidR="004E7104" w:rsidRPr="000F1C9D">
        <w:rPr>
          <w:rFonts w:ascii="Arial" w:hAnsi="Arial" w:cs="Arial"/>
          <w:sz w:val="20"/>
        </w:rPr>
        <w:t>CZ-ISCO</w:t>
      </w:r>
      <w:r w:rsidR="00BD6E6F" w:rsidRPr="000F1C9D">
        <w:rPr>
          <w:rFonts w:ascii="Arial" w:hAnsi="Arial" w:cs="Arial"/>
          <w:sz w:val="20"/>
        </w:rPr>
        <w:t xml:space="preserve"> (klasifikace zaměstnání) v jednotlivých úrovních jejich dosaženého vzdělání.</w:t>
      </w:r>
    </w:p>
    <w:p w14:paraId="60D475A0" w14:textId="77777777" w:rsidR="00D0315E" w:rsidRPr="000F1C9D" w:rsidRDefault="00D0315E" w:rsidP="008E2784">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0F1C9D">
        <w:rPr>
          <w:rFonts w:ascii="Arial" w:hAnsi="Arial" w:cs="Arial"/>
          <w:sz w:val="20"/>
        </w:rPr>
        <w:t>20</w:t>
      </w:r>
      <w:r w:rsidR="00394662" w:rsidRPr="000F1C9D">
        <w:rPr>
          <w:rFonts w:ascii="Arial" w:hAnsi="Arial" w:cs="Arial"/>
          <w:sz w:val="20"/>
        </w:rPr>
        <w:t>7</w:t>
      </w:r>
      <w:r w:rsidRPr="000F1C9D">
        <w:rPr>
          <w:rFonts w:ascii="Arial" w:hAnsi="Arial" w:cs="Arial"/>
          <w:sz w:val="20"/>
        </w:rPr>
        <w:t xml:space="preserve"> / 1</w:t>
      </w:r>
      <w:r w:rsidRPr="000F1C9D">
        <w:rPr>
          <w:rFonts w:ascii="Arial" w:hAnsi="Arial" w:cs="Arial"/>
          <w:sz w:val="20"/>
        </w:rPr>
        <w:tab/>
      </w:r>
      <w:r w:rsidR="008E2784" w:rsidRPr="000F1C9D">
        <w:rPr>
          <w:rFonts w:ascii="Arial" w:hAnsi="Arial" w:cs="Arial"/>
          <w:sz w:val="20"/>
        </w:rPr>
        <w:tab/>
      </w:r>
      <w:r w:rsidRPr="000F1C9D">
        <w:rPr>
          <w:rFonts w:ascii="Arial" w:hAnsi="Arial" w:cs="Arial"/>
          <w:i/>
          <w:iCs/>
          <w:sz w:val="20"/>
        </w:rPr>
        <w:t>Zaměstnanos</w:t>
      </w:r>
      <w:r w:rsidR="008E2784" w:rsidRPr="000F1C9D">
        <w:rPr>
          <w:rFonts w:ascii="Arial" w:hAnsi="Arial" w:cs="Arial"/>
          <w:i/>
          <w:iCs/>
          <w:sz w:val="20"/>
        </w:rPr>
        <w:t xml:space="preserve">t v NH </w:t>
      </w:r>
      <w:r w:rsidRPr="000F1C9D">
        <w:rPr>
          <w:rFonts w:ascii="Arial" w:hAnsi="Arial" w:cs="Arial"/>
          <w:i/>
          <w:iCs/>
          <w:sz w:val="20"/>
        </w:rPr>
        <w:t>podle postavení v zaměstnání, klasifikace zaměstnání a úrovně vzdělání</w:t>
      </w:r>
    </w:p>
    <w:p w14:paraId="60D475A1" w14:textId="77777777" w:rsidR="00D0315E" w:rsidRPr="000F1C9D" w:rsidRDefault="00D0315E" w:rsidP="008E2784">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s jediným (hlavním) zaměstnáním v ČR podle postavení v zaměstnání, hlavních tříd CZ-ISCO a úrovně vzdělání </w:t>
      </w:r>
      <w:r w:rsidR="00692E90" w:rsidRPr="000F1C9D">
        <w:rPr>
          <w:rFonts w:ascii="Arial" w:hAnsi="Arial" w:cs="Arial"/>
          <w:sz w:val="20"/>
        </w:rPr>
        <w:t>CZ-ISCED 2011</w:t>
      </w:r>
      <w:r w:rsidRPr="000F1C9D">
        <w:rPr>
          <w:rFonts w:ascii="Arial" w:hAnsi="Arial" w:cs="Arial"/>
          <w:sz w:val="20"/>
        </w:rPr>
        <w:t>.</w:t>
      </w:r>
    </w:p>
    <w:p w14:paraId="60D475A2" w14:textId="77777777" w:rsidR="0035192A" w:rsidRPr="000F1C9D"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20</w:t>
      </w:r>
      <w:r w:rsidR="00394662" w:rsidRPr="000F1C9D">
        <w:rPr>
          <w:rFonts w:ascii="Arial" w:hAnsi="Arial" w:cs="Arial"/>
          <w:sz w:val="20"/>
        </w:rPr>
        <w:t>8</w:t>
      </w:r>
      <w:r w:rsidRPr="000F1C9D">
        <w:rPr>
          <w:rFonts w:ascii="Arial" w:hAnsi="Arial" w:cs="Arial"/>
          <w:sz w:val="20"/>
        </w:rPr>
        <w:t xml:space="preserve">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Zaměstnanost v NH podle postavení v zaměstnání a odvětví</w:t>
      </w:r>
      <w:r w:rsidR="00E15688" w:rsidRPr="000F1C9D">
        <w:rPr>
          <w:rFonts w:ascii="Arial" w:hAnsi="Arial" w:cs="Arial"/>
          <w:sz w:val="20"/>
        </w:rPr>
        <w:fldChar w:fldCharType="begin"/>
      </w:r>
      <w:r w:rsidRPr="000F1C9D">
        <w:rPr>
          <w:rFonts w:ascii="Arial" w:hAnsi="Arial" w:cs="Arial"/>
          <w:sz w:val="20"/>
        </w:rPr>
        <w:instrText>tc "302 / 3</w:instrText>
      </w:r>
      <w:r w:rsidRPr="000F1C9D">
        <w:rPr>
          <w:rFonts w:ascii="Arial" w:hAnsi="Arial" w:cs="Arial"/>
          <w:sz w:val="20"/>
        </w:rPr>
        <w:tab/>
      </w:r>
      <w:r w:rsidRPr="000F1C9D">
        <w:rPr>
          <w:rFonts w:ascii="Arial" w:hAnsi="Arial" w:cs="Arial"/>
          <w:sz w:val="20"/>
        </w:rPr>
        <w:tab/>
        <w:instrText>Zamìstnanci v CS dle odvìtví " \l 2</w:instrText>
      </w:r>
      <w:r w:rsidR="00E15688" w:rsidRPr="000F1C9D">
        <w:rPr>
          <w:rFonts w:ascii="Arial" w:hAnsi="Arial" w:cs="Arial"/>
          <w:sz w:val="20"/>
        </w:rPr>
        <w:fldChar w:fldCharType="end"/>
      </w:r>
    </w:p>
    <w:p w14:paraId="60D475A3" w14:textId="77777777" w:rsidR="0035192A" w:rsidRPr="000F1C9D"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Osoby s jediným (hlavním) zaměstnáním v ČR podle</w:t>
      </w:r>
      <w:r w:rsidR="00096C81" w:rsidRPr="000F1C9D">
        <w:rPr>
          <w:rFonts w:ascii="Arial" w:hAnsi="Arial" w:cs="Arial"/>
          <w:sz w:val="20"/>
        </w:rPr>
        <w:t xml:space="preserve"> základních klasifikací –</w:t>
      </w:r>
      <w:r w:rsidRPr="000F1C9D">
        <w:rPr>
          <w:rFonts w:ascii="Arial" w:hAnsi="Arial" w:cs="Arial"/>
          <w:sz w:val="20"/>
        </w:rPr>
        <w:t xml:space="preserve"> </w:t>
      </w:r>
      <w:r w:rsidR="00096C81" w:rsidRPr="000F1C9D">
        <w:rPr>
          <w:rFonts w:ascii="Arial" w:hAnsi="Arial" w:cs="Arial"/>
          <w:sz w:val="20"/>
        </w:rPr>
        <w:t>CZ-ICSE (</w:t>
      </w:r>
      <w:r w:rsidRPr="000F1C9D">
        <w:rPr>
          <w:rFonts w:ascii="Arial" w:hAnsi="Arial" w:cs="Arial"/>
          <w:sz w:val="20"/>
        </w:rPr>
        <w:t>postavení v</w:t>
      </w:r>
      <w:r w:rsidR="00096C81" w:rsidRPr="000F1C9D">
        <w:rPr>
          <w:rFonts w:ascii="Arial" w:hAnsi="Arial" w:cs="Arial"/>
          <w:sz w:val="20"/>
        </w:rPr>
        <w:t> </w:t>
      </w:r>
      <w:r w:rsidRPr="000F1C9D">
        <w:rPr>
          <w:rFonts w:ascii="Arial" w:hAnsi="Arial" w:cs="Arial"/>
          <w:sz w:val="20"/>
        </w:rPr>
        <w:t>zaměstnání</w:t>
      </w:r>
      <w:r w:rsidR="00096C81" w:rsidRPr="000F1C9D">
        <w:rPr>
          <w:rFonts w:ascii="Arial" w:hAnsi="Arial" w:cs="Arial"/>
          <w:sz w:val="20"/>
        </w:rPr>
        <w:t>)</w:t>
      </w:r>
      <w:r w:rsidRPr="000F1C9D">
        <w:rPr>
          <w:rFonts w:ascii="Arial" w:hAnsi="Arial" w:cs="Arial"/>
          <w:sz w:val="20"/>
        </w:rPr>
        <w:t xml:space="preserve"> a </w:t>
      </w:r>
      <w:r w:rsidR="00096C81" w:rsidRPr="000F1C9D">
        <w:rPr>
          <w:rFonts w:ascii="Arial" w:hAnsi="Arial" w:cs="Arial"/>
          <w:sz w:val="20"/>
        </w:rPr>
        <w:t>CZ-NACE (</w:t>
      </w:r>
      <w:r w:rsidRPr="000F1C9D">
        <w:rPr>
          <w:rFonts w:ascii="Arial" w:hAnsi="Arial" w:cs="Arial"/>
          <w:sz w:val="20"/>
        </w:rPr>
        <w:t>sekce odvětví</w:t>
      </w:r>
      <w:r w:rsidR="00096C81" w:rsidRPr="000F1C9D">
        <w:rPr>
          <w:rFonts w:ascii="Arial" w:hAnsi="Arial" w:cs="Arial"/>
          <w:sz w:val="20"/>
        </w:rPr>
        <w:t>)</w:t>
      </w:r>
      <w:r w:rsidRPr="000F1C9D">
        <w:rPr>
          <w:rFonts w:ascii="Arial" w:hAnsi="Arial" w:cs="Arial"/>
          <w:sz w:val="20"/>
        </w:rPr>
        <w:t>.</w:t>
      </w:r>
    </w:p>
    <w:p w14:paraId="60D475A4"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w:t>
      </w:r>
      <w:r w:rsidR="00394662" w:rsidRPr="000F1C9D">
        <w:rPr>
          <w:rFonts w:ascii="Arial" w:hAnsi="Arial" w:cs="Arial"/>
          <w:sz w:val="20"/>
        </w:rPr>
        <w:t>09</w:t>
      </w:r>
      <w:r w:rsidRPr="000F1C9D">
        <w:rPr>
          <w:rFonts w:ascii="Arial" w:hAnsi="Arial" w:cs="Arial"/>
          <w:sz w:val="20"/>
        </w:rPr>
        <w:t xml:space="preserve"> / 1</w:t>
      </w:r>
      <w:r w:rsidRPr="000F1C9D">
        <w:rPr>
          <w:rFonts w:ascii="Arial" w:hAnsi="Arial" w:cs="Arial"/>
          <w:sz w:val="20"/>
        </w:rPr>
        <w:tab/>
      </w:r>
      <w:r w:rsidRPr="000F1C9D">
        <w:rPr>
          <w:rFonts w:ascii="Arial" w:hAnsi="Arial" w:cs="Arial"/>
          <w:sz w:val="20"/>
        </w:rPr>
        <w:tab/>
      </w:r>
      <w:r w:rsidR="004E37ED" w:rsidRPr="000F1C9D">
        <w:rPr>
          <w:rFonts w:ascii="Arial" w:hAnsi="Arial" w:cs="Arial"/>
          <w:i/>
          <w:iCs/>
          <w:sz w:val="20"/>
        </w:rPr>
        <w:t>Zaměstnanost v NH podle klasifikace zaměstnání a odvětví</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"207 / 1</w:instrText>
      </w:r>
      <w:r w:rsidRPr="000F1C9D">
        <w:rPr>
          <w:rFonts w:ascii="Arial" w:hAnsi="Arial" w:cs="Arial"/>
          <w:sz w:val="20"/>
        </w:rPr>
        <w:tab/>
      </w:r>
      <w:r w:rsidRPr="000F1C9D">
        <w:rPr>
          <w:rFonts w:ascii="Arial" w:hAnsi="Arial" w:cs="Arial"/>
          <w:sz w:val="20"/>
        </w:rPr>
        <w:tab/>
        <w:instrText>Klasifikace zamìstnání v odvìtvích NH " \l 2</w:instrText>
      </w:r>
      <w:r w:rsidR="00E15688" w:rsidRPr="000F1C9D">
        <w:rPr>
          <w:rFonts w:ascii="Arial" w:hAnsi="Arial" w:cs="Arial"/>
          <w:sz w:val="20"/>
        </w:rPr>
        <w:fldChar w:fldCharType="end"/>
      </w:r>
    </w:p>
    <w:p w14:paraId="60D475A5" w14:textId="1EA84FC8"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0F1C9D">
        <w:rPr>
          <w:rFonts w:ascii="Arial" w:hAnsi="Arial" w:cs="Arial"/>
          <w:sz w:val="20"/>
        </w:rPr>
        <w:t xml:space="preserve">Počet osob podle </w:t>
      </w:r>
      <w:r w:rsidR="00BD6E6F" w:rsidRPr="000F1C9D">
        <w:rPr>
          <w:rFonts w:ascii="Arial" w:hAnsi="Arial" w:cs="Arial"/>
          <w:sz w:val="20"/>
        </w:rPr>
        <w:t xml:space="preserve">hlavních tříd </w:t>
      </w:r>
      <w:r w:rsidRPr="000F1C9D">
        <w:rPr>
          <w:rFonts w:ascii="Arial" w:hAnsi="Arial" w:cs="Arial"/>
          <w:sz w:val="20"/>
        </w:rPr>
        <w:t xml:space="preserve">CZ-ISCO </w:t>
      </w:r>
      <w:r w:rsidR="00BD6E6F" w:rsidRPr="000F1C9D">
        <w:rPr>
          <w:rFonts w:ascii="Arial" w:hAnsi="Arial" w:cs="Arial"/>
          <w:sz w:val="20"/>
        </w:rPr>
        <w:t xml:space="preserve">v jednotlivých odvětvích národního hospodářství </w:t>
      </w:r>
      <w:r w:rsidR="000608EE" w:rsidRPr="000F1C9D">
        <w:rPr>
          <w:rFonts w:ascii="Arial" w:hAnsi="Arial" w:cs="Arial"/>
          <w:sz w:val="20"/>
        </w:rPr>
        <w:t>ČR</w:t>
      </w:r>
      <w:r w:rsidR="00BD6E6F" w:rsidRPr="000F1C9D">
        <w:rPr>
          <w:rFonts w:ascii="Arial" w:hAnsi="Arial" w:cs="Arial"/>
          <w:sz w:val="20"/>
        </w:rPr>
        <w:t>.</w:t>
      </w:r>
    </w:p>
    <w:p w14:paraId="60D475A6" w14:textId="77777777" w:rsidR="00BD6E6F" w:rsidRPr="000F1C9D" w:rsidRDefault="00CE1E52">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21</w:t>
      </w:r>
      <w:r w:rsidR="00394662" w:rsidRPr="000F1C9D">
        <w:rPr>
          <w:rFonts w:ascii="Arial" w:hAnsi="Arial" w:cs="Arial"/>
          <w:sz w:val="20"/>
        </w:rPr>
        <w:t>0</w:t>
      </w:r>
      <w:r w:rsidRPr="000F1C9D">
        <w:rPr>
          <w:rFonts w:ascii="Arial" w:hAnsi="Arial" w:cs="Arial"/>
          <w:sz w:val="20"/>
        </w:rPr>
        <w:t xml:space="preserve"> </w:t>
      </w:r>
      <w:r w:rsidR="00BD6E6F" w:rsidRPr="000F1C9D">
        <w:rPr>
          <w:rFonts w:ascii="Arial" w:hAnsi="Arial" w:cs="Arial"/>
          <w:sz w:val="20"/>
        </w:rPr>
        <w:t>/ 1</w:t>
      </w:r>
      <w:r w:rsidR="00BD6E6F" w:rsidRPr="000F1C9D">
        <w:rPr>
          <w:rFonts w:ascii="Arial" w:hAnsi="Arial" w:cs="Arial"/>
          <w:sz w:val="20"/>
        </w:rPr>
        <w:tab/>
      </w:r>
      <w:r w:rsidR="00BD6E6F" w:rsidRPr="000F1C9D">
        <w:rPr>
          <w:rFonts w:ascii="Arial" w:hAnsi="Arial" w:cs="Arial"/>
          <w:sz w:val="20"/>
        </w:rPr>
        <w:tab/>
      </w:r>
      <w:r w:rsidR="004E37ED" w:rsidRPr="000F1C9D">
        <w:rPr>
          <w:rFonts w:ascii="Arial" w:hAnsi="Arial" w:cs="Arial"/>
          <w:i/>
          <w:iCs/>
          <w:sz w:val="20"/>
        </w:rPr>
        <w:t>Zaměstnanost v NH podle vybraných sekcí a oddílů odvětvové klasifikace</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"303 / 1</w:instrText>
      </w:r>
      <w:r w:rsidR="00BD6E6F" w:rsidRPr="000F1C9D">
        <w:rPr>
          <w:rFonts w:ascii="Arial" w:hAnsi="Arial" w:cs="Arial"/>
          <w:sz w:val="20"/>
        </w:rPr>
        <w:tab/>
      </w:r>
      <w:r w:rsidR="00BD6E6F" w:rsidRPr="000F1C9D">
        <w:rPr>
          <w:rFonts w:ascii="Arial" w:hAnsi="Arial" w:cs="Arial"/>
          <w:sz w:val="20"/>
        </w:rPr>
        <w:tab/>
        <w:instrText>Vybrané kategorie a oddíly odvìtvové klasifikace " \l 2</w:instrText>
      </w:r>
      <w:r w:rsidR="00E15688" w:rsidRPr="000F1C9D">
        <w:rPr>
          <w:rFonts w:ascii="Arial" w:hAnsi="Arial" w:cs="Arial"/>
          <w:sz w:val="20"/>
        </w:rPr>
        <w:fldChar w:fldCharType="end"/>
      </w:r>
    </w:p>
    <w:p w14:paraId="60D475A7" w14:textId="3758B392" w:rsidR="00F94C01" w:rsidRPr="000F1C9D" w:rsidRDefault="005E45C7" w:rsidP="00F94C0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s jediným </w:t>
      </w:r>
      <w:r w:rsidRPr="000F1C9D">
        <w:rPr>
          <w:rFonts w:ascii="Arial" w:hAnsi="Arial" w:cs="Arial"/>
          <w:sz w:val="20"/>
        </w:rPr>
        <w:t>(</w:t>
      </w:r>
      <w:r w:rsidR="00BD6E6F" w:rsidRPr="000F1C9D">
        <w:rPr>
          <w:rFonts w:ascii="Arial" w:hAnsi="Arial" w:cs="Arial"/>
          <w:sz w:val="20"/>
        </w:rPr>
        <w:t>hlavním</w:t>
      </w:r>
      <w:r w:rsidRPr="000F1C9D">
        <w:rPr>
          <w:rFonts w:ascii="Arial" w:hAnsi="Arial" w:cs="Arial"/>
          <w:sz w:val="20"/>
        </w:rPr>
        <w:t>)</w:t>
      </w:r>
      <w:r w:rsidR="00BD6E6F" w:rsidRPr="000F1C9D">
        <w:rPr>
          <w:rFonts w:ascii="Arial" w:hAnsi="Arial" w:cs="Arial"/>
          <w:sz w:val="20"/>
        </w:rPr>
        <w:t xml:space="preserve"> zaměstnáním v ČR ve vybraných nejčetnějších </w:t>
      </w:r>
      <w:r w:rsidR="00F15D41" w:rsidRPr="000F1C9D">
        <w:rPr>
          <w:rFonts w:ascii="Arial" w:hAnsi="Arial" w:cs="Arial"/>
          <w:sz w:val="20"/>
        </w:rPr>
        <w:t xml:space="preserve">sekcích </w:t>
      </w:r>
      <w:r w:rsidR="00BD6E6F" w:rsidRPr="000F1C9D">
        <w:rPr>
          <w:rFonts w:ascii="Arial" w:hAnsi="Arial" w:cs="Arial"/>
          <w:sz w:val="20"/>
        </w:rPr>
        <w:t>a</w:t>
      </w:r>
      <w:r w:rsidR="005D5FCB" w:rsidRPr="000F1C9D">
        <w:rPr>
          <w:rFonts w:ascii="Arial" w:hAnsi="Arial" w:cs="Arial"/>
          <w:sz w:val="20"/>
        </w:rPr>
        <w:t> </w:t>
      </w:r>
      <w:r w:rsidR="00BD6E6F" w:rsidRPr="000F1C9D">
        <w:rPr>
          <w:rFonts w:ascii="Arial" w:hAnsi="Arial" w:cs="Arial"/>
          <w:sz w:val="20"/>
        </w:rPr>
        <w:t xml:space="preserve">oddílech klasifikace </w:t>
      </w:r>
      <w:r w:rsidR="00F15D41" w:rsidRPr="000F1C9D">
        <w:rPr>
          <w:rFonts w:ascii="Arial" w:hAnsi="Arial" w:cs="Arial"/>
          <w:sz w:val="20"/>
        </w:rPr>
        <w:t>CZ-NACE</w:t>
      </w:r>
      <w:r w:rsidR="00BD6E6F" w:rsidRPr="000F1C9D">
        <w:rPr>
          <w:rFonts w:ascii="Arial" w:hAnsi="Arial" w:cs="Arial"/>
          <w:sz w:val="20"/>
        </w:rPr>
        <w:t>.</w:t>
      </w:r>
    </w:p>
    <w:p w14:paraId="60D475A8" w14:textId="7F9D8E0D" w:rsidR="00BD6E6F" w:rsidRPr="000F1C9D" w:rsidRDefault="00F94C01" w:rsidP="004C58BF">
      <w:pPr>
        <w:tabs>
          <w:tab w:val="left" w:pos="993"/>
        </w:tabs>
        <w:spacing w:before="200"/>
        <w:jc w:val="both"/>
        <w:rPr>
          <w:rFonts w:ascii="Arial" w:hAnsi="Arial" w:cs="Arial"/>
          <w:sz w:val="20"/>
        </w:rPr>
      </w:pPr>
      <w:r w:rsidRPr="000F1C9D">
        <w:rPr>
          <w:rFonts w:ascii="Arial" w:hAnsi="Arial" w:cs="Arial"/>
          <w:sz w:val="20"/>
        </w:rPr>
        <w:br w:type="page"/>
      </w:r>
      <w:r w:rsidR="00CE1E52" w:rsidRPr="000F1C9D">
        <w:rPr>
          <w:rFonts w:ascii="Arial" w:hAnsi="Arial" w:cs="Arial"/>
          <w:sz w:val="20"/>
        </w:rPr>
        <w:lastRenderedPageBreak/>
        <w:t>21</w:t>
      </w:r>
      <w:r w:rsidR="00394662" w:rsidRPr="000F1C9D">
        <w:rPr>
          <w:rFonts w:ascii="Arial" w:hAnsi="Arial" w:cs="Arial"/>
          <w:sz w:val="20"/>
        </w:rPr>
        <w:t>1</w:t>
      </w:r>
      <w:r w:rsidR="00CE1E52" w:rsidRPr="000F1C9D">
        <w:rPr>
          <w:rFonts w:ascii="Arial" w:hAnsi="Arial" w:cs="Arial"/>
          <w:sz w:val="20"/>
        </w:rPr>
        <w:t xml:space="preserve"> </w:t>
      </w:r>
      <w:r w:rsidR="00BD6E6F" w:rsidRPr="000F1C9D">
        <w:rPr>
          <w:rFonts w:ascii="Arial" w:hAnsi="Arial" w:cs="Arial"/>
          <w:sz w:val="20"/>
        </w:rPr>
        <w:t>/ 1</w:t>
      </w:r>
      <w:r w:rsidR="00BD6E6F" w:rsidRPr="000F1C9D">
        <w:rPr>
          <w:rFonts w:ascii="Arial" w:hAnsi="Arial" w:cs="Arial"/>
          <w:sz w:val="20"/>
        </w:rPr>
        <w:tab/>
      </w:r>
      <w:r w:rsidR="00D370C3" w:rsidRPr="000F1C9D">
        <w:rPr>
          <w:rFonts w:ascii="Arial" w:hAnsi="Arial" w:cs="Arial"/>
          <w:i/>
          <w:iCs/>
          <w:sz w:val="20"/>
        </w:rPr>
        <w:t xml:space="preserve">Zaměstnanost v NH </w:t>
      </w:r>
      <w:r w:rsidR="00BD6E6F" w:rsidRPr="000F1C9D">
        <w:rPr>
          <w:rFonts w:ascii="Arial" w:hAnsi="Arial" w:cs="Arial"/>
          <w:i/>
          <w:iCs/>
          <w:sz w:val="20"/>
        </w:rPr>
        <w:t>podle postavení, druhu a délky úvazku</w:t>
      </w:r>
      <w:r w:rsidR="00BC3D92" w:rsidRPr="000F1C9D">
        <w:rPr>
          <w:rFonts w:ascii="Arial" w:hAnsi="Arial" w:cs="Arial"/>
          <w:i/>
          <w:iCs/>
          <w:sz w:val="20"/>
        </w:rPr>
        <w:t xml:space="preserve"> a podzaměstnanost</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"304 / 1</w:instrText>
      </w:r>
      <w:r w:rsidR="00BD6E6F" w:rsidRPr="000F1C9D">
        <w:rPr>
          <w:rFonts w:ascii="Arial" w:hAnsi="Arial" w:cs="Arial"/>
          <w:sz w:val="20"/>
        </w:rPr>
        <w:tab/>
      </w:r>
      <w:r w:rsidR="00BD6E6F" w:rsidRPr="000F1C9D">
        <w:rPr>
          <w:rFonts w:ascii="Arial" w:hAnsi="Arial" w:cs="Arial"/>
          <w:sz w:val="20"/>
        </w:rPr>
        <w:tab/>
        <w:instrText>Zamìstnaní podle postavení, druhu a délky úvazku " \l 2</w:instrText>
      </w:r>
      <w:r w:rsidR="00E15688" w:rsidRPr="000F1C9D">
        <w:rPr>
          <w:rFonts w:ascii="Arial" w:hAnsi="Arial" w:cs="Arial"/>
          <w:sz w:val="20"/>
        </w:rPr>
        <w:fldChar w:fldCharType="end"/>
      </w:r>
    </w:p>
    <w:p w14:paraId="60D475A9" w14:textId="77777777" w:rsidR="00BD6E6F" w:rsidRPr="000F1C9D" w:rsidRDefault="005E45C7" w:rsidP="004C58BF">
      <w:pPr>
        <w:tabs>
          <w:tab w:val="left" w:pos="-1076"/>
          <w:tab w:val="left" w:pos="-720"/>
          <w:tab w:val="left" w:pos="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Osoby s jediným (hlavním) zaměstnáním</w:t>
      </w:r>
      <w:r w:rsidR="00BD6E6F" w:rsidRPr="000F1C9D">
        <w:rPr>
          <w:rFonts w:ascii="Arial" w:hAnsi="Arial" w:cs="Arial"/>
          <w:sz w:val="20"/>
        </w:rPr>
        <w:t xml:space="preserve"> v ČR a jejich postavení v jediném (hlavním) zaměstnání podle druhu pracovní smlouvy (na dobu určitou, neurčitou či jinak dohodnutou) a podle délky úvazku a doby trvání současného zaměstnání.</w:t>
      </w:r>
    </w:p>
    <w:p w14:paraId="60D475AA" w14:textId="77777777" w:rsidR="00BD6E6F" w:rsidRPr="000F1C9D" w:rsidRDefault="00CE1E52" w:rsidP="000C22CE">
      <w:pPr>
        <w:tabs>
          <w:tab w:val="left" w:pos="-1076"/>
          <w:tab w:val="left" w:pos="-720"/>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851" w:hanging="851"/>
        <w:jc w:val="both"/>
        <w:rPr>
          <w:rFonts w:ascii="Arial" w:hAnsi="Arial" w:cs="Arial"/>
          <w:i/>
          <w:iCs/>
          <w:sz w:val="20"/>
        </w:rPr>
      </w:pPr>
      <w:r w:rsidRPr="000F1C9D">
        <w:rPr>
          <w:rFonts w:ascii="Arial" w:hAnsi="Arial" w:cs="Arial"/>
          <w:sz w:val="20"/>
        </w:rPr>
        <w:t>21</w:t>
      </w:r>
      <w:r w:rsidR="00394662" w:rsidRPr="000F1C9D">
        <w:rPr>
          <w:rFonts w:ascii="Arial" w:hAnsi="Arial" w:cs="Arial"/>
          <w:sz w:val="20"/>
        </w:rPr>
        <w:t>2</w:t>
      </w:r>
      <w:r w:rsidRPr="000F1C9D">
        <w:rPr>
          <w:rFonts w:ascii="Arial" w:hAnsi="Arial" w:cs="Arial"/>
          <w:sz w:val="20"/>
        </w:rPr>
        <w:t xml:space="preserve"> </w:t>
      </w:r>
      <w:r w:rsidR="00BD6E6F" w:rsidRPr="000F1C9D">
        <w:rPr>
          <w:rFonts w:ascii="Arial" w:hAnsi="Arial" w:cs="Arial"/>
          <w:sz w:val="20"/>
        </w:rPr>
        <w:t>/ 1</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Zaměstnanost</w:t>
      </w:r>
      <w:r w:rsidR="009F05F0" w:rsidRPr="000F1C9D">
        <w:rPr>
          <w:rFonts w:ascii="Arial" w:hAnsi="Arial" w:cs="Arial"/>
          <w:i/>
          <w:iCs/>
          <w:sz w:val="20"/>
        </w:rPr>
        <w:t xml:space="preserve"> v NH</w:t>
      </w:r>
      <w:r w:rsidR="00BD6E6F" w:rsidRPr="000F1C9D">
        <w:rPr>
          <w:rFonts w:ascii="Arial" w:hAnsi="Arial" w:cs="Arial"/>
          <w:i/>
          <w:iCs/>
          <w:sz w:val="20"/>
        </w:rPr>
        <w:t xml:space="preserve"> na dobu určitou</w:t>
      </w:r>
      <w:r w:rsidR="009F05F0" w:rsidRPr="000F1C9D">
        <w:rPr>
          <w:rFonts w:ascii="Arial" w:hAnsi="Arial" w:cs="Arial"/>
          <w:i/>
          <w:iCs/>
          <w:sz w:val="20"/>
        </w:rPr>
        <w:t xml:space="preserve"> podle věku</w:t>
      </w:r>
    </w:p>
    <w:p w14:paraId="60D475AB" w14:textId="77777777" w:rsidR="00BD6E6F" w:rsidRPr="000F1C9D" w:rsidRDefault="005E45C7" w:rsidP="000C22CE">
      <w:pPr>
        <w:tabs>
          <w:tab w:val="left" w:pos="-1076"/>
          <w:tab w:val="left" w:pos="-7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jc w:val="both"/>
        <w:rPr>
          <w:rFonts w:ascii="Arial" w:hAnsi="Arial" w:cs="Arial"/>
          <w:sz w:val="20"/>
        </w:rPr>
      </w:pPr>
      <w:r w:rsidRPr="000F1C9D">
        <w:rPr>
          <w:rFonts w:ascii="Arial" w:hAnsi="Arial" w:cs="Arial"/>
          <w:sz w:val="20"/>
        </w:rPr>
        <w:t xml:space="preserve">Osoby </w:t>
      </w:r>
      <w:r w:rsidR="00BD6E6F" w:rsidRPr="000F1C9D">
        <w:rPr>
          <w:rFonts w:ascii="Arial" w:hAnsi="Arial" w:cs="Arial"/>
          <w:sz w:val="20"/>
        </w:rPr>
        <w:t xml:space="preserve">s jediným </w:t>
      </w:r>
      <w:r w:rsidRPr="000F1C9D">
        <w:rPr>
          <w:rFonts w:ascii="Arial" w:hAnsi="Arial" w:cs="Arial"/>
          <w:sz w:val="20"/>
        </w:rPr>
        <w:t>(</w:t>
      </w:r>
      <w:r w:rsidR="00BD6E6F" w:rsidRPr="000F1C9D">
        <w:rPr>
          <w:rFonts w:ascii="Arial" w:hAnsi="Arial" w:cs="Arial"/>
          <w:sz w:val="20"/>
        </w:rPr>
        <w:t>hlavním</w:t>
      </w:r>
      <w:r w:rsidRPr="000F1C9D">
        <w:rPr>
          <w:rFonts w:ascii="Arial" w:hAnsi="Arial" w:cs="Arial"/>
          <w:sz w:val="20"/>
        </w:rPr>
        <w:t>)</w:t>
      </w:r>
      <w:r w:rsidR="00BD6E6F" w:rsidRPr="000F1C9D">
        <w:rPr>
          <w:rFonts w:ascii="Arial" w:hAnsi="Arial" w:cs="Arial"/>
          <w:sz w:val="20"/>
        </w:rPr>
        <w:t xml:space="preserve"> zaměstnáním na dobu určitou podle hrubých věkových skupin, úrovně vzdělání, </w:t>
      </w:r>
      <w:r w:rsidR="00F15D41" w:rsidRPr="000F1C9D">
        <w:rPr>
          <w:rFonts w:ascii="Arial" w:hAnsi="Arial" w:cs="Arial"/>
          <w:sz w:val="20"/>
        </w:rPr>
        <w:t xml:space="preserve">sekce </w:t>
      </w:r>
      <w:r w:rsidR="00BD6E6F" w:rsidRPr="000F1C9D">
        <w:rPr>
          <w:rFonts w:ascii="Arial" w:hAnsi="Arial" w:cs="Arial"/>
          <w:sz w:val="20"/>
        </w:rPr>
        <w:t xml:space="preserve">odvětví, hlavní třídy </w:t>
      </w:r>
      <w:r w:rsidRPr="000F1C9D">
        <w:rPr>
          <w:rFonts w:ascii="Arial" w:hAnsi="Arial" w:cs="Arial"/>
          <w:sz w:val="20"/>
        </w:rPr>
        <w:t>CZ-ISCO.</w:t>
      </w:r>
    </w:p>
    <w:p w14:paraId="60D475AC" w14:textId="77777777" w:rsidR="009F05F0" w:rsidRPr="000F1C9D" w:rsidRDefault="008F0B60" w:rsidP="00B73C87">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140"/>
        <w:ind w:hanging="709"/>
        <w:jc w:val="both"/>
        <w:rPr>
          <w:rFonts w:ascii="Arial" w:hAnsi="Arial" w:cs="Arial"/>
          <w:b/>
          <w:bCs/>
          <w:sz w:val="22"/>
        </w:rPr>
      </w:pPr>
      <w:r w:rsidRPr="000F1C9D">
        <w:rPr>
          <w:rFonts w:ascii="Arial" w:hAnsi="Arial" w:cs="Arial"/>
          <w:b/>
          <w:bCs/>
          <w:sz w:val="22"/>
        </w:rPr>
        <w:t>Pracovní doba</w:t>
      </w:r>
      <w:r w:rsidR="009F05F0" w:rsidRPr="000F1C9D">
        <w:rPr>
          <w:rFonts w:ascii="Arial" w:hAnsi="Arial" w:cs="Arial"/>
          <w:b/>
          <w:bCs/>
          <w:sz w:val="22"/>
        </w:rPr>
        <w:t xml:space="preserve"> </w:t>
      </w:r>
      <w:r w:rsidRPr="000F1C9D">
        <w:rPr>
          <w:rFonts w:ascii="Arial" w:hAnsi="Arial" w:cs="Arial"/>
          <w:b/>
          <w:bCs/>
          <w:sz w:val="22"/>
        </w:rPr>
        <w:t>(tab. 3</w:t>
      </w:r>
      <w:r w:rsidR="009F05F0" w:rsidRPr="000F1C9D">
        <w:rPr>
          <w:rFonts w:ascii="Arial" w:hAnsi="Arial" w:cs="Arial"/>
          <w:b/>
          <w:bCs/>
          <w:sz w:val="22"/>
        </w:rPr>
        <w:t xml:space="preserve">01 až </w:t>
      </w:r>
      <w:r w:rsidR="001C7B23" w:rsidRPr="000F1C9D">
        <w:rPr>
          <w:rFonts w:ascii="Arial" w:hAnsi="Arial" w:cs="Arial"/>
          <w:b/>
          <w:bCs/>
          <w:sz w:val="22"/>
        </w:rPr>
        <w:t>306</w:t>
      </w:r>
      <w:r w:rsidR="009F05F0" w:rsidRPr="000F1C9D">
        <w:rPr>
          <w:rFonts w:ascii="Arial" w:hAnsi="Arial" w:cs="Arial"/>
          <w:b/>
          <w:bCs/>
          <w:sz w:val="22"/>
        </w:rPr>
        <w:t>)</w:t>
      </w:r>
    </w:p>
    <w:p w14:paraId="60D475AD" w14:textId="77777777" w:rsidR="009F05F0" w:rsidRPr="000F1C9D" w:rsidRDefault="009F05F0" w:rsidP="004C34F2">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jc w:val="both"/>
        <w:rPr>
          <w:rFonts w:ascii="Arial" w:hAnsi="Arial" w:cs="Arial"/>
          <w:sz w:val="20"/>
        </w:rPr>
      </w:pPr>
      <w:r w:rsidRPr="000F1C9D">
        <w:rPr>
          <w:rFonts w:ascii="Arial" w:hAnsi="Arial" w:cs="Arial"/>
          <w:sz w:val="20"/>
        </w:rPr>
        <w:t>V</w:t>
      </w:r>
      <w:r w:rsidR="00CF29E1" w:rsidRPr="000F1C9D">
        <w:rPr>
          <w:rFonts w:ascii="Arial" w:hAnsi="Arial" w:cs="Arial"/>
          <w:sz w:val="20"/>
        </w:rPr>
        <w:t> </w:t>
      </w:r>
      <w:r w:rsidRPr="000F1C9D">
        <w:rPr>
          <w:rFonts w:ascii="Arial" w:hAnsi="Arial" w:cs="Arial"/>
          <w:sz w:val="20"/>
        </w:rPr>
        <w:t>tabulkách</w:t>
      </w:r>
      <w:r w:rsidR="00CF29E1" w:rsidRPr="000F1C9D">
        <w:rPr>
          <w:rFonts w:ascii="Arial" w:hAnsi="Arial" w:cs="Arial"/>
          <w:sz w:val="20"/>
        </w:rPr>
        <w:t xml:space="preserve"> III. okruhu jsou uvedeny ukazatele týkající se pracovní doby.</w:t>
      </w:r>
      <w:r w:rsidR="00E15688" w:rsidRPr="000F1C9D">
        <w:rPr>
          <w:rFonts w:ascii="Arial" w:hAnsi="Arial" w:cs="Arial"/>
          <w:sz w:val="20"/>
        </w:rPr>
        <w:fldChar w:fldCharType="begin"/>
      </w:r>
      <w:r w:rsidRPr="000F1C9D">
        <w:rPr>
          <w:rFonts w:ascii="Arial" w:hAnsi="Arial" w:cs="Arial"/>
          <w:sz w:val="20"/>
        </w:rPr>
        <w:instrText>tc "  II.</w:instrText>
      </w:r>
      <w:r w:rsidRPr="000F1C9D">
        <w:rPr>
          <w:rFonts w:ascii="Arial" w:hAnsi="Arial" w:cs="Arial"/>
          <w:sz w:val="20"/>
        </w:rPr>
        <w:tab/>
        <w:instrText>ZAMÌSTNANOST V NÁRODNÍM HOSPODÁØSTVÍ   (tab. 201 až 207)"</w:instrText>
      </w:r>
      <w:r w:rsidR="00E15688" w:rsidRPr="000F1C9D">
        <w:rPr>
          <w:rFonts w:ascii="Arial" w:hAnsi="Arial" w:cs="Arial"/>
          <w:sz w:val="20"/>
        </w:rPr>
        <w:fldChar w:fldCharType="end"/>
      </w:r>
    </w:p>
    <w:p w14:paraId="60D475AF" w14:textId="77777777"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0F1C9D">
        <w:rPr>
          <w:rFonts w:ascii="Arial" w:hAnsi="Arial" w:cs="Arial"/>
          <w:sz w:val="20"/>
        </w:rPr>
        <w:t xml:space="preserve">301 </w:t>
      </w:r>
      <w:r w:rsidR="00BD6E6F" w:rsidRPr="000F1C9D">
        <w:rPr>
          <w:rFonts w:ascii="Arial" w:hAnsi="Arial" w:cs="Arial"/>
          <w:sz w:val="20"/>
        </w:rPr>
        <w:t>/ 3</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Obvykle a skutečně odpracované hodiny v týdnu</w:t>
      </w:r>
      <w:r w:rsidR="00BD6E6F" w:rsidRPr="000F1C9D">
        <w:rPr>
          <w:rFonts w:ascii="Arial" w:hAnsi="Arial" w:cs="Arial"/>
          <w:sz w:val="20"/>
        </w:rPr>
        <w:t xml:space="preserve"> </w:t>
      </w:r>
      <w:r w:rsidR="00916338" w:rsidRPr="000F1C9D">
        <w:rPr>
          <w:rFonts w:ascii="Arial" w:hAnsi="Arial" w:cs="Arial"/>
          <w:i/>
          <w:sz w:val="20"/>
        </w:rPr>
        <w:t>podle krajů</w:t>
      </w:r>
      <w:r w:rsidR="00E15688" w:rsidRPr="000F1C9D">
        <w:rPr>
          <w:rFonts w:ascii="Arial" w:hAnsi="Arial" w:cs="Arial"/>
          <w:sz w:val="20"/>
        </w:rPr>
        <w:fldChar w:fldCharType="begin"/>
      </w:r>
      <w:r w:rsidR="00BD6E6F" w:rsidRPr="000F1C9D">
        <w:rPr>
          <w:rFonts w:ascii="Arial" w:hAnsi="Arial" w:cs="Arial"/>
          <w:sz w:val="20"/>
        </w:rPr>
        <w:instrText>tc "305 / 3</w:instrText>
      </w:r>
      <w:r w:rsidR="00BD6E6F" w:rsidRPr="000F1C9D">
        <w:rPr>
          <w:rFonts w:ascii="Arial" w:hAnsi="Arial" w:cs="Arial"/>
          <w:sz w:val="20"/>
        </w:rPr>
        <w:tab/>
      </w:r>
      <w:r w:rsidR="00BD6E6F" w:rsidRPr="000F1C9D">
        <w:rPr>
          <w:rFonts w:ascii="Arial" w:hAnsi="Arial" w:cs="Arial"/>
          <w:sz w:val="20"/>
        </w:rPr>
        <w:tab/>
        <w:instrText>Obvykle a skuteènì odpracované hodiny v týdnu " \l 2</w:instrText>
      </w:r>
      <w:r w:rsidR="00E15688" w:rsidRPr="000F1C9D">
        <w:rPr>
          <w:rFonts w:ascii="Arial" w:hAnsi="Arial" w:cs="Arial"/>
          <w:sz w:val="20"/>
        </w:rPr>
        <w:fldChar w:fldCharType="end"/>
      </w:r>
    </w:p>
    <w:p w14:paraId="60D475B0" w14:textId="0D8F8A9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 xml:space="preserve">Průměrný počet obvykle a skutečně odpracovaných hodin v týdnu </w:t>
      </w:r>
      <w:r w:rsidR="00262DD1" w:rsidRPr="000F1C9D">
        <w:rPr>
          <w:rFonts w:ascii="Arial" w:hAnsi="Arial" w:cs="Arial"/>
          <w:sz w:val="20"/>
        </w:rPr>
        <w:t xml:space="preserve">na plnou pracovní dobu (plný úvazek) </w:t>
      </w:r>
      <w:r w:rsidRPr="000F1C9D">
        <w:rPr>
          <w:rFonts w:ascii="Arial" w:hAnsi="Arial" w:cs="Arial"/>
          <w:sz w:val="20"/>
        </w:rPr>
        <w:t xml:space="preserve">podle postavení v zaměstnání a průměrný počet odpracovaných hodin osob pracujících </w:t>
      </w:r>
      <w:proofErr w:type="gramStart"/>
      <w:r w:rsidR="00262DD1" w:rsidRPr="000F1C9D">
        <w:rPr>
          <w:rFonts w:ascii="Arial" w:hAnsi="Arial" w:cs="Arial"/>
          <w:sz w:val="20"/>
        </w:rPr>
        <w:t>na  kratší</w:t>
      </w:r>
      <w:proofErr w:type="gramEnd"/>
      <w:r w:rsidR="00262DD1" w:rsidRPr="000F1C9D">
        <w:rPr>
          <w:rFonts w:ascii="Arial" w:hAnsi="Arial" w:cs="Arial"/>
          <w:sz w:val="20"/>
        </w:rPr>
        <w:t xml:space="preserve"> pracovní dobu (částečný úvazek) </w:t>
      </w:r>
      <w:r w:rsidRPr="000F1C9D">
        <w:rPr>
          <w:rFonts w:ascii="Arial" w:hAnsi="Arial" w:cs="Arial"/>
          <w:sz w:val="20"/>
        </w:rPr>
        <w:t>v ČR a krajích.</w:t>
      </w:r>
    </w:p>
    <w:p w14:paraId="60D475B1" w14:textId="56C47BA6"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 xml:space="preserve">302 </w:t>
      </w:r>
      <w:r w:rsidR="00BD6E6F" w:rsidRPr="000F1C9D">
        <w:rPr>
          <w:rFonts w:ascii="Arial" w:hAnsi="Arial" w:cs="Arial"/>
          <w:sz w:val="20"/>
        </w:rPr>
        <w:t>/ 1</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Odpracované hodiny </w:t>
      </w:r>
      <w:r w:rsidR="005E45C7" w:rsidRPr="000F1C9D">
        <w:rPr>
          <w:rFonts w:ascii="Arial" w:hAnsi="Arial" w:cs="Arial"/>
          <w:i/>
          <w:iCs/>
          <w:sz w:val="20"/>
        </w:rPr>
        <w:t>po</w:t>
      </w:r>
      <w:r w:rsidR="00BD6E6F" w:rsidRPr="000F1C9D">
        <w:rPr>
          <w:rFonts w:ascii="Arial" w:hAnsi="Arial" w:cs="Arial"/>
          <w:i/>
          <w:iCs/>
          <w:sz w:val="20"/>
        </w:rPr>
        <w:t xml:space="preserve">dle odvětví a </w:t>
      </w:r>
      <w:r w:rsidR="000802A8" w:rsidRPr="000F1C9D">
        <w:rPr>
          <w:rFonts w:ascii="Arial" w:hAnsi="Arial" w:cs="Arial"/>
          <w:i/>
          <w:iCs/>
          <w:sz w:val="20"/>
        </w:rPr>
        <w:t>typu pracovní doby</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"306 / 1</w:instrText>
      </w:r>
      <w:r w:rsidR="00BD6E6F" w:rsidRPr="000F1C9D">
        <w:rPr>
          <w:rFonts w:ascii="Arial" w:hAnsi="Arial" w:cs="Arial"/>
          <w:sz w:val="20"/>
        </w:rPr>
        <w:tab/>
      </w:r>
      <w:r w:rsidR="00BD6E6F" w:rsidRPr="000F1C9D">
        <w:rPr>
          <w:rFonts w:ascii="Arial" w:hAnsi="Arial" w:cs="Arial"/>
          <w:sz w:val="20"/>
        </w:rPr>
        <w:tab/>
        <w:instrText>Odpracované hodiny dle odvìtví a délky úvazku " \l 2</w:instrText>
      </w:r>
      <w:r w:rsidR="00E15688" w:rsidRPr="000F1C9D">
        <w:rPr>
          <w:rFonts w:ascii="Arial" w:hAnsi="Arial" w:cs="Arial"/>
          <w:sz w:val="20"/>
        </w:rPr>
        <w:fldChar w:fldCharType="end"/>
      </w:r>
    </w:p>
    <w:p w14:paraId="60D475B2"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Průměrn</w:t>
      </w:r>
      <w:r w:rsidR="005E45C7" w:rsidRPr="000F1C9D">
        <w:rPr>
          <w:rFonts w:ascii="Arial" w:hAnsi="Arial" w:cs="Arial"/>
          <w:sz w:val="20"/>
        </w:rPr>
        <w:t>ý počet</w:t>
      </w:r>
      <w:r w:rsidR="00672A28" w:rsidRPr="000F1C9D">
        <w:rPr>
          <w:rFonts w:ascii="Arial" w:hAnsi="Arial" w:cs="Arial"/>
          <w:sz w:val="20"/>
        </w:rPr>
        <w:t xml:space="preserve"> obvykle a skutečně odpracovaných</w:t>
      </w:r>
      <w:r w:rsidRPr="000F1C9D">
        <w:rPr>
          <w:rFonts w:ascii="Arial" w:hAnsi="Arial" w:cs="Arial"/>
          <w:sz w:val="20"/>
        </w:rPr>
        <w:t xml:space="preserve"> hodin v týdnu v jednotli</w:t>
      </w:r>
      <w:r w:rsidR="009426F9" w:rsidRPr="000F1C9D">
        <w:rPr>
          <w:rFonts w:ascii="Arial" w:hAnsi="Arial" w:cs="Arial"/>
          <w:sz w:val="20"/>
        </w:rPr>
        <w:t>vých odvětvích celkem a na </w:t>
      </w:r>
      <w:r w:rsidR="000C17A4" w:rsidRPr="000F1C9D">
        <w:rPr>
          <w:rFonts w:ascii="Arial" w:hAnsi="Arial" w:cs="Arial"/>
          <w:sz w:val="20"/>
        </w:rPr>
        <w:t>plnou</w:t>
      </w:r>
      <w:r w:rsidRPr="000F1C9D">
        <w:rPr>
          <w:rFonts w:ascii="Arial" w:hAnsi="Arial" w:cs="Arial"/>
          <w:sz w:val="20"/>
        </w:rPr>
        <w:t xml:space="preserve"> a </w:t>
      </w:r>
      <w:r w:rsidR="009426F9" w:rsidRPr="000F1C9D">
        <w:rPr>
          <w:rFonts w:ascii="Arial" w:hAnsi="Arial" w:cs="Arial"/>
          <w:sz w:val="20"/>
        </w:rPr>
        <w:t>kratší pracovní dobu</w:t>
      </w:r>
      <w:r w:rsidRPr="000F1C9D">
        <w:rPr>
          <w:rFonts w:ascii="Arial" w:hAnsi="Arial" w:cs="Arial"/>
          <w:sz w:val="20"/>
        </w:rPr>
        <w:t>.</w:t>
      </w:r>
    </w:p>
    <w:p w14:paraId="60D475B3" w14:textId="77777777"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 xml:space="preserve">303 </w:t>
      </w:r>
      <w:r w:rsidR="00BD6E6F" w:rsidRPr="000F1C9D">
        <w:rPr>
          <w:rFonts w:ascii="Arial" w:hAnsi="Arial" w:cs="Arial"/>
          <w:sz w:val="20"/>
        </w:rPr>
        <w:t>/ 2</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Skutečně odpracované hodiny </w:t>
      </w:r>
      <w:r w:rsidR="005E45C7" w:rsidRPr="000F1C9D">
        <w:rPr>
          <w:rFonts w:ascii="Arial" w:hAnsi="Arial" w:cs="Arial"/>
          <w:i/>
          <w:iCs/>
          <w:sz w:val="20"/>
        </w:rPr>
        <w:t>po</w:t>
      </w:r>
      <w:r w:rsidR="00BD6E6F" w:rsidRPr="000F1C9D">
        <w:rPr>
          <w:rFonts w:ascii="Arial" w:hAnsi="Arial" w:cs="Arial"/>
          <w:i/>
          <w:iCs/>
          <w:sz w:val="20"/>
        </w:rPr>
        <w:t>dle postavení v zaměstnání</w:t>
      </w:r>
      <w:r w:rsidR="00BD6E6F" w:rsidRPr="000F1C9D">
        <w:rPr>
          <w:rFonts w:ascii="Arial" w:hAnsi="Arial" w:cs="Arial"/>
          <w:sz w:val="20"/>
        </w:rPr>
        <w:t xml:space="preserve"> </w:t>
      </w:r>
      <w:r w:rsidR="008F0B60" w:rsidRPr="000F1C9D">
        <w:rPr>
          <w:rFonts w:ascii="Arial" w:hAnsi="Arial" w:cs="Arial"/>
          <w:i/>
          <w:sz w:val="20"/>
        </w:rPr>
        <w:t xml:space="preserve">a </w:t>
      </w:r>
      <w:r w:rsidR="002A5006" w:rsidRPr="000F1C9D">
        <w:rPr>
          <w:rFonts w:ascii="Arial" w:hAnsi="Arial" w:cs="Arial"/>
          <w:i/>
          <w:sz w:val="20"/>
        </w:rPr>
        <w:t xml:space="preserve">regionů soudržnosti </w:t>
      </w:r>
      <w:r w:rsidR="008F0B60" w:rsidRPr="000F1C9D">
        <w:rPr>
          <w:rFonts w:ascii="Arial" w:hAnsi="Arial" w:cs="Arial"/>
          <w:i/>
          <w:sz w:val="20"/>
        </w:rPr>
        <w:t>ČR</w:t>
      </w:r>
      <w:r w:rsidR="00E15688" w:rsidRPr="000F1C9D">
        <w:rPr>
          <w:rFonts w:ascii="Arial" w:hAnsi="Arial" w:cs="Arial"/>
          <w:sz w:val="20"/>
        </w:rPr>
        <w:fldChar w:fldCharType="begin"/>
      </w:r>
      <w:r w:rsidR="00BD6E6F" w:rsidRPr="000F1C9D">
        <w:rPr>
          <w:rFonts w:ascii="Arial" w:hAnsi="Arial" w:cs="Arial"/>
          <w:sz w:val="20"/>
        </w:rPr>
        <w:instrText>tc "307 / 2</w:instrText>
      </w:r>
      <w:r w:rsidR="00BD6E6F" w:rsidRPr="000F1C9D">
        <w:rPr>
          <w:rFonts w:ascii="Arial" w:hAnsi="Arial" w:cs="Arial"/>
          <w:sz w:val="20"/>
        </w:rPr>
        <w:tab/>
      </w:r>
      <w:r w:rsidR="00BD6E6F" w:rsidRPr="000F1C9D">
        <w:rPr>
          <w:rFonts w:ascii="Arial" w:hAnsi="Arial" w:cs="Arial"/>
          <w:sz w:val="20"/>
        </w:rPr>
        <w:tab/>
        <w:instrText>Skuteènì odpracované hodiny dle postavení v zamìstnání " \l 2</w:instrText>
      </w:r>
      <w:r w:rsidR="00E15688" w:rsidRPr="000F1C9D">
        <w:rPr>
          <w:rFonts w:ascii="Arial" w:hAnsi="Arial" w:cs="Arial"/>
          <w:sz w:val="20"/>
        </w:rPr>
        <w:fldChar w:fldCharType="end"/>
      </w:r>
    </w:p>
    <w:p w14:paraId="60D475B4" w14:textId="77777777" w:rsidR="00BD6E6F" w:rsidRPr="000F1C9D"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Počet</w:t>
      </w:r>
      <w:r w:rsidR="0082264D" w:rsidRPr="000F1C9D">
        <w:rPr>
          <w:rFonts w:ascii="Arial" w:hAnsi="Arial" w:cs="Arial"/>
          <w:sz w:val="20"/>
        </w:rPr>
        <w:t xml:space="preserve"> </w:t>
      </w:r>
      <w:r w:rsidRPr="000F1C9D">
        <w:rPr>
          <w:rFonts w:ascii="Arial" w:hAnsi="Arial" w:cs="Arial"/>
          <w:sz w:val="20"/>
        </w:rPr>
        <w:t>osob po</w:t>
      </w:r>
      <w:r w:rsidR="00BD6E6F" w:rsidRPr="000F1C9D">
        <w:rPr>
          <w:rFonts w:ascii="Arial" w:hAnsi="Arial" w:cs="Arial"/>
          <w:sz w:val="20"/>
        </w:rPr>
        <w:t xml:space="preserve">dle postavení v zaměstnání v pásmech podle počtu skutečně odpracovaných hodin v jediném (hlavním) zaměstnání v ČR a </w:t>
      </w:r>
      <w:r w:rsidR="002A5006" w:rsidRPr="000F1C9D">
        <w:rPr>
          <w:rFonts w:ascii="Arial" w:hAnsi="Arial" w:cs="Arial"/>
          <w:sz w:val="20"/>
        </w:rPr>
        <w:t>regionech soudržnosti</w:t>
      </w:r>
      <w:r w:rsidR="00BD6E6F" w:rsidRPr="000F1C9D">
        <w:rPr>
          <w:rFonts w:ascii="Arial" w:hAnsi="Arial" w:cs="Arial"/>
          <w:sz w:val="20"/>
        </w:rPr>
        <w:t>.</w:t>
      </w:r>
    </w:p>
    <w:p w14:paraId="60D475B5" w14:textId="77777777" w:rsidR="00BD6E6F" w:rsidRPr="000F1C9D"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0F1C9D">
        <w:rPr>
          <w:rFonts w:ascii="Arial" w:hAnsi="Arial" w:cs="Arial"/>
          <w:sz w:val="20"/>
        </w:rPr>
        <w:t xml:space="preserve">304 </w:t>
      </w:r>
      <w:r w:rsidR="00BD6E6F" w:rsidRPr="000F1C9D">
        <w:rPr>
          <w:rFonts w:ascii="Arial" w:hAnsi="Arial" w:cs="Arial"/>
          <w:sz w:val="20"/>
        </w:rPr>
        <w:t>/ 1</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Skutečně odpracované hodiny </w:t>
      </w:r>
      <w:r w:rsidR="005E45C7" w:rsidRPr="000F1C9D">
        <w:rPr>
          <w:rFonts w:ascii="Arial" w:hAnsi="Arial" w:cs="Arial"/>
          <w:i/>
          <w:iCs/>
          <w:sz w:val="20"/>
        </w:rPr>
        <w:t>po</w:t>
      </w:r>
      <w:r w:rsidR="00BD6E6F" w:rsidRPr="000F1C9D">
        <w:rPr>
          <w:rFonts w:ascii="Arial" w:hAnsi="Arial" w:cs="Arial"/>
          <w:i/>
          <w:iCs/>
          <w:sz w:val="20"/>
        </w:rPr>
        <w:t>dle postavení v zaměstnání a věku</w:t>
      </w:r>
    </w:p>
    <w:p w14:paraId="60D475B6" w14:textId="77777777" w:rsidR="00BD6E6F" w:rsidRPr="000F1C9D"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Počet osob</w:t>
      </w:r>
      <w:r w:rsidR="00BD6E6F" w:rsidRPr="000F1C9D">
        <w:rPr>
          <w:rFonts w:ascii="Arial" w:hAnsi="Arial" w:cs="Arial"/>
          <w:sz w:val="20"/>
        </w:rPr>
        <w:t xml:space="preserve"> </w:t>
      </w:r>
      <w:r w:rsidRPr="000F1C9D">
        <w:rPr>
          <w:rFonts w:ascii="Arial" w:hAnsi="Arial" w:cs="Arial"/>
          <w:sz w:val="20"/>
        </w:rPr>
        <w:t>po</w:t>
      </w:r>
      <w:r w:rsidR="00BD6E6F" w:rsidRPr="000F1C9D">
        <w:rPr>
          <w:rFonts w:ascii="Arial" w:hAnsi="Arial" w:cs="Arial"/>
          <w:sz w:val="20"/>
        </w:rPr>
        <w:t>dle postavení v zaměstnání v pásmech podle počtu skutečně odpracovaných hodin v jediném (hlavním) zaměstnání a podle hrubých věkových skupin.</w:t>
      </w:r>
    </w:p>
    <w:p w14:paraId="60D475B7" w14:textId="4AC8835E" w:rsidR="00BD6E6F" w:rsidRPr="000F1C9D" w:rsidRDefault="00CE1E52" w:rsidP="006F43E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0F1C9D">
        <w:rPr>
          <w:rFonts w:ascii="Arial" w:hAnsi="Arial" w:cs="Arial"/>
          <w:sz w:val="20"/>
        </w:rPr>
        <w:t>30</w:t>
      </w:r>
      <w:r w:rsidR="008512E3" w:rsidRPr="000F1C9D">
        <w:rPr>
          <w:rFonts w:ascii="Arial" w:hAnsi="Arial" w:cs="Arial"/>
          <w:sz w:val="20"/>
        </w:rPr>
        <w:t>5</w:t>
      </w:r>
      <w:r w:rsidRPr="000F1C9D">
        <w:rPr>
          <w:rFonts w:ascii="Arial" w:hAnsi="Arial" w:cs="Arial"/>
          <w:sz w:val="20"/>
        </w:rPr>
        <w:t xml:space="preserve"> </w:t>
      </w:r>
      <w:r w:rsidR="00BD6E6F" w:rsidRPr="000F1C9D">
        <w:rPr>
          <w:rFonts w:ascii="Arial" w:hAnsi="Arial" w:cs="Arial"/>
          <w:sz w:val="20"/>
        </w:rPr>
        <w:t>/ 1</w:t>
      </w:r>
      <w:r w:rsidR="00BD6E6F" w:rsidRPr="000F1C9D">
        <w:rPr>
          <w:rFonts w:ascii="Arial" w:hAnsi="Arial" w:cs="Arial"/>
          <w:sz w:val="20"/>
        </w:rPr>
        <w:tab/>
      </w:r>
      <w:r w:rsidR="008F0B60" w:rsidRPr="000F1C9D">
        <w:rPr>
          <w:rFonts w:ascii="Arial" w:hAnsi="Arial" w:cs="Arial"/>
          <w:sz w:val="20"/>
        </w:rPr>
        <w:tab/>
      </w:r>
      <w:r w:rsidR="000C17A4" w:rsidRPr="000F1C9D">
        <w:rPr>
          <w:rFonts w:ascii="Arial" w:hAnsi="Arial" w:cs="Arial"/>
          <w:sz w:val="20"/>
        </w:rPr>
        <w:t>K</w:t>
      </w:r>
      <w:r w:rsidR="00925508" w:rsidRPr="000F1C9D">
        <w:rPr>
          <w:rFonts w:ascii="Arial" w:hAnsi="Arial" w:cs="Arial"/>
          <w:i/>
          <w:iCs/>
          <w:sz w:val="20"/>
        </w:rPr>
        <w:t>ratší</w:t>
      </w:r>
      <w:r w:rsidR="009D432D" w:rsidRPr="000F1C9D">
        <w:rPr>
          <w:rFonts w:ascii="Arial" w:hAnsi="Arial" w:cs="Arial"/>
          <w:i/>
          <w:iCs/>
          <w:sz w:val="20"/>
        </w:rPr>
        <w:t xml:space="preserve"> pra</w:t>
      </w:r>
      <w:r w:rsidR="005760BD" w:rsidRPr="000F1C9D">
        <w:rPr>
          <w:rFonts w:ascii="Arial" w:hAnsi="Arial" w:cs="Arial"/>
          <w:i/>
          <w:iCs/>
          <w:sz w:val="20"/>
        </w:rPr>
        <w:t>covní doba</w:t>
      </w:r>
      <w:r w:rsidR="000802A8" w:rsidRPr="000F1C9D">
        <w:rPr>
          <w:rFonts w:ascii="Arial" w:hAnsi="Arial" w:cs="Arial"/>
          <w:i/>
          <w:iCs/>
          <w:sz w:val="20"/>
        </w:rPr>
        <w:t xml:space="preserve"> </w:t>
      </w:r>
      <w:r w:rsidR="000802A8" w:rsidRPr="000F1C9D">
        <w:rPr>
          <w:rFonts w:ascii="Arial" w:hAnsi="Arial" w:cs="Arial"/>
          <w:i/>
          <w:sz w:val="20"/>
        </w:rPr>
        <w:t xml:space="preserve">(částečný úvazek) </w:t>
      </w:r>
      <w:r w:rsidR="005760BD" w:rsidRPr="000F1C9D">
        <w:rPr>
          <w:rFonts w:ascii="Arial" w:hAnsi="Arial" w:cs="Arial"/>
          <w:i/>
          <w:iCs/>
          <w:sz w:val="20"/>
        </w:rPr>
        <w:t>podle věku</w:t>
      </w:r>
    </w:p>
    <w:p w14:paraId="60D475B8" w14:textId="77777777" w:rsidR="00BD6E6F" w:rsidRPr="000F1C9D" w:rsidRDefault="005E45C7" w:rsidP="009D432D">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0F1C9D">
        <w:rPr>
          <w:rFonts w:ascii="Arial" w:hAnsi="Arial" w:cs="Arial"/>
          <w:sz w:val="20"/>
        </w:rPr>
        <w:t xml:space="preserve">Počet osob </w:t>
      </w:r>
      <w:r w:rsidR="00BD6E6F" w:rsidRPr="000F1C9D">
        <w:rPr>
          <w:rFonts w:ascii="Arial" w:hAnsi="Arial" w:cs="Arial"/>
          <w:sz w:val="20"/>
        </w:rPr>
        <w:t xml:space="preserve">s jediným </w:t>
      </w:r>
      <w:r w:rsidRPr="000F1C9D">
        <w:rPr>
          <w:rFonts w:ascii="Arial" w:hAnsi="Arial" w:cs="Arial"/>
          <w:sz w:val="20"/>
        </w:rPr>
        <w:t>(</w:t>
      </w:r>
      <w:r w:rsidR="00BD6E6F" w:rsidRPr="000F1C9D">
        <w:rPr>
          <w:rFonts w:ascii="Arial" w:hAnsi="Arial" w:cs="Arial"/>
          <w:sz w:val="20"/>
        </w:rPr>
        <w:t>hlavním</w:t>
      </w:r>
      <w:r w:rsidRPr="000F1C9D">
        <w:rPr>
          <w:rFonts w:ascii="Arial" w:hAnsi="Arial" w:cs="Arial"/>
          <w:sz w:val="20"/>
        </w:rPr>
        <w:t>)</w:t>
      </w:r>
      <w:r w:rsidR="00BD6E6F" w:rsidRPr="000F1C9D">
        <w:rPr>
          <w:rFonts w:ascii="Arial" w:hAnsi="Arial" w:cs="Arial"/>
          <w:sz w:val="20"/>
        </w:rPr>
        <w:t xml:space="preserve"> zaměstnáním na</w:t>
      </w:r>
      <w:r w:rsidR="009426F9" w:rsidRPr="000F1C9D">
        <w:rPr>
          <w:rFonts w:ascii="Arial" w:hAnsi="Arial" w:cs="Arial"/>
          <w:sz w:val="20"/>
        </w:rPr>
        <w:t xml:space="preserve"> </w:t>
      </w:r>
      <w:r w:rsidR="00960D19" w:rsidRPr="000F1C9D">
        <w:rPr>
          <w:rFonts w:ascii="Arial" w:hAnsi="Arial" w:cs="Arial"/>
          <w:sz w:val="20"/>
        </w:rPr>
        <w:t>kratší</w:t>
      </w:r>
      <w:r w:rsidR="008F0B60" w:rsidRPr="000F1C9D">
        <w:rPr>
          <w:rFonts w:ascii="Arial" w:hAnsi="Arial" w:cs="Arial"/>
          <w:sz w:val="20"/>
        </w:rPr>
        <w:t xml:space="preserve"> pracovní dobu podle hrubých </w:t>
      </w:r>
      <w:r w:rsidR="00BD6E6F" w:rsidRPr="000F1C9D">
        <w:rPr>
          <w:rFonts w:ascii="Arial" w:hAnsi="Arial" w:cs="Arial"/>
          <w:sz w:val="20"/>
        </w:rPr>
        <w:t xml:space="preserve">věkových skupin, vybraných </w:t>
      </w:r>
      <w:r w:rsidR="00D53A5A" w:rsidRPr="000F1C9D">
        <w:rPr>
          <w:rFonts w:ascii="Arial" w:hAnsi="Arial" w:cs="Arial"/>
          <w:sz w:val="20"/>
        </w:rPr>
        <w:t>sekcí odvětví CZ-NACE,</w:t>
      </w:r>
      <w:r w:rsidR="00BD6E6F" w:rsidRPr="000F1C9D">
        <w:rPr>
          <w:rFonts w:ascii="Arial" w:hAnsi="Arial" w:cs="Arial"/>
          <w:sz w:val="20"/>
        </w:rPr>
        <w:t xml:space="preserve"> vybraných hlavních tříd </w:t>
      </w:r>
      <w:r w:rsidRPr="000F1C9D">
        <w:rPr>
          <w:rFonts w:ascii="Arial" w:hAnsi="Arial" w:cs="Arial"/>
          <w:sz w:val="20"/>
        </w:rPr>
        <w:t>CZ-ISCO</w:t>
      </w:r>
      <w:r w:rsidR="00D53A5A" w:rsidRPr="000F1C9D">
        <w:rPr>
          <w:rFonts w:ascii="Arial" w:hAnsi="Arial" w:cs="Arial"/>
          <w:sz w:val="20"/>
        </w:rPr>
        <w:t xml:space="preserve"> a</w:t>
      </w:r>
      <w:r w:rsidR="005D5FCB" w:rsidRPr="000F1C9D">
        <w:rPr>
          <w:rFonts w:ascii="Arial" w:hAnsi="Arial" w:cs="Arial"/>
          <w:sz w:val="20"/>
        </w:rPr>
        <w:t> </w:t>
      </w:r>
      <w:r w:rsidR="00D53A5A" w:rsidRPr="000F1C9D">
        <w:rPr>
          <w:rFonts w:ascii="Arial" w:hAnsi="Arial" w:cs="Arial"/>
          <w:sz w:val="20"/>
        </w:rPr>
        <w:t xml:space="preserve">úrovně vzdělání </w:t>
      </w:r>
      <w:r w:rsidR="00692E90" w:rsidRPr="000F1C9D">
        <w:rPr>
          <w:rFonts w:ascii="Arial" w:hAnsi="Arial" w:cs="Arial"/>
          <w:sz w:val="20"/>
        </w:rPr>
        <w:t>CZ-ISCED 2011</w:t>
      </w:r>
      <w:r w:rsidR="00BD6E6F" w:rsidRPr="000F1C9D">
        <w:rPr>
          <w:rFonts w:ascii="Arial" w:hAnsi="Arial" w:cs="Arial"/>
          <w:sz w:val="20"/>
        </w:rPr>
        <w:t>.</w:t>
      </w:r>
    </w:p>
    <w:p w14:paraId="60D475B9" w14:textId="77777777" w:rsidR="00BD6E6F" w:rsidRPr="000F1C9D"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30</w:t>
      </w:r>
      <w:r w:rsidR="008512E3" w:rsidRPr="000F1C9D">
        <w:rPr>
          <w:rFonts w:ascii="Arial" w:hAnsi="Arial" w:cs="Arial"/>
          <w:sz w:val="20"/>
        </w:rPr>
        <w:t>6</w:t>
      </w:r>
      <w:r w:rsidRPr="000F1C9D">
        <w:rPr>
          <w:rFonts w:ascii="Arial" w:hAnsi="Arial" w:cs="Arial"/>
          <w:sz w:val="20"/>
        </w:rPr>
        <w:t xml:space="preserve"> </w:t>
      </w:r>
      <w:r w:rsidR="00BD6E6F" w:rsidRPr="000F1C9D">
        <w:rPr>
          <w:rFonts w:ascii="Arial" w:hAnsi="Arial" w:cs="Arial"/>
          <w:sz w:val="20"/>
        </w:rPr>
        <w:t>/ 2</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Pracovní aktivita </w:t>
      </w:r>
      <w:r w:rsidR="00F66B29" w:rsidRPr="000F1C9D">
        <w:rPr>
          <w:rFonts w:ascii="Arial" w:hAnsi="Arial" w:cs="Arial"/>
          <w:i/>
          <w:sz w:val="20"/>
        </w:rPr>
        <w:t xml:space="preserve">podle </w:t>
      </w:r>
      <w:r w:rsidR="002A5006" w:rsidRPr="000F1C9D">
        <w:rPr>
          <w:rFonts w:ascii="Arial" w:hAnsi="Arial" w:cs="Arial"/>
          <w:i/>
          <w:sz w:val="20"/>
        </w:rPr>
        <w:t xml:space="preserve">regionů soudržnosti </w:t>
      </w:r>
      <w:r w:rsidR="00F66B29" w:rsidRPr="000F1C9D">
        <w:rPr>
          <w:rFonts w:ascii="Arial" w:hAnsi="Arial" w:cs="Arial"/>
          <w:i/>
          <w:sz w:val="20"/>
        </w:rPr>
        <w:t>ČR</w:t>
      </w:r>
      <w:r w:rsidR="00E15688" w:rsidRPr="000F1C9D">
        <w:rPr>
          <w:rFonts w:ascii="Arial" w:hAnsi="Arial" w:cs="Arial"/>
          <w:sz w:val="20"/>
        </w:rPr>
        <w:fldChar w:fldCharType="begin"/>
      </w:r>
      <w:r w:rsidR="00BD6E6F" w:rsidRPr="000F1C9D">
        <w:rPr>
          <w:rFonts w:ascii="Arial" w:hAnsi="Arial" w:cs="Arial"/>
          <w:sz w:val="20"/>
        </w:rPr>
        <w:instrText>tc "310 / 2</w:instrText>
      </w:r>
      <w:r w:rsidR="00BD6E6F" w:rsidRPr="000F1C9D">
        <w:rPr>
          <w:rFonts w:ascii="Arial" w:hAnsi="Arial" w:cs="Arial"/>
          <w:sz w:val="20"/>
        </w:rPr>
        <w:tab/>
      </w:r>
      <w:r w:rsidR="00BD6E6F" w:rsidRPr="000F1C9D">
        <w:rPr>
          <w:rFonts w:ascii="Arial" w:hAnsi="Arial" w:cs="Arial"/>
          <w:sz w:val="20"/>
        </w:rPr>
        <w:tab/>
        <w:instrText>Pracovní aktivita a ZPS " \l 2</w:instrText>
      </w:r>
      <w:r w:rsidR="00E15688" w:rsidRPr="000F1C9D">
        <w:rPr>
          <w:rFonts w:ascii="Arial" w:hAnsi="Arial" w:cs="Arial"/>
          <w:sz w:val="20"/>
        </w:rPr>
        <w:fldChar w:fldCharType="end"/>
      </w:r>
    </w:p>
    <w:p w14:paraId="60D475BA" w14:textId="096494DA"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0F1C9D">
        <w:rPr>
          <w:rFonts w:ascii="Arial" w:hAnsi="Arial" w:cs="Arial"/>
          <w:sz w:val="20"/>
        </w:rPr>
        <w:t xml:space="preserve">Hlavní důvody, proč osoby v ČR a </w:t>
      </w:r>
      <w:r w:rsidR="002A5006" w:rsidRPr="000F1C9D">
        <w:rPr>
          <w:rFonts w:ascii="Arial" w:hAnsi="Arial" w:cs="Arial"/>
          <w:sz w:val="20"/>
        </w:rPr>
        <w:t xml:space="preserve">regionech soudržnosti </w:t>
      </w:r>
      <w:r w:rsidRPr="000F1C9D">
        <w:rPr>
          <w:rFonts w:ascii="Arial" w:hAnsi="Arial" w:cs="Arial"/>
          <w:sz w:val="20"/>
        </w:rPr>
        <w:t xml:space="preserve">pracovaly v referenčním týdnu </w:t>
      </w:r>
      <w:r w:rsidR="00BB6AC3" w:rsidRPr="000F1C9D">
        <w:rPr>
          <w:rFonts w:ascii="Arial" w:hAnsi="Arial" w:cs="Arial"/>
          <w:sz w:val="20"/>
        </w:rPr>
        <w:t xml:space="preserve">na </w:t>
      </w:r>
      <w:r w:rsidRPr="000F1C9D">
        <w:rPr>
          <w:rFonts w:ascii="Arial" w:hAnsi="Arial" w:cs="Arial"/>
          <w:sz w:val="20"/>
        </w:rPr>
        <w:t>kratší pracovní do</w:t>
      </w:r>
      <w:r w:rsidR="008512E3" w:rsidRPr="000F1C9D">
        <w:rPr>
          <w:rFonts w:ascii="Arial" w:hAnsi="Arial" w:cs="Arial"/>
          <w:sz w:val="20"/>
        </w:rPr>
        <w:t>bu</w:t>
      </w:r>
      <w:r w:rsidR="00DA2C3A" w:rsidRPr="000F1C9D">
        <w:rPr>
          <w:rFonts w:ascii="Arial" w:hAnsi="Arial" w:cs="Arial"/>
          <w:sz w:val="20"/>
        </w:rPr>
        <w:t xml:space="preserve"> (částečný úvazek)</w:t>
      </w:r>
      <w:r w:rsidR="008512E3" w:rsidRPr="000F1C9D">
        <w:rPr>
          <w:rFonts w:ascii="Arial" w:hAnsi="Arial" w:cs="Arial"/>
          <w:sz w:val="20"/>
        </w:rPr>
        <w:t xml:space="preserve"> nebo proč</w:t>
      </w:r>
      <w:r w:rsidR="002051FD" w:rsidRPr="000F1C9D">
        <w:rPr>
          <w:rFonts w:ascii="Arial" w:hAnsi="Arial" w:cs="Arial"/>
          <w:sz w:val="20"/>
        </w:rPr>
        <w:t xml:space="preserve"> v referenčním týdnu</w:t>
      </w:r>
      <w:r w:rsidR="008512E3" w:rsidRPr="000F1C9D">
        <w:rPr>
          <w:rFonts w:ascii="Arial" w:hAnsi="Arial" w:cs="Arial"/>
          <w:sz w:val="20"/>
        </w:rPr>
        <w:t xml:space="preserve"> nepracovaly</w:t>
      </w:r>
      <w:r w:rsidR="00CB1904" w:rsidRPr="000F1C9D">
        <w:rPr>
          <w:rFonts w:ascii="Arial" w:hAnsi="Arial" w:cs="Arial"/>
          <w:sz w:val="20"/>
        </w:rPr>
        <w:t xml:space="preserve"> vůbec</w:t>
      </w:r>
      <w:r w:rsidRPr="000F1C9D">
        <w:rPr>
          <w:rFonts w:ascii="Arial" w:hAnsi="Arial" w:cs="Arial"/>
          <w:sz w:val="20"/>
        </w:rPr>
        <w:t>.</w:t>
      </w:r>
    </w:p>
    <w:p w14:paraId="60D475BB" w14:textId="77777777" w:rsidR="00BD6E6F" w:rsidRPr="000F1C9D" w:rsidRDefault="00BD6E6F" w:rsidP="00B73C87">
      <w:pPr>
        <w:keepNext/>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ind w:hanging="709"/>
        <w:jc w:val="both"/>
        <w:rPr>
          <w:rFonts w:ascii="Arial" w:hAnsi="Arial" w:cs="Arial"/>
          <w:b/>
          <w:bCs/>
          <w:sz w:val="22"/>
        </w:rPr>
      </w:pPr>
      <w:r w:rsidRPr="000F1C9D">
        <w:rPr>
          <w:rFonts w:ascii="Arial" w:hAnsi="Arial" w:cs="Arial"/>
          <w:b/>
          <w:bCs/>
          <w:sz w:val="22"/>
        </w:rPr>
        <w:t>Nezaměstnanost (tab. 401</w:t>
      </w:r>
      <w:r w:rsidR="00B3036E" w:rsidRPr="000F1C9D">
        <w:rPr>
          <w:rFonts w:ascii="Arial" w:hAnsi="Arial" w:cs="Arial"/>
          <w:b/>
          <w:bCs/>
          <w:sz w:val="22"/>
        </w:rPr>
        <w:t xml:space="preserve"> až 407</w:t>
      </w:r>
      <w:r w:rsidRPr="000F1C9D">
        <w:rPr>
          <w:rFonts w:ascii="Arial" w:hAnsi="Arial" w:cs="Arial"/>
          <w:b/>
          <w:bCs/>
          <w:sz w:val="22"/>
        </w:rPr>
        <w:t>)</w:t>
      </w:r>
      <w:r w:rsidR="00E15688" w:rsidRPr="000F1C9D">
        <w:rPr>
          <w:rFonts w:ascii="Arial" w:hAnsi="Arial" w:cs="Arial"/>
          <w:b/>
          <w:bCs/>
          <w:sz w:val="22"/>
        </w:rPr>
        <w:fldChar w:fldCharType="begin"/>
      </w:r>
      <w:r w:rsidRPr="000F1C9D">
        <w:rPr>
          <w:rFonts w:ascii="Arial" w:hAnsi="Arial" w:cs="Arial"/>
          <w:b/>
          <w:bCs/>
          <w:sz w:val="22"/>
        </w:rPr>
        <w:instrText>tc "IV.</w:instrText>
      </w:r>
      <w:r w:rsidRPr="000F1C9D">
        <w:rPr>
          <w:rFonts w:ascii="Arial" w:hAnsi="Arial" w:cs="Arial"/>
          <w:b/>
          <w:bCs/>
          <w:sz w:val="22"/>
        </w:rPr>
        <w:tab/>
        <w:instrText>NEZAMÌSTNANOST   (tab. 401 až 406)"</w:instrText>
      </w:r>
      <w:r w:rsidR="00E15688" w:rsidRPr="000F1C9D">
        <w:rPr>
          <w:rFonts w:ascii="Arial" w:hAnsi="Arial" w:cs="Arial"/>
          <w:b/>
          <w:bCs/>
          <w:sz w:val="22"/>
        </w:rPr>
        <w:fldChar w:fldCharType="end"/>
      </w:r>
    </w:p>
    <w:p w14:paraId="60D475BC" w14:textId="77777777" w:rsidR="00BD6E6F" w:rsidRPr="000F1C9D" w:rsidRDefault="00BD6E6F" w:rsidP="00B73C87">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pPr>
      <w:r w:rsidRPr="000F1C9D">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60D475BD" w14:textId="77777777" w:rsidR="00BD6E6F" w:rsidRPr="000F1C9D" w:rsidRDefault="00BD6E6F" w:rsidP="00B73C8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1" w:hanging="1021"/>
        <w:jc w:val="both"/>
        <w:rPr>
          <w:rFonts w:ascii="Arial" w:hAnsi="Arial" w:cs="Arial"/>
          <w:sz w:val="20"/>
        </w:rPr>
      </w:pPr>
      <w:r w:rsidRPr="000F1C9D">
        <w:rPr>
          <w:rFonts w:ascii="Arial" w:hAnsi="Arial" w:cs="Arial"/>
          <w:sz w:val="20"/>
        </w:rPr>
        <w:t>401 / 3</w:t>
      </w:r>
      <w:r w:rsidRPr="000F1C9D">
        <w:rPr>
          <w:rFonts w:ascii="Arial" w:hAnsi="Arial" w:cs="Arial"/>
          <w:sz w:val="20"/>
        </w:rPr>
        <w:tab/>
      </w:r>
      <w:r w:rsidRPr="000F1C9D">
        <w:rPr>
          <w:rFonts w:ascii="Arial" w:hAnsi="Arial" w:cs="Arial"/>
          <w:sz w:val="20"/>
        </w:rPr>
        <w:tab/>
      </w:r>
      <w:r w:rsidRPr="000F1C9D">
        <w:rPr>
          <w:rFonts w:ascii="Arial" w:hAnsi="Arial" w:cs="Arial"/>
          <w:i/>
          <w:iCs/>
          <w:sz w:val="20"/>
        </w:rPr>
        <w:t>Věk, vzdělání a specifické skupiny nezaměstnaných</w:t>
      </w:r>
      <w:r w:rsidR="003F21CC" w:rsidRPr="000F1C9D">
        <w:rPr>
          <w:rFonts w:ascii="Arial" w:hAnsi="Arial" w:cs="Arial"/>
          <w:i/>
          <w:iCs/>
          <w:sz w:val="20"/>
        </w:rPr>
        <w:t xml:space="preserve"> podle krajů</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"401 / 3</w:instrText>
      </w:r>
      <w:r w:rsidRPr="000F1C9D">
        <w:rPr>
          <w:rFonts w:ascii="Arial" w:hAnsi="Arial" w:cs="Arial"/>
          <w:sz w:val="20"/>
        </w:rPr>
        <w:tab/>
      </w:r>
      <w:r w:rsidRPr="000F1C9D">
        <w:rPr>
          <w:rFonts w:ascii="Arial" w:hAnsi="Arial" w:cs="Arial"/>
          <w:sz w:val="20"/>
        </w:rPr>
        <w:tab/>
        <w:instrText>Vìk a vzdìlání a specifické skupiny nezamìstnaných " \l 2</w:instrText>
      </w:r>
      <w:r w:rsidR="00E15688" w:rsidRPr="000F1C9D">
        <w:rPr>
          <w:rFonts w:ascii="Arial" w:hAnsi="Arial" w:cs="Arial"/>
          <w:sz w:val="20"/>
        </w:rPr>
        <w:fldChar w:fldCharType="end"/>
      </w:r>
    </w:p>
    <w:p w14:paraId="60D475BE" w14:textId="325CA375" w:rsidR="007B75FB"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0F1C9D">
        <w:rPr>
          <w:rFonts w:ascii="Arial" w:hAnsi="Arial" w:cs="Arial"/>
          <w:sz w:val="20"/>
        </w:rPr>
        <w:t>Nezaměstnaní v </w:t>
      </w:r>
      <w:r w:rsidR="000608EE" w:rsidRPr="000F1C9D">
        <w:rPr>
          <w:rFonts w:ascii="Arial" w:hAnsi="Arial" w:cs="Arial"/>
          <w:sz w:val="20"/>
        </w:rPr>
        <w:t xml:space="preserve">ČR </w:t>
      </w:r>
      <w:r w:rsidRPr="000F1C9D">
        <w:rPr>
          <w:rFonts w:ascii="Arial" w:hAnsi="Arial" w:cs="Arial"/>
          <w:sz w:val="20"/>
        </w:rPr>
        <w:t>a krajích podle hrubých věkových skupin a úrovně nejvyššího dosaženého vzdělání. Specifické skupiny nezaměstnaných (osoby, které si již našly práci, jejíž nástup je ale stanoven nejpozději do </w:t>
      </w:r>
      <w:r w:rsidR="00C966B3" w:rsidRPr="000F1C9D">
        <w:rPr>
          <w:rFonts w:ascii="Arial" w:hAnsi="Arial" w:cs="Arial"/>
          <w:sz w:val="20"/>
        </w:rPr>
        <w:t>3 měsíců</w:t>
      </w:r>
      <w:r w:rsidRPr="000F1C9D">
        <w:rPr>
          <w:rFonts w:ascii="Arial" w:hAnsi="Arial" w:cs="Arial"/>
          <w:sz w:val="20"/>
        </w:rPr>
        <w:t>, nereg</w:t>
      </w:r>
      <w:r w:rsidR="004E4BD4" w:rsidRPr="000F1C9D">
        <w:rPr>
          <w:rFonts w:ascii="Arial" w:hAnsi="Arial" w:cs="Arial"/>
          <w:sz w:val="20"/>
        </w:rPr>
        <w:t>istrovaní na úřadech práce</w:t>
      </w:r>
      <w:r w:rsidRPr="000F1C9D">
        <w:rPr>
          <w:rFonts w:ascii="Arial" w:hAnsi="Arial" w:cs="Arial"/>
          <w:sz w:val="20"/>
        </w:rPr>
        <w:t>).</w:t>
      </w:r>
    </w:p>
    <w:p w14:paraId="60D475BF" w14:textId="5A5F948A" w:rsidR="00BD6E6F" w:rsidRPr="000F1C9D" w:rsidRDefault="007B75FB"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0F1C9D">
        <w:rPr>
          <w:rFonts w:ascii="Arial" w:hAnsi="Arial" w:cs="Arial"/>
          <w:sz w:val="20"/>
        </w:rPr>
        <w:br w:type="page"/>
      </w:r>
      <w:r w:rsidR="00BD6E6F" w:rsidRPr="000F1C9D">
        <w:rPr>
          <w:rFonts w:ascii="Arial" w:hAnsi="Arial" w:cs="Arial"/>
          <w:sz w:val="20"/>
        </w:rPr>
        <w:lastRenderedPageBreak/>
        <w:t>402 / 1</w:t>
      </w:r>
      <w:r w:rsidR="00BD6E6F" w:rsidRPr="000F1C9D">
        <w:rPr>
          <w:rFonts w:ascii="Arial" w:hAnsi="Arial" w:cs="Arial"/>
          <w:sz w:val="20"/>
        </w:rPr>
        <w:tab/>
      </w:r>
      <w:r w:rsidR="00BD6E6F" w:rsidRPr="000F1C9D">
        <w:rPr>
          <w:rFonts w:ascii="Arial" w:hAnsi="Arial" w:cs="Arial"/>
          <w:sz w:val="20"/>
        </w:rPr>
        <w:tab/>
      </w:r>
      <w:r w:rsidR="00AC0850" w:rsidRPr="000F1C9D">
        <w:rPr>
          <w:rFonts w:ascii="Arial" w:hAnsi="Arial" w:cs="Arial"/>
          <w:i/>
          <w:iCs/>
          <w:sz w:val="20"/>
        </w:rPr>
        <w:t>Nezaměstnanost</w:t>
      </w:r>
      <w:r w:rsidR="003F21CC" w:rsidRPr="000F1C9D">
        <w:rPr>
          <w:rFonts w:ascii="Arial" w:hAnsi="Arial" w:cs="Arial"/>
          <w:i/>
          <w:sz w:val="20"/>
        </w:rPr>
        <w:t xml:space="preserve"> podle úrovně vzdělání</w:t>
      </w:r>
      <w:r w:rsidR="00AC0850" w:rsidRPr="000F1C9D">
        <w:rPr>
          <w:rFonts w:ascii="Arial" w:hAnsi="Arial" w:cs="Arial"/>
          <w:i/>
          <w:sz w:val="20"/>
        </w:rPr>
        <w:t xml:space="preserve"> a věku</w:t>
      </w:r>
      <w:r w:rsidR="00E15688" w:rsidRPr="000F1C9D">
        <w:rPr>
          <w:rFonts w:ascii="Arial" w:hAnsi="Arial" w:cs="Arial"/>
          <w:sz w:val="20"/>
        </w:rPr>
        <w:fldChar w:fldCharType="begin"/>
      </w:r>
      <w:r w:rsidR="00BD6E6F" w:rsidRPr="000F1C9D">
        <w:rPr>
          <w:rFonts w:ascii="Arial" w:hAnsi="Arial" w:cs="Arial"/>
          <w:sz w:val="20"/>
        </w:rPr>
        <w:instrText>tc "402 / 1</w:instrText>
      </w:r>
      <w:r w:rsidR="00BD6E6F" w:rsidRPr="000F1C9D">
        <w:rPr>
          <w:rFonts w:ascii="Arial" w:hAnsi="Arial" w:cs="Arial"/>
          <w:sz w:val="20"/>
        </w:rPr>
        <w:tab/>
      </w:r>
      <w:r w:rsidR="00BD6E6F" w:rsidRPr="000F1C9D">
        <w:rPr>
          <w:rFonts w:ascii="Arial" w:hAnsi="Arial" w:cs="Arial"/>
          <w:sz w:val="20"/>
        </w:rPr>
        <w:tab/>
        <w:instrText>Základní charakteristiky nezamìstnaných " \l 2</w:instrText>
      </w:r>
      <w:r w:rsidR="00E15688" w:rsidRPr="000F1C9D">
        <w:rPr>
          <w:rFonts w:ascii="Arial" w:hAnsi="Arial" w:cs="Arial"/>
          <w:sz w:val="20"/>
        </w:rPr>
        <w:fldChar w:fldCharType="end"/>
      </w:r>
    </w:p>
    <w:p w14:paraId="60D475C0" w14:textId="1E07756A"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Nezaměstnaní v </w:t>
      </w:r>
      <w:r w:rsidR="000608EE" w:rsidRPr="000F1C9D">
        <w:rPr>
          <w:rFonts w:ascii="Arial" w:hAnsi="Arial" w:cs="Arial"/>
          <w:sz w:val="20"/>
        </w:rPr>
        <w:t xml:space="preserve">ČR </w:t>
      </w:r>
      <w:r w:rsidRPr="000F1C9D">
        <w:rPr>
          <w:rFonts w:ascii="Arial" w:hAnsi="Arial" w:cs="Arial"/>
          <w:sz w:val="20"/>
        </w:rPr>
        <w:t>s různou úrovní dosaženého vzdělání</w:t>
      </w:r>
      <w:r w:rsidR="00C63389" w:rsidRPr="000F1C9D">
        <w:rPr>
          <w:rFonts w:ascii="Arial" w:hAnsi="Arial" w:cs="Arial"/>
          <w:sz w:val="20"/>
        </w:rPr>
        <w:t xml:space="preserve"> podle délky trvání nezaměstnanosti a</w:t>
      </w:r>
      <w:r w:rsidRPr="000F1C9D">
        <w:rPr>
          <w:rFonts w:ascii="Arial" w:hAnsi="Arial" w:cs="Arial"/>
          <w:sz w:val="20"/>
        </w:rPr>
        <w:t xml:space="preserve"> podle </w:t>
      </w:r>
      <w:r w:rsidR="00AC0850" w:rsidRPr="000F1C9D">
        <w:rPr>
          <w:rFonts w:ascii="Arial" w:hAnsi="Arial" w:cs="Arial"/>
          <w:sz w:val="20"/>
        </w:rPr>
        <w:t>věkových skupin.</w:t>
      </w:r>
    </w:p>
    <w:p w14:paraId="60D475C1" w14:textId="77777777" w:rsidR="00BD6E6F" w:rsidRPr="000F1C9D"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403</w:t>
      </w:r>
      <w:r w:rsidR="00BD6E6F" w:rsidRPr="000F1C9D">
        <w:rPr>
          <w:rFonts w:ascii="Arial" w:hAnsi="Arial" w:cs="Arial"/>
          <w:sz w:val="20"/>
        </w:rPr>
        <w:t xml:space="preserve"> / 1</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Poslední odvětví a zaměstnání nezaměstnaných </w:t>
      </w:r>
      <w:r w:rsidR="00B87BE3" w:rsidRPr="000F1C9D">
        <w:rPr>
          <w:rFonts w:ascii="Arial" w:hAnsi="Arial" w:cs="Arial"/>
          <w:i/>
          <w:iCs/>
          <w:sz w:val="20"/>
        </w:rPr>
        <w:t>po</w:t>
      </w:r>
      <w:r w:rsidR="00BD6E6F" w:rsidRPr="000F1C9D">
        <w:rPr>
          <w:rFonts w:ascii="Arial" w:hAnsi="Arial" w:cs="Arial"/>
          <w:i/>
          <w:iCs/>
          <w:sz w:val="20"/>
        </w:rPr>
        <w:t>dle</w:t>
      </w:r>
      <w:r w:rsidR="00AC7614" w:rsidRPr="000F1C9D">
        <w:rPr>
          <w:rFonts w:ascii="Arial" w:hAnsi="Arial" w:cs="Arial"/>
          <w:i/>
          <w:iCs/>
          <w:sz w:val="20"/>
        </w:rPr>
        <w:t xml:space="preserve"> úrovně</w:t>
      </w:r>
      <w:r w:rsidR="00BD6E6F" w:rsidRPr="000F1C9D">
        <w:rPr>
          <w:rFonts w:ascii="Arial" w:hAnsi="Arial" w:cs="Arial"/>
          <w:i/>
          <w:iCs/>
          <w:sz w:val="20"/>
        </w:rPr>
        <w:t xml:space="preserve"> vzdělání</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"404 / 1</w:instrText>
      </w:r>
      <w:r w:rsidR="00BD6E6F" w:rsidRPr="000F1C9D">
        <w:rPr>
          <w:rFonts w:ascii="Arial" w:hAnsi="Arial" w:cs="Arial"/>
          <w:sz w:val="20"/>
        </w:rPr>
        <w:tab/>
      </w:r>
      <w:r w:rsidR="00BD6E6F" w:rsidRPr="000F1C9D">
        <w:rPr>
          <w:rFonts w:ascii="Arial" w:hAnsi="Arial" w:cs="Arial"/>
          <w:sz w:val="20"/>
        </w:rPr>
        <w:tab/>
        <w:instrText>Poslední odvìtví a zamìstnání nezamìstnaných dle vzdìlání " \l 2</w:instrText>
      </w:r>
      <w:r w:rsidR="00E15688" w:rsidRPr="000F1C9D">
        <w:rPr>
          <w:rFonts w:ascii="Arial" w:hAnsi="Arial" w:cs="Arial"/>
          <w:sz w:val="20"/>
        </w:rPr>
        <w:fldChar w:fldCharType="end"/>
      </w:r>
    </w:p>
    <w:p w14:paraId="60D475C2" w14:textId="142DF0FF" w:rsidR="00BD6E6F" w:rsidRPr="000F1C9D" w:rsidRDefault="004E4BD4">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V</w:t>
      </w:r>
      <w:r w:rsidR="00BD6E6F" w:rsidRPr="000F1C9D">
        <w:rPr>
          <w:rFonts w:ascii="Arial" w:hAnsi="Arial" w:cs="Arial"/>
          <w:sz w:val="20"/>
        </w:rPr>
        <w:t>ybraná odvětví a vybrané hlavní třídy klasifikace zaměstnání posledního zaměstnání nezaměstnaných v </w:t>
      </w:r>
      <w:r w:rsidR="000608EE" w:rsidRPr="000F1C9D">
        <w:rPr>
          <w:rFonts w:ascii="Arial" w:hAnsi="Arial" w:cs="Arial"/>
          <w:sz w:val="20"/>
        </w:rPr>
        <w:t xml:space="preserve">ČR </w:t>
      </w:r>
      <w:r w:rsidR="00B87BE3" w:rsidRPr="000F1C9D">
        <w:rPr>
          <w:rFonts w:ascii="Arial" w:hAnsi="Arial" w:cs="Arial"/>
          <w:sz w:val="20"/>
        </w:rPr>
        <w:t>po</w:t>
      </w:r>
      <w:r w:rsidR="00BD6E6F" w:rsidRPr="000F1C9D">
        <w:rPr>
          <w:rFonts w:ascii="Arial" w:hAnsi="Arial" w:cs="Arial"/>
          <w:sz w:val="20"/>
        </w:rPr>
        <w:t>dle jejich nejvyšší dosažené úrovně vzdělání.</w:t>
      </w:r>
    </w:p>
    <w:p w14:paraId="60D475C3" w14:textId="77777777" w:rsidR="00BD6E6F" w:rsidRPr="000F1C9D" w:rsidRDefault="00B3036E" w:rsidP="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404</w:t>
      </w:r>
      <w:r w:rsidR="00BD6E6F" w:rsidRPr="000F1C9D">
        <w:rPr>
          <w:rFonts w:ascii="Arial" w:hAnsi="Arial" w:cs="Arial"/>
          <w:sz w:val="20"/>
        </w:rPr>
        <w:t xml:space="preserve"> / 1</w:t>
      </w:r>
      <w:r w:rsidR="00BD6E6F" w:rsidRPr="000F1C9D">
        <w:rPr>
          <w:rFonts w:ascii="Arial" w:hAnsi="Arial" w:cs="Arial"/>
          <w:sz w:val="20"/>
        </w:rPr>
        <w:tab/>
      </w:r>
      <w:r w:rsidR="00BD6E6F" w:rsidRPr="000F1C9D">
        <w:rPr>
          <w:rFonts w:ascii="Arial" w:hAnsi="Arial" w:cs="Arial"/>
          <w:sz w:val="20"/>
        </w:rPr>
        <w:tab/>
      </w:r>
      <w:r w:rsidR="004C39CD" w:rsidRPr="000F1C9D">
        <w:rPr>
          <w:rFonts w:ascii="Arial" w:hAnsi="Arial" w:cs="Arial"/>
          <w:i/>
          <w:iCs/>
          <w:sz w:val="20"/>
        </w:rPr>
        <w:t>Důvod ukončení posledního zaměstnání a způsob</w:t>
      </w:r>
      <w:r w:rsidR="00B15895" w:rsidRPr="000F1C9D">
        <w:rPr>
          <w:rFonts w:ascii="Arial" w:hAnsi="Arial" w:cs="Arial"/>
          <w:i/>
          <w:iCs/>
          <w:sz w:val="20"/>
        </w:rPr>
        <w:t>y</w:t>
      </w:r>
      <w:r w:rsidR="00BD6E6F" w:rsidRPr="000F1C9D">
        <w:rPr>
          <w:rFonts w:ascii="Arial" w:hAnsi="Arial" w:cs="Arial"/>
          <w:i/>
          <w:iCs/>
          <w:sz w:val="20"/>
        </w:rPr>
        <w:t xml:space="preserve"> hledání zaměstnání</w:t>
      </w:r>
      <w:r w:rsidR="002D6357" w:rsidRPr="000F1C9D">
        <w:rPr>
          <w:rFonts w:ascii="Arial" w:hAnsi="Arial" w:cs="Arial"/>
          <w:i/>
          <w:iCs/>
          <w:sz w:val="20"/>
        </w:rPr>
        <w:t xml:space="preserve"> podle úrovně vzdělání</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"405 / 1</w:instrText>
      </w:r>
      <w:r w:rsidR="00BD6E6F" w:rsidRPr="000F1C9D">
        <w:rPr>
          <w:rFonts w:ascii="Arial" w:hAnsi="Arial" w:cs="Arial"/>
          <w:sz w:val="20"/>
        </w:rPr>
        <w:tab/>
      </w:r>
      <w:r w:rsidR="00BD6E6F" w:rsidRPr="000F1C9D">
        <w:rPr>
          <w:rFonts w:ascii="Arial" w:hAnsi="Arial" w:cs="Arial"/>
          <w:sz w:val="20"/>
        </w:rPr>
        <w:tab/>
        <w:instrText>Podmínky hledání zamìstnání " \l 2</w:instrText>
      </w:r>
      <w:r w:rsidR="00E15688" w:rsidRPr="000F1C9D">
        <w:rPr>
          <w:rFonts w:ascii="Arial" w:hAnsi="Arial" w:cs="Arial"/>
          <w:sz w:val="20"/>
        </w:rPr>
        <w:fldChar w:fldCharType="end"/>
      </w:r>
    </w:p>
    <w:p w14:paraId="60D475C4" w14:textId="0DC690E8" w:rsidR="00010DCB" w:rsidRPr="000F1C9D" w:rsidRDefault="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0F1C9D">
        <w:rPr>
          <w:rFonts w:ascii="Arial" w:hAnsi="Arial" w:cs="Arial"/>
          <w:sz w:val="20"/>
        </w:rPr>
        <w:t>Hlavní důvody ukončení posledního zaměstnání</w:t>
      </w:r>
      <w:r w:rsidR="00BD6E6F" w:rsidRPr="000F1C9D">
        <w:rPr>
          <w:rFonts w:ascii="Arial" w:hAnsi="Arial" w:cs="Arial"/>
          <w:sz w:val="20"/>
        </w:rPr>
        <w:t xml:space="preserve"> a </w:t>
      </w:r>
      <w:r w:rsidR="00B15895" w:rsidRPr="000F1C9D">
        <w:rPr>
          <w:rFonts w:ascii="Arial" w:hAnsi="Arial" w:cs="Arial"/>
          <w:sz w:val="20"/>
        </w:rPr>
        <w:t>četnost způsobů</w:t>
      </w:r>
      <w:r w:rsidR="00BD6E6F" w:rsidRPr="000F1C9D">
        <w:rPr>
          <w:rFonts w:ascii="Arial" w:hAnsi="Arial" w:cs="Arial"/>
          <w:sz w:val="20"/>
        </w:rPr>
        <w:t xml:space="preserve"> h</w:t>
      </w:r>
      <w:r w:rsidR="003A4AA2" w:rsidRPr="000F1C9D">
        <w:rPr>
          <w:rFonts w:ascii="Arial" w:hAnsi="Arial" w:cs="Arial"/>
          <w:sz w:val="20"/>
        </w:rPr>
        <w:t>ledání zaměstnání nezaměstnan</w:t>
      </w:r>
      <w:r w:rsidR="00B15895" w:rsidRPr="000F1C9D">
        <w:rPr>
          <w:rFonts w:ascii="Arial" w:hAnsi="Arial" w:cs="Arial"/>
          <w:sz w:val="20"/>
        </w:rPr>
        <w:t>ými</w:t>
      </w:r>
      <w:r w:rsidR="00BD6E6F" w:rsidRPr="000F1C9D">
        <w:rPr>
          <w:rFonts w:ascii="Arial" w:hAnsi="Arial" w:cs="Arial"/>
          <w:sz w:val="20"/>
        </w:rPr>
        <w:t xml:space="preserve"> v </w:t>
      </w:r>
      <w:r w:rsidR="000608EE" w:rsidRPr="000F1C9D">
        <w:rPr>
          <w:rFonts w:ascii="Arial" w:hAnsi="Arial" w:cs="Arial"/>
          <w:sz w:val="20"/>
        </w:rPr>
        <w:t xml:space="preserve">ČR </w:t>
      </w:r>
      <w:r w:rsidR="00BD6E6F" w:rsidRPr="000F1C9D">
        <w:rPr>
          <w:rFonts w:ascii="Arial" w:hAnsi="Arial" w:cs="Arial"/>
          <w:sz w:val="20"/>
        </w:rPr>
        <w:t>podle úrovně dosaženého vzdělání.</w:t>
      </w:r>
      <w:r w:rsidR="00FA2CDD" w:rsidRPr="000F1C9D">
        <w:rPr>
          <w:rFonts w:ascii="Arial" w:hAnsi="Arial" w:cs="Arial"/>
          <w:sz w:val="20"/>
        </w:rPr>
        <w:t xml:space="preserve"> </w:t>
      </w:r>
      <w:r w:rsidR="00B15895" w:rsidRPr="000F1C9D">
        <w:rPr>
          <w:rFonts w:ascii="Arial" w:hAnsi="Arial" w:cs="Arial"/>
          <w:sz w:val="20"/>
        </w:rPr>
        <w:t>Respondenti mají možnost zvolit více metod hledání zaměstnání.</w:t>
      </w:r>
    </w:p>
    <w:p w14:paraId="60D475C5" w14:textId="77777777" w:rsidR="00BD6E6F" w:rsidRPr="000F1C9D"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0F1C9D">
        <w:rPr>
          <w:rFonts w:ascii="Arial" w:hAnsi="Arial" w:cs="Arial"/>
          <w:sz w:val="20"/>
        </w:rPr>
        <w:t>405</w:t>
      </w:r>
      <w:r w:rsidR="00BD6E6F" w:rsidRPr="000F1C9D">
        <w:rPr>
          <w:rFonts w:ascii="Arial" w:hAnsi="Arial" w:cs="Arial"/>
          <w:sz w:val="20"/>
        </w:rPr>
        <w:t xml:space="preserve"> / 2</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Nezaměstnanost </w:t>
      </w:r>
      <w:r w:rsidR="002D6357" w:rsidRPr="000F1C9D">
        <w:rPr>
          <w:rFonts w:ascii="Arial" w:hAnsi="Arial" w:cs="Arial"/>
          <w:i/>
          <w:iCs/>
          <w:sz w:val="20"/>
        </w:rPr>
        <w:t xml:space="preserve">podle </w:t>
      </w:r>
      <w:r w:rsidR="002A5006" w:rsidRPr="000F1C9D">
        <w:rPr>
          <w:rFonts w:ascii="Arial" w:hAnsi="Arial" w:cs="Arial"/>
          <w:i/>
          <w:iCs/>
          <w:sz w:val="20"/>
        </w:rPr>
        <w:t xml:space="preserve">regionů soudržnosti </w:t>
      </w:r>
      <w:r w:rsidR="00BD6E6F" w:rsidRPr="000F1C9D">
        <w:rPr>
          <w:rFonts w:ascii="Arial" w:hAnsi="Arial" w:cs="Arial"/>
          <w:i/>
          <w:iCs/>
          <w:sz w:val="20"/>
        </w:rPr>
        <w:t>ČR</w:t>
      </w:r>
      <w:r w:rsidR="00BD6E6F" w:rsidRPr="000F1C9D">
        <w:rPr>
          <w:rFonts w:ascii="Arial" w:hAnsi="Arial" w:cs="Arial"/>
          <w:sz w:val="20"/>
        </w:rPr>
        <w:t xml:space="preserve"> </w:t>
      </w:r>
      <w:r w:rsidR="00E15688" w:rsidRPr="000F1C9D">
        <w:rPr>
          <w:rFonts w:ascii="Arial" w:hAnsi="Arial" w:cs="Arial"/>
          <w:sz w:val="20"/>
        </w:rPr>
        <w:fldChar w:fldCharType="begin"/>
      </w:r>
      <w:r w:rsidR="00BD6E6F" w:rsidRPr="000F1C9D">
        <w:rPr>
          <w:rFonts w:ascii="Arial" w:hAnsi="Arial" w:cs="Arial"/>
          <w:sz w:val="20"/>
        </w:rPr>
        <w:instrText>tc "406 / 2</w:instrText>
      </w:r>
      <w:r w:rsidR="00BD6E6F" w:rsidRPr="000F1C9D">
        <w:rPr>
          <w:rFonts w:ascii="Arial" w:hAnsi="Arial" w:cs="Arial"/>
          <w:sz w:val="20"/>
        </w:rPr>
        <w:tab/>
      </w:r>
      <w:r w:rsidR="00BD6E6F" w:rsidRPr="000F1C9D">
        <w:rPr>
          <w:rFonts w:ascii="Arial" w:hAnsi="Arial" w:cs="Arial"/>
          <w:sz w:val="20"/>
        </w:rPr>
        <w:tab/>
        <w:instrText>Nezamìstnanost v oblastech ÈR " \l 2</w:instrText>
      </w:r>
      <w:r w:rsidR="00E15688" w:rsidRPr="000F1C9D">
        <w:rPr>
          <w:rFonts w:ascii="Arial" w:hAnsi="Arial" w:cs="Arial"/>
          <w:sz w:val="20"/>
        </w:rPr>
        <w:fldChar w:fldCharType="end"/>
      </w:r>
    </w:p>
    <w:p w14:paraId="60D475C6" w14:textId="77777777" w:rsidR="00BD6E6F" w:rsidRPr="000F1C9D"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0F1C9D">
        <w:rPr>
          <w:rFonts w:ascii="Arial" w:hAnsi="Arial" w:cs="Arial"/>
          <w:sz w:val="20"/>
        </w:rPr>
        <w:t>Nezaměstnanost v </w:t>
      </w:r>
      <w:r w:rsidR="002A5006" w:rsidRPr="000F1C9D">
        <w:rPr>
          <w:rFonts w:ascii="Arial" w:hAnsi="Arial" w:cs="Arial"/>
          <w:sz w:val="20"/>
        </w:rPr>
        <w:t xml:space="preserve">regionech soudržnosti </w:t>
      </w:r>
      <w:r w:rsidRPr="000F1C9D">
        <w:rPr>
          <w:rFonts w:ascii="Arial" w:hAnsi="Arial" w:cs="Arial"/>
          <w:sz w:val="20"/>
        </w:rPr>
        <w:t>ČR podle věkových skupin a úrovně vzdělání.</w:t>
      </w:r>
    </w:p>
    <w:p w14:paraId="60D475C7" w14:textId="77777777" w:rsidR="00BD6E6F" w:rsidRPr="000F1C9D" w:rsidRDefault="00B3036E" w:rsidP="002D6357">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0F1C9D">
        <w:rPr>
          <w:rFonts w:ascii="Arial" w:hAnsi="Arial" w:cs="Arial"/>
          <w:sz w:val="20"/>
        </w:rPr>
        <w:t>406</w:t>
      </w:r>
      <w:r w:rsidR="00BD6E6F" w:rsidRPr="000F1C9D">
        <w:rPr>
          <w:rFonts w:ascii="Arial" w:hAnsi="Arial" w:cs="Arial"/>
          <w:sz w:val="20"/>
        </w:rPr>
        <w:t xml:space="preserve"> / 1</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Dlouhodobá nezaměstnanost </w:t>
      </w:r>
      <w:r w:rsidR="00B87BE3" w:rsidRPr="000F1C9D">
        <w:rPr>
          <w:rFonts w:ascii="Arial" w:hAnsi="Arial" w:cs="Arial"/>
          <w:i/>
          <w:iCs/>
          <w:sz w:val="20"/>
        </w:rPr>
        <w:t>po</w:t>
      </w:r>
      <w:r w:rsidR="00BD6E6F" w:rsidRPr="000F1C9D">
        <w:rPr>
          <w:rFonts w:ascii="Arial" w:hAnsi="Arial" w:cs="Arial"/>
          <w:i/>
          <w:iCs/>
          <w:sz w:val="20"/>
        </w:rPr>
        <w:t>dle úrovně vzdělání</w:t>
      </w:r>
    </w:p>
    <w:p w14:paraId="60D475C8" w14:textId="77777777" w:rsidR="00BD6E6F" w:rsidRPr="000F1C9D" w:rsidRDefault="00BD6E6F" w:rsidP="00514E69">
      <w:pPr>
        <w:tabs>
          <w:tab w:val="left" w:pos="-1076"/>
          <w:tab w:val="left" w:pos="-72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2" w:firstLine="1"/>
        <w:jc w:val="both"/>
        <w:rPr>
          <w:rFonts w:ascii="Arial" w:hAnsi="Arial" w:cs="Arial"/>
          <w:sz w:val="20"/>
        </w:rPr>
      </w:pPr>
      <w:r w:rsidRPr="000F1C9D">
        <w:rPr>
          <w:rFonts w:ascii="Arial" w:hAnsi="Arial" w:cs="Arial"/>
          <w:sz w:val="20"/>
        </w:rPr>
        <w:t xml:space="preserve">Nezaměstnaní 1 rok a déle podle úrovně vzdělání, vybraných odvětví dřívějšího zaměstnání, vybraných hlavních tříd </w:t>
      </w:r>
      <w:r w:rsidR="00B87BE3" w:rsidRPr="000F1C9D">
        <w:rPr>
          <w:rFonts w:ascii="Arial" w:hAnsi="Arial" w:cs="Arial"/>
          <w:sz w:val="20"/>
        </w:rPr>
        <w:t xml:space="preserve">CZ-ISCO </w:t>
      </w:r>
      <w:r w:rsidRPr="000F1C9D">
        <w:rPr>
          <w:rFonts w:ascii="Arial" w:hAnsi="Arial" w:cs="Arial"/>
          <w:sz w:val="20"/>
        </w:rPr>
        <w:t>a věkových skupin.</w:t>
      </w:r>
    </w:p>
    <w:p w14:paraId="60D475C9" w14:textId="77777777" w:rsidR="00BD6E6F" w:rsidRPr="000F1C9D"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0F1C9D">
        <w:rPr>
          <w:rFonts w:ascii="Arial" w:hAnsi="Arial" w:cs="Arial"/>
          <w:sz w:val="20"/>
        </w:rPr>
        <w:t>407</w:t>
      </w:r>
      <w:r w:rsidR="00BD6E6F" w:rsidRPr="000F1C9D">
        <w:rPr>
          <w:rFonts w:ascii="Arial" w:hAnsi="Arial" w:cs="Arial"/>
          <w:sz w:val="20"/>
        </w:rPr>
        <w:t xml:space="preserve"> / 3</w:t>
      </w:r>
      <w:r w:rsidR="00BD6E6F" w:rsidRPr="000F1C9D">
        <w:rPr>
          <w:rFonts w:ascii="Arial" w:hAnsi="Arial" w:cs="Arial"/>
          <w:sz w:val="20"/>
        </w:rPr>
        <w:tab/>
      </w:r>
      <w:r w:rsidR="00BD6E6F" w:rsidRPr="000F1C9D">
        <w:rPr>
          <w:rFonts w:ascii="Arial" w:hAnsi="Arial" w:cs="Arial"/>
          <w:sz w:val="20"/>
        </w:rPr>
        <w:tab/>
      </w:r>
      <w:r w:rsidR="00BD6E6F" w:rsidRPr="000F1C9D">
        <w:rPr>
          <w:rFonts w:ascii="Arial" w:hAnsi="Arial" w:cs="Arial"/>
          <w:i/>
          <w:iCs/>
          <w:sz w:val="20"/>
        </w:rPr>
        <w:t xml:space="preserve">Dlouhodobá nezaměstnanost </w:t>
      </w:r>
      <w:r w:rsidR="002D6357" w:rsidRPr="000F1C9D">
        <w:rPr>
          <w:rFonts w:ascii="Arial" w:hAnsi="Arial" w:cs="Arial"/>
          <w:i/>
          <w:iCs/>
          <w:sz w:val="20"/>
        </w:rPr>
        <w:t>podle krajů</w:t>
      </w:r>
    </w:p>
    <w:p w14:paraId="60D475CA" w14:textId="77777777" w:rsidR="00BD6E6F" w:rsidRPr="000F1C9D" w:rsidRDefault="00BD6E6F" w:rsidP="009C226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0F1C9D">
        <w:rPr>
          <w:rFonts w:ascii="Arial" w:hAnsi="Arial" w:cs="Arial"/>
          <w:i/>
          <w:iCs/>
          <w:sz w:val="20"/>
        </w:rPr>
        <w:tab/>
      </w:r>
      <w:r w:rsidRPr="000F1C9D">
        <w:rPr>
          <w:rFonts w:ascii="Arial" w:hAnsi="Arial" w:cs="Arial"/>
          <w:i/>
          <w:iCs/>
          <w:sz w:val="20"/>
        </w:rPr>
        <w:tab/>
      </w:r>
      <w:r w:rsidRPr="000F1C9D">
        <w:rPr>
          <w:rFonts w:ascii="Arial" w:hAnsi="Arial" w:cs="Arial"/>
          <w:sz w:val="20"/>
        </w:rPr>
        <w:t>Nezaměstnaní 1 rok a déle v krajích podle věkových skupin a úrovně vzdělání.</w:t>
      </w:r>
    </w:p>
    <w:p w14:paraId="60D475CB" w14:textId="77777777" w:rsidR="00BD6E6F" w:rsidRPr="000F1C9D" w:rsidRDefault="00BD6E6F" w:rsidP="00B73C87">
      <w:pPr>
        <w:numPr>
          <w:ilvl w:val="2"/>
          <w:numId w:val="14"/>
        </w:numPr>
        <w:tabs>
          <w:tab w:val="clear" w:pos="1985"/>
          <w:tab w:val="left" w:pos="720"/>
          <w:tab w:val="num" w:pos="2340"/>
        </w:tabs>
        <w:spacing w:before="480" w:after="140"/>
        <w:ind w:hanging="709"/>
        <w:jc w:val="both"/>
        <w:rPr>
          <w:rFonts w:ascii="Arial" w:hAnsi="Arial" w:cs="Arial"/>
          <w:sz w:val="22"/>
        </w:rPr>
      </w:pPr>
      <w:r w:rsidRPr="000F1C9D">
        <w:rPr>
          <w:rFonts w:ascii="Arial" w:hAnsi="Arial" w:cs="Arial"/>
          <w:b/>
          <w:bCs/>
          <w:sz w:val="22"/>
        </w:rPr>
        <w:t>Časové řady základních ukazatelů (tab. 501 až 509)</w:t>
      </w:r>
      <w:r w:rsidR="00E15688" w:rsidRPr="000F1C9D">
        <w:rPr>
          <w:rFonts w:ascii="Arial" w:hAnsi="Arial" w:cs="Arial"/>
          <w:sz w:val="22"/>
        </w:rPr>
        <w:fldChar w:fldCharType="begin"/>
      </w:r>
      <w:r w:rsidRPr="000F1C9D">
        <w:rPr>
          <w:rFonts w:ascii="Arial" w:hAnsi="Arial" w:cs="Arial"/>
          <w:sz w:val="22"/>
        </w:rPr>
        <w:instrText>tc "V.</w:instrText>
      </w:r>
      <w:r w:rsidRPr="000F1C9D">
        <w:rPr>
          <w:rFonts w:ascii="Arial" w:hAnsi="Arial" w:cs="Arial"/>
          <w:sz w:val="22"/>
        </w:rPr>
        <w:tab/>
        <w:instrText>ÈASOVÉ ØADY ZÁKLADNÍCH UKAZATELÙ   (tab. 501 až 508)"</w:instrText>
      </w:r>
      <w:r w:rsidR="00E15688" w:rsidRPr="000F1C9D">
        <w:rPr>
          <w:rFonts w:ascii="Arial" w:hAnsi="Arial" w:cs="Arial"/>
          <w:sz w:val="22"/>
        </w:rPr>
        <w:fldChar w:fldCharType="end"/>
      </w:r>
    </w:p>
    <w:p w14:paraId="60D475CC" w14:textId="77777777" w:rsidR="00BD6E6F" w:rsidRPr="000F1C9D" w:rsidRDefault="00BD6E6F" w:rsidP="00B73C87">
      <w:pPr>
        <w:pStyle w:val="Zkladntext3"/>
        <w:tabs>
          <w:tab w:val="clear" w:pos="540"/>
        </w:tabs>
        <w:spacing w:before="360"/>
      </w:pPr>
      <w:r w:rsidRPr="000F1C9D">
        <w:t>V tabulkách V. okruhu jsou uvedeny některé základní ukazatele popisující zaměstnanost, nezaměstnanost, míru nezaměstnanosti, míru ekonomické aktivity a míru zaměstnanosti v časovém horizontu jednoho roku.</w:t>
      </w:r>
    </w:p>
    <w:p w14:paraId="60D475CD" w14:textId="77777777" w:rsidR="00BD6E6F" w:rsidRPr="000F1C9D" w:rsidRDefault="00BD6E6F">
      <w:pPr>
        <w:tabs>
          <w:tab w:val="left" w:pos="720"/>
        </w:tabs>
        <w:spacing w:before="400"/>
        <w:ind w:left="1021" w:hanging="1021"/>
        <w:jc w:val="both"/>
        <w:rPr>
          <w:rFonts w:ascii="Arial" w:hAnsi="Arial" w:cs="Arial"/>
          <w:sz w:val="20"/>
        </w:rPr>
      </w:pPr>
      <w:r w:rsidRPr="000F1C9D">
        <w:rPr>
          <w:rFonts w:ascii="Arial" w:hAnsi="Arial" w:cs="Arial"/>
          <w:sz w:val="20"/>
        </w:rPr>
        <w:t>501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Jediné (hlavní) </w:t>
      </w:r>
      <w:proofErr w:type="gramStart"/>
      <w:r w:rsidRPr="000F1C9D">
        <w:rPr>
          <w:rFonts w:ascii="Arial" w:hAnsi="Arial" w:cs="Arial"/>
          <w:i/>
          <w:iCs/>
          <w:sz w:val="20"/>
        </w:rPr>
        <w:t xml:space="preserve">zaměstnání  </w:t>
      </w:r>
      <w:r w:rsidR="006B3A5C" w:rsidRPr="000F1C9D">
        <w:rPr>
          <w:rFonts w:ascii="Arial" w:hAnsi="Arial" w:cs="Arial"/>
          <w:sz w:val="20"/>
        </w:rPr>
        <w:t>–</w:t>
      </w:r>
      <w:proofErr w:type="gramEnd"/>
      <w:r w:rsidR="006B3A5C" w:rsidRPr="000F1C9D">
        <w:rPr>
          <w:rFonts w:ascii="Arial" w:hAnsi="Arial" w:cs="Arial"/>
          <w:sz w:val="20"/>
        </w:rPr>
        <w:t xml:space="preserve"> </w:t>
      </w:r>
      <w:r w:rsidRPr="000F1C9D">
        <w:rPr>
          <w:rFonts w:ascii="Arial" w:hAnsi="Arial" w:cs="Arial"/>
          <w:i/>
          <w:iCs/>
          <w:sz w:val="20"/>
        </w:rPr>
        <w:t>1. část</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"501 / 1</w:instrText>
      </w:r>
      <w:r w:rsidRPr="000F1C9D">
        <w:rPr>
          <w:rFonts w:ascii="Arial" w:hAnsi="Arial" w:cs="Arial"/>
          <w:sz w:val="20"/>
        </w:rPr>
        <w:tab/>
      </w:r>
      <w:r w:rsidRPr="000F1C9D">
        <w:rPr>
          <w:rFonts w:ascii="Arial" w:hAnsi="Arial" w:cs="Arial"/>
          <w:sz w:val="20"/>
        </w:rPr>
        <w:tab/>
        <w:instrText>Jediné (hlavní) zamìstnání  _  1. èást " \l 2</w:instrText>
      </w:r>
      <w:r w:rsidR="00E15688" w:rsidRPr="000F1C9D">
        <w:rPr>
          <w:rFonts w:ascii="Arial" w:hAnsi="Arial" w:cs="Arial"/>
          <w:sz w:val="20"/>
        </w:rPr>
        <w:fldChar w:fldCharType="end"/>
      </w:r>
    </w:p>
    <w:p w14:paraId="60D475CE" w14:textId="77777777" w:rsidR="00BD6E6F" w:rsidRPr="000F1C9D" w:rsidRDefault="00B87BE3">
      <w:pPr>
        <w:spacing w:after="60"/>
        <w:ind w:left="1021"/>
        <w:jc w:val="both"/>
        <w:rPr>
          <w:rFonts w:ascii="Arial" w:hAnsi="Arial" w:cs="Arial"/>
          <w:sz w:val="20"/>
        </w:rPr>
      </w:pPr>
      <w:r w:rsidRPr="000F1C9D">
        <w:rPr>
          <w:rFonts w:ascii="Arial" w:hAnsi="Arial" w:cs="Arial"/>
          <w:sz w:val="20"/>
        </w:rPr>
        <w:t xml:space="preserve">Počet osob </w:t>
      </w:r>
      <w:r w:rsidR="00BD6E6F" w:rsidRPr="000F1C9D">
        <w:rPr>
          <w:rFonts w:ascii="Arial" w:hAnsi="Arial" w:cs="Arial"/>
          <w:sz w:val="20"/>
        </w:rPr>
        <w:t xml:space="preserve">s jediným (hlavním) zaměstnáním v národním hospodářství </w:t>
      </w:r>
      <w:r w:rsidRPr="000F1C9D">
        <w:rPr>
          <w:rFonts w:ascii="Arial" w:hAnsi="Arial" w:cs="Arial"/>
          <w:sz w:val="20"/>
        </w:rPr>
        <w:t>po</w:t>
      </w:r>
      <w:r w:rsidR="00BD6E6F" w:rsidRPr="000F1C9D">
        <w:rPr>
          <w:rFonts w:ascii="Arial" w:hAnsi="Arial" w:cs="Arial"/>
          <w:sz w:val="20"/>
        </w:rPr>
        <w:t>dle krajů a</w:t>
      </w:r>
      <w:r w:rsidR="005D5FCB" w:rsidRPr="000F1C9D">
        <w:rPr>
          <w:rFonts w:ascii="Arial" w:hAnsi="Arial" w:cs="Arial"/>
          <w:sz w:val="20"/>
        </w:rPr>
        <w:t> </w:t>
      </w:r>
      <w:r w:rsidR="002A5006" w:rsidRPr="000F1C9D">
        <w:rPr>
          <w:rFonts w:ascii="Arial" w:hAnsi="Arial" w:cs="Arial"/>
          <w:sz w:val="20"/>
        </w:rPr>
        <w:t>regionů soudržnosti</w:t>
      </w:r>
      <w:r w:rsidR="00BD6E6F" w:rsidRPr="000F1C9D">
        <w:rPr>
          <w:rFonts w:ascii="Arial" w:hAnsi="Arial" w:cs="Arial"/>
          <w:sz w:val="20"/>
        </w:rPr>
        <w:t>, věkové struktury a úrovně nejvyššího dosaženého vzdělání v časové řadě posledních pěti čtvrtletí.</w:t>
      </w:r>
    </w:p>
    <w:p w14:paraId="60D475CF" w14:textId="77777777" w:rsidR="00BD6E6F" w:rsidRPr="000F1C9D" w:rsidRDefault="00BD6E6F">
      <w:pPr>
        <w:tabs>
          <w:tab w:val="left" w:pos="720"/>
        </w:tabs>
        <w:spacing w:before="200"/>
        <w:ind w:left="1021" w:hanging="1021"/>
        <w:jc w:val="both"/>
        <w:rPr>
          <w:rFonts w:ascii="Arial" w:hAnsi="Arial" w:cs="Arial"/>
          <w:i/>
          <w:iCs/>
          <w:sz w:val="20"/>
        </w:rPr>
      </w:pPr>
      <w:r w:rsidRPr="000F1C9D">
        <w:rPr>
          <w:rFonts w:ascii="Arial" w:hAnsi="Arial" w:cs="Arial"/>
          <w:sz w:val="20"/>
        </w:rPr>
        <w:t>502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Jediné (hlavní) </w:t>
      </w:r>
      <w:proofErr w:type="gramStart"/>
      <w:r w:rsidRPr="000F1C9D">
        <w:rPr>
          <w:rFonts w:ascii="Arial" w:hAnsi="Arial" w:cs="Arial"/>
          <w:i/>
          <w:iCs/>
          <w:sz w:val="20"/>
        </w:rPr>
        <w:t xml:space="preserve">zaměstnání  </w:t>
      </w:r>
      <w:r w:rsidR="00E34A6B" w:rsidRPr="000F1C9D">
        <w:rPr>
          <w:rFonts w:ascii="Arial" w:hAnsi="Arial" w:cs="Arial"/>
          <w:sz w:val="20"/>
        </w:rPr>
        <w:t>–</w:t>
      </w:r>
      <w:proofErr w:type="gramEnd"/>
      <w:r w:rsidR="00E34A6B" w:rsidRPr="000F1C9D">
        <w:rPr>
          <w:rFonts w:ascii="Arial" w:hAnsi="Arial" w:cs="Arial"/>
          <w:sz w:val="20"/>
        </w:rPr>
        <w:t xml:space="preserve"> </w:t>
      </w:r>
      <w:r w:rsidRPr="000F1C9D">
        <w:rPr>
          <w:rFonts w:ascii="Arial" w:hAnsi="Arial" w:cs="Arial"/>
          <w:i/>
          <w:iCs/>
          <w:sz w:val="20"/>
        </w:rPr>
        <w:t xml:space="preserve">2. část </w:t>
      </w:r>
      <w:r w:rsidR="00E15688" w:rsidRPr="000F1C9D">
        <w:rPr>
          <w:rFonts w:ascii="Arial" w:hAnsi="Arial" w:cs="Arial"/>
          <w:i/>
          <w:iCs/>
          <w:sz w:val="20"/>
        </w:rPr>
        <w:fldChar w:fldCharType="begin"/>
      </w:r>
      <w:r w:rsidRPr="000F1C9D">
        <w:rPr>
          <w:rFonts w:ascii="Arial" w:hAnsi="Arial" w:cs="Arial"/>
          <w:i/>
          <w:iCs/>
          <w:sz w:val="20"/>
        </w:rPr>
        <w:instrText>tc "502 / 1</w:instrText>
      </w:r>
      <w:r w:rsidRPr="000F1C9D">
        <w:rPr>
          <w:rFonts w:ascii="Arial" w:hAnsi="Arial" w:cs="Arial"/>
          <w:i/>
          <w:iCs/>
          <w:sz w:val="20"/>
        </w:rPr>
        <w:tab/>
      </w:r>
      <w:r w:rsidRPr="000F1C9D">
        <w:rPr>
          <w:rFonts w:ascii="Arial" w:hAnsi="Arial" w:cs="Arial"/>
          <w:i/>
          <w:iCs/>
          <w:sz w:val="20"/>
        </w:rPr>
        <w:tab/>
        <w:instrText>Jediné (hlavní) zamìstnání  _  2. èást " \l 2</w:instrText>
      </w:r>
      <w:r w:rsidR="00E15688" w:rsidRPr="000F1C9D">
        <w:rPr>
          <w:rFonts w:ascii="Arial" w:hAnsi="Arial" w:cs="Arial"/>
          <w:i/>
          <w:iCs/>
          <w:sz w:val="20"/>
        </w:rPr>
        <w:fldChar w:fldCharType="end"/>
      </w:r>
    </w:p>
    <w:p w14:paraId="60D475D0" w14:textId="77777777" w:rsidR="00BD6E6F" w:rsidRPr="000F1C9D" w:rsidRDefault="00B87BE3">
      <w:pPr>
        <w:spacing w:after="200"/>
        <w:ind w:left="1021"/>
        <w:jc w:val="both"/>
        <w:rPr>
          <w:rFonts w:ascii="Arial" w:hAnsi="Arial" w:cs="Arial"/>
          <w:sz w:val="20"/>
        </w:rPr>
      </w:pPr>
      <w:r w:rsidRPr="000F1C9D">
        <w:rPr>
          <w:rFonts w:ascii="Arial" w:hAnsi="Arial" w:cs="Arial"/>
          <w:sz w:val="20"/>
        </w:rPr>
        <w:t xml:space="preserve">Počet osob </w:t>
      </w:r>
      <w:r w:rsidR="00BD6E6F" w:rsidRPr="000F1C9D">
        <w:rPr>
          <w:rFonts w:ascii="Arial" w:hAnsi="Arial" w:cs="Arial"/>
          <w:sz w:val="20"/>
        </w:rPr>
        <w:t xml:space="preserve">s jediným (hlavním) zaměstnáním v národním hospodářství </w:t>
      </w:r>
      <w:r w:rsidRPr="000F1C9D">
        <w:rPr>
          <w:rFonts w:ascii="Arial" w:hAnsi="Arial" w:cs="Arial"/>
          <w:sz w:val="20"/>
        </w:rPr>
        <w:t>po</w:t>
      </w:r>
      <w:r w:rsidR="00BD6E6F" w:rsidRPr="000F1C9D">
        <w:rPr>
          <w:rFonts w:ascii="Arial" w:hAnsi="Arial" w:cs="Arial"/>
          <w:sz w:val="20"/>
        </w:rPr>
        <w:t>dle postavení v zaměstnání (CZ-ICSE), odvětví a sektorů (</w:t>
      </w:r>
      <w:r w:rsidR="00F15D41" w:rsidRPr="000F1C9D">
        <w:rPr>
          <w:rFonts w:ascii="Arial" w:hAnsi="Arial" w:cs="Arial"/>
          <w:sz w:val="20"/>
        </w:rPr>
        <w:t>CZ-NACE</w:t>
      </w:r>
      <w:r w:rsidR="00C63389" w:rsidRPr="000F1C9D">
        <w:rPr>
          <w:rFonts w:ascii="Arial" w:hAnsi="Arial" w:cs="Arial"/>
          <w:sz w:val="20"/>
        </w:rPr>
        <w:t xml:space="preserve">) v časové řadě posledních pěti čtvrtletí. </w:t>
      </w:r>
    </w:p>
    <w:p w14:paraId="60D475D1" w14:textId="77777777" w:rsidR="00BD6E6F" w:rsidRPr="000F1C9D" w:rsidRDefault="00BD6E6F" w:rsidP="0039062B">
      <w:pPr>
        <w:keepNext/>
        <w:tabs>
          <w:tab w:val="left" w:pos="720"/>
        </w:tabs>
        <w:ind w:left="1021" w:hanging="1021"/>
        <w:jc w:val="both"/>
        <w:rPr>
          <w:rFonts w:ascii="Arial" w:hAnsi="Arial" w:cs="Arial"/>
          <w:sz w:val="20"/>
        </w:rPr>
      </w:pPr>
      <w:r w:rsidRPr="000F1C9D">
        <w:rPr>
          <w:rFonts w:ascii="Arial" w:hAnsi="Arial" w:cs="Arial"/>
          <w:sz w:val="20"/>
        </w:rPr>
        <w:t>503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Druhé (další) </w:t>
      </w:r>
      <w:proofErr w:type="gramStart"/>
      <w:r w:rsidRPr="000F1C9D">
        <w:rPr>
          <w:rFonts w:ascii="Arial" w:hAnsi="Arial" w:cs="Arial"/>
          <w:i/>
          <w:iCs/>
          <w:sz w:val="20"/>
        </w:rPr>
        <w:t xml:space="preserve">zaměstnání  </w:t>
      </w:r>
      <w:r w:rsidR="00E34A6B" w:rsidRPr="000F1C9D">
        <w:rPr>
          <w:rFonts w:ascii="Arial" w:hAnsi="Arial" w:cs="Arial"/>
          <w:sz w:val="20"/>
        </w:rPr>
        <w:t>–</w:t>
      </w:r>
      <w:proofErr w:type="gramEnd"/>
      <w:r w:rsidR="00E34A6B" w:rsidRPr="000F1C9D">
        <w:rPr>
          <w:rFonts w:ascii="Arial" w:hAnsi="Arial" w:cs="Arial"/>
          <w:sz w:val="20"/>
        </w:rPr>
        <w:t xml:space="preserve"> </w:t>
      </w:r>
      <w:r w:rsidRPr="000F1C9D">
        <w:rPr>
          <w:rFonts w:ascii="Arial" w:hAnsi="Arial" w:cs="Arial"/>
          <w:i/>
          <w:iCs/>
          <w:sz w:val="20"/>
        </w:rPr>
        <w:t>1. část</w:t>
      </w:r>
    </w:p>
    <w:p w14:paraId="60D475D2" w14:textId="77777777" w:rsidR="00BD6E6F" w:rsidRPr="000F1C9D" w:rsidRDefault="00B87BE3">
      <w:pPr>
        <w:ind w:left="1021"/>
        <w:jc w:val="both"/>
        <w:rPr>
          <w:rFonts w:ascii="Arial" w:hAnsi="Arial" w:cs="Arial"/>
          <w:sz w:val="20"/>
        </w:rPr>
      </w:pPr>
      <w:r w:rsidRPr="000F1C9D">
        <w:rPr>
          <w:rFonts w:ascii="Arial" w:hAnsi="Arial" w:cs="Arial"/>
          <w:sz w:val="20"/>
        </w:rPr>
        <w:t xml:space="preserve">Počet osob </w:t>
      </w:r>
      <w:r w:rsidR="00BD6E6F" w:rsidRPr="000F1C9D">
        <w:rPr>
          <w:rFonts w:ascii="Arial" w:hAnsi="Arial" w:cs="Arial"/>
          <w:sz w:val="20"/>
        </w:rPr>
        <w:t>s druhým (dalším) zaměstnáním v národním hospodářství podle krajů v časové řadě posledních pěti čtvrtletí.</w:t>
      </w:r>
    </w:p>
    <w:p w14:paraId="60D475D3" w14:textId="77777777" w:rsidR="00BD6E6F" w:rsidRPr="000F1C9D" w:rsidRDefault="00BD6E6F" w:rsidP="00ED4C65">
      <w:pPr>
        <w:keepNext/>
        <w:tabs>
          <w:tab w:val="left" w:pos="720"/>
        </w:tabs>
        <w:spacing w:before="200"/>
        <w:ind w:left="1021" w:hanging="1021"/>
        <w:jc w:val="both"/>
        <w:rPr>
          <w:rFonts w:ascii="Arial" w:hAnsi="Arial" w:cs="Arial"/>
          <w:sz w:val="20"/>
        </w:rPr>
      </w:pPr>
      <w:r w:rsidRPr="000F1C9D">
        <w:rPr>
          <w:rFonts w:ascii="Arial" w:hAnsi="Arial" w:cs="Arial"/>
          <w:sz w:val="20"/>
        </w:rPr>
        <w:t>504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 xml:space="preserve">Druhé (další) </w:t>
      </w:r>
      <w:proofErr w:type="gramStart"/>
      <w:r w:rsidRPr="000F1C9D">
        <w:rPr>
          <w:rFonts w:ascii="Arial" w:hAnsi="Arial" w:cs="Arial"/>
          <w:i/>
          <w:iCs/>
          <w:sz w:val="20"/>
        </w:rPr>
        <w:t xml:space="preserve">zaměstnání  </w:t>
      </w:r>
      <w:r w:rsidR="00E34A6B" w:rsidRPr="000F1C9D">
        <w:rPr>
          <w:rFonts w:ascii="Arial" w:hAnsi="Arial" w:cs="Arial"/>
          <w:sz w:val="20"/>
        </w:rPr>
        <w:t>–</w:t>
      </w:r>
      <w:proofErr w:type="gramEnd"/>
      <w:r w:rsidR="00E34A6B" w:rsidRPr="000F1C9D">
        <w:rPr>
          <w:rFonts w:ascii="Arial" w:hAnsi="Arial" w:cs="Arial"/>
          <w:sz w:val="20"/>
        </w:rPr>
        <w:t xml:space="preserve"> </w:t>
      </w:r>
      <w:r w:rsidRPr="000F1C9D">
        <w:rPr>
          <w:rFonts w:ascii="Arial" w:hAnsi="Arial" w:cs="Arial"/>
          <w:i/>
          <w:iCs/>
          <w:sz w:val="20"/>
        </w:rPr>
        <w:t>2. část</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"504 / 1</w:instrText>
      </w:r>
      <w:r w:rsidRPr="000F1C9D">
        <w:rPr>
          <w:rFonts w:ascii="Arial" w:hAnsi="Arial" w:cs="Arial"/>
          <w:sz w:val="20"/>
        </w:rPr>
        <w:tab/>
      </w:r>
      <w:r w:rsidRPr="000F1C9D">
        <w:rPr>
          <w:rFonts w:ascii="Arial" w:hAnsi="Arial" w:cs="Arial"/>
          <w:sz w:val="20"/>
        </w:rPr>
        <w:tab/>
        <w:instrText>Druhé (další) zamìstnání  -  2. èást " \l 2</w:instrText>
      </w:r>
      <w:r w:rsidR="00E15688" w:rsidRPr="000F1C9D">
        <w:rPr>
          <w:rFonts w:ascii="Arial" w:hAnsi="Arial" w:cs="Arial"/>
          <w:sz w:val="20"/>
        </w:rPr>
        <w:fldChar w:fldCharType="end"/>
      </w:r>
    </w:p>
    <w:p w14:paraId="60D475D4" w14:textId="77777777" w:rsidR="00BD6E6F" w:rsidRPr="000F1C9D" w:rsidRDefault="00B87BE3">
      <w:pPr>
        <w:spacing w:after="60"/>
        <w:ind w:left="1021"/>
        <w:jc w:val="both"/>
        <w:rPr>
          <w:rFonts w:ascii="Arial" w:hAnsi="Arial" w:cs="Arial"/>
          <w:sz w:val="20"/>
        </w:rPr>
      </w:pPr>
      <w:r w:rsidRPr="000F1C9D">
        <w:rPr>
          <w:rFonts w:ascii="Arial" w:hAnsi="Arial" w:cs="Arial"/>
          <w:sz w:val="20"/>
        </w:rPr>
        <w:t xml:space="preserve">Počet osob </w:t>
      </w:r>
      <w:r w:rsidR="00BD6E6F" w:rsidRPr="000F1C9D">
        <w:rPr>
          <w:rFonts w:ascii="Arial" w:hAnsi="Arial" w:cs="Arial"/>
          <w:sz w:val="20"/>
        </w:rPr>
        <w:t xml:space="preserve">s druhým (dalším) zaměstnáním v národním hospodářství </w:t>
      </w:r>
      <w:r w:rsidRPr="000F1C9D">
        <w:rPr>
          <w:rFonts w:ascii="Arial" w:hAnsi="Arial" w:cs="Arial"/>
          <w:sz w:val="20"/>
        </w:rPr>
        <w:t>po</w:t>
      </w:r>
      <w:r w:rsidR="00BD6E6F" w:rsidRPr="000F1C9D">
        <w:rPr>
          <w:rFonts w:ascii="Arial" w:hAnsi="Arial" w:cs="Arial"/>
          <w:sz w:val="20"/>
        </w:rPr>
        <w:t>dle postavení v zaměstnání (CZ-ICSE), odvětví a sektorů (</w:t>
      </w:r>
      <w:r w:rsidR="00F15D41" w:rsidRPr="000F1C9D">
        <w:rPr>
          <w:rFonts w:ascii="Arial" w:hAnsi="Arial" w:cs="Arial"/>
          <w:sz w:val="20"/>
        </w:rPr>
        <w:t>CZ-NACE</w:t>
      </w:r>
      <w:r w:rsidR="00054642" w:rsidRPr="000F1C9D">
        <w:rPr>
          <w:rFonts w:ascii="Arial" w:hAnsi="Arial" w:cs="Arial"/>
          <w:sz w:val="20"/>
        </w:rPr>
        <w:t>)</w:t>
      </w:r>
      <w:r w:rsidR="00D444BB" w:rsidRPr="000F1C9D">
        <w:rPr>
          <w:rFonts w:ascii="Arial" w:hAnsi="Arial" w:cs="Arial"/>
          <w:sz w:val="20"/>
        </w:rPr>
        <w:t xml:space="preserve"> a podle věkových skupin</w:t>
      </w:r>
      <w:r w:rsidR="00054642" w:rsidRPr="000F1C9D">
        <w:rPr>
          <w:rFonts w:ascii="Arial" w:hAnsi="Arial" w:cs="Arial"/>
          <w:sz w:val="20"/>
        </w:rPr>
        <w:t xml:space="preserve"> </w:t>
      </w:r>
      <w:r w:rsidR="00BD6E6F" w:rsidRPr="000F1C9D">
        <w:rPr>
          <w:rFonts w:ascii="Arial" w:hAnsi="Arial" w:cs="Arial"/>
          <w:sz w:val="20"/>
        </w:rPr>
        <w:t>v časové řadě posledních pěti čtvrtletí.</w:t>
      </w:r>
    </w:p>
    <w:p w14:paraId="60D475D5" w14:textId="77777777" w:rsidR="00BD6E6F" w:rsidRPr="000F1C9D" w:rsidRDefault="00BD6E6F">
      <w:pPr>
        <w:tabs>
          <w:tab w:val="left" w:pos="720"/>
        </w:tabs>
        <w:spacing w:before="200"/>
        <w:ind w:left="1021" w:hanging="1021"/>
        <w:jc w:val="both"/>
        <w:rPr>
          <w:rFonts w:ascii="Arial" w:hAnsi="Arial" w:cs="Arial"/>
          <w:sz w:val="20"/>
        </w:rPr>
      </w:pPr>
      <w:r w:rsidRPr="000F1C9D">
        <w:rPr>
          <w:rFonts w:ascii="Arial" w:hAnsi="Arial" w:cs="Arial"/>
          <w:sz w:val="20"/>
        </w:rPr>
        <w:t>505 / 1</w:t>
      </w:r>
      <w:r w:rsidRPr="000F1C9D">
        <w:rPr>
          <w:rFonts w:ascii="Arial" w:hAnsi="Arial" w:cs="Arial"/>
          <w:sz w:val="20"/>
        </w:rPr>
        <w:tab/>
      </w:r>
      <w:r w:rsidRPr="000F1C9D">
        <w:rPr>
          <w:rFonts w:ascii="Arial" w:hAnsi="Arial" w:cs="Arial"/>
          <w:sz w:val="20"/>
        </w:rPr>
        <w:tab/>
      </w:r>
      <w:proofErr w:type="gramStart"/>
      <w:r w:rsidRPr="000F1C9D">
        <w:rPr>
          <w:rFonts w:ascii="Arial" w:hAnsi="Arial" w:cs="Arial"/>
          <w:i/>
          <w:iCs/>
          <w:sz w:val="20"/>
        </w:rPr>
        <w:t xml:space="preserve">Nezaměstnanost  </w:t>
      </w:r>
      <w:r w:rsidR="00E34A6B" w:rsidRPr="000F1C9D">
        <w:rPr>
          <w:rFonts w:ascii="Arial" w:hAnsi="Arial" w:cs="Arial"/>
          <w:sz w:val="20"/>
        </w:rPr>
        <w:t>–</w:t>
      </w:r>
      <w:proofErr w:type="gramEnd"/>
      <w:r w:rsidR="00E34A6B" w:rsidRPr="000F1C9D">
        <w:rPr>
          <w:rFonts w:ascii="Arial" w:hAnsi="Arial" w:cs="Arial"/>
          <w:sz w:val="20"/>
        </w:rPr>
        <w:t xml:space="preserve"> </w:t>
      </w:r>
      <w:r w:rsidRPr="000F1C9D">
        <w:rPr>
          <w:rFonts w:ascii="Arial" w:hAnsi="Arial" w:cs="Arial"/>
          <w:i/>
          <w:iCs/>
          <w:sz w:val="20"/>
        </w:rPr>
        <w:t>1. část</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"505 / 1</w:instrText>
      </w:r>
      <w:r w:rsidRPr="000F1C9D">
        <w:rPr>
          <w:rFonts w:ascii="Arial" w:hAnsi="Arial" w:cs="Arial"/>
          <w:sz w:val="20"/>
        </w:rPr>
        <w:tab/>
      </w:r>
      <w:r w:rsidRPr="000F1C9D">
        <w:rPr>
          <w:rFonts w:ascii="Arial" w:hAnsi="Arial" w:cs="Arial"/>
          <w:sz w:val="20"/>
        </w:rPr>
        <w:tab/>
        <w:instrText>Nezamìstnanost  _  1. èást " \l 2</w:instrText>
      </w:r>
      <w:r w:rsidR="00E15688" w:rsidRPr="000F1C9D">
        <w:rPr>
          <w:rFonts w:ascii="Arial" w:hAnsi="Arial" w:cs="Arial"/>
          <w:sz w:val="20"/>
        </w:rPr>
        <w:fldChar w:fldCharType="end"/>
      </w:r>
    </w:p>
    <w:p w14:paraId="60D475D6" w14:textId="77777777" w:rsidR="00BD6E6F" w:rsidRPr="000F1C9D" w:rsidRDefault="00BD6E6F">
      <w:pPr>
        <w:spacing w:after="60"/>
        <w:ind w:left="1021"/>
        <w:jc w:val="both"/>
        <w:rPr>
          <w:rFonts w:ascii="Arial" w:hAnsi="Arial" w:cs="Arial"/>
          <w:sz w:val="20"/>
        </w:rPr>
      </w:pPr>
      <w:r w:rsidRPr="000F1C9D">
        <w:rPr>
          <w:rFonts w:ascii="Arial" w:hAnsi="Arial" w:cs="Arial"/>
          <w:sz w:val="20"/>
        </w:rPr>
        <w:t xml:space="preserve">Nezaměstnaní </w:t>
      </w:r>
      <w:r w:rsidR="00B87BE3" w:rsidRPr="000F1C9D">
        <w:rPr>
          <w:rFonts w:ascii="Arial" w:hAnsi="Arial" w:cs="Arial"/>
          <w:sz w:val="20"/>
        </w:rPr>
        <w:t>po</w:t>
      </w:r>
      <w:r w:rsidRPr="000F1C9D">
        <w:rPr>
          <w:rFonts w:ascii="Arial" w:hAnsi="Arial" w:cs="Arial"/>
          <w:sz w:val="20"/>
        </w:rPr>
        <w:t xml:space="preserve">dle krajů a </w:t>
      </w:r>
      <w:r w:rsidR="002A5006" w:rsidRPr="000F1C9D">
        <w:rPr>
          <w:rFonts w:ascii="Arial" w:hAnsi="Arial" w:cs="Arial"/>
          <w:sz w:val="20"/>
        </w:rPr>
        <w:t>regionů soudržnosti</w:t>
      </w:r>
      <w:r w:rsidRPr="000F1C9D">
        <w:rPr>
          <w:rFonts w:ascii="Arial" w:hAnsi="Arial" w:cs="Arial"/>
          <w:sz w:val="20"/>
        </w:rPr>
        <w:t>, věkové struktury a úrovně nejvyššího dosaženého vzdělání v časové řadě posledních pěti čtvrtletí.</w:t>
      </w:r>
    </w:p>
    <w:p w14:paraId="410ED8FA" w14:textId="77777777" w:rsidR="007B75FB" w:rsidRPr="000F1C9D" w:rsidRDefault="007B75FB">
      <w:pPr>
        <w:rPr>
          <w:rFonts w:ascii="Arial" w:hAnsi="Arial" w:cs="Arial"/>
          <w:sz w:val="20"/>
        </w:rPr>
      </w:pPr>
      <w:r w:rsidRPr="000F1C9D">
        <w:rPr>
          <w:rFonts w:ascii="Arial" w:hAnsi="Arial" w:cs="Arial"/>
          <w:sz w:val="20"/>
        </w:rPr>
        <w:br w:type="page"/>
      </w:r>
    </w:p>
    <w:p w14:paraId="60D475D7" w14:textId="5E7B739B" w:rsidR="00BD6E6F" w:rsidRPr="000F1C9D" w:rsidRDefault="00BD6E6F">
      <w:pPr>
        <w:tabs>
          <w:tab w:val="left" w:pos="720"/>
        </w:tabs>
        <w:spacing w:before="200"/>
        <w:ind w:left="1021" w:hanging="1021"/>
        <w:jc w:val="both"/>
        <w:rPr>
          <w:rFonts w:ascii="Arial" w:hAnsi="Arial" w:cs="Arial"/>
          <w:sz w:val="20"/>
        </w:rPr>
      </w:pPr>
      <w:r w:rsidRPr="000F1C9D">
        <w:rPr>
          <w:rFonts w:ascii="Arial" w:hAnsi="Arial" w:cs="Arial"/>
          <w:sz w:val="20"/>
        </w:rPr>
        <w:lastRenderedPageBreak/>
        <w:t>506 / 1</w:t>
      </w:r>
      <w:r w:rsidRPr="000F1C9D">
        <w:rPr>
          <w:rFonts w:ascii="Arial" w:hAnsi="Arial" w:cs="Arial"/>
          <w:sz w:val="20"/>
        </w:rPr>
        <w:tab/>
      </w:r>
      <w:r w:rsidRPr="000F1C9D">
        <w:rPr>
          <w:rFonts w:ascii="Arial" w:hAnsi="Arial" w:cs="Arial"/>
          <w:sz w:val="20"/>
        </w:rPr>
        <w:tab/>
      </w:r>
      <w:proofErr w:type="gramStart"/>
      <w:r w:rsidRPr="000F1C9D">
        <w:rPr>
          <w:rFonts w:ascii="Arial" w:hAnsi="Arial" w:cs="Arial"/>
          <w:i/>
          <w:iCs/>
          <w:sz w:val="20"/>
        </w:rPr>
        <w:t xml:space="preserve">Nezaměstnanost  </w:t>
      </w:r>
      <w:r w:rsidR="00E34A6B" w:rsidRPr="000F1C9D">
        <w:rPr>
          <w:rFonts w:ascii="Arial" w:hAnsi="Arial" w:cs="Arial"/>
          <w:sz w:val="20"/>
        </w:rPr>
        <w:t>–</w:t>
      </w:r>
      <w:proofErr w:type="gramEnd"/>
      <w:r w:rsidR="00E34A6B" w:rsidRPr="000F1C9D">
        <w:rPr>
          <w:rFonts w:ascii="Arial" w:hAnsi="Arial" w:cs="Arial"/>
          <w:sz w:val="20"/>
        </w:rPr>
        <w:t xml:space="preserve"> </w:t>
      </w:r>
      <w:r w:rsidRPr="000F1C9D">
        <w:rPr>
          <w:rFonts w:ascii="Arial" w:hAnsi="Arial" w:cs="Arial"/>
          <w:i/>
          <w:iCs/>
          <w:sz w:val="20"/>
        </w:rPr>
        <w:t>2. část</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"506 / 1</w:instrText>
      </w:r>
      <w:r w:rsidRPr="000F1C9D">
        <w:rPr>
          <w:rFonts w:ascii="Arial" w:hAnsi="Arial" w:cs="Arial"/>
          <w:sz w:val="20"/>
        </w:rPr>
        <w:tab/>
      </w:r>
      <w:r w:rsidRPr="000F1C9D">
        <w:rPr>
          <w:rFonts w:ascii="Arial" w:hAnsi="Arial" w:cs="Arial"/>
          <w:sz w:val="20"/>
        </w:rPr>
        <w:tab/>
        <w:instrText>Nezamìstnanost  _  2. èást " \l 2</w:instrText>
      </w:r>
      <w:r w:rsidR="00E15688" w:rsidRPr="000F1C9D">
        <w:rPr>
          <w:rFonts w:ascii="Arial" w:hAnsi="Arial" w:cs="Arial"/>
          <w:sz w:val="20"/>
        </w:rPr>
        <w:fldChar w:fldCharType="end"/>
      </w:r>
    </w:p>
    <w:p w14:paraId="60D475D8" w14:textId="77777777" w:rsidR="00BD6E6F" w:rsidRPr="000F1C9D" w:rsidRDefault="00BD6E6F">
      <w:pPr>
        <w:spacing w:after="60"/>
        <w:ind w:left="1021"/>
        <w:jc w:val="both"/>
        <w:rPr>
          <w:rFonts w:ascii="Arial" w:hAnsi="Arial" w:cs="Arial"/>
          <w:sz w:val="20"/>
        </w:rPr>
      </w:pPr>
      <w:r w:rsidRPr="000F1C9D">
        <w:rPr>
          <w:rFonts w:ascii="Arial" w:hAnsi="Arial" w:cs="Arial"/>
          <w:sz w:val="20"/>
        </w:rPr>
        <w:t>Nezaměstnaní, dříve pracující, podle odvětví činnosti svého posledního zaměstnání v časové řadě posledních pěti čtvrtletí.</w:t>
      </w:r>
    </w:p>
    <w:p w14:paraId="60D475D9" w14:textId="77777777" w:rsidR="00BD6E6F" w:rsidRPr="000F1C9D" w:rsidRDefault="00BD6E6F">
      <w:pPr>
        <w:tabs>
          <w:tab w:val="left" w:pos="720"/>
        </w:tabs>
        <w:spacing w:before="200"/>
        <w:ind w:left="1021" w:hanging="1021"/>
        <w:jc w:val="both"/>
        <w:rPr>
          <w:rFonts w:ascii="Arial" w:hAnsi="Arial" w:cs="Arial"/>
          <w:sz w:val="20"/>
        </w:rPr>
      </w:pPr>
      <w:r w:rsidRPr="000F1C9D">
        <w:rPr>
          <w:rFonts w:ascii="Arial" w:hAnsi="Arial" w:cs="Arial"/>
          <w:sz w:val="20"/>
        </w:rPr>
        <w:t>507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Míra nezaměstnanosti</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"507 / 1</w:instrText>
      </w:r>
      <w:r w:rsidRPr="000F1C9D">
        <w:rPr>
          <w:rFonts w:ascii="Arial" w:hAnsi="Arial" w:cs="Arial"/>
          <w:sz w:val="20"/>
        </w:rPr>
        <w:tab/>
      </w:r>
      <w:r w:rsidRPr="000F1C9D">
        <w:rPr>
          <w:rFonts w:ascii="Arial" w:hAnsi="Arial" w:cs="Arial"/>
          <w:sz w:val="20"/>
        </w:rPr>
        <w:tab/>
        <w:instrText>Míra nezamìstnanosti " \l 2</w:instrText>
      </w:r>
      <w:r w:rsidR="00E15688" w:rsidRPr="000F1C9D">
        <w:rPr>
          <w:rFonts w:ascii="Arial" w:hAnsi="Arial" w:cs="Arial"/>
          <w:sz w:val="20"/>
        </w:rPr>
        <w:fldChar w:fldCharType="end"/>
      </w:r>
    </w:p>
    <w:p w14:paraId="60D475DA" w14:textId="4A0CB85F" w:rsidR="00BD6E6F" w:rsidRPr="000F1C9D" w:rsidRDefault="00BD6E6F">
      <w:pPr>
        <w:spacing w:after="60"/>
        <w:ind w:left="1021"/>
        <w:jc w:val="both"/>
        <w:rPr>
          <w:rFonts w:ascii="Arial" w:hAnsi="Arial" w:cs="Arial"/>
          <w:sz w:val="20"/>
        </w:rPr>
      </w:pPr>
      <w:r w:rsidRPr="000F1C9D">
        <w:rPr>
          <w:rFonts w:ascii="Arial" w:hAnsi="Arial" w:cs="Arial"/>
          <w:sz w:val="20"/>
        </w:rPr>
        <w:t xml:space="preserve">Míra nezaměstnanosti v krajích </w:t>
      </w:r>
      <w:r w:rsidR="000608EE" w:rsidRPr="000F1C9D">
        <w:rPr>
          <w:rFonts w:ascii="Arial" w:hAnsi="Arial" w:cs="Arial"/>
          <w:sz w:val="20"/>
        </w:rPr>
        <w:t>ČR</w:t>
      </w:r>
      <w:r w:rsidRPr="000F1C9D">
        <w:rPr>
          <w:rFonts w:ascii="Arial" w:hAnsi="Arial" w:cs="Arial"/>
          <w:sz w:val="20"/>
        </w:rPr>
        <w:t>, ve struktuře podle věkových skupin a</w:t>
      </w:r>
      <w:r w:rsidR="005D5FCB" w:rsidRPr="000F1C9D">
        <w:rPr>
          <w:rFonts w:ascii="Arial" w:hAnsi="Arial" w:cs="Arial"/>
          <w:sz w:val="20"/>
        </w:rPr>
        <w:t> </w:t>
      </w:r>
      <w:r w:rsidRPr="000F1C9D">
        <w:rPr>
          <w:rFonts w:ascii="Arial" w:hAnsi="Arial" w:cs="Arial"/>
          <w:sz w:val="20"/>
        </w:rPr>
        <w:t>podle úrovně nejvyššího dosaženého vzdělání a míra dlouhodobé nezaměstnanosti podle hrubých věkových skupin v časové řadě posledních pěti čtvrtletí.</w:t>
      </w:r>
    </w:p>
    <w:p w14:paraId="60D475DB" w14:textId="77777777" w:rsidR="00BD6E6F" w:rsidRPr="000F1C9D" w:rsidRDefault="00BD6E6F">
      <w:pPr>
        <w:tabs>
          <w:tab w:val="left" w:pos="720"/>
        </w:tabs>
        <w:spacing w:before="200"/>
        <w:ind w:left="1021" w:hanging="1021"/>
        <w:jc w:val="both"/>
        <w:rPr>
          <w:rFonts w:ascii="Arial" w:hAnsi="Arial" w:cs="Arial"/>
          <w:sz w:val="20"/>
        </w:rPr>
      </w:pPr>
      <w:r w:rsidRPr="000F1C9D">
        <w:rPr>
          <w:rFonts w:ascii="Arial" w:hAnsi="Arial" w:cs="Arial"/>
          <w:sz w:val="20"/>
        </w:rPr>
        <w:t>508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Míra ekonomické aktivity</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"508 / 1</w:instrText>
      </w:r>
      <w:r w:rsidRPr="000F1C9D">
        <w:rPr>
          <w:rFonts w:ascii="Arial" w:hAnsi="Arial" w:cs="Arial"/>
          <w:sz w:val="20"/>
        </w:rPr>
        <w:tab/>
      </w:r>
      <w:r w:rsidRPr="000F1C9D">
        <w:rPr>
          <w:rFonts w:ascii="Arial" w:hAnsi="Arial" w:cs="Arial"/>
          <w:sz w:val="20"/>
        </w:rPr>
        <w:tab/>
        <w:instrText>Míra ekonomické aktivity " \l 2</w:instrText>
      </w:r>
      <w:r w:rsidR="00E15688" w:rsidRPr="000F1C9D">
        <w:rPr>
          <w:rFonts w:ascii="Arial" w:hAnsi="Arial" w:cs="Arial"/>
          <w:sz w:val="20"/>
        </w:rPr>
        <w:fldChar w:fldCharType="end"/>
      </w:r>
    </w:p>
    <w:p w14:paraId="60D475DC" w14:textId="15B4A5DF" w:rsidR="00BD6E6F" w:rsidRPr="000F1C9D" w:rsidRDefault="00BD6E6F">
      <w:pPr>
        <w:spacing w:after="200"/>
        <w:ind w:left="1021"/>
        <w:jc w:val="both"/>
        <w:rPr>
          <w:rFonts w:ascii="Arial" w:hAnsi="Arial" w:cs="Arial"/>
          <w:sz w:val="20"/>
        </w:rPr>
      </w:pPr>
      <w:r w:rsidRPr="000F1C9D">
        <w:rPr>
          <w:rFonts w:ascii="Arial" w:hAnsi="Arial" w:cs="Arial"/>
          <w:sz w:val="20"/>
        </w:rPr>
        <w:t xml:space="preserve">Míra ekonomické aktivity v krajích a </w:t>
      </w:r>
      <w:r w:rsidR="002A5006" w:rsidRPr="000F1C9D">
        <w:rPr>
          <w:rFonts w:ascii="Arial" w:hAnsi="Arial" w:cs="Arial"/>
          <w:sz w:val="20"/>
        </w:rPr>
        <w:t xml:space="preserve">regionech soudržnosti </w:t>
      </w:r>
      <w:r w:rsidR="000608EE" w:rsidRPr="000F1C9D">
        <w:rPr>
          <w:rFonts w:ascii="Arial" w:hAnsi="Arial" w:cs="Arial"/>
          <w:sz w:val="20"/>
        </w:rPr>
        <w:t>ČR</w:t>
      </w:r>
      <w:r w:rsidRPr="000F1C9D">
        <w:rPr>
          <w:rFonts w:ascii="Arial" w:hAnsi="Arial" w:cs="Arial"/>
          <w:sz w:val="20"/>
        </w:rPr>
        <w:t>, ve struktuře podle věkových skupin a podle úrovně nejvyššího dosaženého vzdělání v časové řadě posledních pěti čtvrtletí.</w:t>
      </w:r>
    </w:p>
    <w:p w14:paraId="60D475DD" w14:textId="77777777" w:rsidR="00BD6E6F" w:rsidRPr="000F1C9D" w:rsidRDefault="00BD6E6F" w:rsidP="00976041">
      <w:pPr>
        <w:keepNext/>
        <w:tabs>
          <w:tab w:val="left" w:pos="720"/>
        </w:tabs>
        <w:spacing w:before="200"/>
        <w:ind w:left="1021" w:hanging="1021"/>
        <w:jc w:val="both"/>
        <w:rPr>
          <w:rFonts w:ascii="Arial" w:hAnsi="Arial" w:cs="Arial"/>
          <w:sz w:val="20"/>
        </w:rPr>
      </w:pPr>
      <w:r w:rsidRPr="000F1C9D">
        <w:rPr>
          <w:rFonts w:ascii="Arial" w:hAnsi="Arial" w:cs="Arial"/>
          <w:sz w:val="20"/>
        </w:rPr>
        <w:t>509 / 1</w:t>
      </w:r>
      <w:r w:rsidRPr="000F1C9D">
        <w:rPr>
          <w:rFonts w:ascii="Arial" w:hAnsi="Arial" w:cs="Arial"/>
          <w:sz w:val="20"/>
        </w:rPr>
        <w:tab/>
      </w:r>
      <w:r w:rsidRPr="000F1C9D">
        <w:rPr>
          <w:rFonts w:ascii="Arial" w:hAnsi="Arial" w:cs="Arial"/>
          <w:sz w:val="20"/>
        </w:rPr>
        <w:tab/>
      </w:r>
      <w:r w:rsidRPr="000F1C9D">
        <w:rPr>
          <w:rFonts w:ascii="Arial" w:hAnsi="Arial" w:cs="Arial"/>
          <w:i/>
          <w:iCs/>
          <w:sz w:val="20"/>
        </w:rPr>
        <w:t>Míra zaměstnanosti</w:t>
      </w:r>
      <w:r w:rsidRPr="000F1C9D">
        <w:rPr>
          <w:rFonts w:ascii="Arial" w:hAnsi="Arial" w:cs="Arial"/>
          <w:sz w:val="20"/>
        </w:rPr>
        <w:t xml:space="preserve"> </w:t>
      </w:r>
      <w:r w:rsidR="00E15688" w:rsidRPr="000F1C9D">
        <w:rPr>
          <w:rFonts w:ascii="Arial" w:hAnsi="Arial" w:cs="Arial"/>
          <w:sz w:val="20"/>
        </w:rPr>
        <w:fldChar w:fldCharType="begin"/>
      </w:r>
      <w:r w:rsidRPr="000F1C9D">
        <w:rPr>
          <w:rFonts w:ascii="Arial" w:hAnsi="Arial" w:cs="Arial"/>
          <w:sz w:val="20"/>
        </w:rPr>
        <w:instrText>tc "508 / 1</w:instrText>
      </w:r>
      <w:r w:rsidRPr="000F1C9D">
        <w:rPr>
          <w:rFonts w:ascii="Arial" w:hAnsi="Arial" w:cs="Arial"/>
          <w:sz w:val="20"/>
        </w:rPr>
        <w:tab/>
      </w:r>
      <w:r w:rsidRPr="000F1C9D">
        <w:rPr>
          <w:rFonts w:ascii="Arial" w:hAnsi="Arial" w:cs="Arial"/>
          <w:sz w:val="20"/>
        </w:rPr>
        <w:tab/>
        <w:instrText>Míra ekonomické aktivity " \l 2</w:instrText>
      </w:r>
      <w:r w:rsidR="00E15688" w:rsidRPr="000F1C9D">
        <w:rPr>
          <w:rFonts w:ascii="Arial" w:hAnsi="Arial" w:cs="Arial"/>
          <w:sz w:val="20"/>
        </w:rPr>
        <w:fldChar w:fldCharType="end"/>
      </w:r>
    </w:p>
    <w:p w14:paraId="60D475DE" w14:textId="37B5BDCC" w:rsidR="00571560" w:rsidRPr="000F1C9D" w:rsidRDefault="00BD6E6F" w:rsidP="00571560">
      <w:pPr>
        <w:spacing w:after="960"/>
        <w:ind w:left="1021"/>
        <w:jc w:val="both"/>
        <w:rPr>
          <w:rFonts w:ascii="Arial" w:hAnsi="Arial" w:cs="Arial"/>
          <w:sz w:val="20"/>
        </w:rPr>
      </w:pPr>
      <w:r w:rsidRPr="000F1C9D">
        <w:rPr>
          <w:rFonts w:ascii="Arial" w:hAnsi="Arial" w:cs="Arial"/>
          <w:sz w:val="20"/>
        </w:rPr>
        <w:t xml:space="preserve">Míra zaměstnanosti v krajích a </w:t>
      </w:r>
      <w:r w:rsidR="002A5006" w:rsidRPr="000F1C9D">
        <w:rPr>
          <w:rFonts w:ascii="Arial" w:hAnsi="Arial" w:cs="Arial"/>
          <w:sz w:val="20"/>
        </w:rPr>
        <w:t xml:space="preserve">regionech soudržnosti </w:t>
      </w:r>
      <w:r w:rsidR="000608EE" w:rsidRPr="000F1C9D">
        <w:rPr>
          <w:rFonts w:ascii="Arial" w:hAnsi="Arial" w:cs="Arial"/>
          <w:sz w:val="20"/>
        </w:rPr>
        <w:t>ČR</w:t>
      </w:r>
      <w:r w:rsidRPr="000F1C9D">
        <w:rPr>
          <w:rFonts w:ascii="Arial" w:hAnsi="Arial" w:cs="Arial"/>
          <w:sz w:val="20"/>
        </w:rPr>
        <w:t>, ve struktuře podle věkových skupin a podle úrovně nejvyššího dosaženého vzdělání v časové řadě posledních pěti čtvrtletí.</w:t>
      </w:r>
    </w:p>
    <w:p w14:paraId="60D475DF" w14:textId="77777777" w:rsidR="00BD6E6F" w:rsidRPr="000F1C9D" w:rsidRDefault="00546A38" w:rsidP="00571560">
      <w:pPr>
        <w:keepNext/>
        <w:numPr>
          <w:ilvl w:val="1"/>
          <w:numId w:val="14"/>
        </w:numPr>
        <w:tabs>
          <w:tab w:val="left" w:pos="1620"/>
        </w:tabs>
        <w:jc w:val="both"/>
        <w:rPr>
          <w:rFonts w:ascii="Arial" w:hAnsi="Arial" w:cs="Arial"/>
          <w:sz w:val="28"/>
          <w:szCs w:val="26"/>
        </w:rPr>
      </w:pPr>
      <w:r w:rsidRPr="000F1C9D">
        <w:rPr>
          <w:rFonts w:ascii="Arial" w:hAnsi="Arial" w:cs="Arial"/>
          <w:b/>
          <w:bCs/>
          <w:i/>
          <w:iCs/>
          <w:sz w:val="28"/>
          <w:szCs w:val="26"/>
        </w:rPr>
        <w:br w:type="page"/>
      </w:r>
      <w:r w:rsidR="00BD6E6F" w:rsidRPr="000F1C9D">
        <w:rPr>
          <w:rFonts w:ascii="Arial" w:hAnsi="Arial" w:cs="Arial"/>
          <w:b/>
          <w:bCs/>
          <w:i/>
          <w:iCs/>
          <w:sz w:val="28"/>
          <w:szCs w:val="26"/>
        </w:rPr>
        <w:lastRenderedPageBreak/>
        <w:t>Ostatní poznámky</w:t>
      </w:r>
      <w:r w:rsidR="00E15688" w:rsidRPr="000F1C9D">
        <w:rPr>
          <w:rFonts w:ascii="Arial" w:hAnsi="Arial" w:cs="Arial"/>
          <w:b/>
          <w:bCs/>
          <w:i/>
          <w:iCs/>
          <w:sz w:val="28"/>
          <w:szCs w:val="26"/>
        </w:rPr>
        <w:fldChar w:fldCharType="begin"/>
      </w:r>
      <w:r w:rsidR="00BD6E6F" w:rsidRPr="000F1C9D">
        <w:rPr>
          <w:rFonts w:ascii="Arial" w:hAnsi="Arial" w:cs="Arial"/>
          <w:b/>
          <w:bCs/>
          <w:i/>
          <w:iCs/>
          <w:sz w:val="28"/>
          <w:szCs w:val="26"/>
        </w:rPr>
        <w:instrText>tc "OSTATNÍ  POZNÁMKY " \l 2</w:instrText>
      </w:r>
      <w:r w:rsidR="00E15688" w:rsidRPr="000F1C9D">
        <w:rPr>
          <w:rFonts w:ascii="Arial" w:hAnsi="Arial" w:cs="Arial"/>
          <w:b/>
          <w:bCs/>
          <w:i/>
          <w:iCs/>
          <w:sz w:val="28"/>
          <w:szCs w:val="26"/>
        </w:rPr>
        <w:fldChar w:fldCharType="end"/>
      </w:r>
    </w:p>
    <w:p w14:paraId="60D475E0" w14:textId="77777777" w:rsidR="00BD6E6F" w:rsidRPr="000F1C9D" w:rsidRDefault="00847DD0" w:rsidP="005D1514">
      <w:pPr>
        <w:pStyle w:val="odstavecbn"/>
        <w:numPr>
          <w:ilvl w:val="0"/>
          <w:numId w:val="3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0F1C9D">
        <w:rPr>
          <w:rFonts w:cs="Arial"/>
          <w:b/>
          <w:bCs/>
        </w:rPr>
        <w:t xml:space="preserve">ZAOKROUHLOVÁNÍ </w:t>
      </w:r>
      <w:r w:rsidR="00BB5ECA" w:rsidRPr="000F1C9D">
        <w:rPr>
          <w:rFonts w:cs="Arial"/>
        </w:rPr>
        <w:t xml:space="preserve">– </w:t>
      </w:r>
      <w:r w:rsidR="00BD6E6F" w:rsidRPr="000F1C9D">
        <w:rPr>
          <w:rFonts w:cs="Arial"/>
          <w:b/>
          <w:bCs/>
        </w:rPr>
        <w:t xml:space="preserve">Číselné údaje </w:t>
      </w:r>
      <w:r w:rsidR="00BD6E6F" w:rsidRPr="000F1C9D">
        <w:rPr>
          <w:rFonts w:cs="Arial"/>
          <w:bCs/>
        </w:rPr>
        <w:t>v absolutním vyjádření</w:t>
      </w:r>
      <w:r w:rsidR="00BD6E6F" w:rsidRPr="000F1C9D">
        <w:rPr>
          <w:rFonts w:cs="Arial"/>
        </w:rPr>
        <w:t xml:space="preserve"> jsou uváděny v tisících. Rozdíly mezi údajem za celek a součtem dílčích údajů v přílohových tabulkách vyplývají ze skutečnosti, že úhrn není součtem zaokrouhlených dílčích údajů, ale </w:t>
      </w:r>
      <w:r w:rsidR="00BD6E6F" w:rsidRPr="000F1C9D">
        <w:rPr>
          <w:rFonts w:cs="Arial"/>
          <w:b/>
        </w:rPr>
        <w:t>zaokrouhleným celkovým údajem</w:t>
      </w:r>
      <w:r w:rsidR="00BD6E6F" w:rsidRPr="000F1C9D">
        <w:rPr>
          <w:rFonts w:cs="Arial"/>
        </w:rPr>
        <w:t>. Absolutní i relativní údaje ve všech texto</w:t>
      </w:r>
      <w:r w:rsidR="0092705D" w:rsidRPr="000F1C9D">
        <w:rPr>
          <w:rFonts w:cs="Arial"/>
        </w:rPr>
        <w:t xml:space="preserve">vých a přílohových tabulkách a </w:t>
      </w:r>
      <w:r w:rsidR="00BD6E6F" w:rsidRPr="000F1C9D">
        <w:rPr>
          <w:rFonts w:cs="Arial"/>
        </w:rPr>
        <w:t xml:space="preserve">v textu jsou vypočítány </w:t>
      </w:r>
      <w:r w:rsidR="00BD6E6F" w:rsidRPr="000F1C9D">
        <w:rPr>
          <w:rFonts w:cs="Arial"/>
          <w:b/>
        </w:rPr>
        <w:t>z nezaokrouhlených čísel</w:t>
      </w:r>
      <w:r w:rsidR="00BD6E6F" w:rsidRPr="000F1C9D">
        <w:rPr>
          <w:rFonts w:cs="Arial"/>
        </w:rPr>
        <w:t xml:space="preserve">. </w:t>
      </w:r>
      <w:r w:rsidR="005D1514" w:rsidRPr="000F1C9D">
        <w:t>Pokud součet tříděného ukazatele nedává úhrn, je rozdíl způsoben výše uvedeným způsobem zaokrouhlení nebo uvedený výběr kódů není vyčerpávající (u</w:t>
      </w:r>
      <w:r w:rsidR="005D5FCB" w:rsidRPr="000F1C9D">
        <w:t> </w:t>
      </w:r>
      <w:r w:rsidR="005D1514" w:rsidRPr="000F1C9D">
        <w:t>některých ukazatelů není uváděno nezjištěno).</w:t>
      </w:r>
    </w:p>
    <w:p w14:paraId="60D475E1" w14:textId="77777777" w:rsidR="00BD6E6F" w:rsidRPr="000F1C9D" w:rsidRDefault="00847DD0" w:rsidP="00687A83">
      <w:pPr>
        <w:pStyle w:val="Zkladntext3"/>
        <w:numPr>
          <w:ilvl w:val="0"/>
          <w:numId w:val="32"/>
        </w:numPr>
        <w:tabs>
          <w:tab w:val="clear" w:pos="540"/>
        </w:tabs>
        <w:spacing w:before="200" w:after="0"/>
        <w:ind w:left="426" w:hanging="426"/>
      </w:pPr>
      <w:r w:rsidRPr="000F1C9D">
        <w:rPr>
          <w:b/>
        </w:rPr>
        <w:t xml:space="preserve">SYMBOLIKA </w:t>
      </w:r>
      <w:r w:rsidR="00BB5ECA" w:rsidRPr="000F1C9D">
        <w:t xml:space="preserve">– </w:t>
      </w:r>
      <w:r w:rsidR="00BD6E6F" w:rsidRPr="000F1C9D">
        <w:t xml:space="preserve">V tabulkách jsou </w:t>
      </w:r>
      <w:r w:rsidR="00BD6E6F" w:rsidRPr="000F1C9D">
        <w:rPr>
          <w:b/>
        </w:rPr>
        <w:t>standardní statistickou symbolikou</w:t>
      </w:r>
      <w:r w:rsidR="00BD6E6F" w:rsidRPr="000F1C9D">
        <w:t xml:space="preserve"> odlišeny marginální případy ve </w:t>
      </w:r>
      <w:proofErr w:type="gramStart"/>
      <w:r w:rsidR="00BD6E6F" w:rsidRPr="000F1C9D">
        <w:t>významu :</w:t>
      </w:r>
      <w:proofErr w:type="gramEnd"/>
    </w:p>
    <w:p w14:paraId="60D475E2" w14:textId="77777777" w:rsidR="00BD6E6F" w:rsidRPr="000F1C9D" w:rsidRDefault="00BD6E6F" w:rsidP="00687A83">
      <w:pPr>
        <w:tabs>
          <w:tab w:val="left" w:pos="720"/>
        </w:tabs>
        <w:spacing w:before="200"/>
        <w:ind w:left="1560" w:hanging="993"/>
        <w:jc w:val="both"/>
        <w:rPr>
          <w:rFonts w:ascii="Arial" w:hAnsi="Arial" w:cs="Arial"/>
          <w:sz w:val="20"/>
        </w:rPr>
      </w:pPr>
      <w:r w:rsidRPr="000F1C9D">
        <w:rPr>
          <w:rFonts w:ascii="Arial" w:hAnsi="Arial" w:cs="Arial"/>
          <w:sz w:val="20"/>
        </w:rPr>
        <w:t xml:space="preserve"> </w:t>
      </w:r>
      <w:r w:rsidR="00687A83" w:rsidRPr="000F1C9D">
        <w:rPr>
          <w:rFonts w:ascii="Arial" w:hAnsi="Arial" w:cs="Arial"/>
          <w:sz w:val="20"/>
        </w:rPr>
        <w:tab/>
      </w:r>
      <w:r w:rsidRPr="000F1C9D">
        <w:rPr>
          <w:rFonts w:ascii="Arial" w:hAnsi="Arial" w:cs="Arial"/>
          <w:sz w:val="20"/>
        </w:rPr>
        <w:t>▬</w:t>
      </w:r>
      <w:r w:rsidRPr="000F1C9D">
        <w:rPr>
          <w:rFonts w:ascii="Arial" w:hAnsi="Arial" w:cs="Arial"/>
          <w:sz w:val="20"/>
        </w:rPr>
        <w:tab/>
        <w:t>daný jev se ve výběrovém souboru nevyskytl,</w:t>
      </w:r>
    </w:p>
    <w:p w14:paraId="60D475E3" w14:textId="77777777" w:rsidR="00BD6E6F" w:rsidRPr="000F1C9D" w:rsidRDefault="00BD6E6F" w:rsidP="00687A83">
      <w:pPr>
        <w:tabs>
          <w:tab w:val="left" w:pos="720"/>
        </w:tabs>
        <w:ind w:left="1560" w:hanging="993"/>
        <w:jc w:val="both"/>
        <w:rPr>
          <w:rFonts w:ascii="Arial" w:hAnsi="Arial" w:cs="Arial"/>
          <w:sz w:val="20"/>
        </w:rPr>
      </w:pPr>
      <w:r w:rsidRPr="000F1C9D">
        <w:rPr>
          <w:rFonts w:ascii="Arial" w:hAnsi="Arial" w:cs="Arial"/>
          <w:sz w:val="20"/>
        </w:rPr>
        <w:t xml:space="preserve"> </w:t>
      </w:r>
      <w:r w:rsidR="00687A83" w:rsidRPr="000F1C9D">
        <w:rPr>
          <w:rFonts w:ascii="Arial" w:hAnsi="Arial" w:cs="Arial"/>
          <w:sz w:val="20"/>
        </w:rPr>
        <w:tab/>
      </w:r>
      <w:r w:rsidRPr="000F1C9D">
        <w:rPr>
          <w:rFonts w:ascii="Arial" w:hAnsi="Arial" w:cs="Arial"/>
          <w:b/>
          <w:bCs/>
          <w:sz w:val="20"/>
        </w:rPr>
        <w:t>0</w:t>
      </w:r>
      <w:r w:rsidRPr="000F1C9D">
        <w:rPr>
          <w:rFonts w:ascii="Arial" w:hAnsi="Arial" w:cs="Arial"/>
          <w:sz w:val="20"/>
        </w:rPr>
        <w:tab/>
        <w:t>jev se ve výběrovém souboru vyskytl, ovšem jen v hodnotách, které po standardním zaokrouhlení mají hodnotu menší než "0,1",</w:t>
      </w:r>
    </w:p>
    <w:p w14:paraId="60D475E4" w14:textId="77777777" w:rsidR="00BD6E6F" w:rsidRPr="000F1C9D" w:rsidRDefault="00BD6E6F" w:rsidP="00687A83">
      <w:pPr>
        <w:tabs>
          <w:tab w:val="left" w:pos="720"/>
        </w:tabs>
        <w:ind w:left="1560" w:hanging="993"/>
        <w:jc w:val="both"/>
        <w:rPr>
          <w:rFonts w:ascii="Arial" w:hAnsi="Arial" w:cs="Arial"/>
          <w:sz w:val="20"/>
        </w:rPr>
      </w:pPr>
      <w:r w:rsidRPr="000F1C9D">
        <w:rPr>
          <w:rFonts w:ascii="Arial" w:hAnsi="Arial" w:cs="Arial"/>
          <w:sz w:val="20"/>
        </w:rPr>
        <w:t xml:space="preserve"> </w:t>
      </w:r>
      <w:r w:rsidR="00687A83" w:rsidRPr="000F1C9D">
        <w:rPr>
          <w:rFonts w:ascii="Arial" w:hAnsi="Arial" w:cs="Arial"/>
          <w:sz w:val="20"/>
        </w:rPr>
        <w:tab/>
      </w:r>
      <w:r w:rsidRPr="000F1C9D">
        <w:rPr>
          <w:rFonts w:ascii="Arial" w:hAnsi="Arial" w:cs="Arial"/>
          <w:b/>
          <w:bCs/>
          <w:sz w:val="20"/>
        </w:rPr>
        <w:t>x</w:t>
      </w:r>
      <w:r w:rsidRPr="000F1C9D">
        <w:rPr>
          <w:rFonts w:ascii="Arial" w:hAnsi="Arial" w:cs="Arial"/>
          <w:sz w:val="20"/>
        </w:rPr>
        <w:tab/>
        <w:t>zápis hodnoty není možný z logických důvodů,</w:t>
      </w:r>
    </w:p>
    <w:p w14:paraId="60D475E5" w14:textId="77777777" w:rsidR="00BD6E6F" w:rsidRPr="000F1C9D" w:rsidRDefault="00BD6E6F" w:rsidP="00687A83">
      <w:pPr>
        <w:tabs>
          <w:tab w:val="left" w:pos="720"/>
        </w:tabs>
        <w:ind w:left="1560" w:hanging="993"/>
        <w:jc w:val="both"/>
      </w:pPr>
      <w:r w:rsidRPr="000F1C9D">
        <w:rPr>
          <w:rFonts w:ascii="Arial" w:hAnsi="Arial" w:cs="Arial"/>
          <w:sz w:val="20"/>
        </w:rPr>
        <w:t xml:space="preserve"> </w:t>
      </w:r>
      <w:r w:rsidR="00687A83" w:rsidRPr="000F1C9D">
        <w:rPr>
          <w:rFonts w:ascii="Arial" w:hAnsi="Arial" w:cs="Arial"/>
          <w:sz w:val="20"/>
        </w:rPr>
        <w:tab/>
        <w:t>•</w:t>
      </w:r>
      <w:r w:rsidR="00687A83" w:rsidRPr="000F1C9D">
        <w:rPr>
          <w:rFonts w:ascii="Arial" w:hAnsi="Arial" w:cs="Arial"/>
          <w:sz w:val="20"/>
        </w:rPr>
        <w:tab/>
      </w:r>
      <w:r w:rsidRPr="000F1C9D">
        <w:rPr>
          <w:rFonts w:ascii="Arial" w:hAnsi="Arial" w:cs="Arial"/>
          <w:sz w:val="20"/>
        </w:rPr>
        <w:t>údaj není k dispozici nebo je nespolehlivý.</w:t>
      </w:r>
    </w:p>
    <w:p w14:paraId="60D475E6" w14:textId="77777777" w:rsidR="00BD6E6F" w:rsidRPr="000F1C9D" w:rsidRDefault="00847DD0" w:rsidP="00687A83">
      <w:pPr>
        <w:pStyle w:val="Zkladntext3"/>
        <w:numPr>
          <w:ilvl w:val="0"/>
          <w:numId w:val="32"/>
        </w:numPr>
        <w:tabs>
          <w:tab w:val="clear" w:pos="540"/>
        </w:tabs>
        <w:spacing w:before="200" w:after="0"/>
        <w:ind w:left="426" w:hanging="426"/>
      </w:pPr>
      <w:r w:rsidRPr="000F1C9D">
        <w:rPr>
          <w:b/>
        </w:rPr>
        <w:t xml:space="preserve">NEZJIŠTĚNO </w:t>
      </w:r>
      <w:r w:rsidR="00BB5ECA" w:rsidRPr="000F1C9D">
        <w:t xml:space="preserve">– </w:t>
      </w:r>
      <w:r w:rsidR="00BD6E6F" w:rsidRPr="000F1C9D">
        <w:t xml:space="preserve">Údaje </w:t>
      </w:r>
      <w:r w:rsidR="00BD6E6F" w:rsidRPr="000F1C9D">
        <w:rPr>
          <w:b/>
        </w:rPr>
        <w:t>"nezjištěno"</w:t>
      </w:r>
      <w:r w:rsidR="00BD6E6F" w:rsidRPr="000F1C9D">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60D475E7" w14:textId="77777777" w:rsidR="00687A83" w:rsidRPr="000F1C9D" w:rsidRDefault="00687A83" w:rsidP="00687A83">
      <w:pPr>
        <w:pStyle w:val="Zkladntext3"/>
        <w:tabs>
          <w:tab w:val="clear" w:pos="540"/>
        </w:tabs>
        <w:spacing w:before="200" w:after="0"/>
      </w:pPr>
    </w:p>
    <w:p w14:paraId="60D475E8" w14:textId="77777777" w:rsidR="00BD6E6F" w:rsidRPr="000F1C9D" w:rsidRDefault="00BD6E6F" w:rsidP="00546A38">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0F1C9D">
        <w:rPr>
          <w:rFonts w:ascii="Arial" w:hAnsi="Arial" w:cs="Arial"/>
          <w:sz w:val="20"/>
        </w:rPr>
        <w:t>Při práci s tabulkami je třeba mít stále na zřeteli, že údaje jsou zjišťovány výběrovými metodami</w:t>
      </w:r>
      <w:r w:rsidR="00546A38" w:rsidRPr="000F1C9D">
        <w:rPr>
          <w:rFonts w:ascii="Arial" w:hAnsi="Arial" w:cs="Arial"/>
          <w:sz w:val="20"/>
        </w:rPr>
        <w:t>,</w:t>
      </w:r>
      <w:r w:rsidRPr="000F1C9D">
        <w:rPr>
          <w:rFonts w:ascii="Arial" w:hAnsi="Arial" w:cs="Arial"/>
          <w:sz w:val="20"/>
        </w:rPr>
        <w:t xml:space="preserve"> a</w:t>
      </w:r>
      <w:r w:rsidR="00546A38" w:rsidRPr="000F1C9D">
        <w:rPr>
          <w:rFonts w:ascii="Arial" w:hAnsi="Arial" w:cs="Arial"/>
          <w:sz w:val="20"/>
        </w:rPr>
        <w:t> </w:t>
      </w:r>
      <w:r w:rsidRPr="000F1C9D">
        <w:rPr>
          <w:rFonts w:ascii="Arial" w:hAnsi="Arial" w:cs="Arial"/>
          <w:sz w:val="20"/>
        </w:rPr>
        <w:t xml:space="preserve">proto jejich </w:t>
      </w:r>
      <w:r w:rsidRPr="000F1C9D">
        <w:rPr>
          <w:rFonts w:ascii="Arial" w:hAnsi="Arial" w:cs="Arial"/>
          <w:b/>
          <w:bCs/>
          <w:sz w:val="20"/>
        </w:rPr>
        <w:t>přesnost klesá se snižující se velikostí vzorku</w:t>
      </w:r>
      <w:r w:rsidRPr="000F1C9D">
        <w:rPr>
          <w:rFonts w:ascii="Arial" w:hAnsi="Arial" w:cs="Arial"/>
          <w:sz w:val="20"/>
        </w:rPr>
        <w:t xml:space="preserve"> (např. členění nezaměstnaných podle různých hledisek v krajských pohledech apod.).</w:t>
      </w:r>
    </w:p>
    <w:p w14:paraId="60D475E9" w14:textId="77777777" w:rsidR="00BD6E6F" w:rsidRPr="000F1C9D" w:rsidRDefault="00BD6E6F" w:rsidP="00546A38">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0F1C9D">
        <w:rPr>
          <w:rFonts w:ascii="Arial" w:hAnsi="Arial" w:cs="Arial"/>
          <w:sz w:val="20"/>
        </w:rPr>
        <w:t xml:space="preserve">Šetření poskytuje </w:t>
      </w:r>
      <w:r w:rsidRPr="000F1C9D">
        <w:rPr>
          <w:rFonts w:ascii="Arial" w:hAnsi="Arial" w:cs="Arial"/>
          <w:b/>
          <w:bCs/>
          <w:sz w:val="20"/>
        </w:rPr>
        <w:t>reprezentativní výsledky o nezaměstnanosti ve čtvrtletní periodicitě</w:t>
      </w:r>
      <w:r w:rsidRPr="000F1C9D">
        <w:rPr>
          <w:rFonts w:ascii="Arial" w:hAnsi="Arial" w:cs="Arial"/>
          <w:sz w:val="20"/>
        </w:rPr>
        <w:t xml:space="preserve">. Měsíční frekvenci a malý územní detail </w:t>
      </w:r>
      <w:r w:rsidR="00734E94" w:rsidRPr="000F1C9D">
        <w:rPr>
          <w:rFonts w:ascii="Arial" w:hAnsi="Arial" w:cs="Arial"/>
          <w:sz w:val="20"/>
        </w:rPr>
        <w:t>zabezpečují</w:t>
      </w:r>
      <w:r w:rsidRPr="000F1C9D">
        <w:rPr>
          <w:rFonts w:ascii="Arial" w:hAnsi="Arial" w:cs="Arial"/>
          <w:sz w:val="20"/>
        </w:rPr>
        <w:t xml:space="preserve"> pouze údaje úřadů práce a z těchto důvodů je nezbytné, aby oba zdroje informací o trhu práce byly využívány souběžně, avšak s vědomím jejich metodických odlišností.</w:t>
      </w:r>
    </w:p>
    <w:p w14:paraId="60D475EA" w14:textId="77777777" w:rsidR="00BD6E6F" w:rsidRPr="000F1C9D" w:rsidRDefault="00BD6E6F">
      <w:pPr>
        <w:numPr>
          <w:ilvl w:val="1"/>
          <w:numId w:val="14"/>
        </w:numPr>
        <w:spacing w:before="960"/>
        <w:jc w:val="both"/>
        <w:rPr>
          <w:rFonts w:ascii="Arial" w:hAnsi="Arial" w:cs="Arial"/>
          <w:sz w:val="28"/>
        </w:rPr>
      </w:pPr>
      <w:r w:rsidRPr="000F1C9D">
        <w:rPr>
          <w:rFonts w:ascii="Arial" w:hAnsi="Arial" w:cs="Arial"/>
          <w:b/>
          <w:bCs/>
          <w:i/>
          <w:iCs/>
          <w:sz w:val="28"/>
          <w:szCs w:val="26"/>
        </w:rPr>
        <w:t>Dostupnost publikace</w:t>
      </w:r>
      <w:r w:rsidR="00E15688" w:rsidRPr="000F1C9D">
        <w:rPr>
          <w:rFonts w:ascii="Arial" w:hAnsi="Arial" w:cs="Arial"/>
          <w:b/>
          <w:bCs/>
          <w:i/>
          <w:iCs/>
          <w:sz w:val="28"/>
          <w:szCs w:val="26"/>
        </w:rPr>
        <w:fldChar w:fldCharType="begin"/>
      </w:r>
      <w:r w:rsidRPr="000F1C9D">
        <w:rPr>
          <w:rFonts w:ascii="Arial" w:hAnsi="Arial" w:cs="Arial"/>
          <w:b/>
          <w:bCs/>
          <w:i/>
          <w:iCs/>
          <w:sz w:val="28"/>
          <w:szCs w:val="26"/>
        </w:rPr>
        <w:instrText>tc "DOSTUPNOST  PUBLIKACE " \l 2</w:instrText>
      </w:r>
      <w:r w:rsidR="00E15688" w:rsidRPr="000F1C9D">
        <w:rPr>
          <w:rFonts w:ascii="Arial" w:hAnsi="Arial" w:cs="Arial"/>
          <w:b/>
          <w:bCs/>
          <w:i/>
          <w:iCs/>
          <w:sz w:val="28"/>
          <w:szCs w:val="26"/>
        </w:rPr>
        <w:fldChar w:fldCharType="end"/>
      </w:r>
    </w:p>
    <w:p w14:paraId="60D475EB" w14:textId="77777777" w:rsidR="00BD6E6F" w:rsidRPr="000F1C9D" w:rsidRDefault="00BD6E6F">
      <w:pPr>
        <w:pStyle w:val="Zkladntext"/>
        <w:spacing w:before="720" w:line="240" w:lineRule="auto"/>
        <w:rPr>
          <w:rFonts w:ascii="Arial" w:hAnsi="Arial" w:cs="Arial"/>
          <w:sz w:val="20"/>
        </w:rPr>
      </w:pPr>
      <w:r w:rsidRPr="000F1C9D">
        <w:tab/>
      </w:r>
      <w:r w:rsidRPr="000F1C9D">
        <w:rPr>
          <w:rFonts w:ascii="Arial" w:hAnsi="Arial" w:cs="Arial"/>
          <w:sz w:val="20"/>
        </w:rPr>
        <w:t xml:space="preserve">Publikace je vydávána </w:t>
      </w:r>
      <w:r w:rsidR="00591B4B" w:rsidRPr="000F1C9D">
        <w:rPr>
          <w:rFonts w:ascii="Arial" w:hAnsi="Arial" w:cs="Arial"/>
          <w:sz w:val="20"/>
        </w:rPr>
        <w:t xml:space="preserve">v </w:t>
      </w:r>
      <w:r w:rsidRPr="000F1C9D">
        <w:rPr>
          <w:rFonts w:ascii="Arial" w:hAnsi="Arial" w:cs="Arial"/>
          <w:sz w:val="20"/>
        </w:rPr>
        <w:t>následující form</w:t>
      </w:r>
      <w:r w:rsidR="00591B4B" w:rsidRPr="000F1C9D">
        <w:rPr>
          <w:rFonts w:ascii="Arial" w:hAnsi="Arial" w:cs="Arial"/>
          <w:sz w:val="20"/>
        </w:rPr>
        <w:t>ě</w:t>
      </w:r>
      <w:r w:rsidRPr="000F1C9D">
        <w:rPr>
          <w:rFonts w:ascii="Arial" w:hAnsi="Arial" w:cs="Arial"/>
          <w:sz w:val="20"/>
        </w:rPr>
        <w:t>:</w:t>
      </w:r>
    </w:p>
    <w:p w14:paraId="60D475EC" w14:textId="77777777" w:rsidR="00BD6E6F" w:rsidRPr="000F1C9D" w:rsidRDefault="00BD6E6F">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0F1C9D">
        <w:rPr>
          <w:rFonts w:ascii="Arial" w:hAnsi="Arial" w:cs="Arial"/>
          <w:sz w:val="20"/>
        </w:rPr>
        <w:tab/>
      </w:r>
    </w:p>
    <w:p w14:paraId="30677DCF" w14:textId="451177D6" w:rsidR="00E7526F" w:rsidRPr="000F1C9D" w:rsidRDefault="00591B4B" w:rsidP="001D047E">
      <w:pPr>
        <w:rPr>
          <w:color w:val="7030A0"/>
        </w:rPr>
      </w:pPr>
      <w:r w:rsidRPr="000F1C9D">
        <w:rPr>
          <w:rFonts w:ascii="Arial" w:hAnsi="Arial" w:cs="Arial"/>
          <w:b/>
          <w:bCs/>
          <w:i/>
          <w:iCs/>
          <w:sz w:val="20"/>
        </w:rPr>
        <w:tab/>
      </w:r>
      <w:r w:rsidR="003756BE" w:rsidRPr="000F1C9D">
        <w:rPr>
          <w:rFonts w:ascii="Arial" w:hAnsi="Arial" w:cs="Arial"/>
          <w:b/>
          <w:bCs/>
          <w:i/>
          <w:iCs/>
          <w:sz w:val="20"/>
        </w:rPr>
        <w:t>Internet:</w:t>
      </w:r>
      <w:r w:rsidR="003756BE" w:rsidRPr="000F1C9D">
        <w:rPr>
          <w:rFonts w:ascii="Arial" w:hAnsi="Arial" w:cs="Arial"/>
          <w:sz w:val="20"/>
        </w:rPr>
        <w:tab/>
      </w:r>
      <w:hyperlink r:id="rId14" w:history="1">
        <w:r w:rsidR="00E7526F" w:rsidRPr="000F1C9D">
          <w:rPr>
            <w:rStyle w:val="Hypertextovodkaz"/>
            <w:rFonts w:ascii="Arial" w:hAnsi="Arial" w:cs="Arial"/>
            <w:color w:val="7030A0"/>
            <w:sz w:val="20"/>
          </w:rPr>
          <w:t>Zaměstnanost a nezaměstnanost (VŠPS) | Statistika (gov.cz)</w:t>
        </w:r>
      </w:hyperlink>
    </w:p>
    <w:p w14:paraId="0D5241F9" w14:textId="77777777" w:rsidR="00E7526F" w:rsidRPr="000F1C9D" w:rsidRDefault="00E7526F" w:rsidP="00E7526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0F1C9D">
        <w:rPr>
          <w:rFonts w:ascii="Arial" w:hAnsi="Arial" w:cs="Arial"/>
          <w:sz w:val="20"/>
        </w:rPr>
        <w:tab/>
      </w:r>
      <w:r w:rsidRPr="000F1C9D">
        <w:rPr>
          <w:rFonts w:ascii="Arial" w:hAnsi="Arial" w:cs="Arial"/>
          <w:sz w:val="20"/>
        </w:rPr>
        <w:tab/>
      </w:r>
      <w:hyperlink r:id="rId15" w:anchor="katalog-produktu-publikace" w:history="1">
        <w:r w:rsidRPr="000F1C9D">
          <w:rPr>
            <w:rStyle w:val="Hypertextovodkaz"/>
            <w:rFonts w:ascii="Arial" w:hAnsi="Arial" w:cs="Arial"/>
            <w:color w:val="7030A0"/>
            <w:sz w:val="20"/>
          </w:rPr>
          <w:t xml:space="preserve">Katalog </w:t>
        </w:r>
        <w:proofErr w:type="gramStart"/>
        <w:r w:rsidRPr="000F1C9D">
          <w:rPr>
            <w:rStyle w:val="Hypertextovodkaz"/>
            <w:rFonts w:ascii="Arial" w:hAnsi="Arial" w:cs="Arial"/>
            <w:color w:val="7030A0"/>
            <w:sz w:val="20"/>
          </w:rPr>
          <w:t>produktů - Publikace</w:t>
        </w:r>
        <w:proofErr w:type="gramEnd"/>
      </w:hyperlink>
    </w:p>
    <w:p w14:paraId="60D475EF" w14:textId="72AF31A7" w:rsidR="003756BE" w:rsidRPr="000F1C9D" w:rsidRDefault="001439D6" w:rsidP="00227B8F">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0F1C9D">
        <w:rPr>
          <w:rFonts w:ascii="Arial" w:hAnsi="Arial" w:cs="Arial"/>
          <w:sz w:val="20"/>
        </w:rPr>
        <w:tab/>
      </w:r>
      <w:r w:rsidRPr="000F1C9D">
        <w:rPr>
          <w:rFonts w:ascii="Arial" w:hAnsi="Arial" w:cs="Arial"/>
          <w:sz w:val="20"/>
        </w:rPr>
        <w:tab/>
      </w:r>
      <w:r w:rsidRPr="000F1C9D">
        <w:rPr>
          <w:rFonts w:ascii="Arial" w:hAnsi="Arial" w:cs="Arial"/>
          <w:sz w:val="20"/>
        </w:rPr>
        <w:tab/>
      </w:r>
      <w:r w:rsidRPr="000F1C9D">
        <w:rPr>
          <w:rFonts w:ascii="Arial" w:hAnsi="Arial" w:cs="Arial"/>
          <w:sz w:val="20"/>
        </w:rPr>
        <w:tab/>
      </w:r>
      <w:r w:rsidRPr="000F1C9D">
        <w:rPr>
          <w:rFonts w:ascii="Arial" w:hAnsi="Arial" w:cs="Arial"/>
          <w:sz w:val="20"/>
        </w:rPr>
        <w:tab/>
      </w:r>
      <w:r w:rsidRPr="000F1C9D">
        <w:rPr>
          <w:rFonts w:ascii="Arial" w:hAnsi="Arial" w:cs="Arial"/>
          <w:b/>
          <w:sz w:val="20"/>
          <w:szCs w:val="20"/>
        </w:rPr>
        <w:t>kód publikace</w:t>
      </w:r>
      <w:r w:rsidRPr="000F1C9D">
        <w:rPr>
          <w:rFonts w:ascii="Arial" w:hAnsi="Arial" w:cs="Arial"/>
          <w:sz w:val="20"/>
          <w:szCs w:val="20"/>
        </w:rPr>
        <w:t xml:space="preserve"> </w:t>
      </w:r>
      <w:r w:rsidR="00942660" w:rsidRPr="000F1C9D">
        <w:rPr>
          <w:rFonts w:ascii="Arial" w:hAnsi="Arial" w:cs="Arial"/>
          <w:sz w:val="20"/>
          <w:szCs w:val="20"/>
        </w:rPr>
        <w:tab/>
      </w:r>
      <w:r w:rsidR="00BB5ECA" w:rsidRPr="000F1C9D">
        <w:rPr>
          <w:rFonts w:ascii="Arial" w:hAnsi="Arial" w:cs="Arial"/>
          <w:sz w:val="20"/>
        </w:rPr>
        <w:t xml:space="preserve">– </w:t>
      </w:r>
      <w:r w:rsidRPr="000F1C9D">
        <w:rPr>
          <w:rFonts w:ascii="Arial" w:hAnsi="Arial" w:cs="Arial"/>
          <w:sz w:val="20"/>
          <w:szCs w:val="20"/>
        </w:rPr>
        <w:t>česká verze:</w:t>
      </w:r>
      <w:r w:rsidRPr="000F1C9D">
        <w:rPr>
          <w:rFonts w:ascii="Arial" w:hAnsi="Arial" w:cs="Arial"/>
          <w:sz w:val="20"/>
          <w:szCs w:val="20"/>
        </w:rPr>
        <w:tab/>
      </w:r>
      <w:r w:rsidR="00687A83" w:rsidRPr="000F1C9D">
        <w:rPr>
          <w:rFonts w:ascii="Arial" w:hAnsi="Arial" w:cs="Arial"/>
          <w:b/>
          <w:sz w:val="20"/>
          <w:szCs w:val="20"/>
        </w:rPr>
        <w:t>250128</w:t>
      </w:r>
      <w:r w:rsidR="00124F9D" w:rsidRPr="000F1C9D">
        <w:rPr>
          <w:rFonts w:ascii="Arial" w:hAnsi="Arial" w:cs="Arial"/>
          <w:b/>
          <w:sz w:val="20"/>
          <w:szCs w:val="20"/>
        </w:rPr>
        <w:t>-2</w:t>
      </w:r>
      <w:r w:rsidR="0078328A" w:rsidRPr="000F1C9D">
        <w:rPr>
          <w:rFonts w:ascii="Arial" w:hAnsi="Arial" w:cs="Arial"/>
          <w:b/>
          <w:sz w:val="20"/>
          <w:szCs w:val="20"/>
        </w:rPr>
        <w:t>5</w:t>
      </w:r>
    </w:p>
    <w:p w14:paraId="60D475F0" w14:textId="4610D84A" w:rsidR="001439D6" w:rsidRPr="000F1C9D" w:rsidRDefault="003756BE" w:rsidP="00942660">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0F1C9D">
        <w:rPr>
          <w:rFonts w:ascii="Arial" w:hAnsi="Arial" w:cs="Arial"/>
          <w:sz w:val="20"/>
          <w:szCs w:val="20"/>
        </w:rPr>
        <w:tab/>
      </w:r>
      <w:r w:rsidRPr="000F1C9D">
        <w:rPr>
          <w:rFonts w:ascii="Arial" w:hAnsi="Arial" w:cs="Arial"/>
          <w:sz w:val="20"/>
          <w:szCs w:val="20"/>
        </w:rPr>
        <w:tab/>
      </w:r>
      <w:r w:rsidR="00286396" w:rsidRPr="000F1C9D">
        <w:rPr>
          <w:rFonts w:ascii="Arial" w:hAnsi="Arial" w:cs="Arial"/>
          <w:sz w:val="20"/>
          <w:szCs w:val="20"/>
        </w:rPr>
        <w:tab/>
      </w:r>
      <w:r w:rsidR="00286396" w:rsidRPr="000F1C9D">
        <w:rPr>
          <w:rFonts w:ascii="Arial" w:hAnsi="Arial" w:cs="Arial"/>
          <w:sz w:val="20"/>
          <w:szCs w:val="20"/>
        </w:rPr>
        <w:tab/>
      </w:r>
      <w:r w:rsidR="00286396" w:rsidRPr="000F1C9D">
        <w:rPr>
          <w:rFonts w:ascii="Arial" w:hAnsi="Arial" w:cs="Arial"/>
          <w:sz w:val="20"/>
          <w:szCs w:val="20"/>
        </w:rPr>
        <w:tab/>
      </w:r>
      <w:r w:rsidR="001439D6" w:rsidRPr="000F1C9D">
        <w:rPr>
          <w:rFonts w:ascii="Arial" w:hAnsi="Arial" w:cs="Arial"/>
          <w:sz w:val="20"/>
          <w:szCs w:val="20"/>
        </w:rPr>
        <w:tab/>
      </w:r>
      <w:r w:rsidR="001439D6" w:rsidRPr="000F1C9D">
        <w:rPr>
          <w:rFonts w:ascii="Arial" w:hAnsi="Arial" w:cs="Arial"/>
          <w:sz w:val="20"/>
          <w:szCs w:val="20"/>
        </w:rPr>
        <w:tab/>
      </w:r>
      <w:r w:rsidR="00BB5ECA" w:rsidRPr="000F1C9D">
        <w:rPr>
          <w:rFonts w:ascii="Arial" w:hAnsi="Arial" w:cs="Arial"/>
          <w:sz w:val="20"/>
        </w:rPr>
        <w:t xml:space="preserve">– </w:t>
      </w:r>
      <w:r w:rsidR="001439D6" w:rsidRPr="000F1C9D">
        <w:rPr>
          <w:rFonts w:ascii="Arial" w:hAnsi="Arial" w:cs="Arial"/>
          <w:sz w:val="20"/>
          <w:szCs w:val="20"/>
        </w:rPr>
        <w:t>anglická verze:</w:t>
      </w:r>
      <w:r w:rsidR="00942660" w:rsidRPr="000F1C9D">
        <w:rPr>
          <w:rFonts w:ascii="Arial" w:hAnsi="Arial" w:cs="Arial"/>
          <w:sz w:val="20"/>
          <w:szCs w:val="20"/>
        </w:rPr>
        <w:tab/>
      </w:r>
      <w:r w:rsidR="00687A83" w:rsidRPr="000F1C9D">
        <w:rPr>
          <w:rFonts w:ascii="Arial" w:hAnsi="Arial" w:cs="Arial"/>
          <w:b/>
          <w:sz w:val="20"/>
          <w:szCs w:val="20"/>
        </w:rPr>
        <w:t>250129</w:t>
      </w:r>
      <w:r w:rsidR="00124F9D" w:rsidRPr="000F1C9D">
        <w:rPr>
          <w:rFonts w:ascii="Arial" w:hAnsi="Arial" w:cs="Arial"/>
          <w:b/>
          <w:sz w:val="20"/>
          <w:szCs w:val="20"/>
        </w:rPr>
        <w:t>-2</w:t>
      </w:r>
      <w:r w:rsidR="0078328A" w:rsidRPr="000F1C9D">
        <w:rPr>
          <w:rFonts w:ascii="Arial" w:hAnsi="Arial" w:cs="Arial"/>
          <w:b/>
          <w:sz w:val="20"/>
          <w:szCs w:val="20"/>
        </w:rPr>
        <w:t>5</w:t>
      </w:r>
    </w:p>
    <w:p w14:paraId="60D475F1" w14:textId="386EBC74" w:rsidR="001439D6" w:rsidRPr="00260B13" w:rsidRDefault="001439D6" w:rsidP="00EB293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0F1C9D">
        <w:rPr>
          <w:rFonts w:ascii="Arial" w:hAnsi="Arial" w:cs="Arial"/>
          <w:sz w:val="20"/>
          <w:szCs w:val="20"/>
        </w:rPr>
        <w:tab/>
      </w:r>
      <w:r w:rsidRPr="000F1C9D">
        <w:rPr>
          <w:rFonts w:ascii="Arial" w:hAnsi="Arial" w:cs="Arial"/>
          <w:sz w:val="20"/>
          <w:szCs w:val="20"/>
        </w:rPr>
        <w:tab/>
      </w:r>
      <w:r w:rsidRPr="000F1C9D">
        <w:rPr>
          <w:rFonts w:ascii="Arial" w:hAnsi="Arial" w:cs="Arial"/>
          <w:sz w:val="20"/>
          <w:szCs w:val="20"/>
        </w:rPr>
        <w:tab/>
      </w:r>
      <w:r w:rsidRPr="000F1C9D">
        <w:rPr>
          <w:rFonts w:ascii="Arial" w:hAnsi="Arial" w:cs="Arial"/>
          <w:sz w:val="20"/>
          <w:szCs w:val="20"/>
        </w:rPr>
        <w:tab/>
      </w:r>
      <w:r w:rsidRPr="000F1C9D">
        <w:rPr>
          <w:rFonts w:ascii="Arial" w:hAnsi="Arial" w:cs="Arial"/>
          <w:sz w:val="20"/>
          <w:szCs w:val="20"/>
        </w:rPr>
        <w:tab/>
        <w:t>Word (*.</w:t>
      </w:r>
      <w:proofErr w:type="spellStart"/>
      <w:r w:rsidRPr="000F1C9D">
        <w:rPr>
          <w:rFonts w:ascii="Arial" w:hAnsi="Arial" w:cs="Arial"/>
          <w:sz w:val="20"/>
          <w:szCs w:val="20"/>
        </w:rPr>
        <w:t>doc</w:t>
      </w:r>
      <w:r w:rsidR="00DF0948" w:rsidRPr="000F1C9D">
        <w:rPr>
          <w:rFonts w:ascii="Arial" w:hAnsi="Arial" w:cs="Arial"/>
          <w:sz w:val="20"/>
          <w:szCs w:val="20"/>
        </w:rPr>
        <w:t>x</w:t>
      </w:r>
      <w:proofErr w:type="spellEnd"/>
      <w:r w:rsidRPr="000F1C9D">
        <w:rPr>
          <w:rFonts w:ascii="Arial" w:hAnsi="Arial" w:cs="Arial"/>
          <w:sz w:val="20"/>
          <w:szCs w:val="20"/>
        </w:rPr>
        <w:t>), Excel (*.</w:t>
      </w:r>
      <w:proofErr w:type="spellStart"/>
      <w:r w:rsidRPr="000F1C9D">
        <w:rPr>
          <w:rFonts w:ascii="Arial" w:hAnsi="Arial" w:cs="Arial"/>
          <w:sz w:val="20"/>
          <w:szCs w:val="20"/>
        </w:rPr>
        <w:t>xls</w:t>
      </w:r>
      <w:r w:rsidR="00DF0948" w:rsidRPr="000F1C9D">
        <w:rPr>
          <w:rFonts w:ascii="Arial" w:hAnsi="Arial" w:cs="Arial"/>
          <w:sz w:val="20"/>
          <w:szCs w:val="20"/>
        </w:rPr>
        <w:t>x</w:t>
      </w:r>
      <w:proofErr w:type="spellEnd"/>
      <w:r w:rsidRPr="000F1C9D">
        <w:rPr>
          <w:rFonts w:ascii="Arial" w:hAnsi="Arial" w:cs="Arial"/>
          <w:sz w:val="20"/>
          <w:szCs w:val="20"/>
        </w:rPr>
        <w:t>), Adobe Acrobat (*.</w:t>
      </w:r>
      <w:proofErr w:type="spellStart"/>
      <w:r w:rsidRPr="000F1C9D">
        <w:rPr>
          <w:rFonts w:ascii="Arial" w:hAnsi="Arial" w:cs="Arial"/>
          <w:sz w:val="20"/>
          <w:szCs w:val="20"/>
        </w:rPr>
        <w:t>pdf</w:t>
      </w:r>
      <w:proofErr w:type="spellEnd"/>
      <w:r w:rsidRPr="000F1C9D">
        <w:rPr>
          <w:rFonts w:ascii="Arial" w:hAnsi="Arial" w:cs="Arial"/>
          <w:sz w:val="20"/>
          <w:szCs w:val="20"/>
        </w:rPr>
        <w:t>)</w:t>
      </w:r>
    </w:p>
    <w:sectPr w:rsidR="001439D6" w:rsidRPr="00260B13" w:rsidSect="00EB7B7F">
      <w:pgSz w:w="11905" w:h="16837" w:code="9"/>
      <w:pgMar w:top="1418" w:right="1418" w:bottom="1985" w:left="1418" w:header="1701" w:footer="1134"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C394" w14:textId="77777777" w:rsidR="009870B3" w:rsidRDefault="009870B3">
      <w:r>
        <w:separator/>
      </w:r>
    </w:p>
  </w:endnote>
  <w:endnote w:type="continuationSeparator" w:id="0">
    <w:p w14:paraId="7AD879FF" w14:textId="77777777" w:rsidR="009870B3" w:rsidRDefault="0098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A" w14:textId="22BA8133" w:rsidR="00183C41" w:rsidRPr="004775F1" w:rsidRDefault="00183C41" w:rsidP="004775F1">
    <w:pPr>
      <w:tabs>
        <w:tab w:val="left" w:pos="0"/>
        <w:tab w:val="right" w:pos="870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142"/>
      <w:jc w:val="both"/>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22342CA7" wp14:editId="42D40EA9">
              <wp:simplePos x="0" y="0"/>
              <wp:positionH relativeFrom="margin">
                <wp:posOffset>0</wp:posOffset>
              </wp:positionH>
              <wp:positionV relativeFrom="paragraph">
                <wp:posOffset>107950</wp:posOffset>
              </wp:positionV>
              <wp:extent cx="5752465" cy="0"/>
              <wp:effectExtent l="0" t="0" r="1968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235"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5pt" to="4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mEwIAACo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" strokeweight=".96pt">
              <w10:wrap anchorx="margin"/>
            </v:line>
          </w:pict>
        </mc:Fallback>
      </mc:AlternateContent>
    </w:r>
    <w:r>
      <w:rPr>
        <w:rFonts w:ascii="Arial" w:hAnsi="Arial" w:cs="Arial"/>
        <w:sz w:val="18"/>
        <w:szCs w:val="18"/>
      </w:rPr>
      <w:tab/>
    </w:r>
    <w:r w:rsidR="00504CBE">
      <w:rPr>
        <w:rFonts w:ascii="Arial" w:hAnsi="Arial" w:cs="Arial"/>
        <w:sz w:val="18"/>
        <w:szCs w:val="18"/>
      </w:rPr>
      <w:t>4</w:t>
    </w:r>
    <w:r>
      <w:rPr>
        <w:rFonts w:ascii="Arial" w:hAnsi="Arial" w:cs="Arial"/>
        <w:sz w:val="18"/>
      </w:rPr>
      <w:t>. čtvrtletí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C" w14:textId="2B5BF81D" w:rsidR="00183C41" w:rsidRDefault="00183C41" w:rsidP="004775F1">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284"/>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60D4760F" wp14:editId="1F7AFBC2">
              <wp:simplePos x="0" y="0"/>
              <wp:positionH relativeFrom="margin">
                <wp:posOffset>322</wp:posOffset>
              </wp:positionH>
              <wp:positionV relativeFrom="paragraph">
                <wp:posOffset>103306</wp:posOffset>
              </wp:positionV>
              <wp:extent cx="5752532"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5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2F"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8.15pt" to="4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V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" strokeweight=".96pt">
              <w10:wrap anchorx="margin"/>
            </v:line>
          </w:pict>
        </mc:Fallback>
      </mc:AlternateContent>
    </w:r>
    <w:r w:rsidR="00504CBE">
      <w:rPr>
        <w:rFonts w:ascii="Arial" w:hAnsi="Arial" w:cs="Arial"/>
        <w:sz w:val="18"/>
      </w:rPr>
      <w:t>4</w:t>
    </w:r>
    <w:r>
      <w:rPr>
        <w:rFonts w:ascii="Arial" w:hAnsi="Arial" w:cs="Arial"/>
        <w:sz w:val="18"/>
      </w:rPr>
      <w:t>. čtvrtletí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C125" w14:textId="77777777" w:rsidR="009870B3" w:rsidRDefault="009870B3">
      <w:r>
        <w:separator/>
      </w:r>
    </w:p>
  </w:footnote>
  <w:footnote w:type="continuationSeparator" w:id="0">
    <w:p w14:paraId="12692F09" w14:textId="77777777" w:rsidR="009870B3" w:rsidRDefault="00987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A8"/>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38D78A7"/>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2"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55C1"/>
    <w:multiLevelType w:val="multilevel"/>
    <w:tmpl w:val="6EC6FAA2"/>
    <w:lvl w:ilvl="0">
      <w:start w:val="4"/>
      <w:numFmt w:val="upperRoman"/>
      <w:lvlText w:val="%1."/>
      <w:lvlJc w:val="left"/>
      <w:pPr>
        <w:tabs>
          <w:tab w:val="num" w:pos="720"/>
        </w:tabs>
        <w:ind w:left="567" w:hanging="567"/>
      </w:pPr>
      <w:rPr>
        <w:rFonts w:hint="default"/>
        <w:b/>
        <w:i w:val="0"/>
      </w:rPr>
    </w:lvl>
    <w:lvl w:ilvl="1">
      <w:start w:val="6"/>
      <w:numFmt w:val="upperLetter"/>
      <w:lvlRestart w:val="0"/>
      <w:lvlText w:val="IV.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8C2B10"/>
    <w:multiLevelType w:val="multilevel"/>
    <w:tmpl w:val="E842EA0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0D285829"/>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C784E7D"/>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1F9147B3"/>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9" w15:restartNumberingAfterBreak="0">
    <w:nsid w:val="22D7569D"/>
    <w:multiLevelType w:val="hybridMultilevel"/>
    <w:tmpl w:val="067069B0"/>
    <w:lvl w:ilvl="0" w:tplc="046AB754">
      <w:start w:val="3"/>
      <w:numFmt w:val="upperRoman"/>
      <w:lvlText w:val="%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1" w15:restartNumberingAfterBreak="0">
    <w:nsid w:val="2E8A2B3D"/>
    <w:multiLevelType w:val="multilevel"/>
    <w:tmpl w:val="256CF9BC"/>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300D1FC9"/>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82A705A"/>
    <w:multiLevelType w:val="hybridMultilevel"/>
    <w:tmpl w:val="ED742F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257F2"/>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7" w15:restartNumberingAfterBreak="0">
    <w:nsid w:val="47AA7895"/>
    <w:multiLevelType w:val="multilevel"/>
    <w:tmpl w:val="022E213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E97790"/>
    <w:multiLevelType w:val="hybridMultilevel"/>
    <w:tmpl w:val="0BB8D52E"/>
    <w:lvl w:ilvl="0" w:tplc="44223A2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F71EEE"/>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5AAD73FA"/>
    <w:multiLevelType w:val="hybridMultilevel"/>
    <w:tmpl w:val="6F28BA22"/>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172C6DF8">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4E94E432">
      <w:start w:val="509"/>
      <w:numFmt w:val="bullet"/>
      <w:lvlText w:val="–"/>
      <w:lvlJc w:val="left"/>
      <w:pPr>
        <w:ind w:left="5760" w:hanging="360"/>
      </w:pPr>
      <w:rPr>
        <w:rFonts w:ascii="Arial" w:eastAsia="Times New Roman" w:hAnsi="Arial" w:cs="Arial" w:hint="default"/>
      </w:rPr>
    </w:lvl>
    <w:lvl w:ilvl="8" w:tplc="0405001B" w:tentative="1">
      <w:start w:val="1"/>
      <w:numFmt w:val="lowerRoman"/>
      <w:lvlText w:val="%9."/>
      <w:lvlJc w:val="right"/>
      <w:pPr>
        <w:tabs>
          <w:tab w:val="num" w:pos="6480"/>
        </w:tabs>
        <w:ind w:left="6480" w:hanging="180"/>
      </w:pPr>
    </w:lvl>
  </w:abstractNum>
  <w:abstractNum w:abstractNumId="22" w15:restartNumberingAfterBreak="0">
    <w:nsid w:val="60F8449F"/>
    <w:multiLevelType w:val="hybridMultilevel"/>
    <w:tmpl w:val="990248AA"/>
    <w:lvl w:ilvl="0" w:tplc="45180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852096"/>
    <w:multiLevelType w:val="hybridMultilevel"/>
    <w:tmpl w:val="9EDC0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A4654"/>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A05EA2"/>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4206E8"/>
    <w:multiLevelType w:val="hybridMultilevel"/>
    <w:tmpl w:val="D9FC2B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7670390"/>
    <w:multiLevelType w:val="hybridMultilevel"/>
    <w:tmpl w:val="CC60F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33" w15:restartNumberingAfterBreak="0">
    <w:nsid w:val="7B1B7D47"/>
    <w:multiLevelType w:val="multilevel"/>
    <w:tmpl w:val="660EC804"/>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4" w15:restartNumberingAfterBreak="0">
    <w:nsid w:val="7F8F7499"/>
    <w:multiLevelType w:val="hybridMultilevel"/>
    <w:tmpl w:val="D554AE7A"/>
    <w:lvl w:ilvl="0" w:tplc="9726056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9969025">
    <w:abstractNumId w:val="21"/>
  </w:num>
  <w:num w:numId="2" w16cid:durableId="961886592">
    <w:abstractNumId w:val="18"/>
  </w:num>
  <w:num w:numId="3" w16cid:durableId="1385371732">
    <w:abstractNumId w:val="15"/>
  </w:num>
  <w:num w:numId="4" w16cid:durableId="1433471192">
    <w:abstractNumId w:val="5"/>
  </w:num>
  <w:num w:numId="5" w16cid:durableId="1940286247">
    <w:abstractNumId w:val="33"/>
  </w:num>
  <w:num w:numId="6" w16cid:durableId="1416971361">
    <w:abstractNumId w:val="32"/>
  </w:num>
  <w:num w:numId="7" w16cid:durableId="865753916">
    <w:abstractNumId w:val="30"/>
  </w:num>
  <w:num w:numId="8" w16cid:durableId="1331907908">
    <w:abstractNumId w:val="7"/>
  </w:num>
  <w:num w:numId="9" w16cid:durableId="1081607254">
    <w:abstractNumId w:val="29"/>
  </w:num>
  <w:num w:numId="10" w16cid:durableId="1518815248">
    <w:abstractNumId w:val="10"/>
  </w:num>
  <w:num w:numId="11" w16cid:durableId="1382173084">
    <w:abstractNumId w:val="4"/>
  </w:num>
  <w:num w:numId="12" w16cid:durableId="151454836">
    <w:abstractNumId w:val="25"/>
  </w:num>
  <w:num w:numId="13" w16cid:durableId="1610236576">
    <w:abstractNumId w:val="2"/>
  </w:num>
  <w:num w:numId="14" w16cid:durableId="1159610642">
    <w:abstractNumId w:val="0"/>
  </w:num>
  <w:num w:numId="15" w16cid:durableId="1708409888">
    <w:abstractNumId w:val="9"/>
  </w:num>
  <w:num w:numId="16" w16cid:durableId="704866019">
    <w:abstractNumId w:val="22"/>
  </w:num>
  <w:num w:numId="17" w16cid:durableId="1548910441">
    <w:abstractNumId w:val="28"/>
  </w:num>
  <w:num w:numId="18" w16cid:durableId="569736773">
    <w:abstractNumId w:val="19"/>
  </w:num>
  <w:num w:numId="19" w16cid:durableId="878782517">
    <w:abstractNumId w:val="31"/>
  </w:num>
  <w:num w:numId="20" w16cid:durableId="232200809">
    <w:abstractNumId w:val="23"/>
  </w:num>
  <w:num w:numId="21" w16cid:durableId="1036807742">
    <w:abstractNumId w:val="11"/>
  </w:num>
  <w:num w:numId="22" w16cid:durableId="1839077980">
    <w:abstractNumId w:val="6"/>
  </w:num>
  <w:num w:numId="23" w16cid:durableId="114295695">
    <w:abstractNumId w:val="24"/>
  </w:num>
  <w:num w:numId="24" w16cid:durableId="1627350138">
    <w:abstractNumId w:val="20"/>
  </w:num>
  <w:num w:numId="25" w16cid:durableId="1148934469">
    <w:abstractNumId w:val="17"/>
  </w:num>
  <w:num w:numId="26" w16cid:durableId="2092963139">
    <w:abstractNumId w:val="12"/>
  </w:num>
  <w:num w:numId="27" w16cid:durableId="810293951">
    <w:abstractNumId w:val="14"/>
  </w:num>
  <w:num w:numId="28" w16cid:durableId="912009128">
    <w:abstractNumId w:val="26"/>
  </w:num>
  <w:num w:numId="29" w16cid:durableId="309793347">
    <w:abstractNumId w:val="3"/>
  </w:num>
  <w:num w:numId="30" w16cid:durableId="1632638971">
    <w:abstractNumId w:val="1"/>
  </w:num>
  <w:num w:numId="31" w16cid:durableId="1730496757">
    <w:abstractNumId w:val="8"/>
  </w:num>
  <w:num w:numId="32" w16cid:durableId="1042553337">
    <w:abstractNumId w:val="27"/>
  </w:num>
  <w:num w:numId="33" w16cid:durableId="1769084499">
    <w:abstractNumId w:val="13"/>
  </w:num>
  <w:num w:numId="34" w16cid:durableId="1083650228">
    <w:abstractNumId w:val="16"/>
  </w:num>
  <w:num w:numId="35" w16cid:durableId="13553064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70"/>
    <w:rsid w:val="000007E5"/>
    <w:rsid w:val="00003417"/>
    <w:rsid w:val="000039AF"/>
    <w:rsid w:val="00004BD0"/>
    <w:rsid w:val="000054F9"/>
    <w:rsid w:val="000061C1"/>
    <w:rsid w:val="00006F9A"/>
    <w:rsid w:val="0000737B"/>
    <w:rsid w:val="0000756C"/>
    <w:rsid w:val="000105E4"/>
    <w:rsid w:val="000108D2"/>
    <w:rsid w:val="00010DCB"/>
    <w:rsid w:val="00011116"/>
    <w:rsid w:val="000124CA"/>
    <w:rsid w:val="00012DEE"/>
    <w:rsid w:val="00013BF8"/>
    <w:rsid w:val="000152CE"/>
    <w:rsid w:val="000154C8"/>
    <w:rsid w:val="00015805"/>
    <w:rsid w:val="00015942"/>
    <w:rsid w:val="00020098"/>
    <w:rsid w:val="00020204"/>
    <w:rsid w:val="000219A3"/>
    <w:rsid w:val="00021A72"/>
    <w:rsid w:val="00022301"/>
    <w:rsid w:val="0002250C"/>
    <w:rsid w:val="00023658"/>
    <w:rsid w:val="000255EB"/>
    <w:rsid w:val="00026DA7"/>
    <w:rsid w:val="0003251E"/>
    <w:rsid w:val="00032F55"/>
    <w:rsid w:val="00033A2E"/>
    <w:rsid w:val="000349D9"/>
    <w:rsid w:val="00035547"/>
    <w:rsid w:val="0003711D"/>
    <w:rsid w:val="0003793D"/>
    <w:rsid w:val="00040452"/>
    <w:rsid w:val="00040F0A"/>
    <w:rsid w:val="0004192F"/>
    <w:rsid w:val="00041A30"/>
    <w:rsid w:val="00041E91"/>
    <w:rsid w:val="000422B9"/>
    <w:rsid w:val="00043D55"/>
    <w:rsid w:val="00044AC4"/>
    <w:rsid w:val="0004588E"/>
    <w:rsid w:val="000464C1"/>
    <w:rsid w:val="0004683F"/>
    <w:rsid w:val="00046CE2"/>
    <w:rsid w:val="00050A06"/>
    <w:rsid w:val="000526C6"/>
    <w:rsid w:val="000528C5"/>
    <w:rsid w:val="00053ACE"/>
    <w:rsid w:val="00054642"/>
    <w:rsid w:val="000546D4"/>
    <w:rsid w:val="00054AD2"/>
    <w:rsid w:val="000555FE"/>
    <w:rsid w:val="000561DD"/>
    <w:rsid w:val="0005632A"/>
    <w:rsid w:val="00056B58"/>
    <w:rsid w:val="000608EE"/>
    <w:rsid w:val="0006191C"/>
    <w:rsid w:val="00061F67"/>
    <w:rsid w:val="000632E6"/>
    <w:rsid w:val="00063B1C"/>
    <w:rsid w:val="000640B7"/>
    <w:rsid w:val="000642DA"/>
    <w:rsid w:val="000648A4"/>
    <w:rsid w:val="00066090"/>
    <w:rsid w:val="0007012B"/>
    <w:rsid w:val="000705C3"/>
    <w:rsid w:val="00070E55"/>
    <w:rsid w:val="00071DE0"/>
    <w:rsid w:val="000726FB"/>
    <w:rsid w:val="00072BB4"/>
    <w:rsid w:val="00072CFF"/>
    <w:rsid w:val="000737AB"/>
    <w:rsid w:val="00074D99"/>
    <w:rsid w:val="00075011"/>
    <w:rsid w:val="0007630B"/>
    <w:rsid w:val="0007767F"/>
    <w:rsid w:val="00080207"/>
    <w:rsid w:val="000802A8"/>
    <w:rsid w:val="000808D1"/>
    <w:rsid w:val="00080FAF"/>
    <w:rsid w:val="00082868"/>
    <w:rsid w:val="00082D71"/>
    <w:rsid w:val="0008625E"/>
    <w:rsid w:val="00087315"/>
    <w:rsid w:val="0009023A"/>
    <w:rsid w:val="000927A2"/>
    <w:rsid w:val="00092D9D"/>
    <w:rsid w:val="00093508"/>
    <w:rsid w:val="0009367D"/>
    <w:rsid w:val="00094CD2"/>
    <w:rsid w:val="0009520B"/>
    <w:rsid w:val="00095A49"/>
    <w:rsid w:val="00095C39"/>
    <w:rsid w:val="00095F53"/>
    <w:rsid w:val="000963A8"/>
    <w:rsid w:val="00096C81"/>
    <w:rsid w:val="00096D8A"/>
    <w:rsid w:val="000A0A82"/>
    <w:rsid w:val="000A1235"/>
    <w:rsid w:val="000A135A"/>
    <w:rsid w:val="000A188A"/>
    <w:rsid w:val="000A1BFB"/>
    <w:rsid w:val="000A1FF7"/>
    <w:rsid w:val="000A2203"/>
    <w:rsid w:val="000A225E"/>
    <w:rsid w:val="000A4A81"/>
    <w:rsid w:val="000A5A98"/>
    <w:rsid w:val="000A708B"/>
    <w:rsid w:val="000A7181"/>
    <w:rsid w:val="000A78C8"/>
    <w:rsid w:val="000B01A8"/>
    <w:rsid w:val="000B1E81"/>
    <w:rsid w:val="000B30B1"/>
    <w:rsid w:val="000B3958"/>
    <w:rsid w:val="000B3C66"/>
    <w:rsid w:val="000B44A1"/>
    <w:rsid w:val="000B58F2"/>
    <w:rsid w:val="000B5987"/>
    <w:rsid w:val="000B6B20"/>
    <w:rsid w:val="000B71CF"/>
    <w:rsid w:val="000B7B27"/>
    <w:rsid w:val="000C0B38"/>
    <w:rsid w:val="000C1662"/>
    <w:rsid w:val="000C17A4"/>
    <w:rsid w:val="000C22CE"/>
    <w:rsid w:val="000C4DD2"/>
    <w:rsid w:val="000C4EE0"/>
    <w:rsid w:val="000C4F81"/>
    <w:rsid w:val="000C5816"/>
    <w:rsid w:val="000C608F"/>
    <w:rsid w:val="000D0271"/>
    <w:rsid w:val="000D0E4F"/>
    <w:rsid w:val="000D22BB"/>
    <w:rsid w:val="000D2997"/>
    <w:rsid w:val="000D2A5C"/>
    <w:rsid w:val="000D3913"/>
    <w:rsid w:val="000D5AAB"/>
    <w:rsid w:val="000D5D86"/>
    <w:rsid w:val="000D6446"/>
    <w:rsid w:val="000D7B6B"/>
    <w:rsid w:val="000D7E0D"/>
    <w:rsid w:val="000E0856"/>
    <w:rsid w:val="000E0B56"/>
    <w:rsid w:val="000E1146"/>
    <w:rsid w:val="000E2551"/>
    <w:rsid w:val="000E3247"/>
    <w:rsid w:val="000F17BC"/>
    <w:rsid w:val="000F1C9D"/>
    <w:rsid w:val="000F261B"/>
    <w:rsid w:val="000F306B"/>
    <w:rsid w:val="000F32EA"/>
    <w:rsid w:val="000F4318"/>
    <w:rsid w:val="000F4A40"/>
    <w:rsid w:val="000F4CC5"/>
    <w:rsid w:val="000F5A30"/>
    <w:rsid w:val="000F5CCF"/>
    <w:rsid w:val="000F666A"/>
    <w:rsid w:val="000F6EA1"/>
    <w:rsid w:val="000F6EDD"/>
    <w:rsid w:val="000F73FF"/>
    <w:rsid w:val="000F7916"/>
    <w:rsid w:val="000F7C93"/>
    <w:rsid w:val="001002C4"/>
    <w:rsid w:val="00102F5C"/>
    <w:rsid w:val="001032BF"/>
    <w:rsid w:val="001045A8"/>
    <w:rsid w:val="00104EAD"/>
    <w:rsid w:val="001056D0"/>
    <w:rsid w:val="001059A2"/>
    <w:rsid w:val="00106415"/>
    <w:rsid w:val="00106A30"/>
    <w:rsid w:val="00107270"/>
    <w:rsid w:val="00107402"/>
    <w:rsid w:val="00111339"/>
    <w:rsid w:val="001119E6"/>
    <w:rsid w:val="00111E4F"/>
    <w:rsid w:val="00112C42"/>
    <w:rsid w:val="00113AAB"/>
    <w:rsid w:val="00113ABE"/>
    <w:rsid w:val="0011560E"/>
    <w:rsid w:val="00116255"/>
    <w:rsid w:val="00117047"/>
    <w:rsid w:val="001174BB"/>
    <w:rsid w:val="001203B3"/>
    <w:rsid w:val="001204FD"/>
    <w:rsid w:val="00120A3E"/>
    <w:rsid w:val="00120E02"/>
    <w:rsid w:val="001216BE"/>
    <w:rsid w:val="00122EF3"/>
    <w:rsid w:val="00123850"/>
    <w:rsid w:val="00123995"/>
    <w:rsid w:val="001239B3"/>
    <w:rsid w:val="0012473E"/>
    <w:rsid w:val="00124F9D"/>
    <w:rsid w:val="0012536F"/>
    <w:rsid w:val="00125823"/>
    <w:rsid w:val="00125A59"/>
    <w:rsid w:val="00125E23"/>
    <w:rsid w:val="00126812"/>
    <w:rsid w:val="00127078"/>
    <w:rsid w:val="00127A6C"/>
    <w:rsid w:val="00130539"/>
    <w:rsid w:val="00130668"/>
    <w:rsid w:val="00131C27"/>
    <w:rsid w:val="00134725"/>
    <w:rsid w:val="001367FA"/>
    <w:rsid w:val="00137320"/>
    <w:rsid w:val="001374DF"/>
    <w:rsid w:val="00137647"/>
    <w:rsid w:val="0014079B"/>
    <w:rsid w:val="00140FFE"/>
    <w:rsid w:val="0014277E"/>
    <w:rsid w:val="001427B8"/>
    <w:rsid w:val="001439D6"/>
    <w:rsid w:val="00143E48"/>
    <w:rsid w:val="001442AB"/>
    <w:rsid w:val="001444FC"/>
    <w:rsid w:val="0014682C"/>
    <w:rsid w:val="00146DB4"/>
    <w:rsid w:val="001472D1"/>
    <w:rsid w:val="00147FB4"/>
    <w:rsid w:val="0015009B"/>
    <w:rsid w:val="001507F7"/>
    <w:rsid w:val="00151693"/>
    <w:rsid w:val="00151806"/>
    <w:rsid w:val="0015461A"/>
    <w:rsid w:val="001562CC"/>
    <w:rsid w:val="00156727"/>
    <w:rsid w:val="001571D5"/>
    <w:rsid w:val="00157C97"/>
    <w:rsid w:val="001601F9"/>
    <w:rsid w:val="001612AE"/>
    <w:rsid w:val="00161466"/>
    <w:rsid w:val="00163B17"/>
    <w:rsid w:val="00164A24"/>
    <w:rsid w:val="00165EC3"/>
    <w:rsid w:val="00167F03"/>
    <w:rsid w:val="00170138"/>
    <w:rsid w:val="00170BF5"/>
    <w:rsid w:val="00170F6B"/>
    <w:rsid w:val="00172F71"/>
    <w:rsid w:val="001736D0"/>
    <w:rsid w:val="00174CAE"/>
    <w:rsid w:val="0017576A"/>
    <w:rsid w:val="00176E10"/>
    <w:rsid w:val="0017724A"/>
    <w:rsid w:val="001773D0"/>
    <w:rsid w:val="00181374"/>
    <w:rsid w:val="00182CB2"/>
    <w:rsid w:val="00183180"/>
    <w:rsid w:val="0018378C"/>
    <w:rsid w:val="00183C41"/>
    <w:rsid w:val="00185500"/>
    <w:rsid w:val="001859F7"/>
    <w:rsid w:val="00185CA0"/>
    <w:rsid w:val="0018681E"/>
    <w:rsid w:val="00186896"/>
    <w:rsid w:val="001923BC"/>
    <w:rsid w:val="00193597"/>
    <w:rsid w:val="00194364"/>
    <w:rsid w:val="00195F20"/>
    <w:rsid w:val="001A030D"/>
    <w:rsid w:val="001A418A"/>
    <w:rsid w:val="001A47CA"/>
    <w:rsid w:val="001A548B"/>
    <w:rsid w:val="001A5498"/>
    <w:rsid w:val="001A583C"/>
    <w:rsid w:val="001A5BCF"/>
    <w:rsid w:val="001A5F0B"/>
    <w:rsid w:val="001A62FF"/>
    <w:rsid w:val="001A6327"/>
    <w:rsid w:val="001A64C3"/>
    <w:rsid w:val="001A6ABE"/>
    <w:rsid w:val="001B0CFF"/>
    <w:rsid w:val="001B0F65"/>
    <w:rsid w:val="001B14DF"/>
    <w:rsid w:val="001B22BA"/>
    <w:rsid w:val="001B3137"/>
    <w:rsid w:val="001B35AB"/>
    <w:rsid w:val="001B379F"/>
    <w:rsid w:val="001B434C"/>
    <w:rsid w:val="001B55D5"/>
    <w:rsid w:val="001B72CD"/>
    <w:rsid w:val="001B7D5C"/>
    <w:rsid w:val="001C24BF"/>
    <w:rsid w:val="001C2795"/>
    <w:rsid w:val="001C31F4"/>
    <w:rsid w:val="001C3997"/>
    <w:rsid w:val="001C508A"/>
    <w:rsid w:val="001C7B23"/>
    <w:rsid w:val="001D047E"/>
    <w:rsid w:val="001D1776"/>
    <w:rsid w:val="001D1A56"/>
    <w:rsid w:val="001D3A65"/>
    <w:rsid w:val="001D3EE0"/>
    <w:rsid w:val="001D542E"/>
    <w:rsid w:val="001D5EE7"/>
    <w:rsid w:val="001E0256"/>
    <w:rsid w:val="001E0980"/>
    <w:rsid w:val="001E1948"/>
    <w:rsid w:val="001E2C7F"/>
    <w:rsid w:val="001E2DA6"/>
    <w:rsid w:val="001E430E"/>
    <w:rsid w:val="001E4391"/>
    <w:rsid w:val="001E470C"/>
    <w:rsid w:val="001E6BB4"/>
    <w:rsid w:val="001E6C3B"/>
    <w:rsid w:val="001E7108"/>
    <w:rsid w:val="001F25C6"/>
    <w:rsid w:val="001F34E6"/>
    <w:rsid w:val="001F7002"/>
    <w:rsid w:val="001F773E"/>
    <w:rsid w:val="002004DF"/>
    <w:rsid w:val="00200E75"/>
    <w:rsid w:val="00200F22"/>
    <w:rsid w:val="00201268"/>
    <w:rsid w:val="00201B5B"/>
    <w:rsid w:val="0020228F"/>
    <w:rsid w:val="002032CE"/>
    <w:rsid w:val="00203926"/>
    <w:rsid w:val="00203C6F"/>
    <w:rsid w:val="00204636"/>
    <w:rsid w:val="00204E03"/>
    <w:rsid w:val="002051FD"/>
    <w:rsid w:val="00206A98"/>
    <w:rsid w:val="002072D4"/>
    <w:rsid w:val="002077A4"/>
    <w:rsid w:val="00207DA4"/>
    <w:rsid w:val="0021078A"/>
    <w:rsid w:val="002111C6"/>
    <w:rsid w:val="00212CF6"/>
    <w:rsid w:val="002130CA"/>
    <w:rsid w:val="00213826"/>
    <w:rsid w:val="00214EE5"/>
    <w:rsid w:val="002155B1"/>
    <w:rsid w:val="00215C69"/>
    <w:rsid w:val="00216A05"/>
    <w:rsid w:val="00217233"/>
    <w:rsid w:val="0021770B"/>
    <w:rsid w:val="00220625"/>
    <w:rsid w:val="0022092D"/>
    <w:rsid w:val="00220B32"/>
    <w:rsid w:val="00220F4B"/>
    <w:rsid w:val="002229D3"/>
    <w:rsid w:val="002243F7"/>
    <w:rsid w:val="00224C7E"/>
    <w:rsid w:val="002258FA"/>
    <w:rsid w:val="00226A73"/>
    <w:rsid w:val="00227451"/>
    <w:rsid w:val="00227476"/>
    <w:rsid w:val="00227B8F"/>
    <w:rsid w:val="0023060B"/>
    <w:rsid w:val="0023064B"/>
    <w:rsid w:val="00231D7D"/>
    <w:rsid w:val="0023289C"/>
    <w:rsid w:val="0023289D"/>
    <w:rsid w:val="002328F6"/>
    <w:rsid w:val="00232E52"/>
    <w:rsid w:val="002335DB"/>
    <w:rsid w:val="00234C59"/>
    <w:rsid w:val="00235C91"/>
    <w:rsid w:val="00236330"/>
    <w:rsid w:val="0023723D"/>
    <w:rsid w:val="00237B34"/>
    <w:rsid w:val="002401C2"/>
    <w:rsid w:val="00240967"/>
    <w:rsid w:val="002430F9"/>
    <w:rsid w:val="00243E6A"/>
    <w:rsid w:val="002445D1"/>
    <w:rsid w:val="00244B74"/>
    <w:rsid w:val="00246658"/>
    <w:rsid w:val="00246CDF"/>
    <w:rsid w:val="002470F3"/>
    <w:rsid w:val="0025191B"/>
    <w:rsid w:val="00254FB3"/>
    <w:rsid w:val="0025549E"/>
    <w:rsid w:val="0025555B"/>
    <w:rsid w:val="00257267"/>
    <w:rsid w:val="002608E6"/>
    <w:rsid w:val="00260B13"/>
    <w:rsid w:val="0026227D"/>
    <w:rsid w:val="002628CD"/>
    <w:rsid w:val="00262BB4"/>
    <w:rsid w:val="00262DD1"/>
    <w:rsid w:val="002630D4"/>
    <w:rsid w:val="00264E07"/>
    <w:rsid w:val="002651EE"/>
    <w:rsid w:val="00265A2D"/>
    <w:rsid w:val="00265EC6"/>
    <w:rsid w:val="00266FC3"/>
    <w:rsid w:val="00271057"/>
    <w:rsid w:val="002712B6"/>
    <w:rsid w:val="00271440"/>
    <w:rsid w:val="00272572"/>
    <w:rsid w:val="002725B1"/>
    <w:rsid w:val="00274631"/>
    <w:rsid w:val="00274A50"/>
    <w:rsid w:val="00275022"/>
    <w:rsid w:val="00275030"/>
    <w:rsid w:val="002750FB"/>
    <w:rsid w:val="002752EE"/>
    <w:rsid w:val="00275477"/>
    <w:rsid w:val="00275545"/>
    <w:rsid w:val="002768EB"/>
    <w:rsid w:val="00277A16"/>
    <w:rsid w:val="00280F96"/>
    <w:rsid w:val="0028101E"/>
    <w:rsid w:val="00281AE3"/>
    <w:rsid w:val="0028297F"/>
    <w:rsid w:val="002833D7"/>
    <w:rsid w:val="0028578F"/>
    <w:rsid w:val="00285B98"/>
    <w:rsid w:val="00286396"/>
    <w:rsid w:val="002864B6"/>
    <w:rsid w:val="002865CC"/>
    <w:rsid w:val="00286ADD"/>
    <w:rsid w:val="002905CF"/>
    <w:rsid w:val="00290A16"/>
    <w:rsid w:val="0029104F"/>
    <w:rsid w:val="0029194F"/>
    <w:rsid w:val="002925DA"/>
    <w:rsid w:val="00292A87"/>
    <w:rsid w:val="00293BD6"/>
    <w:rsid w:val="00293E0E"/>
    <w:rsid w:val="00293F4E"/>
    <w:rsid w:val="002949C8"/>
    <w:rsid w:val="00294C98"/>
    <w:rsid w:val="00294EDE"/>
    <w:rsid w:val="00295915"/>
    <w:rsid w:val="00295A66"/>
    <w:rsid w:val="00296564"/>
    <w:rsid w:val="00296FE9"/>
    <w:rsid w:val="00297E2B"/>
    <w:rsid w:val="00297FFD"/>
    <w:rsid w:val="002A1263"/>
    <w:rsid w:val="002A1827"/>
    <w:rsid w:val="002A2040"/>
    <w:rsid w:val="002A2054"/>
    <w:rsid w:val="002A26AF"/>
    <w:rsid w:val="002A2E54"/>
    <w:rsid w:val="002A37A2"/>
    <w:rsid w:val="002A48B0"/>
    <w:rsid w:val="002A492A"/>
    <w:rsid w:val="002A4CF9"/>
    <w:rsid w:val="002A5006"/>
    <w:rsid w:val="002A54CE"/>
    <w:rsid w:val="002A5F04"/>
    <w:rsid w:val="002A65B0"/>
    <w:rsid w:val="002A6FD9"/>
    <w:rsid w:val="002A7976"/>
    <w:rsid w:val="002A7D2B"/>
    <w:rsid w:val="002B00B2"/>
    <w:rsid w:val="002B054A"/>
    <w:rsid w:val="002B105D"/>
    <w:rsid w:val="002B3562"/>
    <w:rsid w:val="002B5240"/>
    <w:rsid w:val="002B5F85"/>
    <w:rsid w:val="002B7751"/>
    <w:rsid w:val="002B77F3"/>
    <w:rsid w:val="002C0675"/>
    <w:rsid w:val="002C1AC7"/>
    <w:rsid w:val="002C1DA7"/>
    <w:rsid w:val="002C2849"/>
    <w:rsid w:val="002C2E28"/>
    <w:rsid w:val="002C37D3"/>
    <w:rsid w:val="002C41A7"/>
    <w:rsid w:val="002C46C0"/>
    <w:rsid w:val="002C4BA8"/>
    <w:rsid w:val="002C5991"/>
    <w:rsid w:val="002C5B47"/>
    <w:rsid w:val="002C7930"/>
    <w:rsid w:val="002D0FAB"/>
    <w:rsid w:val="002D2078"/>
    <w:rsid w:val="002D21A7"/>
    <w:rsid w:val="002D30C2"/>
    <w:rsid w:val="002D47CD"/>
    <w:rsid w:val="002D58AB"/>
    <w:rsid w:val="002D5C34"/>
    <w:rsid w:val="002D5CAA"/>
    <w:rsid w:val="002D6357"/>
    <w:rsid w:val="002D77DD"/>
    <w:rsid w:val="002E044B"/>
    <w:rsid w:val="002E2C3F"/>
    <w:rsid w:val="002E3120"/>
    <w:rsid w:val="002E3A06"/>
    <w:rsid w:val="002E4003"/>
    <w:rsid w:val="002E7136"/>
    <w:rsid w:val="002E71B4"/>
    <w:rsid w:val="002E7764"/>
    <w:rsid w:val="002F0618"/>
    <w:rsid w:val="002F1569"/>
    <w:rsid w:val="002F25AE"/>
    <w:rsid w:val="002F4A95"/>
    <w:rsid w:val="002F606F"/>
    <w:rsid w:val="002F6830"/>
    <w:rsid w:val="002F6CF4"/>
    <w:rsid w:val="002F6F83"/>
    <w:rsid w:val="002F7234"/>
    <w:rsid w:val="002F755C"/>
    <w:rsid w:val="002F7CC8"/>
    <w:rsid w:val="00300741"/>
    <w:rsid w:val="00300FBB"/>
    <w:rsid w:val="00301BD6"/>
    <w:rsid w:val="00301C19"/>
    <w:rsid w:val="00302840"/>
    <w:rsid w:val="003033C9"/>
    <w:rsid w:val="0030371D"/>
    <w:rsid w:val="00303B4D"/>
    <w:rsid w:val="00304C6A"/>
    <w:rsid w:val="00305834"/>
    <w:rsid w:val="003069AE"/>
    <w:rsid w:val="00307336"/>
    <w:rsid w:val="003100BE"/>
    <w:rsid w:val="003107B3"/>
    <w:rsid w:val="00311851"/>
    <w:rsid w:val="003121BD"/>
    <w:rsid w:val="00312532"/>
    <w:rsid w:val="00312600"/>
    <w:rsid w:val="00313DB3"/>
    <w:rsid w:val="00314DA1"/>
    <w:rsid w:val="003153BB"/>
    <w:rsid w:val="0031595F"/>
    <w:rsid w:val="00315A5C"/>
    <w:rsid w:val="00315C41"/>
    <w:rsid w:val="003167D9"/>
    <w:rsid w:val="00316ADA"/>
    <w:rsid w:val="00316E4E"/>
    <w:rsid w:val="00316FB8"/>
    <w:rsid w:val="0032067F"/>
    <w:rsid w:val="00320B0B"/>
    <w:rsid w:val="00323257"/>
    <w:rsid w:val="003232CF"/>
    <w:rsid w:val="00323B7C"/>
    <w:rsid w:val="00323DC7"/>
    <w:rsid w:val="00324376"/>
    <w:rsid w:val="003249AF"/>
    <w:rsid w:val="003252A4"/>
    <w:rsid w:val="00326917"/>
    <w:rsid w:val="00326D57"/>
    <w:rsid w:val="00327730"/>
    <w:rsid w:val="00327CF3"/>
    <w:rsid w:val="00330C5F"/>
    <w:rsid w:val="00331D49"/>
    <w:rsid w:val="003334E7"/>
    <w:rsid w:val="00334435"/>
    <w:rsid w:val="003354E8"/>
    <w:rsid w:val="00335A35"/>
    <w:rsid w:val="0033730E"/>
    <w:rsid w:val="00337C5E"/>
    <w:rsid w:val="00340B06"/>
    <w:rsid w:val="0034195A"/>
    <w:rsid w:val="00342432"/>
    <w:rsid w:val="003426E5"/>
    <w:rsid w:val="0034270E"/>
    <w:rsid w:val="00342C39"/>
    <w:rsid w:val="00343502"/>
    <w:rsid w:val="00343CE5"/>
    <w:rsid w:val="003443C4"/>
    <w:rsid w:val="00344858"/>
    <w:rsid w:val="0034657C"/>
    <w:rsid w:val="00347EBC"/>
    <w:rsid w:val="00351502"/>
    <w:rsid w:val="0035192A"/>
    <w:rsid w:val="00351E2C"/>
    <w:rsid w:val="003521B1"/>
    <w:rsid w:val="003527E8"/>
    <w:rsid w:val="003530F0"/>
    <w:rsid w:val="00353318"/>
    <w:rsid w:val="0035538F"/>
    <w:rsid w:val="0035551E"/>
    <w:rsid w:val="00355B24"/>
    <w:rsid w:val="003562C0"/>
    <w:rsid w:val="00360206"/>
    <w:rsid w:val="00360D89"/>
    <w:rsid w:val="00363E04"/>
    <w:rsid w:val="00364DF6"/>
    <w:rsid w:val="003658E9"/>
    <w:rsid w:val="00365E46"/>
    <w:rsid w:val="00365F08"/>
    <w:rsid w:val="00366054"/>
    <w:rsid w:val="00366B2A"/>
    <w:rsid w:val="00367775"/>
    <w:rsid w:val="00370103"/>
    <w:rsid w:val="0037046E"/>
    <w:rsid w:val="003707A5"/>
    <w:rsid w:val="003712F3"/>
    <w:rsid w:val="0037166B"/>
    <w:rsid w:val="00371846"/>
    <w:rsid w:val="003737A3"/>
    <w:rsid w:val="00373E76"/>
    <w:rsid w:val="0037480D"/>
    <w:rsid w:val="003756BE"/>
    <w:rsid w:val="0037618A"/>
    <w:rsid w:val="00376769"/>
    <w:rsid w:val="0037740E"/>
    <w:rsid w:val="00377EBE"/>
    <w:rsid w:val="00380223"/>
    <w:rsid w:val="00381D55"/>
    <w:rsid w:val="00382139"/>
    <w:rsid w:val="003828E7"/>
    <w:rsid w:val="00383F0E"/>
    <w:rsid w:val="003840C9"/>
    <w:rsid w:val="00385EC6"/>
    <w:rsid w:val="00385EFC"/>
    <w:rsid w:val="00387576"/>
    <w:rsid w:val="00387A1C"/>
    <w:rsid w:val="00387BD3"/>
    <w:rsid w:val="00387CA5"/>
    <w:rsid w:val="0039062B"/>
    <w:rsid w:val="00390ACD"/>
    <w:rsid w:val="00391FDC"/>
    <w:rsid w:val="003922DC"/>
    <w:rsid w:val="0039265E"/>
    <w:rsid w:val="00393BAE"/>
    <w:rsid w:val="00393E82"/>
    <w:rsid w:val="00393EC1"/>
    <w:rsid w:val="00394220"/>
    <w:rsid w:val="003943F6"/>
    <w:rsid w:val="00394662"/>
    <w:rsid w:val="003949FE"/>
    <w:rsid w:val="00395CC4"/>
    <w:rsid w:val="003A00D9"/>
    <w:rsid w:val="003A182C"/>
    <w:rsid w:val="003A1F04"/>
    <w:rsid w:val="003A2181"/>
    <w:rsid w:val="003A31C8"/>
    <w:rsid w:val="003A36BC"/>
    <w:rsid w:val="003A4040"/>
    <w:rsid w:val="003A4AA2"/>
    <w:rsid w:val="003A51B3"/>
    <w:rsid w:val="003A59C6"/>
    <w:rsid w:val="003A5B3C"/>
    <w:rsid w:val="003A6C17"/>
    <w:rsid w:val="003A7335"/>
    <w:rsid w:val="003B01D3"/>
    <w:rsid w:val="003B04A2"/>
    <w:rsid w:val="003B2D1D"/>
    <w:rsid w:val="003B3009"/>
    <w:rsid w:val="003B3B78"/>
    <w:rsid w:val="003B3F07"/>
    <w:rsid w:val="003B6216"/>
    <w:rsid w:val="003B6E88"/>
    <w:rsid w:val="003B7718"/>
    <w:rsid w:val="003C13D0"/>
    <w:rsid w:val="003C20D4"/>
    <w:rsid w:val="003C28FA"/>
    <w:rsid w:val="003C2DC5"/>
    <w:rsid w:val="003C43FB"/>
    <w:rsid w:val="003C4D39"/>
    <w:rsid w:val="003C4E97"/>
    <w:rsid w:val="003C66C3"/>
    <w:rsid w:val="003C68E9"/>
    <w:rsid w:val="003C6B96"/>
    <w:rsid w:val="003C7095"/>
    <w:rsid w:val="003D0E24"/>
    <w:rsid w:val="003D12AB"/>
    <w:rsid w:val="003D1ACA"/>
    <w:rsid w:val="003D2004"/>
    <w:rsid w:val="003E108F"/>
    <w:rsid w:val="003E18D8"/>
    <w:rsid w:val="003E1DE6"/>
    <w:rsid w:val="003E1F3E"/>
    <w:rsid w:val="003E2475"/>
    <w:rsid w:val="003E361B"/>
    <w:rsid w:val="003E38FB"/>
    <w:rsid w:val="003E400E"/>
    <w:rsid w:val="003E53BD"/>
    <w:rsid w:val="003E60C2"/>
    <w:rsid w:val="003E66BD"/>
    <w:rsid w:val="003E6900"/>
    <w:rsid w:val="003F09E7"/>
    <w:rsid w:val="003F0D1A"/>
    <w:rsid w:val="003F1DEA"/>
    <w:rsid w:val="003F21CC"/>
    <w:rsid w:val="003F277A"/>
    <w:rsid w:val="003F3C5E"/>
    <w:rsid w:val="003F4204"/>
    <w:rsid w:val="003F44CF"/>
    <w:rsid w:val="003F5B46"/>
    <w:rsid w:val="003F63EF"/>
    <w:rsid w:val="003F6953"/>
    <w:rsid w:val="003F6E37"/>
    <w:rsid w:val="003F7D20"/>
    <w:rsid w:val="00400097"/>
    <w:rsid w:val="004002FF"/>
    <w:rsid w:val="004005FB"/>
    <w:rsid w:val="004006EB"/>
    <w:rsid w:val="00400759"/>
    <w:rsid w:val="00401BD1"/>
    <w:rsid w:val="00401D95"/>
    <w:rsid w:val="00402221"/>
    <w:rsid w:val="004052BE"/>
    <w:rsid w:val="00406EB2"/>
    <w:rsid w:val="00407683"/>
    <w:rsid w:val="00410F37"/>
    <w:rsid w:val="0041289D"/>
    <w:rsid w:val="0041483A"/>
    <w:rsid w:val="004160A6"/>
    <w:rsid w:val="00416CF5"/>
    <w:rsid w:val="004174DC"/>
    <w:rsid w:val="00417910"/>
    <w:rsid w:val="0042018D"/>
    <w:rsid w:val="00420722"/>
    <w:rsid w:val="00421976"/>
    <w:rsid w:val="00422078"/>
    <w:rsid w:val="00422736"/>
    <w:rsid w:val="00424525"/>
    <w:rsid w:val="00424B26"/>
    <w:rsid w:val="004252CB"/>
    <w:rsid w:val="00425FD9"/>
    <w:rsid w:val="004260B1"/>
    <w:rsid w:val="00427829"/>
    <w:rsid w:val="0043001A"/>
    <w:rsid w:val="0043162B"/>
    <w:rsid w:val="00431907"/>
    <w:rsid w:val="00432050"/>
    <w:rsid w:val="004324E9"/>
    <w:rsid w:val="00436488"/>
    <w:rsid w:val="00436E1C"/>
    <w:rsid w:val="00440411"/>
    <w:rsid w:val="00440AE0"/>
    <w:rsid w:val="004410B4"/>
    <w:rsid w:val="004413AC"/>
    <w:rsid w:val="00442143"/>
    <w:rsid w:val="004434A3"/>
    <w:rsid w:val="00443D35"/>
    <w:rsid w:val="004446CF"/>
    <w:rsid w:val="00444847"/>
    <w:rsid w:val="0044550D"/>
    <w:rsid w:val="00446E70"/>
    <w:rsid w:val="00447969"/>
    <w:rsid w:val="00447EB0"/>
    <w:rsid w:val="0045016C"/>
    <w:rsid w:val="00451A9E"/>
    <w:rsid w:val="00454A23"/>
    <w:rsid w:val="004550CE"/>
    <w:rsid w:val="0045586F"/>
    <w:rsid w:val="004571C6"/>
    <w:rsid w:val="00457798"/>
    <w:rsid w:val="004618AB"/>
    <w:rsid w:val="00461C96"/>
    <w:rsid w:val="004623F4"/>
    <w:rsid w:val="00462C0D"/>
    <w:rsid w:val="00463028"/>
    <w:rsid w:val="004644CF"/>
    <w:rsid w:val="00464D13"/>
    <w:rsid w:val="00465677"/>
    <w:rsid w:val="0046604D"/>
    <w:rsid w:val="00470D54"/>
    <w:rsid w:val="00471002"/>
    <w:rsid w:val="00472FF9"/>
    <w:rsid w:val="00475F10"/>
    <w:rsid w:val="004775F1"/>
    <w:rsid w:val="004801BD"/>
    <w:rsid w:val="004803DA"/>
    <w:rsid w:val="004804EE"/>
    <w:rsid w:val="00480ED5"/>
    <w:rsid w:val="00481154"/>
    <w:rsid w:val="00484015"/>
    <w:rsid w:val="004843EB"/>
    <w:rsid w:val="00485BE9"/>
    <w:rsid w:val="0048624E"/>
    <w:rsid w:val="00487C22"/>
    <w:rsid w:val="004909E6"/>
    <w:rsid w:val="0049202C"/>
    <w:rsid w:val="0049245E"/>
    <w:rsid w:val="00492644"/>
    <w:rsid w:val="00492F59"/>
    <w:rsid w:val="00494B90"/>
    <w:rsid w:val="004970EF"/>
    <w:rsid w:val="004A0A7D"/>
    <w:rsid w:val="004A31B8"/>
    <w:rsid w:val="004A5F82"/>
    <w:rsid w:val="004A6310"/>
    <w:rsid w:val="004A7094"/>
    <w:rsid w:val="004A739B"/>
    <w:rsid w:val="004A791F"/>
    <w:rsid w:val="004A7FB3"/>
    <w:rsid w:val="004B0B42"/>
    <w:rsid w:val="004B209D"/>
    <w:rsid w:val="004B4413"/>
    <w:rsid w:val="004B454C"/>
    <w:rsid w:val="004B4C25"/>
    <w:rsid w:val="004B56E2"/>
    <w:rsid w:val="004B6453"/>
    <w:rsid w:val="004B71D4"/>
    <w:rsid w:val="004C139C"/>
    <w:rsid w:val="004C1ECE"/>
    <w:rsid w:val="004C2736"/>
    <w:rsid w:val="004C34F2"/>
    <w:rsid w:val="004C39CD"/>
    <w:rsid w:val="004C5776"/>
    <w:rsid w:val="004C58BF"/>
    <w:rsid w:val="004C6C2C"/>
    <w:rsid w:val="004C6CB2"/>
    <w:rsid w:val="004C7D55"/>
    <w:rsid w:val="004D01B2"/>
    <w:rsid w:val="004D1249"/>
    <w:rsid w:val="004D2351"/>
    <w:rsid w:val="004D28EA"/>
    <w:rsid w:val="004D33E3"/>
    <w:rsid w:val="004D52D5"/>
    <w:rsid w:val="004D5964"/>
    <w:rsid w:val="004D63D3"/>
    <w:rsid w:val="004D73EF"/>
    <w:rsid w:val="004D7E70"/>
    <w:rsid w:val="004E0CB1"/>
    <w:rsid w:val="004E0D08"/>
    <w:rsid w:val="004E1B13"/>
    <w:rsid w:val="004E299A"/>
    <w:rsid w:val="004E29DF"/>
    <w:rsid w:val="004E2D1A"/>
    <w:rsid w:val="004E37ED"/>
    <w:rsid w:val="004E4BD4"/>
    <w:rsid w:val="004E59A3"/>
    <w:rsid w:val="004E6001"/>
    <w:rsid w:val="004E612A"/>
    <w:rsid w:val="004E635E"/>
    <w:rsid w:val="004E650F"/>
    <w:rsid w:val="004E7104"/>
    <w:rsid w:val="004F0B59"/>
    <w:rsid w:val="004F14F2"/>
    <w:rsid w:val="004F2D8F"/>
    <w:rsid w:val="004F3BEF"/>
    <w:rsid w:val="004F49ED"/>
    <w:rsid w:val="004F5E8B"/>
    <w:rsid w:val="004F6B79"/>
    <w:rsid w:val="004F70D9"/>
    <w:rsid w:val="004F70ED"/>
    <w:rsid w:val="004F74FF"/>
    <w:rsid w:val="004F7859"/>
    <w:rsid w:val="0050059D"/>
    <w:rsid w:val="00500908"/>
    <w:rsid w:val="00501556"/>
    <w:rsid w:val="00502B9E"/>
    <w:rsid w:val="00502BC4"/>
    <w:rsid w:val="00502F88"/>
    <w:rsid w:val="00503EB0"/>
    <w:rsid w:val="0050416D"/>
    <w:rsid w:val="00504CBE"/>
    <w:rsid w:val="00504FA8"/>
    <w:rsid w:val="00506378"/>
    <w:rsid w:val="00506EEF"/>
    <w:rsid w:val="005116B1"/>
    <w:rsid w:val="00511EA9"/>
    <w:rsid w:val="005121BB"/>
    <w:rsid w:val="005131A8"/>
    <w:rsid w:val="00514E69"/>
    <w:rsid w:val="005166AD"/>
    <w:rsid w:val="005171F6"/>
    <w:rsid w:val="00517800"/>
    <w:rsid w:val="00520444"/>
    <w:rsid w:val="00520FBE"/>
    <w:rsid w:val="0052589F"/>
    <w:rsid w:val="005262AC"/>
    <w:rsid w:val="00526FE3"/>
    <w:rsid w:val="00527A7F"/>
    <w:rsid w:val="00530519"/>
    <w:rsid w:val="00530978"/>
    <w:rsid w:val="00530A1A"/>
    <w:rsid w:val="00532ABB"/>
    <w:rsid w:val="005335A6"/>
    <w:rsid w:val="00533FA9"/>
    <w:rsid w:val="0053545D"/>
    <w:rsid w:val="005354E3"/>
    <w:rsid w:val="00536A80"/>
    <w:rsid w:val="00536F53"/>
    <w:rsid w:val="00536F77"/>
    <w:rsid w:val="0053787C"/>
    <w:rsid w:val="005405A8"/>
    <w:rsid w:val="00540F04"/>
    <w:rsid w:val="00542502"/>
    <w:rsid w:val="00542999"/>
    <w:rsid w:val="00542DAC"/>
    <w:rsid w:val="0054329F"/>
    <w:rsid w:val="00544075"/>
    <w:rsid w:val="00544DE5"/>
    <w:rsid w:val="00546877"/>
    <w:rsid w:val="00546A38"/>
    <w:rsid w:val="0054780B"/>
    <w:rsid w:val="00547F01"/>
    <w:rsid w:val="00547F1C"/>
    <w:rsid w:val="00550100"/>
    <w:rsid w:val="00551A8A"/>
    <w:rsid w:val="00551EAD"/>
    <w:rsid w:val="00551FE2"/>
    <w:rsid w:val="0055568F"/>
    <w:rsid w:val="005563A8"/>
    <w:rsid w:val="0055646D"/>
    <w:rsid w:val="00556549"/>
    <w:rsid w:val="00557589"/>
    <w:rsid w:val="00560790"/>
    <w:rsid w:val="00560B17"/>
    <w:rsid w:val="00563386"/>
    <w:rsid w:val="00564BE6"/>
    <w:rsid w:val="00564C3A"/>
    <w:rsid w:val="00565C15"/>
    <w:rsid w:val="0056619C"/>
    <w:rsid w:val="00566C65"/>
    <w:rsid w:val="0056739F"/>
    <w:rsid w:val="00567C87"/>
    <w:rsid w:val="00571560"/>
    <w:rsid w:val="005719A4"/>
    <w:rsid w:val="0057250C"/>
    <w:rsid w:val="005754CE"/>
    <w:rsid w:val="0057556F"/>
    <w:rsid w:val="005760BD"/>
    <w:rsid w:val="00576D02"/>
    <w:rsid w:val="0058024D"/>
    <w:rsid w:val="00580327"/>
    <w:rsid w:val="00580F85"/>
    <w:rsid w:val="005812E1"/>
    <w:rsid w:val="00581A94"/>
    <w:rsid w:val="00582596"/>
    <w:rsid w:val="00582F31"/>
    <w:rsid w:val="005831F3"/>
    <w:rsid w:val="00583233"/>
    <w:rsid w:val="0058328D"/>
    <w:rsid w:val="005833DD"/>
    <w:rsid w:val="00584810"/>
    <w:rsid w:val="005848BD"/>
    <w:rsid w:val="00584D07"/>
    <w:rsid w:val="00585077"/>
    <w:rsid w:val="00586D75"/>
    <w:rsid w:val="00587B18"/>
    <w:rsid w:val="005906F8"/>
    <w:rsid w:val="00591B4B"/>
    <w:rsid w:val="00592A18"/>
    <w:rsid w:val="005932A5"/>
    <w:rsid w:val="00593C82"/>
    <w:rsid w:val="00593F1E"/>
    <w:rsid w:val="005941F6"/>
    <w:rsid w:val="00594AD5"/>
    <w:rsid w:val="005958AA"/>
    <w:rsid w:val="005963B7"/>
    <w:rsid w:val="005A0049"/>
    <w:rsid w:val="005A0E90"/>
    <w:rsid w:val="005A1255"/>
    <w:rsid w:val="005A215A"/>
    <w:rsid w:val="005A257A"/>
    <w:rsid w:val="005A269B"/>
    <w:rsid w:val="005A2754"/>
    <w:rsid w:val="005A4C9D"/>
    <w:rsid w:val="005A51EB"/>
    <w:rsid w:val="005A54BC"/>
    <w:rsid w:val="005A576C"/>
    <w:rsid w:val="005A647F"/>
    <w:rsid w:val="005A7EFD"/>
    <w:rsid w:val="005A7FB3"/>
    <w:rsid w:val="005B0C5B"/>
    <w:rsid w:val="005B18F7"/>
    <w:rsid w:val="005B2D3A"/>
    <w:rsid w:val="005B3947"/>
    <w:rsid w:val="005B4448"/>
    <w:rsid w:val="005B4737"/>
    <w:rsid w:val="005B4835"/>
    <w:rsid w:val="005B4993"/>
    <w:rsid w:val="005B5132"/>
    <w:rsid w:val="005B637F"/>
    <w:rsid w:val="005C28D5"/>
    <w:rsid w:val="005C2A4A"/>
    <w:rsid w:val="005C2D0C"/>
    <w:rsid w:val="005C32A5"/>
    <w:rsid w:val="005C46C0"/>
    <w:rsid w:val="005C4981"/>
    <w:rsid w:val="005C4CAD"/>
    <w:rsid w:val="005C65CD"/>
    <w:rsid w:val="005C7506"/>
    <w:rsid w:val="005D0E99"/>
    <w:rsid w:val="005D1514"/>
    <w:rsid w:val="005D159A"/>
    <w:rsid w:val="005D2435"/>
    <w:rsid w:val="005D3AC8"/>
    <w:rsid w:val="005D50AE"/>
    <w:rsid w:val="005D5FCB"/>
    <w:rsid w:val="005E0A14"/>
    <w:rsid w:val="005E1686"/>
    <w:rsid w:val="005E16AC"/>
    <w:rsid w:val="005E22BA"/>
    <w:rsid w:val="005E2F55"/>
    <w:rsid w:val="005E3AF5"/>
    <w:rsid w:val="005E45C7"/>
    <w:rsid w:val="005E4946"/>
    <w:rsid w:val="005E6B77"/>
    <w:rsid w:val="005F0E95"/>
    <w:rsid w:val="005F106B"/>
    <w:rsid w:val="005F2633"/>
    <w:rsid w:val="005F26A6"/>
    <w:rsid w:val="005F2D7F"/>
    <w:rsid w:val="005F3280"/>
    <w:rsid w:val="005F4E5B"/>
    <w:rsid w:val="005F4F45"/>
    <w:rsid w:val="005F5531"/>
    <w:rsid w:val="005F57CA"/>
    <w:rsid w:val="005F57E0"/>
    <w:rsid w:val="005F60C6"/>
    <w:rsid w:val="005F659C"/>
    <w:rsid w:val="005F745C"/>
    <w:rsid w:val="005F76E5"/>
    <w:rsid w:val="005F7CD4"/>
    <w:rsid w:val="00601CF6"/>
    <w:rsid w:val="006021E2"/>
    <w:rsid w:val="006039F7"/>
    <w:rsid w:val="006057B5"/>
    <w:rsid w:val="00605AB8"/>
    <w:rsid w:val="00605E2F"/>
    <w:rsid w:val="00610976"/>
    <w:rsid w:val="00610AA3"/>
    <w:rsid w:val="00611316"/>
    <w:rsid w:val="00611CC4"/>
    <w:rsid w:val="00612072"/>
    <w:rsid w:val="00612629"/>
    <w:rsid w:val="006136C5"/>
    <w:rsid w:val="0061632F"/>
    <w:rsid w:val="00616B63"/>
    <w:rsid w:val="00620146"/>
    <w:rsid w:val="006201A8"/>
    <w:rsid w:val="0062084F"/>
    <w:rsid w:val="0062193A"/>
    <w:rsid w:val="0062279C"/>
    <w:rsid w:val="00623A75"/>
    <w:rsid w:val="006251C3"/>
    <w:rsid w:val="0062521E"/>
    <w:rsid w:val="006270D8"/>
    <w:rsid w:val="00627D1D"/>
    <w:rsid w:val="00630D61"/>
    <w:rsid w:val="00631727"/>
    <w:rsid w:val="006318C2"/>
    <w:rsid w:val="00632720"/>
    <w:rsid w:val="006330F2"/>
    <w:rsid w:val="006337FE"/>
    <w:rsid w:val="00635B29"/>
    <w:rsid w:val="0063648F"/>
    <w:rsid w:val="00636CF3"/>
    <w:rsid w:val="00636EA3"/>
    <w:rsid w:val="00637B94"/>
    <w:rsid w:val="0064103B"/>
    <w:rsid w:val="00641350"/>
    <w:rsid w:val="006413F2"/>
    <w:rsid w:val="00641EFF"/>
    <w:rsid w:val="006434DC"/>
    <w:rsid w:val="0064497C"/>
    <w:rsid w:val="00646404"/>
    <w:rsid w:val="00646F1A"/>
    <w:rsid w:val="0064726E"/>
    <w:rsid w:val="006476A9"/>
    <w:rsid w:val="006501B2"/>
    <w:rsid w:val="00650310"/>
    <w:rsid w:val="00650B34"/>
    <w:rsid w:val="006515D3"/>
    <w:rsid w:val="0065169A"/>
    <w:rsid w:val="00651896"/>
    <w:rsid w:val="00651EDC"/>
    <w:rsid w:val="00652585"/>
    <w:rsid w:val="006534C0"/>
    <w:rsid w:val="00654455"/>
    <w:rsid w:val="006579C4"/>
    <w:rsid w:val="00660863"/>
    <w:rsid w:val="00662454"/>
    <w:rsid w:val="00662BDA"/>
    <w:rsid w:val="0066387E"/>
    <w:rsid w:val="006647D3"/>
    <w:rsid w:val="0066596E"/>
    <w:rsid w:val="00667957"/>
    <w:rsid w:val="00667F18"/>
    <w:rsid w:val="006707CD"/>
    <w:rsid w:val="00671349"/>
    <w:rsid w:val="00671D43"/>
    <w:rsid w:val="00672A28"/>
    <w:rsid w:val="00673681"/>
    <w:rsid w:val="006736BE"/>
    <w:rsid w:val="00674689"/>
    <w:rsid w:val="00675A36"/>
    <w:rsid w:val="006763B3"/>
    <w:rsid w:val="0067769B"/>
    <w:rsid w:val="00680903"/>
    <w:rsid w:val="00680C02"/>
    <w:rsid w:val="00680C19"/>
    <w:rsid w:val="00680FCB"/>
    <w:rsid w:val="006820A6"/>
    <w:rsid w:val="00683BAB"/>
    <w:rsid w:val="0068463B"/>
    <w:rsid w:val="00684BF7"/>
    <w:rsid w:val="006850A9"/>
    <w:rsid w:val="006865C0"/>
    <w:rsid w:val="00686D88"/>
    <w:rsid w:val="00687A83"/>
    <w:rsid w:val="00687EDE"/>
    <w:rsid w:val="00692237"/>
    <w:rsid w:val="00692E90"/>
    <w:rsid w:val="0069302A"/>
    <w:rsid w:val="00694E26"/>
    <w:rsid w:val="006954A4"/>
    <w:rsid w:val="00695553"/>
    <w:rsid w:val="006A2C62"/>
    <w:rsid w:val="006A39FF"/>
    <w:rsid w:val="006A4080"/>
    <w:rsid w:val="006A4747"/>
    <w:rsid w:val="006A4CE7"/>
    <w:rsid w:val="006A4DF6"/>
    <w:rsid w:val="006A4EAF"/>
    <w:rsid w:val="006A5F16"/>
    <w:rsid w:val="006A7267"/>
    <w:rsid w:val="006A7791"/>
    <w:rsid w:val="006B0038"/>
    <w:rsid w:val="006B03CE"/>
    <w:rsid w:val="006B1199"/>
    <w:rsid w:val="006B1C47"/>
    <w:rsid w:val="006B2F89"/>
    <w:rsid w:val="006B3A5C"/>
    <w:rsid w:val="006B4133"/>
    <w:rsid w:val="006B5018"/>
    <w:rsid w:val="006B5192"/>
    <w:rsid w:val="006B721A"/>
    <w:rsid w:val="006B73CB"/>
    <w:rsid w:val="006B7D23"/>
    <w:rsid w:val="006B7EB6"/>
    <w:rsid w:val="006C0B1B"/>
    <w:rsid w:val="006C0F47"/>
    <w:rsid w:val="006C2A20"/>
    <w:rsid w:val="006C356D"/>
    <w:rsid w:val="006C3963"/>
    <w:rsid w:val="006C47E0"/>
    <w:rsid w:val="006C4E28"/>
    <w:rsid w:val="006C5563"/>
    <w:rsid w:val="006C5D1C"/>
    <w:rsid w:val="006C60F4"/>
    <w:rsid w:val="006C7E90"/>
    <w:rsid w:val="006D3471"/>
    <w:rsid w:val="006D3508"/>
    <w:rsid w:val="006D59E5"/>
    <w:rsid w:val="006D66E2"/>
    <w:rsid w:val="006D6CAE"/>
    <w:rsid w:val="006D7BB1"/>
    <w:rsid w:val="006E00B5"/>
    <w:rsid w:val="006E091F"/>
    <w:rsid w:val="006E2D5E"/>
    <w:rsid w:val="006E2D97"/>
    <w:rsid w:val="006E3628"/>
    <w:rsid w:val="006E3831"/>
    <w:rsid w:val="006E4A71"/>
    <w:rsid w:val="006E5085"/>
    <w:rsid w:val="006E593A"/>
    <w:rsid w:val="006E5BCD"/>
    <w:rsid w:val="006E648D"/>
    <w:rsid w:val="006F05A8"/>
    <w:rsid w:val="006F0D7D"/>
    <w:rsid w:val="006F2018"/>
    <w:rsid w:val="006F2FC3"/>
    <w:rsid w:val="006F39D0"/>
    <w:rsid w:val="006F43EF"/>
    <w:rsid w:val="006F55E3"/>
    <w:rsid w:val="006F576E"/>
    <w:rsid w:val="006F5F65"/>
    <w:rsid w:val="006F720D"/>
    <w:rsid w:val="006F7785"/>
    <w:rsid w:val="007010CA"/>
    <w:rsid w:val="00701844"/>
    <w:rsid w:val="00703608"/>
    <w:rsid w:val="00704615"/>
    <w:rsid w:val="00704AF5"/>
    <w:rsid w:val="00704C38"/>
    <w:rsid w:val="00704D1B"/>
    <w:rsid w:val="00704FEF"/>
    <w:rsid w:val="00711056"/>
    <w:rsid w:val="00711FA8"/>
    <w:rsid w:val="0071327E"/>
    <w:rsid w:val="00713ADB"/>
    <w:rsid w:val="007142D3"/>
    <w:rsid w:val="00714C8C"/>
    <w:rsid w:val="00715D76"/>
    <w:rsid w:val="00717065"/>
    <w:rsid w:val="00717A6C"/>
    <w:rsid w:val="007217BF"/>
    <w:rsid w:val="00721DEE"/>
    <w:rsid w:val="007238A8"/>
    <w:rsid w:val="00723FF7"/>
    <w:rsid w:val="007245B1"/>
    <w:rsid w:val="00724930"/>
    <w:rsid w:val="00724A32"/>
    <w:rsid w:val="007254D9"/>
    <w:rsid w:val="00725A17"/>
    <w:rsid w:val="00726604"/>
    <w:rsid w:val="00727C2F"/>
    <w:rsid w:val="00732A32"/>
    <w:rsid w:val="00734B11"/>
    <w:rsid w:val="00734E94"/>
    <w:rsid w:val="00735570"/>
    <w:rsid w:val="00735608"/>
    <w:rsid w:val="007359A6"/>
    <w:rsid w:val="00735FB0"/>
    <w:rsid w:val="0073735D"/>
    <w:rsid w:val="00737773"/>
    <w:rsid w:val="00740D75"/>
    <w:rsid w:val="00741096"/>
    <w:rsid w:val="0074166C"/>
    <w:rsid w:val="00741BB3"/>
    <w:rsid w:val="00743BCD"/>
    <w:rsid w:val="0074772A"/>
    <w:rsid w:val="00747DD3"/>
    <w:rsid w:val="00750E2D"/>
    <w:rsid w:val="00751C1A"/>
    <w:rsid w:val="00752960"/>
    <w:rsid w:val="00753601"/>
    <w:rsid w:val="00753606"/>
    <w:rsid w:val="00753C58"/>
    <w:rsid w:val="007552F5"/>
    <w:rsid w:val="007567C9"/>
    <w:rsid w:val="007572EA"/>
    <w:rsid w:val="00757533"/>
    <w:rsid w:val="007600BA"/>
    <w:rsid w:val="00760D37"/>
    <w:rsid w:val="00760DFD"/>
    <w:rsid w:val="00762BF4"/>
    <w:rsid w:val="00762E82"/>
    <w:rsid w:val="0076361C"/>
    <w:rsid w:val="007649D8"/>
    <w:rsid w:val="0076509C"/>
    <w:rsid w:val="00766003"/>
    <w:rsid w:val="00766D12"/>
    <w:rsid w:val="007671ED"/>
    <w:rsid w:val="0077062E"/>
    <w:rsid w:val="0077100D"/>
    <w:rsid w:val="0077126B"/>
    <w:rsid w:val="00775BEE"/>
    <w:rsid w:val="00775DC5"/>
    <w:rsid w:val="0077632A"/>
    <w:rsid w:val="007775A2"/>
    <w:rsid w:val="0077787B"/>
    <w:rsid w:val="00777F5D"/>
    <w:rsid w:val="00780287"/>
    <w:rsid w:val="007815DE"/>
    <w:rsid w:val="00782BB7"/>
    <w:rsid w:val="00783183"/>
    <w:rsid w:val="0078328A"/>
    <w:rsid w:val="00783D72"/>
    <w:rsid w:val="0078404F"/>
    <w:rsid w:val="00784727"/>
    <w:rsid w:val="00784BCB"/>
    <w:rsid w:val="00785B3A"/>
    <w:rsid w:val="007869D6"/>
    <w:rsid w:val="00787389"/>
    <w:rsid w:val="0078754E"/>
    <w:rsid w:val="00790FCA"/>
    <w:rsid w:val="007921E2"/>
    <w:rsid w:val="007923E9"/>
    <w:rsid w:val="007929A8"/>
    <w:rsid w:val="00792AA4"/>
    <w:rsid w:val="00792D05"/>
    <w:rsid w:val="00794B85"/>
    <w:rsid w:val="00795DA8"/>
    <w:rsid w:val="007A06DD"/>
    <w:rsid w:val="007A19CE"/>
    <w:rsid w:val="007A312F"/>
    <w:rsid w:val="007A36D7"/>
    <w:rsid w:val="007A37C3"/>
    <w:rsid w:val="007A3B2D"/>
    <w:rsid w:val="007A4284"/>
    <w:rsid w:val="007A4EE0"/>
    <w:rsid w:val="007A527C"/>
    <w:rsid w:val="007A63D4"/>
    <w:rsid w:val="007A6705"/>
    <w:rsid w:val="007A6873"/>
    <w:rsid w:val="007B04AB"/>
    <w:rsid w:val="007B0AC2"/>
    <w:rsid w:val="007B125E"/>
    <w:rsid w:val="007B1CFF"/>
    <w:rsid w:val="007B1E26"/>
    <w:rsid w:val="007B2DA9"/>
    <w:rsid w:val="007B7256"/>
    <w:rsid w:val="007B75FB"/>
    <w:rsid w:val="007B76A5"/>
    <w:rsid w:val="007C001F"/>
    <w:rsid w:val="007C077E"/>
    <w:rsid w:val="007C2AC1"/>
    <w:rsid w:val="007C2DE7"/>
    <w:rsid w:val="007C354C"/>
    <w:rsid w:val="007C4597"/>
    <w:rsid w:val="007C6873"/>
    <w:rsid w:val="007C791A"/>
    <w:rsid w:val="007D054E"/>
    <w:rsid w:val="007D203C"/>
    <w:rsid w:val="007D2317"/>
    <w:rsid w:val="007D242D"/>
    <w:rsid w:val="007D346F"/>
    <w:rsid w:val="007D45C4"/>
    <w:rsid w:val="007D4B92"/>
    <w:rsid w:val="007D50C0"/>
    <w:rsid w:val="007D560F"/>
    <w:rsid w:val="007D6773"/>
    <w:rsid w:val="007D6BDF"/>
    <w:rsid w:val="007D7894"/>
    <w:rsid w:val="007E03C7"/>
    <w:rsid w:val="007E16A5"/>
    <w:rsid w:val="007E1D6D"/>
    <w:rsid w:val="007E31C7"/>
    <w:rsid w:val="007E3D46"/>
    <w:rsid w:val="007E4AFA"/>
    <w:rsid w:val="007E7596"/>
    <w:rsid w:val="007F02C3"/>
    <w:rsid w:val="007F0BC8"/>
    <w:rsid w:val="007F105A"/>
    <w:rsid w:val="007F1B92"/>
    <w:rsid w:val="007F23E0"/>
    <w:rsid w:val="007F2970"/>
    <w:rsid w:val="007F2A79"/>
    <w:rsid w:val="007F2F1D"/>
    <w:rsid w:val="007F34BA"/>
    <w:rsid w:val="007F35CA"/>
    <w:rsid w:val="007F51AE"/>
    <w:rsid w:val="007F62AA"/>
    <w:rsid w:val="007F7C76"/>
    <w:rsid w:val="008023CC"/>
    <w:rsid w:val="00805AAB"/>
    <w:rsid w:val="00807F54"/>
    <w:rsid w:val="0081058F"/>
    <w:rsid w:val="0081108D"/>
    <w:rsid w:val="008117C0"/>
    <w:rsid w:val="00811F35"/>
    <w:rsid w:val="00812461"/>
    <w:rsid w:val="00813C04"/>
    <w:rsid w:val="00815653"/>
    <w:rsid w:val="00815718"/>
    <w:rsid w:val="00816160"/>
    <w:rsid w:val="00816FF4"/>
    <w:rsid w:val="00817AB4"/>
    <w:rsid w:val="00820837"/>
    <w:rsid w:val="0082264D"/>
    <w:rsid w:val="00822D5E"/>
    <w:rsid w:val="008242F2"/>
    <w:rsid w:val="0082439A"/>
    <w:rsid w:val="00825EFB"/>
    <w:rsid w:val="008268FE"/>
    <w:rsid w:val="00831704"/>
    <w:rsid w:val="008332CB"/>
    <w:rsid w:val="00833C20"/>
    <w:rsid w:val="0083624F"/>
    <w:rsid w:val="00837BFE"/>
    <w:rsid w:val="008402C9"/>
    <w:rsid w:val="00842CE9"/>
    <w:rsid w:val="00842DBB"/>
    <w:rsid w:val="00843BF0"/>
    <w:rsid w:val="008441AE"/>
    <w:rsid w:val="008457B0"/>
    <w:rsid w:val="00846682"/>
    <w:rsid w:val="008478A0"/>
    <w:rsid w:val="00847DD0"/>
    <w:rsid w:val="00850BE4"/>
    <w:rsid w:val="008510A8"/>
    <w:rsid w:val="008512E3"/>
    <w:rsid w:val="00851C7E"/>
    <w:rsid w:val="00851CDA"/>
    <w:rsid w:val="00852D1B"/>
    <w:rsid w:val="00855045"/>
    <w:rsid w:val="00856F51"/>
    <w:rsid w:val="008600C7"/>
    <w:rsid w:val="008600EB"/>
    <w:rsid w:val="00861FC0"/>
    <w:rsid w:val="00862159"/>
    <w:rsid w:val="0086293A"/>
    <w:rsid w:val="0086299D"/>
    <w:rsid w:val="00863055"/>
    <w:rsid w:val="00863E21"/>
    <w:rsid w:val="008645AD"/>
    <w:rsid w:val="00865018"/>
    <w:rsid w:val="0086522F"/>
    <w:rsid w:val="00865904"/>
    <w:rsid w:val="0086609B"/>
    <w:rsid w:val="0086609E"/>
    <w:rsid w:val="008672A3"/>
    <w:rsid w:val="0086788B"/>
    <w:rsid w:val="0086793D"/>
    <w:rsid w:val="0087028A"/>
    <w:rsid w:val="008708BA"/>
    <w:rsid w:val="0087198C"/>
    <w:rsid w:val="008736EB"/>
    <w:rsid w:val="0087386D"/>
    <w:rsid w:val="00873F76"/>
    <w:rsid w:val="00875BDC"/>
    <w:rsid w:val="0087623B"/>
    <w:rsid w:val="0087717F"/>
    <w:rsid w:val="00877861"/>
    <w:rsid w:val="00877FC5"/>
    <w:rsid w:val="00880E88"/>
    <w:rsid w:val="00881EF3"/>
    <w:rsid w:val="00883FF2"/>
    <w:rsid w:val="00884B15"/>
    <w:rsid w:val="00886AF3"/>
    <w:rsid w:val="00887754"/>
    <w:rsid w:val="00887852"/>
    <w:rsid w:val="00887A44"/>
    <w:rsid w:val="00887E33"/>
    <w:rsid w:val="008900B6"/>
    <w:rsid w:val="008914DF"/>
    <w:rsid w:val="00891B3F"/>
    <w:rsid w:val="00893802"/>
    <w:rsid w:val="008948EC"/>
    <w:rsid w:val="00896366"/>
    <w:rsid w:val="00896C40"/>
    <w:rsid w:val="0089774D"/>
    <w:rsid w:val="008A14C4"/>
    <w:rsid w:val="008A1A2F"/>
    <w:rsid w:val="008A1B3D"/>
    <w:rsid w:val="008A1BAD"/>
    <w:rsid w:val="008A1D0E"/>
    <w:rsid w:val="008A647B"/>
    <w:rsid w:val="008A64D1"/>
    <w:rsid w:val="008A67B1"/>
    <w:rsid w:val="008A7EDB"/>
    <w:rsid w:val="008B097A"/>
    <w:rsid w:val="008B218A"/>
    <w:rsid w:val="008B3112"/>
    <w:rsid w:val="008B32DA"/>
    <w:rsid w:val="008B3AE5"/>
    <w:rsid w:val="008B3DBD"/>
    <w:rsid w:val="008B3F09"/>
    <w:rsid w:val="008B43BB"/>
    <w:rsid w:val="008B447A"/>
    <w:rsid w:val="008B5079"/>
    <w:rsid w:val="008B5E8D"/>
    <w:rsid w:val="008B6574"/>
    <w:rsid w:val="008B782B"/>
    <w:rsid w:val="008C0325"/>
    <w:rsid w:val="008C05F6"/>
    <w:rsid w:val="008C074B"/>
    <w:rsid w:val="008C22B3"/>
    <w:rsid w:val="008C2B01"/>
    <w:rsid w:val="008C34E9"/>
    <w:rsid w:val="008C35F0"/>
    <w:rsid w:val="008C6D96"/>
    <w:rsid w:val="008C6D9E"/>
    <w:rsid w:val="008D0042"/>
    <w:rsid w:val="008D0274"/>
    <w:rsid w:val="008D10C3"/>
    <w:rsid w:val="008D4C22"/>
    <w:rsid w:val="008D5144"/>
    <w:rsid w:val="008D5536"/>
    <w:rsid w:val="008D6CCD"/>
    <w:rsid w:val="008E0156"/>
    <w:rsid w:val="008E2784"/>
    <w:rsid w:val="008E30B0"/>
    <w:rsid w:val="008E332D"/>
    <w:rsid w:val="008E3FB1"/>
    <w:rsid w:val="008E5E85"/>
    <w:rsid w:val="008E5F18"/>
    <w:rsid w:val="008E77A7"/>
    <w:rsid w:val="008F00A3"/>
    <w:rsid w:val="008F0B60"/>
    <w:rsid w:val="008F1B7C"/>
    <w:rsid w:val="008F291A"/>
    <w:rsid w:val="008F62A7"/>
    <w:rsid w:val="008F6326"/>
    <w:rsid w:val="008F73BC"/>
    <w:rsid w:val="008F74EF"/>
    <w:rsid w:val="008F7EB1"/>
    <w:rsid w:val="00900341"/>
    <w:rsid w:val="009003D1"/>
    <w:rsid w:val="0090051D"/>
    <w:rsid w:val="009015D3"/>
    <w:rsid w:val="00901B32"/>
    <w:rsid w:val="00901DB9"/>
    <w:rsid w:val="0090206F"/>
    <w:rsid w:val="009031F2"/>
    <w:rsid w:val="00903224"/>
    <w:rsid w:val="00903F43"/>
    <w:rsid w:val="00904798"/>
    <w:rsid w:val="00906F39"/>
    <w:rsid w:val="0090794F"/>
    <w:rsid w:val="009100F3"/>
    <w:rsid w:val="00911285"/>
    <w:rsid w:val="009116EC"/>
    <w:rsid w:val="00911A76"/>
    <w:rsid w:val="00911D66"/>
    <w:rsid w:val="00912CFD"/>
    <w:rsid w:val="009138CF"/>
    <w:rsid w:val="00915431"/>
    <w:rsid w:val="00916338"/>
    <w:rsid w:val="00917129"/>
    <w:rsid w:val="00917272"/>
    <w:rsid w:val="0091740C"/>
    <w:rsid w:val="0092009C"/>
    <w:rsid w:val="00921189"/>
    <w:rsid w:val="00921734"/>
    <w:rsid w:val="009227AF"/>
    <w:rsid w:val="00923416"/>
    <w:rsid w:val="00923474"/>
    <w:rsid w:val="00925373"/>
    <w:rsid w:val="00925508"/>
    <w:rsid w:val="0092705D"/>
    <w:rsid w:val="00927143"/>
    <w:rsid w:val="0093031C"/>
    <w:rsid w:val="00930627"/>
    <w:rsid w:val="00930855"/>
    <w:rsid w:val="009321F5"/>
    <w:rsid w:val="009334C4"/>
    <w:rsid w:val="00934ADF"/>
    <w:rsid w:val="00935B3A"/>
    <w:rsid w:val="00935E83"/>
    <w:rsid w:val="009411D7"/>
    <w:rsid w:val="00941231"/>
    <w:rsid w:val="0094204B"/>
    <w:rsid w:val="009420F7"/>
    <w:rsid w:val="00942563"/>
    <w:rsid w:val="00942660"/>
    <w:rsid w:val="009426F9"/>
    <w:rsid w:val="00944821"/>
    <w:rsid w:val="009450C1"/>
    <w:rsid w:val="009453B7"/>
    <w:rsid w:val="0094551F"/>
    <w:rsid w:val="00947A21"/>
    <w:rsid w:val="00947A5F"/>
    <w:rsid w:val="00947B54"/>
    <w:rsid w:val="00951043"/>
    <w:rsid w:val="009517C3"/>
    <w:rsid w:val="00951D4D"/>
    <w:rsid w:val="009527CF"/>
    <w:rsid w:val="009536E0"/>
    <w:rsid w:val="00954B9E"/>
    <w:rsid w:val="00954D51"/>
    <w:rsid w:val="0095597E"/>
    <w:rsid w:val="00955C63"/>
    <w:rsid w:val="00956335"/>
    <w:rsid w:val="00957553"/>
    <w:rsid w:val="009603B3"/>
    <w:rsid w:val="00960434"/>
    <w:rsid w:val="00960A7F"/>
    <w:rsid w:val="00960D19"/>
    <w:rsid w:val="00960E70"/>
    <w:rsid w:val="00961B0F"/>
    <w:rsid w:val="00962E51"/>
    <w:rsid w:val="009638B0"/>
    <w:rsid w:val="00964B46"/>
    <w:rsid w:val="0096529D"/>
    <w:rsid w:val="00966D7A"/>
    <w:rsid w:val="00967DFE"/>
    <w:rsid w:val="009706AB"/>
    <w:rsid w:val="0097148E"/>
    <w:rsid w:val="00971E55"/>
    <w:rsid w:val="00972B57"/>
    <w:rsid w:val="00972C24"/>
    <w:rsid w:val="00973054"/>
    <w:rsid w:val="00973A2C"/>
    <w:rsid w:val="009758D6"/>
    <w:rsid w:val="00976041"/>
    <w:rsid w:val="00977BCF"/>
    <w:rsid w:val="00980D31"/>
    <w:rsid w:val="009818AA"/>
    <w:rsid w:val="009820BB"/>
    <w:rsid w:val="00982EAD"/>
    <w:rsid w:val="00983109"/>
    <w:rsid w:val="0098438D"/>
    <w:rsid w:val="00984650"/>
    <w:rsid w:val="00986DB4"/>
    <w:rsid w:val="0098703D"/>
    <w:rsid w:val="009870B3"/>
    <w:rsid w:val="00987A46"/>
    <w:rsid w:val="009905BC"/>
    <w:rsid w:val="009909C5"/>
    <w:rsid w:val="00990EB1"/>
    <w:rsid w:val="00991E11"/>
    <w:rsid w:val="009931D9"/>
    <w:rsid w:val="00994EF7"/>
    <w:rsid w:val="009963B5"/>
    <w:rsid w:val="00996684"/>
    <w:rsid w:val="009976AE"/>
    <w:rsid w:val="009A0FC4"/>
    <w:rsid w:val="009A1195"/>
    <w:rsid w:val="009A2487"/>
    <w:rsid w:val="009A4B07"/>
    <w:rsid w:val="009A5E2C"/>
    <w:rsid w:val="009A773D"/>
    <w:rsid w:val="009A79E2"/>
    <w:rsid w:val="009A7F9F"/>
    <w:rsid w:val="009B17B6"/>
    <w:rsid w:val="009B2994"/>
    <w:rsid w:val="009B2FC8"/>
    <w:rsid w:val="009B3709"/>
    <w:rsid w:val="009B3891"/>
    <w:rsid w:val="009B6374"/>
    <w:rsid w:val="009B6E8F"/>
    <w:rsid w:val="009C2261"/>
    <w:rsid w:val="009C4CC7"/>
    <w:rsid w:val="009C6DB6"/>
    <w:rsid w:val="009C6F27"/>
    <w:rsid w:val="009C7B08"/>
    <w:rsid w:val="009D1416"/>
    <w:rsid w:val="009D1931"/>
    <w:rsid w:val="009D19AB"/>
    <w:rsid w:val="009D345B"/>
    <w:rsid w:val="009D3851"/>
    <w:rsid w:val="009D432D"/>
    <w:rsid w:val="009D5806"/>
    <w:rsid w:val="009D5809"/>
    <w:rsid w:val="009D5A7A"/>
    <w:rsid w:val="009D60A2"/>
    <w:rsid w:val="009D6974"/>
    <w:rsid w:val="009D71C8"/>
    <w:rsid w:val="009D784E"/>
    <w:rsid w:val="009E2E22"/>
    <w:rsid w:val="009E4580"/>
    <w:rsid w:val="009E4B06"/>
    <w:rsid w:val="009E4B66"/>
    <w:rsid w:val="009E5604"/>
    <w:rsid w:val="009E6C91"/>
    <w:rsid w:val="009F055D"/>
    <w:rsid w:val="009F05F0"/>
    <w:rsid w:val="009F14F0"/>
    <w:rsid w:val="009F2381"/>
    <w:rsid w:val="009F23BC"/>
    <w:rsid w:val="009F32E7"/>
    <w:rsid w:val="009F36E4"/>
    <w:rsid w:val="009F56D9"/>
    <w:rsid w:val="009F62F8"/>
    <w:rsid w:val="009F7654"/>
    <w:rsid w:val="00A01F08"/>
    <w:rsid w:val="00A0298E"/>
    <w:rsid w:val="00A03537"/>
    <w:rsid w:val="00A059AA"/>
    <w:rsid w:val="00A07CE5"/>
    <w:rsid w:val="00A10337"/>
    <w:rsid w:val="00A10A9E"/>
    <w:rsid w:val="00A10C6B"/>
    <w:rsid w:val="00A111FC"/>
    <w:rsid w:val="00A11951"/>
    <w:rsid w:val="00A119BF"/>
    <w:rsid w:val="00A1228F"/>
    <w:rsid w:val="00A1417F"/>
    <w:rsid w:val="00A145AC"/>
    <w:rsid w:val="00A15133"/>
    <w:rsid w:val="00A1569F"/>
    <w:rsid w:val="00A1682D"/>
    <w:rsid w:val="00A20BD3"/>
    <w:rsid w:val="00A21828"/>
    <w:rsid w:val="00A222FD"/>
    <w:rsid w:val="00A23A23"/>
    <w:rsid w:val="00A24C87"/>
    <w:rsid w:val="00A2519D"/>
    <w:rsid w:val="00A26562"/>
    <w:rsid w:val="00A2670E"/>
    <w:rsid w:val="00A269E8"/>
    <w:rsid w:val="00A278FB"/>
    <w:rsid w:val="00A30D37"/>
    <w:rsid w:val="00A30DAB"/>
    <w:rsid w:val="00A322BC"/>
    <w:rsid w:val="00A32954"/>
    <w:rsid w:val="00A35980"/>
    <w:rsid w:val="00A360F9"/>
    <w:rsid w:val="00A377C2"/>
    <w:rsid w:val="00A40318"/>
    <w:rsid w:val="00A407A4"/>
    <w:rsid w:val="00A4140E"/>
    <w:rsid w:val="00A43456"/>
    <w:rsid w:val="00A435B9"/>
    <w:rsid w:val="00A438A2"/>
    <w:rsid w:val="00A4431D"/>
    <w:rsid w:val="00A45F62"/>
    <w:rsid w:val="00A466D0"/>
    <w:rsid w:val="00A46E0A"/>
    <w:rsid w:val="00A4742A"/>
    <w:rsid w:val="00A47623"/>
    <w:rsid w:val="00A50193"/>
    <w:rsid w:val="00A527F8"/>
    <w:rsid w:val="00A53227"/>
    <w:rsid w:val="00A53D01"/>
    <w:rsid w:val="00A54698"/>
    <w:rsid w:val="00A55285"/>
    <w:rsid w:val="00A5559D"/>
    <w:rsid w:val="00A56030"/>
    <w:rsid w:val="00A631E0"/>
    <w:rsid w:val="00A6342D"/>
    <w:rsid w:val="00A64D4E"/>
    <w:rsid w:val="00A65424"/>
    <w:rsid w:val="00A66A9A"/>
    <w:rsid w:val="00A6724A"/>
    <w:rsid w:val="00A67762"/>
    <w:rsid w:val="00A70481"/>
    <w:rsid w:val="00A70A62"/>
    <w:rsid w:val="00A72292"/>
    <w:rsid w:val="00A72BAE"/>
    <w:rsid w:val="00A7466A"/>
    <w:rsid w:val="00A74D9D"/>
    <w:rsid w:val="00A75A1C"/>
    <w:rsid w:val="00A762CC"/>
    <w:rsid w:val="00A76395"/>
    <w:rsid w:val="00A76F48"/>
    <w:rsid w:val="00A76F7D"/>
    <w:rsid w:val="00A7703D"/>
    <w:rsid w:val="00A77D94"/>
    <w:rsid w:val="00A81320"/>
    <w:rsid w:val="00A81429"/>
    <w:rsid w:val="00A870B7"/>
    <w:rsid w:val="00A87306"/>
    <w:rsid w:val="00A875D9"/>
    <w:rsid w:val="00A90DA8"/>
    <w:rsid w:val="00A91809"/>
    <w:rsid w:val="00A91E38"/>
    <w:rsid w:val="00A92213"/>
    <w:rsid w:val="00A92B5E"/>
    <w:rsid w:val="00A93B74"/>
    <w:rsid w:val="00A93E3D"/>
    <w:rsid w:val="00A942DD"/>
    <w:rsid w:val="00A95594"/>
    <w:rsid w:val="00A95ED0"/>
    <w:rsid w:val="00A95EF8"/>
    <w:rsid w:val="00A96ED0"/>
    <w:rsid w:val="00A97962"/>
    <w:rsid w:val="00AA0D95"/>
    <w:rsid w:val="00AA29F2"/>
    <w:rsid w:val="00AA3385"/>
    <w:rsid w:val="00AA3A66"/>
    <w:rsid w:val="00AA506A"/>
    <w:rsid w:val="00AA5787"/>
    <w:rsid w:val="00AA58CB"/>
    <w:rsid w:val="00AA5F1A"/>
    <w:rsid w:val="00AA64CB"/>
    <w:rsid w:val="00AA7D78"/>
    <w:rsid w:val="00AB05F5"/>
    <w:rsid w:val="00AB0B69"/>
    <w:rsid w:val="00AB1295"/>
    <w:rsid w:val="00AB12D6"/>
    <w:rsid w:val="00AB1A30"/>
    <w:rsid w:val="00AB3A68"/>
    <w:rsid w:val="00AB511B"/>
    <w:rsid w:val="00AB59E4"/>
    <w:rsid w:val="00AC0328"/>
    <w:rsid w:val="00AC0850"/>
    <w:rsid w:val="00AC1641"/>
    <w:rsid w:val="00AC1D5F"/>
    <w:rsid w:val="00AC3141"/>
    <w:rsid w:val="00AC5043"/>
    <w:rsid w:val="00AC517F"/>
    <w:rsid w:val="00AC5592"/>
    <w:rsid w:val="00AC7313"/>
    <w:rsid w:val="00AC73BE"/>
    <w:rsid w:val="00AC7614"/>
    <w:rsid w:val="00AD21C5"/>
    <w:rsid w:val="00AD2975"/>
    <w:rsid w:val="00AD35C4"/>
    <w:rsid w:val="00AD4CEF"/>
    <w:rsid w:val="00AD588B"/>
    <w:rsid w:val="00AD610D"/>
    <w:rsid w:val="00AD642C"/>
    <w:rsid w:val="00AD64B6"/>
    <w:rsid w:val="00AD7642"/>
    <w:rsid w:val="00AE2700"/>
    <w:rsid w:val="00AE4786"/>
    <w:rsid w:val="00AE4C76"/>
    <w:rsid w:val="00AE5531"/>
    <w:rsid w:val="00AE699C"/>
    <w:rsid w:val="00AE7852"/>
    <w:rsid w:val="00AF0454"/>
    <w:rsid w:val="00AF0789"/>
    <w:rsid w:val="00AF1965"/>
    <w:rsid w:val="00AF2B04"/>
    <w:rsid w:val="00AF2C01"/>
    <w:rsid w:val="00AF3B60"/>
    <w:rsid w:val="00AF53E3"/>
    <w:rsid w:val="00AF6029"/>
    <w:rsid w:val="00AF67B8"/>
    <w:rsid w:val="00AF68F9"/>
    <w:rsid w:val="00B01545"/>
    <w:rsid w:val="00B01A90"/>
    <w:rsid w:val="00B02588"/>
    <w:rsid w:val="00B026B6"/>
    <w:rsid w:val="00B031C4"/>
    <w:rsid w:val="00B035A8"/>
    <w:rsid w:val="00B04602"/>
    <w:rsid w:val="00B05BB1"/>
    <w:rsid w:val="00B06C72"/>
    <w:rsid w:val="00B1053F"/>
    <w:rsid w:val="00B10702"/>
    <w:rsid w:val="00B11A08"/>
    <w:rsid w:val="00B12FC7"/>
    <w:rsid w:val="00B13885"/>
    <w:rsid w:val="00B139A4"/>
    <w:rsid w:val="00B13A64"/>
    <w:rsid w:val="00B13D6E"/>
    <w:rsid w:val="00B13F27"/>
    <w:rsid w:val="00B142CD"/>
    <w:rsid w:val="00B14B06"/>
    <w:rsid w:val="00B15841"/>
    <w:rsid w:val="00B15895"/>
    <w:rsid w:val="00B15EAB"/>
    <w:rsid w:val="00B16BA5"/>
    <w:rsid w:val="00B16C27"/>
    <w:rsid w:val="00B22960"/>
    <w:rsid w:val="00B23D5A"/>
    <w:rsid w:val="00B240E1"/>
    <w:rsid w:val="00B24C40"/>
    <w:rsid w:val="00B24CA4"/>
    <w:rsid w:val="00B26733"/>
    <w:rsid w:val="00B27193"/>
    <w:rsid w:val="00B3036E"/>
    <w:rsid w:val="00B306ED"/>
    <w:rsid w:val="00B31923"/>
    <w:rsid w:val="00B329C0"/>
    <w:rsid w:val="00B32D9E"/>
    <w:rsid w:val="00B34390"/>
    <w:rsid w:val="00B34B42"/>
    <w:rsid w:val="00B351AA"/>
    <w:rsid w:val="00B35C3B"/>
    <w:rsid w:val="00B36BB4"/>
    <w:rsid w:val="00B376F4"/>
    <w:rsid w:val="00B37C17"/>
    <w:rsid w:val="00B429A7"/>
    <w:rsid w:val="00B42D32"/>
    <w:rsid w:val="00B43CA9"/>
    <w:rsid w:val="00B43EDB"/>
    <w:rsid w:val="00B4756F"/>
    <w:rsid w:val="00B47A4D"/>
    <w:rsid w:val="00B501AA"/>
    <w:rsid w:val="00B52254"/>
    <w:rsid w:val="00B52CE6"/>
    <w:rsid w:val="00B5316E"/>
    <w:rsid w:val="00B53BF7"/>
    <w:rsid w:val="00B54D20"/>
    <w:rsid w:val="00B56499"/>
    <w:rsid w:val="00B5660B"/>
    <w:rsid w:val="00B60A4F"/>
    <w:rsid w:val="00B60C11"/>
    <w:rsid w:val="00B6130F"/>
    <w:rsid w:val="00B61BE3"/>
    <w:rsid w:val="00B61C41"/>
    <w:rsid w:val="00B62E9F"/>
    <w:rsid w:val="00B6349A"/>
    <w:rsid w:val="00B649A7"/>
    <w:rsid w:val="00B65085"/>
    <w:rsid w:val="00B650AE"/>
    <w:rsid w:val="00B66601"/>
    <w:rsid w:val="00B719F8"/>
    <w:rsid w:val="00B71B41"/>
    <w:rsid w:val="00B71E74"/>
    <w:rsid w:val="00B72077"/>
    <w:rsid w:val="00B72955"/>
    <w:rsid w:val="00B7357C"/>
    <w:rsid w:val="00B73C87"/>
    <w:rsid w:val="00B73D8A"/>
    <w:rsid w:val="00B74447"/>
    <w:rsid w:val="00B752E8"/>
    <w:rsid w:val="00B75982"/>
    <w:rsid w:val="00B75F6B"/>
    <w:rsid w:val="00B765FA"/>
    <w:rsid w:val="00B77B9F"/>
    <w:rsid w:val="00B80561"/>
    <w:rsid w:val="00B80B94"/>
    <w:rsid w:val="00B8137D"/>
    <w:rsid w:val="00B823D9"/>
    <w:rsid w:val="00B83BAE"/>
    <w:rsid w:val="00B84764"/>
    <w:rsid w:val="00B85781"/>
    <w:rsid w:val="00B85797"/>
    <w:rsid w:val="00B85FCC"/>
    <w:rsid w:val="00B8602F"/>
    <w:rsid w:val="00B87BE3"/>
    <w:rsid w:val="00B9062D"/>
    <w:rsid w:val="00B930E3"/>
    <w:rsid w:val="00B938DB"/>
    <w:rsid w:val="00B93A4F"/>
    <w:rsid w:val="00B940C8"/>
    <w:rsid w:val="00B95772"/>
    <w:rsid w:val="00B96FC6"/>
    <w:rsid w:val="00B97949"/>
    <w:rsid w:val="00BA05BE"/>
    <w:rsid w:val="00BA18AC"/>
    <w:rsid w:val="00BA1A2C"/>
    <w:rsid w:val="00BA1EF7"/>
    <w:rsid w:val="00BA2246"/>
    <w:rsid w:val="00BA3F9E"/>
    <w:rsid w:val="00BA5346"/>
    <w:rsid w:val="00BA6793"/>
    <w:rsid w:val="00BA691A"/>
    <w:rsid w:val="00BA6F61"/>
    <w:rsid w:val="00BA751A"/>
    <w:rsid w:val="00BA7CFB"/>
    <w:rsid w:val="00BB0BD7"/>
    <w:rsid w:val="00BB153C"/>
    <w:rsid w:val="00BB1E36"/>
    <w:rsid w:val="00BB2546"/>
    <w:rsid w:val="00BB2AAC"/>
    <w:rsid w:val="00BB31AD"/>
    <w:rsid w:val="00BB404C"/>
    <w:rsid w:val="00BB407F"/>
    <w:rsid w:val="00BB553C"/>
    <w:rsid w:val="00BB5769"/>
    <w:rsid w:val="00BB5BAD"/>
    <w:rsid w:val="00BB5D3F"/>
    <w:rsid w:val="00BB5ECA"/>
    <w:rsid w:val="00BB5FCF"/>
    <w:rsid w:val="00BB6125"/>
    <w:rsid w:val="00BB6AC3"/>
    <w:rsid w:val="00BB789E"/>
    <w:rsid w:val="00BC0CE1"/>
    <w:rsid w:val="00BC16AD"/>
    <w:rsid w:val="00BC1DC6"/>
    <w:rsid w:val="00BC2792"/>
    <w:rsid w:val="00BC32F7"/>
    <w:rsid w:val="00BC33F9"/>
    <w:rsid w:val="00BC3631"/>
    <w:rsid w:val="00BC37BE"/>
    <w:rsid w:val="00BC39BE"/>
    <w:rsid w:val="00BC3D92"/>
    <w:rsid w:val="00BD0093"/>
    <w:rsid w:val="00BD0AE3"/>
    <w:rsid w:val="00BD159F"/>
    <w:rsid w:val="00BD1F28"/>
    <w:rsid w:val="00BD5F01"/>
    <w:rsid w:val="00BD667F"/>
    <w:rsid w:val="00BD6E6F"/>
    <w:rsid w:val="00BD758D"/>
    <w:rsid w:val="00BD7EEE"/>
    <w:rsid w:val="00BE0057"/>
    <w:rsid w:val="00BE0762"/>
    <w:rsid w:val="00BE07B2"/>
    <w:rsid w:val="00BE0F73"/>
    <w:rsid w:val="00BE2061"/>
    <w:rsid w:val="00BE2AA2"/>
    <w:rsid w:val="00BE4111"/>
    <w:rsid w:val="00BE43CB"/>
    <w:rsid w:val="00BE451F"/>
    <w:rsid w:val="00BE5020"/>
    <w:rsid w:val="00BE6AAA"/>
    <w:rsid w:val="00BE72AC"/>
    <w:rsid w:val="00BE7EFE"/>
    <w:rsid w:val="00BF0615"/>
    <w:rsid w:val="00BF09A7"/>
    <w:rsid w:val="00BF1B2A"/>
    <w:rsid w:val="00BF2F45"/>
    <w:rsid w:val="00BF31FE"/>
    <w:rsid w:val="00BF3ABC"/>
    <w:rsid w:val="00BF4F5A"/>
    <w:rsid w:val="00BF5773"/>
    <w:rsid w:val="00BF634C"/>
    <w:rsid w:val="00BF66B4"/>
    <w:rsid w:val="00C0115C"/>
    <w:rsid w:val="00C02C9A"/>
    <w:rsid w:val="00C03214"/>
    <w:rsid w:val="00C04A5E"/>
    <w:rsid w:val="00C06B32"/>
    <w:rsid w:val="00C06ECD"/>
    <w:rsid w:val="00C07444"/>
    <w:rsid w:val="00C11449"/>
    <w:rsid w:val="00C1337B"/>
    <w:rsid w:val="00C134A3"/>
    <w:rsid w:val="00C13F0C"/>
    <w:rsid w:val="00C14A33"/>
    <w:rsid w:val="00C1542D"/>
    <w:rsid w:val="00C154CF"/>
    <w:rsid w:val="00C15A9C"/>
    <w:rsid w:val="00C15EAB"/>
    <w:rsid w:val="00C17BF0"/>
    <w:rsid w:val="00C17F73"/>
    <w:rsid w:val="00C17FAB"/>
    <w:rsid w:val="00C206A7"/>
    <w:rsid w:val="00C218F6"/>
    <w:rsid w:val="00C22476"/>
    <w:rsid w:val="00C228A0"/>
    <w:rsid w:val="00C25622"/>
    <w:rsid w:val="00C26586"/>
    <w:rsid w:val="00C2709E"/>
    <w:rsid w:val="00C2722D"/>
    <w:rsid w:val="00C27725"/>
    <w:rsid w:val="00C279BA"/>
    <w:rsid w:val="00C27FD8"/>
    <w:rsid w:val="00C30F5D"/>
    <w:rsid w:val="00C35229"/>
    <w:rsid w:val="00C36C01"/>
    <w:rsid w:val="00C3736B"/>
    <w:rsid w:val="00C4310C"/>
    <w:rsid w:val="00C44559"/>
    <w:rsid w:val="00C448B2"/>
    <w:rsid w:val="00C44BF4"/>
    <w:rsid w:val="00C44D3F"/>
    <w:rsid w:val="00C44F9B"/>
    <w:rsid w:val="00C452D8"/>
    <w:rsid w:val="00C50B94"/>
    <w:rsid w:val="00C50F53"/>
    <w:rsid w:val="00C52B55"/>
    <w:rsid w:val="00C53E62"/>
    <w:rsid w:val="00C54E2E"/>
    <w:rsid w:val="00C56B03"/>
    <w:rsid w:val="00C56E5E"/>
    <w:rsid w:val="00C570D4"/>
    <w:rsid w:val="00C57123"/>
    <w:rsid w:val="00C57775"/>
    <w:rsid w:val="00C609D2"/>
    <w:rsid w:val="00C60AD1"/>
    <w:rsid w:val="00C63389"/>
    <w:rsid w:val="00C6400F"/>
    <w:rsid w:val="00C64B47"/>
    <w:rsid w:val="00C656B9"/>
    <w:rsid w:val="00C65D34"/>
    <w:rsid w:val="00C66779"/>
    <w:rsid w:val="00C67631"/>
    <w:rsid w:val="00C677CB"/>
    <w:rsid w:val="00C67987"/>
    <w:rsid w:val="00C70308"/>
    <w:rsid w:val="00C7042F"/>
    <w:rsid w:val="00C70DD9"/>
    <w:rsid w:val="00C70EB4"/>
    <w:rsid w:val="00C71B47"/>
    <w:rsid w:val="00C71DB0"/>
    <w:rsid w:val="00C72205"/>
    <w:rsid w:val="00C7312C"/>
    <w:rsid w:val="00C73857"/>
    <w:rsid w:val="00C74FF7"/>
    <w:rsid w:val="00C75A43"/>
    <w:rsid w:val="00C7611C"/>
    <w:rsid w:val="00C76C02"/>
    <w:rsid w:val="00C8222E"/>
    <w:rsid w:val="00C8261F"/>
    <w:rsid w:val="00C827F8"/>
    <w:rsid w:val="00C82DB0"/>
    <w:rsid w:val="00C84FD8"/>
    <w:rsid w:val="00C854AA"/>
    <w:rsid w:val="00C909F6"/>
    <w:rsid w:val="00C916FA"/>
    <w:rsid w:val="00C91B11"/>
    <w:rsid w:val="00C9236F"/>
    <w:rsid w:val="00C92940"/>
    <w:rsid w:val="00C92FC7"/>
    <w:rsid w:val="00C93E17"/>
    <w:rsid w:val="00C93FCE"/>
    <w:rsid w:val="00C94C40"/>
    <w:rsid w:val="00C94F15"/>
    <w:rsid w:val="00C9599A"/>
    <w:rsid w:val="00C95DA2"/>
    <w:rsid w:val="00C966B3"/>
    <w:rsid w:val="00CA244A"/>
    <w:rsid w:val="00CA3217"/>
    <w:rsid w:val="00CA3A13"/>
    <w:rsid w:val="00CA6431"/>
    <w:rsid w:val="00CA7127"/>
    <w:rsid w:val="00CB0A72"/>
    <w:rsid w:val="00CB1904"/>
    <w:rsid w:val="00CB2231"/>
    <w:rsid w:val="00CB2E67"/>
    <w:rsid w:val="00CB3EE3"/>
    <w:rsid w:val="00CB6E4C"/>
    <w:rsid w:val="00CB735C"/>
    <w:rsid w:val="00CC0F46"/>
    <w:rsid w:val="00CC1858"/>
    <w:rsid w:val="00CC1A70"/>
    <w:rsid w:val="00CC2688"/>
    <w:rsid w:val="00CC347C"/>
    <w:rsid w:val="00CC380C"/>
    <w:rsid w:val="00CC4EA6"/>
    <w:rsid w:val="00CC5311"/>
    <w:rsid w:val="00CC5D70"/>
    <w:rsid w:val="00CC642D"/>
    <w:rsid w:val="00CC71F4"/>
    <w:rsid w:val="00CC7FCA"/>
    <w:rsid w:val="00CD0C5C"/>
    <w:rsid w:val="00CD1861"/>
    <w:rsid w:val="00CD2419"/>
    <w:rsid w:val="00CD329C"/>
    <w:rsid w:val="00CD46F8"/>
    <w:rsid w:val="00CD73F0"/>
    <w:rsid w:val="00CD75D6"/>
    <w:rsid w:val="00CE10F4"/>
    <w:rsid w:val="00CE1345"/>
    <w:rsid w:val="00CE15EC"/>
    <w:rsid w:val="00CE1602"/>
    <w:rsid w:val="00CE1E52"/>
    <w:rsid w:val="00CE3FA7"/>
    <w:rsid w:val="00CE5731"/>
    <w:rsid w:val="00CE76F1"/>
    <w:rsid w:val="00CE7CF8"/>
    <w:rsid w:val="00CF0ACC"/>
    <w:rsid w:val="00CF11BD"/>
    <w:rsid w:val="00CF29E1"/>
    <w:rsid w:val="00CF2B65"/>
    <w:rsid w:val="00CF321F"/>
    <w:rsid w:val="00CF3241"/>
    <w:rsid w:val="00CF4FAA"/>
    <w:rsid w:val="00CF5130"/>
    <w:rsid w:val="00CF5F60"/>
    <w:rsid w:val="00CF601F"/>
    <w:rsid w:val="00CF76F4"/>
    <w:rsid w:val="00D01634"/>
    <w:rsid w:val="00D017D6"/>
    <w:rsid w:val="00D0315E"/>
    <w:rsid w:val="00D0345E"/>
    <w:rsid w:val="00D042B3"/>
    <w:rsid w:val="00D04BF1"/>
    <w:rsid w:val="00D04FB5"/>
    <w:rsid w:val="00D06141"/>
    <w:rsid w:val="00D062D9"/>
    <w:rsid w:val="00D0658D"/>
    <w:rsid w:val="00D067D8"/>
    <w:rsid w:val="00D07EEB"/>
    <w:rsid w:val="00D07FCC"/>
    <w:rsid w:val="00D10A14"/>
    <w:rsid w:val="00D12DF5"/>
    <w:rsid w:val="00D1391C"/>
    <w:rsid w:val="00D14312"/>
    <w:rsid w:val="00D14F6C"/>
    <w:rsid w:val="00D16226"/>
    <w:rsid w:val="00D16B35"/>
    <w:rsid w:val="00D17953"/>
    <w:rsid w:val="00D21DA8"/>
    <w:rsid w:val="00D21EAB"/>
    <w:rsid w:val="00D22EE5"/>
    <w:rsid w:val="00D23851"/>
    <w:rsid w:val="00D243EE"/>
    <w:rsid w:val="00D252EA"/>
    <w:rsid w:val="00D259D7"/>
    <w:rsid w:val="00D2601D"/>
    <w:rsid w:val="00D26D55"/>
    <w:rsid w:val="00D27610"/>
    <w:rsid w:val="00D27EBF"/>
    <w:rsid w:val="00D303BF"/>
    <w:rsid w:val="00D30620"/>
    <w:rsid w:val="00D329BB"/>
    <w:rsid w:val="00D32F7D"/>
    <w:rsid w:val="00D33A2E"/>
    <w:rsid w:val="00D34704"/>
    <w:rsid w:val="00D34C31"/>
    <w:rsid w:val="00D358A6"/>
    <w:rsid w:val="00D3618F"/>
    <w:rsid w:val="00D365F5"/>
    <w:rsid w:val="00D36FAD"/>
    <w:rsid w:val="00D370C3"/>
    <w:rsid w:val="00D37AD4"/>
    <w:rsid w:val="00D411C6"/>
    <w:rsid w:val="00D41FCC"/>
    <w:rsid w:val="00D42F43"/>
    <w:rsid w:val="00D43133"/>
    <w:rsid w:val="00D444BB"/>
    <w:rsid w:val="00D44A93"/>
    <w:rsid w:val="00D44C74"/>
    <w:rsid w:val="00D465E1"/>
    <w:rsid w:val="00D46954"/>
    <w:rsid w:val="00D47D2C"/>
    <w:rsid w:val="00D47DFB"/>
    <w:rsid w:val="00D50ADA"/>
    <w:rsid w:val="00D52410"/>
    <w:rsid w:val="00D52567"/>
    <w:rsid w:val="00D52C07"/>
    <w:rsid w:val="00D53A5A"/>
    <w:rsid w:val="00D6013A"/>
    <w:rsid w:val="00D60153"/>
    <w:rsid w:val="00D6341F"/>
    <w:rsid w:val="00D639FF"/>
    <w:rsid w:val="00D6425E"/>
    <w:rsid w:val="00D6469F"/>
    <w:rsid w:val="00D65C36"/>
    <w:rsid w:val="00D6769E"/>
    <w:rsid w:val="00D67D5E"/>
    <w:rsid w:val="00D70024"/>
    <w:rsid w:val="00D71F8B"/>
    <w:rsid w:val="00D72F93"/>
    <w:rsid w:val="00D7405C"/>
    <w:rsid w:val="00D744B7"/>
    <w:rsid w:val="00D77BE0"/>
    <w:rsid w:val="00D8039F"/>
    <w:rsid w:val="00D817B5"/>
    <w:rsid w:val="00D83C00"/>
    <w:rsid w:val="00D8472F"/>
    <w:rsid w:val="00D85022"/>
    <w:rsid w:val="00D85744"/>
    <w:rsid w:val="00D85EEF"/>
    <w:rsid w:val="00D860BF"/>
    <w:rsid w:val="00D863A4"/>
    <w:rsid w:val="00D8753D"/>
    <w:rsid w:val="00D87574"/>
    <w:rsid w:val="00D879E2"/>
    <w:rsid w:val="00D87E93"/>
    <w:rsid w:val="00D9207F"/>
    <w:rsid w:val="00D9235F"/>
    <w:rsid w:val="00D92424"/>
    <w:rsid w:val="00D9257B"/>
    <w:rsid w:val="00D930F6"/>
    <w:rsid w:val="00D93C02"/>
    <w:rsid w:val="00D94D12"/>
    <w:rsid w:val="00D95AB5"/>
    <w:rsid w:val="00D95F2A"/>
    <w:rsid w:val="00DA0476"/>
    <w:rsid w:val="00DA059E"/>
    <w:rsid w:val="00DA1123"/>
    <w:rsid w:val="00DA17F9"/>
    <w:rsid w:val="00DA24E6"/>
    <w:rsid w:val="00DA2C3A"/>
    <w:rsid w:val="00DA3791"/>
    <w:rsid w:val="00DA5453"/>
    <w:rsid w:val="00DA56CF"/>
    <w:rsid w:val="00DA68E0"/>
    <w:rsid w:val="00DA6B41"/>
    <w:rsid w:val="00DB05D8"/>
    <w:rsid w:val="00DB1DE7"/>
    <w:rsid w:val="00DB227A"/>
    <w:rsid w:val="00DB2314"/>
    <w:rsid w:val="00DB2625"/>
    <w:rsid w:val="00DB2FFB"/>
    <w:rsid w:val="00DB3BE0"/>
    <w:rsid w:val="00DB42D4"/>
    <w:rsid w:val="00DB4B5D"/>
    <w:rsid w:val="00DB51D1"/>
    <w:rsid w:val="00DB56F8"/>
    <w:rsid w:val="00DB61A4"/>
    <w:rsid w:val="00DB74A4"/>
    <w:rsid w:val="00DB7DEC"/>
    <w:rsid w:val="00DC10C0"/>
    <w:rsid w:val="00DC23E0"/>
    <w:rsid w:val="00DC2808"/>
    <w:rsid w:val="00DC4409"/>
    <w:rsid w:val="00DC5312"/>
    <w:rsid w:val="00DC5646"/>
    <w:rsid w:val="00DC5D27"/>
    <w:rsid w:val="00DC7729"/>
    <w:rsid w:val="00DD05CA"/>
    <w:rsid w:val="00DD0940"/>
    <w:rsid w:val="00DD0B44"/>
    <w:rsid w:val="00DD1FD4"/>
    <w:rsid w:val="00DD2089"/>
    <w:rsid w:val="00DD3630"/>
    <w:rsid w:val="00DD3E6D"/>
    <w:rsid w:val="00DD4241"/>
    <w:rsid w:val="00DD4A1A"/>
    <w:rsid w:val="00DD5A70"/>
    <w:rsid w:val="00DD6BC8"/>
    <w:rsid w:val="00DD6F65"/>
    <w:rsid w:val="00DE0694"/>
    <w:rsid w:val="00DE0F6E"/>
    <w:rsid w:val="00DE18E1"/>
    <w:rsid w:val="00DE1D9C"/>
    <w:rsid w:val="00DE2074"/>
    <w:rsid w:val="00DE2265"/>
    <w:rsid w:val="00DE2B7D"/>
    <w:rsid w:val="00DE492C"/>
    <w:rsid w:val="00DE5D15"/>
    <w:rsid w:val="00DE79A1"/>
    <w:rsid w:val="00DE7F75"/>
    <w:rsid w:val="00DF0948"/>
    <w:rsid w:val="00DF0ABD"/>
    <w:rsid w:val="00DF2680"/>
    <w:rsid w:val="00DF2929"/>
    <w:rsid w:val="00DF5478"/>
    <w:rsid w:val="00DF61C0"/>
    <w:rsid w:val="00DF654A"/>
    <w:rsid w:val="00DF66BC"/>
    <w:rsid w:val="00E01A67"/>
    <w:rsid w:val="00E01B13"/>
    <w:rsid w:val="00E03628"/>
    <w:rsid w:val="00E03D50"/>
    <w:rsid w:val="00E07E18"/>
    <w:rsid w:val="00E1026E"/>
    <w:rsid w:val="00E10BB0"/>
    <w:rsid w:val="00E10CA5"/>
    <w:rsid w:val="00E10CDF"/>
    <w:rsid w:val="00E116E1"/>
    <w:rsid w:val="00E123BB"/>
    <w:rsid w:val="00E12753"/>
    <w:rsid w:val="00E1301C"/>
    <w:rsid w:val="00E131BF"/>
    <w:rsid w:val="00E1357F"/>
    <w:rsid w:val="00E1471C"/>
    <w:rsid w:val="00E14CEE"/>
    <w:rsid w:val="00E154A1"/>
    <w:rsid w:val="00E15688"/>
    <w:rsid w:val="00E158AD"/>
    <w:rsid w:val="00E159FE"/>
    <w:rsid w:val="00E16064"/>
    <w:rsid w:val="00E17283"/>
    <w:rsid w:val="00E20C48"/>
    <w:rsid w:val="00E2112A"/>
    <w:rsid w:val="00E21643"/>
    <w:rsid w:val="00E21D11"/>
    <w:rsid w:val="00E22DD8"/>
    <w:rsid w:val="00E23D5C"/>
    <w:rsid w:val="00E25897"/>
    <w:rsid w:val="00E27DF7"/>
    <w:rsid w:val="00E30611"/>
    <w:rsid w:val="00E30DE7"/>
    <w:rsid w:val="00E30F80"/>
    <w:rsid w:val="00E319BB"/>
    <w:rsid w:val="00E31DBC"/>
    <w:rsid w:val="00E32DFD"/>
    <w:rsid w:val="00E33965"/>
    <w:rsid w:val="00E33F14"/>
    <w:rsid w:val="00E3440F"/>
    <w:rsid w:val="00E34A6B"/>
    <w:rsid w:val="00E378FE"/>
    <w:rsid w:val="00E37E11"/>
    <w:rsid w:val="00E40156"/>
    <w:rsid w:val="00E406BB"/>
    <w:rsid w:val="00E415EA"/>
    <w:rsid w:val="00E41ECC"/>
    <w:rsid w:val="00E43079"/>
    <w:rsid w:val="00E4373F"/>
    <w:rsid w:val="00E44A6D"/>
    <w:rsid w:val="00E461B5"/>
    <w:rsid w:val="00E46394"/>
    <w:rsid w:val="00E5412F"/>
    <w:rsid w:val="00E5460A"/>
    <w:rsid w:val="00E555B1"/>
    <w:rsid w:val="00E55D6C"/>
    <w:rsid w:val="00E5630D"/>
    <w:rsid w:val="00E563D9"/>
    <w:rsid w:val="00E56EA6"/>
    <w:rsid w:val="00E570DD"/>
    <w:rsid w:val="00E5751C"/>
    <w:rsid w:val="00E60722"/>
    <w:rsid w:val="00E6183F"/>
    <w:rsid w:val="00E62FA6"/>
    <w:rsid w:val="00E63416"/>
    <w:rsid w:val="00E63A0C"/>
    <w:rsid w:val="00E66952"/>
    <w:rsid w:val="00E67235"/>
    <w:rsid w:val="00E7031C"/>
    <w:rsid w:val="00E7070F"/>
    <w:rsid w:val="00E72E58"/>
    <w:rsid w:val="00E730D8"/>
    <w:rsid w:val="00E731EB"/>
    <w:rsid w:val="00E73AE0"/>
    <w:rsid w:val="00E73DEB"/>
    <w:rsid w:val="00E741D9"/>
    <w:rsid w:val="00E748C8"/>
    <w:rsid w:val="00E7526F"/>
    <w:rsid w:val="00E75622"/>
    <w:rsid w:val="00E76033"/>
    <w:rsid w:val="00E766F7"/>
    <w:rsid w:val="00E77114"/>
    <w:rsid w:val="00E77412"/>
    <w:rsid w:val="00E77C07"/>
    <w:rsid w:val="00E77C22"/>
    <w:rsid w:val="00E803EB"/>
    <w:rsid w:val="00E805C1"/>
    <w:rsid w:val="00E809E9"/>
    <w:rsid w:val="00E814F2"/>
    <w:rsid w:val="00E81973"/>
    <w:rsid w:val="00E81E1A"/>
    <w:rsid w:val="00E821B5"/>
    <w:rsid w:val="00E82386"/>
    <w:rsid w:val="00E842EF"/>
    <w:rsid w:val="00E84B0C"/>
    <w:rsid w:val="00E8771F"/>
    <w:rsid w:val="00E90062"/>
    <w:rsid w:val="00E913CE"/>
    <w:rsid w:val="00E91A7D"/>
    <w:rsid w:val="00E9223A"/>
    <w:rsid w:val="00E9355E"/>
    <w:rsid w:val="00E93EA7"/>
    <w:rsid w:val="00E94FF2"/>
    <w:rsid w:val="00E95881"/>
    <w:rsid w:val="00E9688E"/>
    <w:rsid w:val="00E974FB"/>
    <w:rsid w:val="00EA0119"/>
    <w:rsid w:val="00EA0979"/>
    <w:rsid w:val="00EA3C80"/>
    <w:rsid w:val="00EA3F32"/>
    <w:rsid w:val="00EA5139"/>
    <w:rsid w:val="00EA657F"/>
    <w:rsid w:val="00EA68D4"/>
    <w:rsid w:val="00EA7883"/>
    <w:rsid w:val="00EB04F0"/>
    <w:rsid w:val="00EB0DC3"/>
    <w:rsid w:val="00EB2371"/>
    <w:rsid w:val="00EB293F"/>
    <w:rsid w:val="00EB30D6"/>
    <w:rsid w:val="00EB4A0D"/>
    <w:rsid w:val="00EB4C44"/>
    <w:rsid w:val="00EB5137"/>
    <w:rsid w:val="00EB5EFF"/>
    <w:rsid w:val="00EB71AC"/>
    <w:rsid w:val="00EB7B7F"/>
    <w:rsid w:val="00EC07C7"/>
    <w:rsid w:val="00EC1445"/>
    <w:rsid w:val="00EC1D8B"/>
    <w:rsid w:val="00EC29AF"/>
    <w:rsid w:val="00EC3080"/>
    <w:rsid w:val="00EC3188"/>
    <w:rsid w:val="00EC4169"/>
    <w:rsid w:val="00EC47F8"/>
    <w:rsid w:val="00EC634A"/>
    <w:rsid w:val="00EC78C0"/>
    <w:rsid w:val="00EC7A71"/>
    <w:rsid w:val="00ED0BF3"/>
    <w:rsid w:val="00ED0D7A"/>
    <w:rsid w:val="00ED1313"/>
    <w:rsid w:val="00ED2EF2"/>
    <w:rsid w:val="00ED463B"/>
    <w:rsid w:val="00ED4C65"/>
    <w:rsid w:val="00ED5963"/>
    <w:rsid w:val="00ED5CAE"/>
    <w:rsid w:val="00ED7782"/>
    <w:rsid w:val="00EE0523"/>
    <w:rsid w:val="00EE21D0"/>
    <w:rsid w:val="00EE2392"/>
    <w:rsid w:val="00EE2836"/>
    <w:rsid w:val="00EE2A5D"/>
    <w:rsid w:val="00EE3009"/>
    <w:rsid w:val="00EE4504"/>
    <w:rsid w:val="00EE50C1"/>
    <w:rsid w:val="00EE5AA2"/>
    <w:rsid w:val="00EE6072"/>
    <w:rsid w:val="00EE78B3"/>
    <w:rsid w:val="00EE7A3F"/>
    <w:rsid w:val="00EF0134"/>
    <w:rsid w:val="00EF0DEA"/>
    <w:rsid w:val="00EF1763"/>
    <w:rsid w:val="00EF1EE4"/>
    <w:rsid w:val="00EF2FE0"/>
    <w:rsid w:val="00EF3DC9"/>
    <w:rsid w:val="00EF3FA4"/>
    <w:rsid w:val="00EF648E"/>
    <w:rsid w:val="00EF6E48"/>
    <w:rsid w:val="00F007C9"/>
    <w:rsid w:val="00F028EF"/>
    <w:rsid w:val="00F03519"/>
    <w:rsid w:val="00F03D0C"/>
    <w:rsid w:val="00F044A0"/>
    <w:rsid w:val="00F0529B"/>
    <w:rsid w:val="00F056EF"/>
    <w:rsid w:val="00F05C2A"/>
    <w:rsid w:val="00F05D98"/>
    <w:rsid w:val="00F06AEF"/>
    <w:rsid w:val="00F07BDF"/>
    <w:rsid w:val="00F07FA0"/>
    <w:rsid w:val="00F102B0"/>
    <w:rsid w:val="00F118DB"/>
    <w:rsid w:val="00F12184"/>
    <w:rsid w:val="00F124B4"/>
    <w:rsid w:val="00F12D08"/>
    <w:rsid w:val="00F1305B"/>
    <w:rsid w:val="00F13489"/>
    <w:rsid w:val="00F149B8"/>
    <w:rsid w:val="00F153D9"/>
    <w:rsid w:val="00F15D41"/>
    <w:rsid w:val="00F173FB"/>
    <w:rsid w:val="00F17DDA"/>
    <w:rsid w:val="00F200F5"/>
    <w:rsid w:val="00F2128B"/>
    <w:rsid w:val="00F21322"/>
    <w:rsid w:val="00F22C61"/>
    <w:rsid w:val="00F22DFF"/>
    <w:rsid w:val="00F230CE"/>
    <w:rsid w:val="00F23F5D"/>
    <w:rsid w:val="00F2404A"/>
    <w:rsid w:val="00F24A01"/>
    <w:rsid w:val="00F26075"/>
    <w:rsid w:val="00F26717"/>
    <w:rsid w:val="00F27066"/>
    <w:rsid w:val="00F2735B"/>
    <w:rsid w:val="00F27A66"/>
    <w:rsid w:val="00F27AF2"/>
    <w:rsid w:val="00F30C18"/>
    <w:rsid w:val="00F30F67"/>
    <w:rsid w:val="00F314EE"/>
    <w:rsid w:val="00F32A41"/>
    <w:rsid w:val="00F32FBA"/>
    <w:rsid w:val="00F340B4"/>
    <w:rsid w:val="00F37F21"/>
    <w:rsid w:val="00F4061D"/>
    <w:rsid w:val="00F425B0"/>
    <w:rsid w:val="00F43236"/>
    <w:rsid w:val="00F43735"/>
    <w:rsid w:val="00F44983"/>
    <w:rsid w:val="00F468F0"/>
    <w:rsid w:val="00F46A80"/>
    <w:rsid w:val="00F46E61"/>
    <w:rsid w:val="00F5034D"/>
    <w:rsid w:val="00F517DF"/>
    <w:rsid w:val="00F5445D"/>
    <w:rsid w:val="00F546EC"/>
    <w:rsid w:val="00F55815"/>
    <w:rsid w:val="00F55C90"/>
    <w:rsid w:val="00F55DFE"/>
    <w:rsid w:val="00F56181"/>
    <w:rsid w:val="00F56D29"/>
    <w:rsid w:val="00F5711D"/>
    <w:rsid w:val="00F577A7"/>
    <w:rsid w:val="00F6035C"/>
    <w:rsid w:val="00F604B5"/>
    <w:rsid w:val="00F62380"/>
    <w:rsid w:val="00F632D7"/>
    <w:rsid w:val="00F652C5"/>
    <w:rsid w:val="00F66B29"/>
    <w:rsid w:val="00F670FC"/>
    <w:rsid w:val="00F70CAC"/>
    <w:rsid w:val="00F71308"/>
    <w:rsid w:val="00F74D3A"/>
    <w:rsid w:val="00F75A89"/>
    <w:rsid w:val="00F75B0C"/>
    <w:rsid w:val="00F75C85"/>
    <w:rsid w:val="00F76588"/>
    <w:rsid w:val="00F77A4B"/>
    <w:rsid w:val="00F80E9B"/>
    <w:rsid w:val="00F823A4"/>
    <w:rsid w:val="00F8510F"/>
    <w:rsid w:val="00F853DB"/>
    <w:rsid w:val="00F865BC"/>
    <w:rsid w:val="00F91CEC"/>
    <w:rsid w:val="00F91DC0"/>
    <w:rsid w:val="00F91F17"/>
    <w:rsid w:val="00F93115"/>
    <w:rsid w:val="00F93D05"/>
    <w:rsid w:val="00F9493F"/>
    <w:rsid w:val="00F94C01"/>
    <w:rsid w:val="00F94C4F"/>
    <w:rsid w:val="00F94D29"/>
    <w:rsid w:val="00F94DD4"/>
    <w:rsid w:val="00F9556D"/>
    <w:rsid w:val="00F96672"/>
    <w:rsid w:val="00F975AE"/>
    <w:rsid w:val="00F97FEF"/>
    <w:rsid w:val="00FA06F9"/>
    <w:rsid w:val="00FA079C"/>
    <w:rsid w:val="00FA07E3"/>
    <w:rsid w:val="00FA1563"/>
    <w:rsid w:val="00FA18C1"/>
    <w:rsid w:val="00FA2CDD"/>
    <w:rsid w:val="00FA2F02"/>
    <w:rsid w:val="00FA31B5"/>
    <w:rsid w:val="00FA4F3C"/>
    <w:rsid w:val="00FA54D5"/>
    <w:rsid w:val="00FA6928"/>
    <w:rsid w:val="00FA6EAA"/>
    <w:rsid w:val="00FA714B"/>
    <w:rsid w:val="00FA7B22"/>
    <w:rsid w:val="00FA7D2E"/>
    <w:rsid w:val="00FB03ED"/>
    <w:rsid w:val="00FB09D2"/>
    <w:rsid w:val="00FB0A43"/>
    <w:rsid w:val="00FB0ACA"/>
    <w:rsid w:val="00FB1B4C"/>
    <w:rsid w:val="00FB2213"/>
    <w:rsid w:val="00FB286B"/>
    <w:rsid w:val="00FB3680"/>
    <w:rsid w:val="00FB3EC7"/>
    <w:rsid w:val="00FB56D6"/>
    <w:rsid w:val="00FC119E"/>
    <w:rsid w:val="00FC153F"/>
    <w:rsid w:val="00FC221D"/>
    <w:rsid w:val="00FC2491"/>
    <w:rsid w:val="00FC33FD"/>
    <w:rsid w:val="00FC3935"/>
    <w:rsid w:val="00FC3C52"/>
    <w:rsid w:val="00FC3FFC"/>
    <w:rsid w:val="00FC66CD"/>
    <w:rsid w:val="00FC754C"/>
    <w:rsid w:val="00FD16DC"/>
    <w:rsid w:val="00FD2B5F"/>
    <w:rsid w:val="00FD38BA"/>
    <w:rsid w:val="00FD3B69"/>
    <w:rsid w:val="00FD583D"/>
    <w:rsid w:val="00FD5F3A"/>
    <w:rsid w:val="00FD6C31"/>
    <w:rsid w:val="00FD6D84"/>
    <w:rsid w:val="00FD7389"/>
    <w:rsid w:val="00FD76A3"/>
    <w:rsid w:val="00FD7A75"/>
    <w:rsid w:val="00FE156A"/>
    <w:rsid w:val="00FE40C2"/>
    <w:rsid w:val="00FE4CEE"/>
    <w:rsid w:val="00FE518C"/>
    <w:rsid w:val="00FE5336"/>
    <w:rsid w:val="00FE6BEF"/>
    <w:rsid w:val="00FF02FB"/>
    <w:rsid w:val="00FF3644"/>
    <w:rsid w:val="00FF3941"/>
    <w:rsid w:val="00FF4957"/>
    <w:rsid w:val="00FF58D1"/>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D472E5"/>
  <w15:docId w15:val="{0E0FD44C-D7D3-4BE9-95BE-9FBF43C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775F1"/>
    <w:rPr>
      <w:sz w:val="24"/>
      <w:szCs w:val="24"/>
    </w:rPr>
  </w:style>
  <w:style w:type="paragraph" w:styleId="Nadpis1">
    <w:name w:val="heading 1"/>
    <w:basedOn w:val="Normln"/>
    <w:next w:val="Normln"/>
    <w:link w:val="Nadpis1Char"/>
    <w:qFormat/>
    <w:rsid w:val="0045586F"/>
    <w:pPr>
      <w:keepNext/>
      <w:jc w:val="center"/>
      <w:outlineLvl w:val="0"/>
    </w:pPr>
    <w:rPr>
      <w:b/>
      <w:bCs/>
      <w:szCs w:val="28"/>
    </w:rPr>
  </w:style>
  <w:style w:type="paragraph" w:styleId="Nadpis2">
    <w:name w:val="heading 2"/>
    <w:basedOn w:val="Normln"/>
    <w:next w:val="Normln"/>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link w:val="Nadpis3Char"/>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45586F"/>
    <w:pPr>
      <w:keepNext/>
      <w:ind w:firstLine="708"/>
      <w:jc w:val="both"/>
      <w:outlineLvl w:val="3"/>
    </w:pPr>
    <w:rPr>
      <w:b/>
      <w:bCs/>
      <w:sz w:val="32"/>
      <w:szCs w:val="32"/>
    </w:rPr>
  </w:style>
  <w:style w:type="paragraph" w:styleId="Nadpis5">
    <w:name w:val="heading 5"/>
    <w:basedOn w:val="Normln"/>
    <w:next w:val="Normln"/>
    <w:link w:val="Nadpis5Char"/>
    <w:qFormat/>
    <w:rsid w:val="0045586F"/>
    <w:pPr>
      <w:keepNext/>
      <w:jc w:val="both"/>
      <w:outlineLvl w:val="4"/>
    </w:pPr>
    <w:rPr>
      <w:rFonts w:ascii="Arial" w:hAnsi="Arial" w:cs="Arial"/>
      <w:b/>
      <w:bCs/>
      <w:i/>
      <w:iCs/>
      <w:sz w:val="28"/>
      <w:szCs w:val="26"/>
    </w:rPr>
  </w:style>
  <w:style w:type="paragraph" w:styleId="Nadpis6">
    <w:name w:val="heading 6"/>
    <w:basedOn w:val="Normln"/>
    <w:next w:val="Normln"/>
    <w:qFormat/>
    <w:rsid w:val="0045586F"/>
    <w:pPr>
      <w:keepNext/>
      <w:jc w:val="center"/>
      <w:outlineLvl w:val="5"/>
    </w:pPr>
    <w:rPr>
      <w:rFonts w:ascii="Arial" w:hAnsi="Arial" w:cs="Arial"/>
      <w:b/>
      <w:bCs/>
      <w:sz w:val="20"/>
    </w:rPr>
  </w:style>
  <w:style w:type="paragraph" w:styleId="Nadpis7">
    <w:name w:val="heading 7"/>
    <w:basedOn w:val="Normln"/>
    <w:next w:val="Normln"/>
    <w:qFormat/>
    <w:rsid w:val="0045586F"/>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45586F"/>
    <w:pPr>
      <w:keepNext/>
      <w:pageBreakBefore/>
      <w:spacing w:after="360"/>
      <w:outlineLvl w:val="7"/>
    </w:pPr>
    <w:rPr>
      <w:rFonts w:ascii="Arial" w:hAnsi="Arial" w:cs="Arial"/>
      <w:b/>
      <w:bCs/>
      <w:sz w:val="32"/>
    </w:rPr>
  </w:style>
  <w:style w:type="paragraph" w:styleId="Nadpis9">
    <w:name w:val="heading 9"/>
    <w:basedOn w:val="Normln"/>
    <w:next w:val="Normln"/>
    <w:link w:val="Nadpis9Char"/>
    <w:qFormat/>
    <w:rsid w:val="0045586F"/>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45586F"/>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45586F"/>
    <w:pPr>
      <w:spacing w:line="283" w:lineRule="exact"/>
      <w:jc w:val="both"/>
    </w:pPr>
  </w:style>
  <w:style w:type="paragraph" w:styleId="Zkladntextodsazen">
    <w:name w:val="Body Text Indent"/>
    <w:basedOn w:val="Normln"/>
    <w:link w:val="ZkladntextodsazenChar"/>
    <w:rsid w:val="0045586F"/>
    <w:pPr>
      <w:spacing w:line="232" w:lineRule="auto"/>
      <w:ind w:firstLine="708"/>
      <w:jc w:val="both"/>
    </w:pPr>
    <w:rPr>
      <w:szCs w:val="19"/>
    </w:rPr>
  </w:style>
  <w:style w:type="paragraph" w:styleId="Zkladntext2">
    <w:name w:val="Body Text 2"/>
    <w:basedOn w:val="Normln"/>
    <w:rsid w:val="0045586F"/>
    <w:pPr>
      <w:spacing w:before="6"/>
      <w:jc w:val="center"/>
    </w:pPr>
    <w:rPr>
      <w:sz w:val="20"/>
    </w:rPr>
  </w:style>
  <w:style w:type="paragraph" w:styleId="Zhlav">
    <w:name w:val="header"/>
    <w:basedOn w:val="Normln"/>
    <w:rsid w:val="0045586F"/>
    <w:pPr>
      <w:tabs>
        <w:tab w:val="center" w:pos="4536"/>
        <w:tab w:val="right" w:pos="9072"/>
      </w:tabs>
    </w:pPr>
  </w:style>
  <w:style w:type="paragraph" w:styleId="Zpat">
    <w:name w:val="footer"/>
    <w:basedOn w:val="Normln"/>
    <w:link w:val="ZpatChar"/>
    <w:uiPriority w:val="99"/>
    <w:rsid w:val="0045586F"/>
    <w:pPr>
      <w:tabs>
        <w:tab w:val="center" w:pos="4536"/>
        <w:tab w:val="right" w:pos="9072"/>
      </w:tabs>
    </w:pPr>
  </w:style>
  <w:style w:type="paragraph" w:styleId="Zkladntext3">
    <w:name w:val="Body Text 3"/>
    <w:basedOn w:val="Normln"/>
    <w:link w:val="Zkladntext3Char"/>
    <w:rsid w:val="0045586F"/>
    <w:pPr>
      <w:tabs>
        <w:tab w:val="left" w:pos="540"/>
      </w:tabs>
      <w:spacing w:before="60" w:after="60"/>
      <w:jc w:val="both"/>
    </w:pPr>
    <w:rPr>
      <w:rFonts w:ascii="Arial" w:hAnsi="Arial" w:cs="Arial"/>
      <w:sz w:val="20"/>
    </w:rPr>
  </w:style>
  <w:style w:type="paragraph" w:styleId="Zkladntextodsazen2">
    <w:name w:val="Body Text Indent 2"/>
    <w:basedOn w:val="Normln"/>
    <w:rsid w:val="0045586F"/>
    <w:pPr>
      <w:ind w:firstLine="540"/>
      <w:jc w:val="both"/>
    </w:pPr>
    <w:rPr>
      <w:rFonts w:ascii="Arial" w:hAnsi="Arial" w:cs="Arial"/>
      <w:sz w:val="20"/>
    </w:rPr>
  </w:style>
  <w:style w:type="character" w:styleId="slostrnky">
    <w:name w:val="page number"/>
    <w:basedOn w:val="Standardnpsmoodstavce"/>
    <w:rsid w:val="0045586F"/>
  </w:style>
  <w:style w:type="paragraph" w:styleId="Zkladntextodsazen3">
    <w:name w:val="Body Text Indent 3"/>
    <w:basedOn w:val="Normln"/>
    <w:rsid w:val="0045586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45586F"/>
    <w:pPr>
      <w:shd w:val="clear" w:color="auto" w:fill="000080"/>
    </w:pPr>
    <w:rPr>
      <w:rFonts w:ascii="Tahoma" w:hAnsi="Tahoma" w:cs="Tahoma"/>
    </w:rPr>
  </w:style>
  <w:style w:type="character" w:styleId="Hypertextovodkaz">
    <w:name w:val="Hyperlink"/>
    <w:rsid w:val="0045586F"/>
    <w:rPr>
      <w:color w:val="0000FF"/>
      <w:u w:val="single"/>
    </w:rPr>
  </w:style>
  <w:style w:type="character" w:styleId="Sledovanodkaz">
    <w:name w:val="FollowedHyperlink"/>
    <w:rsid w:val="0045586F"/>
    <w:rPr>
      <w:color w:val="800080"/>
      <w:u w:val="single"/>
    </w:rPr>
  </w:style>
  <w:style w:type="character" w:styleId="Odkaznakoment">
    <w:name w:val="annotation reference"/>
    <w:semiHidden/>
    <w:rsid w:val="0045586F"/>
    <w:rPr>
      <w:sz w:val="16"/>
      <w:szCs w:val="16"/>
    </w:rPr>
  </w:style>
  <w:style w:type="paragraph" w:styleId="Textkomente">
    <w:name w:val="annotation text"/>
    <w:basedOn w:val="Normln"/>
    <w:link w:val="TextkomenteChar"/>
    <w:semiHidden/>
    <w:rsid w:val="0045586F"/>
    <w:rPr>
      <w:sz w:val="20"/>
      <w:szCs w:val="20"/>
    </w:rPr>
  </w:style>
  <w:style w:type="paragraph" w:customStyle="1" w:styleId="xl24">
    <w:name w:val="xl24"/>
    <w:basedOn w:val="Normln"/>
    <w:rsid w:val="0045586F"/>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45586F"/>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45586F"/>
    <w:pPr>
      <w:spacing w:before="120"/>
      <w:ind w:left="900"/>
    </w:pPr>
    <w:rPr>
      <w:rFonts w:ascii="Arial" w:hAnsi="Arial"/>
      <w:i/>
      <w:iCs/>
      <w:sz w:val="18"/>
      <w:szCs w:val="18"/>
    </w:rPr>
  </w:style>
  <w:style w:type="paragraph" w:customStyle="1" w:styleId="odstavecbn">
    <w:name w:val="odstavec běžný"/>
    <w:basedOn w:val="Normln"/>
    <w:rsid w:val="0045586F"/>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45586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seminrkanadpisy1">
    <w:name w:val="seminárka nadpisy1"/>
    <w:basedOn w:val="Zkladntext"/>
    <w:rsid w:val="0045586F"/>
    <w:pPr>
      <w:spacing w:line="240" w:lineRule="auto"/>
      <w:jc w:val="left"/>
    </w:pPr>
    <w:rPr>
      <w:rFonts w:ascii="Arial" w:hAnsi="Arial"/>
      <w:b/>
      <w:bCs/>
      <w:i/>
      <w:color w:val="FF0000"/>
      <w:sz w:val="48"/>
    </w:rPr>
  </w:style>
  <w:style w:type="paragraph" w:styleId="Obsah2">
    <w:name w:val="toc 2"/>
    <w:aliases w:val="seminárka nadpis2"/>
    <w:basedOn w:val="Normln"/>
    <w:next w:val="Normln"/>
    <w:autoRedefine/>
    <w:semiHidden/>
    <w:rsid w:val="0045586F"/>
    <w:pPr>
      <w:ind w:left="240"/>
    </w:pPr>
    <w:rPr>
      <w:color w:val="339966"/>
    </w:rPr>
  </w:style>
  <w:style w:type="paragraph" w:customStyle="1" w:styleId="nadpisvelik">
    <w:name w:val="nadpis veliký"/>
    <w:basedOn w:val="Normln"/>
    <w:rsid w:val="0045586F"/>
    <w:rPr>
      <w:rFonts w:ascii="Arial" w:hAnsi="Arial"/>
      <w:b/>
      <w:bCs/>
      <w:sz w:val="32"/>
      <w:szCs w:val="32"/>
    </w:rPr>
  </w:style>
  <w:style w:type="paragraph" w:customStyle="1" w:styleId="nadpismal">
    <w:name w:val="nadpis malý"/>
    <w:basedOn w:val="Normln"/>
    <w:rsid w:val="0045586F"/>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customStyle="1" w:styleId="xl26">
    <w:name w:val="xl26"/>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poznpodarou">
    <w:name w:val="footnote text"/>
    <w:basedOn w:val="Normln"/>
    <w:semiHidden/>
    <w:rsid w:val="0045586F"/>
    <w:rPr>
      <w:sz w:val="20"/>
      <w:szCs w:val="20"/>
    </w:rPr>
  </w:style>
  <w:style w:type="character" w:styleId="Znakapoznpodarou">
    <w:name w:val="footnote reference"/>
    <w:semiHidden/>
    <w:rsid w:val="0045586F"/>
    <w:rPr>
      <w:vertAlign w:val="superscript"/>
    </w:rPr>
  </w:style>
  <w:style w:type="paragraph" w:styleId="Obsah1">
    <w:name w:val="toc 1"/>
    <w:basedOn w:val="Normln"/>
    <w:next w:val="Normln"/>
    <w:autoRedefine/>
    <w:semiHidden/>
    <w:rsid w:val="0045586F"/>
    <w:rPr>
      <w:rFonts w:ascii="Tahoma" w:hAnsi="Tahoma"/>
      <w:b/>
      <w:i/>
      <w:color w:val="000000"/>
      <w:sz w:val="28"/>
      <w:u w:val="single" w:color="000000"/>
    </w:rPr>
  </w:style>
  <w:style w:type="paragraph" w:styleId="Nzev">
    <w:name w:val="Title"/>
    <w:basedOn w:val="Normln"/>
    <w:qFormat/>
    <w:rsid w:val="0045586F"/>
    <w:pPr>
      <w:jc w:val="center"/>
    </w:pPr>
    <w:rPr>
      <w:b/>
      <w:bCs/>
    </w:rPr>
  </w:style>
  <w:style w:type="paragraph" w:styleId="Textbubliny">
    <w:name w:val="Balloon Text"/>
    <w:basedOn w:val="Normln"/>
    <w:semiHidden/>
    <w:rsid w:val="0045586F"/>
    <w:rPr>
      <w:rFonts w:ascii="Tahoma" w:hAnsi="Tahoma" w:cs="Tahoma"/>
      <w:sz w:val="16"/>
      <w:szCs w:val="16"/>
    </w:rPr>
  </w:style>
  <w:style w:type="paragraph" w:styleId="Revize">
    <w:name w:val="Revision"/>
    <w:hidden/>
    <w:uiPriority w:val="99"/>
    <w:semiHidden/>
    <w:rsid w:val="000A1235"/>
    <w:rPr>
      <w:sz w:val="24"/>
      <w:szCs w:val="24"/>
    </w:rPr>
  </w:style>
  <w:style w:type="character" w:customStyle="1" w:styleId="ZkladntextodsazenChar">
    <w:name w:val="Základní text odsazený Char"/>
    <w:link w:val="Zkladntextodsazen"/>
    <w:rsid w:val="00475F10"/>
    <w:rPr>
      <w:sz w:val="24"/>
      <w:szCs w:val="19"/>
    </w:rPr>
  </w:style>
  <w:style w:type="character" w:customStyle="1" w:styleId="ZkladntextChar">
    <w:name w:val="Základní text Char"/>
    <w:link w:val="Zkladntext"/>
    <w:rsid w:val="00475F10"/>
    <w:rPr>
      <w:sz w:val="24"/>
      <w:szCs w:val="24"/>
    </w:rPr>
  </w:style>
  <w:style w:type="character" w:customStyle="1" w:styleId="title2">
    <w:name w:val="title2"/>
    <w:basedOn w:val="Standardnpsmoodstavce"/>
    <w:rsid w:val="00636EA3"/>
  </w:style>
  <w:style w:type="character" w:customStyle="1" w:styleId="title3">
    <w:name w:val="title3"/>
    <w:basedOn w:val="Standardnpsmoodstavce"/>
    <w:rsid w:val="00636EA3"/>
  </w:style>
  <w:style w:type="character" w:customStyle="1" w:styleId="title4">
    <w:name w:val="title4"/>
    <w:basedOn w:val="Standardnpsmoodstavce"/>
    <w:rsid w:val="00636EA3"/>
  </w:style>
  <w:style w:type="character" w:customStyle="1" w:styleId="title5">
    <w:name w:val="title5"/>
    <w:basedOn w:val="Standardnpsmoodstavce"/>
    <w:rsid w:val="00636EA3"/>
  </w:style>
  <w:style w:type="character" w:customStyle="1" w:styleId="title6">
    <w:name w:val="title6"/>
    <w:basedOn w:val="Standardnpsmoodstavce"/>
    <w:rsid w:val="00636EA3"/>
  </w:style>
  <w:style w:type="character" w:customStyle="1" w:styleId="title7">
    <w:name w:val="title7"/>
    <w:basedOn w:val="Standardnpsmoodstavce"/>
    <w:rsid w:val="00636EA3"/>
  </w:style>
  <w:style w:type="paragraph" w:customStyle="1" w:styleId="ISCEDOdstavec-sslem">
    <w:name w:val="ISCED Odstavec - s číslem"/>
    <w:rsid w:val="00921189"/>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basedOn w:val="Standardnpsmoodstavce"/>
    <w:link w:val="Zkladntext3"/>
    <w:rsid w:val="0023723D"/>
    <w:rPr>
      <w:rFonts w:ascii="Arial" w:hAnsi="Arial" w:cs="Arial"/>
      <w:szCs w:val="24"/>
    </w:rPr>
  </w:style>
  <w:style w:type="paragraph" w:styleId="Odstavecseseznamem">
    <w:name w:val="List Paragraph"/>
    <w:basedOn w:val="Normln"/>
    <w:uiPriority w:val="34"/>
    <w:qFormat/>
    <w:rsid w:val="00AE7852"/>
    <w:pPr>
      <w:ind w:left="720"/>
      <w:contextualSpacing/>
    </w:pPr>
  </w:style>
  <w:style w:type="paragraph" w:styleId="Pedmtkomente">
    <w:name w:val="annotation subject"/>
    <w:basedOn w:val="Textkomente"/>
    <w:next w:val="Textkomente"/>
    <w:link w:val="PedmtkomenteChar"/>
    <w:semiHidden/>
    <w:unhideWhenUsed/>
    <w:rsid w:val="00605AB8"/>
    <w:rPr>
      <w:b/>
      <w:bCs/>
    </w:rPr>
  </w:style>
  <w:style w:type="character" w:customStyle="1" w:styleId="TextkomenteChar">
    <w:name w:val="Text komentáře Char"/>
    <w:basedOn w:val="Standardnpsmoodstavce"/>
    <w:link w:val="Textkomente"/>
    <w:semiHidden/>
    <w:rsid w:val="00605AB8"/>
  </w:style>
  <w:style w:type="character" w:customStyle="1" w:styleId="PedmtkomenteChar">
    <w:name w:val="Předmět komentáře Char"/>
    <w:basedOn w:val="TextkomenteChar"/>
    <w:link w:val="Pedmtkomente"/>
    <w:semiHidden/>
    <w:rsid w:val="00605AB8"/>
    <w:rPr>
      <w:b/>
      <w:bCs/>
    </w:rPr>
  </w:style>
  <w:style w:type="character" w:customStyle="1" w:styleId="ZpatChar">
    <w:name w:val="Zápatí Char"/>
    <w:basedOn w:val="Standardnpsmoodstavce"/>
    <w:link w:val="Zpat"/>
    <w:uiPriority w:val="99"/>
    <w:rsid w:val="006F55E3"/>
    <w:rPr>
      <w:sz w:val="24"/>
      <w:szCs w:val="24"/>
    </w:rPr>
  </w:style>
  <w:style w:type="character" w:customStyle="1" w:styleId="Nadpis1Char">
    <w:name w:val="Nadpis 1 Char"/>
    <w:basedOn w:val="Standardnpsmoodstavce"/>
    <w:link w:val="Nadpis1"/>
    <w:rsid w:val="00C22476"/>
    <w:rPr>
      <w:b/>
      <w:bCs/>
      <w:sz w:val="24"/>
      <w:szCs w:val="28"/>
    </w:rPr>
  </w:style>
  <w:style w:type="character" w:customStyle="1" w:styleId="Nadpis3Char">
    <w:name w:val="Nadpis 3 Char"/>
    <w:basedOn w:val="Standardnpsmoodstavce"/>
    <w:link w:val="Nadpis3"/>
    <w:rsid w:val="00C22476"/>
    <w:rPr>
      <w:b/>
      <w:bCs/>
      <w:sz w:val="24"/>
      <w:szCs w:val="24"/>
    </w:rPr>
  </w:style>
  <w:style w:type="character" w:customStyle="1" w:styleId="Nadpis9Char">
    <w:name w:val="Nadpis 9 Char"/>
    <w:basedOn w:val="Standardnpsmoodstavce"/>
    <w:link w:val="Nadpis9"/>
    <w:rsid w:val="00C22476"/>
    <w:rPr>
      <w:rFonts w:ascii="Arial" w:hAnsi="Arial" w:cs="Arial"/>
      <w:b/>
      <w:bCs/>
      <w:caps/>
      <w:sz w:val="32"/>
      <w:szCs w:val="40"/>
    </w:rPr>
  </w:style>
  <w:style w:type="character" w:styleId="Siln">
    <w:name w:val="Strong"/>
    <w:basedOn w:val="Standardnpsmoodstavce"/>
    <w:uiPriority w:val="22"/>
    <w:qFormat/>
    <w:rsid w:val="00680FCB"/>
    <w:rPr>
      <w:b/>
      <w:bCs/>
    </w:rPr>
  </w:style>
  <w:style w:type="character" w:customStyle="1" w:styleId="Nadpis5Char">
    <w:name w:val="Nadpis 5 Char"/>
    <w:basedOn w:val="Standardnpsmoodstavce"/>
    <w:link w:val="Nadpis5"/>
    <w:rsid w:val="00CC5D70"/>
    <w:rPr>
      <w:rFonts w:ascii="Arial" w:hAnsi="Arial" w:cs="Arial"/>
      <w:b/>
      <w:bCs/>
      <w:i/>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610">
      <w:bodyDiv w:val="1"/>
      <w:marLeft w:val="0"/>
      <w:marRight w:val="0"/>
      <w:marTop w:val="0"/>
      <w:marBottom w:val="0"/>
      <w:divBdr>
        <w:top w:val="none" w:sz="0" w:space="0" w:color="auto"/>
        <w:left w:val="none" w:sz="0" w:space="0" w:color="auto"/>
        <w:bottom w:val="none" w:sz="0" w:space="0" w:color="auto"/>
        <w:right w:val="none" w:sz="0" w:space="0" w:color="auto"/>
      </w:divBdr>
    </w:div>
    <w:div w:id="438257929">
      <w:bodyDiv w:val="1"/>
      <w:marLeft w:val="0"/>
      <w:marRight w:val="0"/>
      <w:marTop w:val="0"/>
      <w:marBottom w:val="0"/>
      <w:divBdr>
        <w:top w:val="none" w:sz="0" w:space="0" w:color="auto"/>
        <w:left w:val="none" w:sz="0" w:space="0" w:color="auto"/>
        <w:bottom w:val="none" w:sz="0" w:space="0" w:color="auto"/>
        <w:right w:val="none" w:sz="0" w:space="0" w:color="auto"/>
      </w:divBdr>
    </w:div>
    <w:div w:id="448545629">
      <w:bodyDiv w:val="1"/>
      <w:marLeft w:val="0"/>
      <w:marRight w:val="0"/>
      <w:marTop w:val="0"/>
      <w:marBottom w:val="0"/>
      <w:divBdr>
        <w:top w:val="none" w:sz="0" w:space="0" w:color="auto"/>
        <w:left w:val="none" w:sz="0" w:space="0" w:color="auto"/>
        <w:bottom w:val="none" w:sz="0" w:space="0" w:color="auto"/>
        <w:right w:val="none" w:sz="0" w:space="0" w:color="auto"/>
      </w:divBdr>
    </w:div>
    <w:div w:id="462189602">
      <w:bodyDiv w:val="1"/>
      <w:marLeft w:val="0"/>
      <w:marRight w:val="0"/>
      <w:marTop w:val="0"/>
      <w:marBottom w:val="0"/>
      <w:divBdr>
        <w:top w:val="none" w:sz="0" w:space="0" w:color="auto"/>
        <w:left w:val="none" w:sz="0" w:space="0" w:color="auto"/>
        <w:bottom w:val="none" w:sz="0" w:space="0" w:color="auto"/>
        <w:right w:val="none" w:sz="0" w:space="0" w:color="auto"/>
      </w:divBdr>
    </w:div>
    <w:div w:id="464198727">
      <w:bodyDiv w:val="1"/>
      <w:marLeft w:val="0"/>
      <w:marRight w:val="0"/>
      <w:marTop w:val="0"/>
      <w:marBottom w:val="0"/>
      <w:divBdr>
        <w:top w:val="none" w:sz="0" w:space="0" w:color="auto"/>
        <w:left w:val="none" w:sz="0" w:space="0" w:color="auto"/>
        <w:bottom w:val="none" w:sz="0" w:space="0" w:color="auto"/>
        <w:right w:val="none" w:sz="0" w:space="0" w:color="auto"/>
      </w:divBdr>
    </w:div>
    <w:div w:id="485320716">
      <w:bodyDiv w:val="1"/>
      <w:marLeft w:val="0"/>
      <w:marRight w:val="0"/>
      <w:marTop w:val="0"/>
      <w:marBottom w:val="0"/>
      <w:divBdr>
        <w:top w:val="none" w:sz="0" w:space="0" w:color="auto"/>
        <w:left w:val="none" w:sz="0" w:space="0" w:color="auto"/>
        <w:bottom w:val="none" w:sz="0" w:space="0" w:color="auto"/>
        <w:right w:val="none" w:sz="0" w:space="0" w:color="auto"/>
      </w:divBdr>
    </w:div>
    <w:div w:id="579101482">
      <w:bodyDiv w:val="1"/>
      <w:marLeft w:val="0"/>
      <w:marRight w:val="0"/>
      <w:marTop w:val="0"/>
      <w:marBottom w:val="0"/>
      <w:divBdr>
        <w:top w:val="none" w:sz="0" w:space="0" w:color="auto"/>
        <w:left w:val="none" w:sz="0" w:space="0" w:color="auto"/>
        <w:bottom w:val="none" w:sz="0" w:space="0" w:color="auto"/>
        <w:right w:val="none" w:sz="0" w:space="0" w:color="auto"/>
      </w:divBdr>
    </w:div>
    <w:div w:id="651298255">
      <w:bodyDiv w:val="1"/>
      <w:marLeft w:val="0"/>
      <w:marRight w:val="0"/>
      <w:marTop w:val="0"/>
      <w:marBottom w:val="0"/>
      <w:divBdr>
        <w:top w:val="none" w:sz="0" w:space="0" w:color="auto"/>
        <w:left w:val="none" w:sz="0" w:space="0" w:color="auto"/>
        <w:bottom w:val="none" w:sz="0" w:space="0" w:color="auto"/>
        <w:right w:val="none" w:sz="0" w:space="0" w:color="auto"/>
      </w:divBdr>
    </w:div>
    <w:div w:id="664476192">
      <w:bodyDiv w:val="1"/>
      <w:marLeft w:val="0"/>
      <w:marRight w:val="0"/>
      <w:marTop w:val="0"/>
      <w:marBottom w:val="0"/>
      <w:divBdr>
        <w:top w:val="none" w:sz="0" w:space="0" w:color="auto"/>
        <w:left w:val="none" w:sz="0" w:space="0" w:color="auto"/>
        <w:bottom w:val="none" w:sz="0" w:space="0" w:color="auto"/>
        <w:right w:val="none" w:sz="0" w:space="0" w:color="auto"/>
      </w:divBdr>
    </w:div>
    <w:div w:id="837965035">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994261423">
      <w:bodyDiv w:val="1"/>
      <w:marLeft w:val="0"/>
      <w:marRight w:val="0"/>
      <w:marTop w:val="0"/>
      <w:marBottom w:val="0"/>
      <w:divBdr>
        <w:top w:val="none" w:sz="0" w:space="0" w:color="auto"/>
        <w:left w:val="none" w:sz="0" w:space="0" w:color="auto"/>
        <w:bottom w:val="none" w:sz="0" w:space="0" w:color="auto"/>
        <w:right w:val="none" w:sz="0" w:space="0" w:color="auto"/>
      </w:divBdr>
    </w:div>
    <w:div w:id="1002439165">
      <w:bodyDiv w:val="1"/>
      <w:marLeft w:val="0"/>
      <w:marRight w:val="0"/>
      <w:marTop w:val="0"/>
      <w:marBottom w:val="0"/>
      <w:divBdr>
        <w:top w:val="none" w:sz="0" w:space="0" w:color="auto"/>
        <w:left w:val="none" w:sz="0" w:space="0" w:color="auto"/>
        <w:bottom w:val="none" w:sz="0" w:space="0" w:color="auto"/>
        <w:right w:val="none" w:sz="0" w:space="0" w:color="auto"/>
      </w:divBdr>
    </w:div>
    <w:div w:id="1114444135">
      <w:bodyDiv w:val="1"/>
      <w:marLeft w:val="0"/>
      <w:marRight w:val="0"/>
      <w:marTop w:val="0"/>
      <w:marBottom w:val="0"/>
      <w:divBdr>
        <w:top w:val="none" w:sz="0" w:space="0" w:color="auto"/>
        <w:left w:val="none" w:sz="0" w:space="0" w:color="auto"/>
        <w:bottom w:val="none" w:sz="0" w:space="0" w:color="auto"/>
        <w:right w:val="none" w:sz="0" w:space="0" w:color="auto"/>
      </w:divBdr>
    </w:div>
    <w:div w:id="1137340901">
      <w:bodyDiv w:val="1"/>
      <w:marLeft w:val="0"/>
      <w:marRight w:val="0"/>
      <w:marTop w:val="0"/>
      <w:marBottom w:val="0"/>
      <w:divBdr>
        <w:top w:val="none" w:sz="0" w:space="0" w:color="auto"/>
        <w:left w:val="none" w:sz="0" w:space="0" w:color="auto"/>
        <w:bottom w:val="none" w:sz="0" w:space="0" w:color="auto"/>
        <w:right w:val="none" w:sz="0" w:space="0" w:color="auto"/>
      </w:divBdr>
    </w:div>
    <w:div w:id="1174805636">
      <w:bodyDiv w:val="1"/>
      <w:marLeft w:val="0"/>
      <w:marRight w:val="0"/>
      <w:marTop w:val="0"/>
      <w:marBottom w:val="0"/>
      <w:divBdr>
        <w:top w:val="none" w:sz="0" w:space="0" w:color="auto"/>
        <w:left w:val="none" w:sz="0" w:space="0" w:color="auto"/>
        <w:bottom w:val="none" w:sz="0" w:space="0" w:color="auto"/>
        <w:right w:val="none" w:sz="0" w:space="0" w:color="auto"/>
      </w:divBdr>
    </w:div>
    <w:div w:id="1244218011">
      <w:bodyDiv w:val="1"/>
      <w:marLeft w:val="0"/>
      <w:marRight w:val="0"/>
      <w:marTop w:val="0"/>
      <w:marBottom w:val="0"/>
      <w:divBdr>
        <w:top w:val="none" w:sz="0" w:space="0" w:color="auto"/>
        <w:left w:val="none" w:sz="0" w:space="0" w:color="auto"/>
        <w:bottom w:val="none" w:sz="0" w:space="0" w:color="auto"/>
        <w:right w:val="none" w:sz="0" w:space="0" w:color="auto"/>
      </w:divBdr>
    </w:div>
    <w:div w:id="1266382590">
      <w:bodyDiv w:val="1"/>
      <w:marLeft w:val="0"/>
      <w:marRight w:val="0"/>
      <w:marTop w:val="0"/>
      <w:marBottom w:val="0"/>
      <w:divBdr>
        <w:top w:val="none" w:sz="0" w:space="0" w:color="auto"/>
        <w:left w:val="none" w:sz="0" w:space="0" w:color="auto"/>
        <w:bottom w:val="none" w:sz="0" w:space="0" w:color="auto"/>
        <w:right w:val="none" w:sz="0" w:space="0" w:color="auto"/>
      </w:divBdr>
    </w:div>
    <w:div w:id="1347173660">
      <w:bodyDiv w:val="1"/>
      <w:marLeft w:val="0"/>
      <w:marRight w:val="0"/>
      <w:marTop w:val="0"/>
      <w:marBottom w:val="0"/>
      <w:divBdr>
        <w:top w:val="none" w:sz="0" w:space="0" w:color="auto"/>
        <w:left w:val="none" w:sz="0" w:space="0" w:color="auto"/>
        <w:bottom w:val="none" w:sz="0" w:space="0" w:color="auto"/>
        <w:right w:val="none" w:sz="0" w:space="0" w:color="auto"/>
      </w:divBdr>
    </w:div>
    <w:div w:id="1349061409">
      <w:bodyDiv w:val="1"/>
      <w:marLeft w:val="0"/>
      <w:marRight w:val="0"/>
      <w:marTop w:val="0"/>
      <w:marBottom w:val="0"/>
      <w:divBdr>
        <w:top w:val="none" w:sz="0" w:space="0" w:color="auto"/>
        <w:left w:val="none" w:sz="0" w:space="0" w:color="auto"/>
        <w:bottom w:val="none" w:sz="0" w:space="0" w:color="auto"/>
        <w:right w:val="none" w:sz="0" w:space="0" w:color="auto"/>
      </w:divBdr>
    </w:div>
    <w:div w:id="1406996259">
      <w:bodyDiv w:val="1"/>
      <w:marLeft w:val="0"/>
      <w:marRight w:val="0"/>
      <w:marTop w:val="0"/>
      <w:marBottom w:val="0"/>
      <w:divBdr>
        <w:top w:val="none" w:sz="0" w:space="0" w:color="auto"/>
        <w:left w:val="none" w:sz="0" w:space="0" w:color="auto"/>
        <w:bottom w:val="none" w:sz="0" w:space="0" w:color="auto"/>
        <w:right w:val="none" w:sz="0" w:space="0" w:color="auto"/>
      </w:divBdr>
    </w:div>
    <w:div w:id="1494102405">
      <w:bodyDiv w:val="1"/>
      <w:marLeft w:val="0"/>
      <w:marRight w:val="0"/>
      <w:marTop w:val="0"/>
      <w:marBottom w:val="0"/>
      <w:divBdr>
        <w:top w:val="none" w:sz="0" w:space="0" w:color="auto"/>
        <w:left w:val="none" w:sz="0" w:space="0" w:color="auto"/>
        <w:bottom w:val="none" w:sz="0" w:space="0" w:color="auto"/>
        <w:right w:val="none" w:sz="0" w:space="0" w:color="auto"/>
      </w:divBdr>
    </w:div>
    <w:div w:id="1516262445">
      <w:bodyDiv w:val="1"/>
      <w:marLeft w:val="0"/>
      <w:marRight w:val="0"/>
      <w:marTop w:val="0"/>
      <w:marBottom w:val="0"/>
      <w:divBdr>
        <w:top w:val="none" w:sz="0" w:space="0" w:color="auto"/>
        <w:left w:val="none" w:sz="0" w:space="0" w:color="auto"/>
        <w:bottom w:val="none" w:sz="0" w:space="0" w:color="auto"/>
        <w:right w:val="none" w:sz="0" w:space="0" w:color="auto"/>
      </w:divBdr>
    </w:div>
    <w:div w:id="1584487236">
      <w:bodyDiv w:val="1"/>
      <w:marLeft w:val="0"/>
      <w:marRight w:val="0"/>
      <w:marTop w:val="0"/>
      <w:marBottom w:val="0"/>
      <w:divBdr>
        <w:top w:val="none" w:sz="0" w:space="0" w:color="auto"/>
        <w:left w:val="none" w:sz="0" w:space="0" w:color="auto"/>
        <w:bottom w:val="none" w:sz="0" w:space="0" w:color="auto"/>
        <w:right w:val="none" w:sz="0" w:space="0" w:color="auto"/>
      </w:divBdr>
    </w:div>
    <w:div w:id="1632056034">
      <w:bodyDiv w:val="1"/>
      <w:marLeft w:val="0"/>
      <w:marRight w:val="0"/>
      <w:marTop w:val="0"/>
      <w:marBottom w:val="0"/>
      <w:divBdr>
        <w:top w:val="none" w:sz="0" w:space="0" w:color="auto"/>
        <w:left w:val="none" w:sz="0" w:space="0" w:color="auto"/>
        <w:bottom w:val="none" w:sz="0" w:space="0" w:color="auto"/>
        <w:right w:val="none" w:sz="0" w:space="0" w:color="auto"/>
      </w:divBdr>
    </w:div>
    <w:div w:id="1640573162">
      <w:bodyDiv w:val="1"/>
      <w:marLeft w:val="0"/>
      <w:marRight w:val="0"/>
      <w:marTop w:val="0"/>
      <w:marBottom w:val="0"/>
      <w:divBdr>
        <w:top w:val="none" w:sz="0" w:space="0" w:color="auto"/>
        <w:left w:val="none" w:sz="0" w:space="0" w:color="auto"/>
        <w:bottom w:val="none" w:sz="0" w:space="0" w:color="auto"/>
        <w:right w:val="none" w:sz="0" w:space="0" w:color="auto"/>
      </w:divBdr>
    </w:div>
    <w:div w:id="1723557982">
      <w:bodyDiv w:val="1"/>
      <w:marLeft w:val="0"/>
      <w:marRight w:val="0"/>
      <w:marTop w:val="0"/>
      <w:marBottom w:val="0"/>
      <w:divBdr>
        <w:top w:val="none" w:sz="0" w:space="0" w:color="auto"/>
        <w:left w:val="none" w:sz="0" w:space="0" w:color="auto"/>
        <w:bottom w:val="none" w:sz="0" w:space="0" w:color="auto"/>
        <w:right w:val="none" w:sz="0" w:space="0" w:color="auto"/>
      </w:divBdr>
    </w:div>
    <w:div w:id="1729957018">
      <w:bodyDiv w:val="1"/>
      <w:marLeft w:val="0"/>
      <w:marRight w:val="0"/>
      <w:marTop w:val="0"/>
      <w:marBottom w:val="0"/>
      <w:divBdr>
        <w:top w:val="none" w:sz="0" w:space="0" w:color="auto"/>
        <w:left w:val="none" w:sz="0" w:space="0" w:color="auto"/>
        <w:bottom w:val="none" w:sz="0" w:space="0" w:color="auto"/>
        <w:right w:val="none" w:sz="0" w:space="0" w:color="auto"/>
      </w:divBdr>
    </w:div>
    <w:div w:id="1765688799">
      <w:bodyDiv w:val="1"/>
      <w:marLeft w:val="0"/>
      <w:marRight w:val="0"/>
      <w:marTop w:val="0"/>
      <w:marBottom w:val="0"/>
      <w:divBdr>
        <w:top w:val="none" w:sz="0" w:space="0" w:color="auto"/>
        <w:left w:val="none" w:sz="0" w:space="0" w:color="auto"/>
        <w:bottom w:val="none" w:sz="0" w:space="0" w:color="auto"/>
        <w:right w:val="none" w:sz="0" w:space="0" w:color="auto"/>
      </w:divBdr>
    </w:div>
    <w:div w:id="1878812491">
      <w:bodyDiv w:val="1"/>
      <w:marLeft w:val="0"/>
      <w:marRight w:val="0"/>
      <w:marTop w:val="0"/>
      <w:marBottom w:val="0"/>
      <w:divBdr>
        <w:top w:val="none" w:sz="0" w:space="0" w:color="auto"/>
        <w:left w:val="none" w:sz="0" w:space="0" w:color="auto"/>
        <w:bottom w:val="none" w:sz="0" w:space="0" w:color="auto"/>
        <w:right w:val="none" w:sz="0" w:space="0" w:color="auto"/>
      </w:divBdr>
    </w:div>
    <w:div w:id="1890602182">
      <w:bodyDiv w:val="1"/>
      <w:marLeft w:val="0"/>
      <w:marRight w:val="0"/>
      <w:marTop w:val="0"/>
      <w:marBottom w:val="0"/>
      <w:divBdr>
        <w:top w:val="none" w:sz="0" w:space="0" w:color="auto"/>
        <w:left w:val="none" w:sz="0" w:space="0" w:color="auto"/>
        <w:bottom w:val="none" w:sz="0" w:space="0" w:color="auto"/>
        <w:right w:val="none" w:sz="0" w:space="0" w:color="auto"/>
      </w:divBdr>
    </w:div>
    <w:div w:id="2045398530">
      <w:bodyDiv w:val="1"/>
      <w:marLeft w:val="0"/>
      <w:marRight w:val="0"/>
      <w:marTop w:val="0"/>
      <w:marBottom w:val="0"/>
      <w:divBdr>
        <w:top w:val="none" w:sz="0" w:space="0" w:color="auto"/>
        <w:left w:val="none" w:sz="0" w:space="0" w:color="auto"/>
        <w:bottom w:val="none" w:sz="0" w:space="0" w:color="auto"/>
        <w:right w:val="none" w:sz="0" w:space="0" w:color="auto"/>
      </w:divBdr>
    </w:div>
    <w:div w:id="2087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u.gov.cz/zamestnanost-a-nezamestnanost-vsps?pocet=10&amp;start=0&amp;skupiny=43&amp;vlastnostiVystupu=12&amp;razeni=-datumVydan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csu.gov.cz/zamestnanost-a-nezamestnanost-vsps?pocet=10&amp;start=0&amp;skupiny=43&amp;vlastnostiVystupu=12&amp;razeni=-datumVyd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1C0B-0774-4A7D-AAAE-F9A8C058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4076</Words>
  <Characters>24053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28073</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2490490</vt:i4>
      </vt:variant>
      <vt:variant>
        <vt:i4>3</vt:i4>
      </vt:variant>
      <vt:variant>
        <vt:i4>0</vt:i4>
      </vt:variant>
      <vt:variant>
        <vt:i4>5</vt:i4>
      </vt:variant>
      <vt:variant>
        <vt:lpwstr>http://www.czso.cz/csu/csu.nsf/kalendar/aktual-nez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subject/>
  <dc:creator>havlik</dc:creator>
  <cp:keywords/>
  <dc:description/>
  <cp:lastModifiedBy>Petráňová Marta</cp:lastModifiedBy>
  <cp:revision>5</cp:revision>
  <cp:lastPrinted>2024-03-15T10:11:00Z</cp:lastPrinted>
  <dcterms:created xsi:type="dcterms:W3CDTF">2026-03-24T12:23:00Z</dcterms:created>
  <dcterms:modified xsi:type="dcterms:W3CDTF">2026-03-24T12:41:00Z</dcterms:modified>
</cp:coreProperties>
</file>