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16882" w14:textId="77777777" w:rsidR="00E154F8" w:rsidRPr="00BA6D13" w:rsidRDefault="00E154F8" w:rsidP="00E154F8">
      <w:pPr>
        <w:pStyle w:val="Nadpis1"/>
        <w:spacing w:after="240" w:line="240" w:lineRule="auto"/>
        <w:ind w:firstLine="709"/>
        <w:rPr>
          <w:rFonts w:ascii="Arial" w:hAnsi="Arial" w:cs="Arial"/>
          <w:i/>
          <w:sz w:val="24"/>
          <w:lang w:val="en-GB"/>
        </w:rPr>
      </w:pPr>
      <w:r w:rsidRPr="000A4F53">
        <w:rPr>
          <w:rFonts w:ascii="Arial" w:hAnsi="Arial" w:cs="Arial"/>
          <w:i/>
          <w:sz w:val="24"/>
          <w:lang w:val="en-GB"/>
        </w:rPr>
        <w:t>CONTENT</w:t>
      </w:r>
      <w:r w:rsidR="004430CE" w:rsidRPr="000A4F53">
        <w:rPr>
          <w:rFonts w:ascii="Arial" w:hAnsi="Arial" w:cs="Arial"/>
          <w:i/>
          <w:sz w:val="24"/>
          <w:lang w:val="en-GB"/>
        </w:rPr>
        <w:t>S</w:t>
      </w:r>
      <w:r w:rsidRPr="000A4F53">
        <w:rPr>
          <w:rFonts w:ascii="Arial" w:hAnsi="Arial" w:cs="Arial"/>
          <w:i/>
          <w:sz w:val="24"/>
          <w:lang w:val="en-GB"/>
        </w:rPr>
        <w:t xml:space="preserve"> OF </w:t>
      </w:r>
      <w:r w:rsidR="007D3C76" w:rsidRPr="000A4F53">
        <w:rPr>
          <w:rFonts w:ascii="Arial" w:hAnsi="Arial" w:cs="Arial"/>
          <w:i/>
          <w:sz w:val="24"/>
          <w:lang w:val="en-GB"/>
        </w:rPr>
        <w:t xml:space="preserve">PUBLISHED </w:t>
      </w:r>
      <w:r w:rsidRPr="000A4F53">
        <w:rPr>
          <w:rFonts w:ascii="Arial" w:hAnsi="Arial" w:cs="Arial"/>
          <w:i/>
          <w:sz w:val="24"/>
          <w:lang w:val="en-GB"/>
        </w:rPr>
        <w:t>ITEMS</w:t>
      </w:r>
      <w:r w:rsidRPr="00BA6D13">
        <w:rPr>
          <w:rFonts w:ascii="Arial" w:hAnsi="Arial" w:cs="Arial"/>
          <w:i/>
          <w:sz w:val="24"/>
          <w:lang w:val="en-GB"/>
        </w:rPr>
        <w:t xml:space="preserve"> </w:t>
      </w:r>
    </w:p>
    <w:p w14:paraId="63734620" w14:textId="77777777" w:rsidR="00E154F8" w:rsidRPr="005761EC" w:rsidRDefault="00E154F8" w:rsidP="00E154F8">
      <w:pPr>
        <w:pStyle w:val="Nadpis1"/>
        <w:numPr>
          <w:ilvl w:val="0"/>
          <w:numId w:val="5"/>
        </w:numPr>
        <w:spacing w:after="120" w:line="240" w:lineRule="auto"/>
        <w:jc w:val="left"/>
        <w:rPr>
          <w:rFonts w:ascii="Arial" w:hAnsi="Arial" w:cs="Arial"/>
          <w:i/>
          <w:sz w:val="20"/>
          <w:lang w:val="en-GB"/>
        </w:rPr>
      </w:pPr>
      <w:r w:rsidRPr="005761EC">
        <w:rPr>
          <w:rFonts w:ascii="Arial" w:hAnsi="Arial" w:cs="Arial"/>
          <w:i/>
          <w:sz w:val="20"/>
          <w:lang w:val="en-GB"/>
        </w:rPr>
        <w:t>FOOD AND NON-ALCOHOLIC BEVERAGES</w:t>
      </w:r>
    </w:p>
    <w:p w14:paraId="58562B97" w14:textId="77777777" w:rsidR="00E154F8" w:rsidRPr="005761EC" w:rsidRDefault="00E154F8" w:rsidP="00E154F8">
      <w:pPr>
        <w:numPr>
          <w:ilvl w:val="1"/>
          <w:numId w:val="3"/>
        </w:numPr>
        <w:tabs>
          <w:tab w:val="clear" w:pos="720"/>
          <w:tab w:val="num" w:pos="540"/>
        </w:tabs>
        <w:spacing w:after="120"/>
        <w:rPr>
          <w:rFonts w:ascii="Arial" w:hAnsi="Arial" w:cs="Arial"/>
          <w:b/>
          <w:bCs/>
          <w:i/>
          <w:sz w:val="20"/>
          <w:lang w:val="en-GB"/>
        </w:rPr>
      </w:pPr>
      <w:r w:rsidRPr="005761EC">
        <w:rPr>
          <w:rFonts w:ascii="Arial" w:hAnsi="Arial" w:cs="Arial"/>
          <w:b/>
          <w:bCs/>
          <w:i/>
          <w:sz w:val="20"/>
          <w:lang w:val="en-GB"/>
        </w:rPr>
        <w:t>Food</w:t>
      </w:r>
    </w:p>
    <w:p w14:paraId="7CD32442" w14:textId="77777777" w:rsidR="00E154F8" w:rsidRPr="00BA6D13" w:rsidRDefault="00E154F8" w:rsidP="00E154F8">
      <w:pPr>
        <w:numPr>
          <w:ilvl w:val="2"/>
          <w:numId w:val="1"/>
        </w:numPr>
        <w:spacing w:after="120"/>
        <w:rPr>
          <w:rFonts w:ascii="Arial" w:hAnsi="Arial" w:cs="Arial"/>
          <w:b/>
          <w:bCs/>
          <w:i/>
          <w:sz w:val="20"/>
          <w:lang w:val="en-GB"/>
        </w:rPr>
      </w:pPr>
      <w:r w:rsidRPr="00BA6D13">
        <w:rPr>
          <w:rFonts w:ascii="Arial" w:hAnsi="Arial" w:cs="Arial"/>
          <w:b/>
          <w:bCs/>
          <w:i/>
          <w:sz w:val="20"/>
          <w:lang w:val="en-GB"/>
        </w:rPr>
        <w:t xml:space="preserve">Bread, cereals and </w:t>
      </w:r>
      <w:r w:rsidR="00B80F1D">
        <w:rPr>
          <w:rFonts w:ascii="Arial" w:hAnsi="Arial" w:cs="Arial"/>
          <w:b/>
          <w:bCs/>
          <w:i/>
          <w:sz w:val="20"/>
          <w:lang w:val="en-GB"/>
        </w:rPr>
        <w:t>bakery</w:t>
      </w:r>
      <w:r w:rsidR="00B80F1D" w:rsidRPr="00BA6D13">
        <w:rPr>
          <w:rFonts w:ascii="Arial" w:hAnsi="Arial" w:cs="Arial"/>
          <w:b/>
          <w:bCs/>
          <w:i/>
          <w:sz w:val="20"/>
          <w:lang w:val="en-GB"/>
        </w:rPr>
        <w:t xml:space="preserve"> </w:t>
      </w:r>
      <w:r w:rsidRPr="00BA6D13">
        <w:rPr>
          <w:rFonts w:ascii="Arial" w:hAnsi="Arial" w:cs="Arial"/>
          <w:b/>
          <w:bCs/>
          <w:i/>
          <w:sz w:val="20"/>
          <w:lang w:val="en-GB"/>
        </w:rPr>
        <w:t>products</w:t>
      </w:r>
    </w:p>
    <w:p w14:paraId="4B22E11A"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Cereal consumption in terms of grain weight (in kg) </w:t>
      </w:r>
      <w:r w:rsidRPr="00BA6D13">
        <w:rPr>
          <w:rFonts w:ascii="Arial" w:hAnsi="Arial" w:cs="Arial"/>
          <w:i/>
          <w:sz w:val="20"/>
          <w:lang w:val="en-GB"/>
        </w:rPr>
        <w:t xml:space="preserve">includes human consumption of wheat, rye, maize, rice, and other cereals. </w:t>
      </w:r>
      <w:r w:rsidR="00451F3B" w:rsidRPr="00BA6D13">
        <w:rPr>
          <w:rFonts w:ascii="Arial" w:hAnsi="Arial" w:cs="Arial"/>
          <w:i/>
          <w:sz w:val="20"/>
          <w:lang w:val="en-GB"/>
        </w:rPr>
        <w:t>Cereals</w:t>
      </w:r>
      <w:r w:rsidRPr="00BA6D13">
        <w:rPr>
          <w:rFonts w:ascii="Arial" w:hAnsi="Arial" w:cs="Arial"/>
          <w:i/>
          <w:sz w:val="20"/>
          <w:lang w:val="en-GB"/>
        </w:rPr>
        <w:t xml:space="preserve"> grown for technical purposes and starch production</w:t>
      </w:r>
      <w:r w:rsidR="00451F3B" w:rsidRPr="00BA6D13">
        <w:rPr>
          <w:rFonts w:ascii="Arial" w:hAnsi="Arial" w:cs="Arial"/>
          <w:i/>
          <w:sz w:val="20"/>
          <w:lang w:val="en-GB"/>
        </w:rPr>
        <w:t xml:space="preserve"> are excluded</w:t>
      </w:r>
      <w:r w:rsidRPr="00BA6D13">
        <w:rPr>
          <w:rFonts w:ascii="Arial" w:hAnsi="Arial" w:cs="Arial"/>
          <w:i/>
          <w:sz w:val="20"/>
          <w:lang w:val="en-GB"/>
        </w:rPr>
        <w:t>.</w:t>
      </w:r>
    </w:p>
    <w:p w14:paraId="1422764B"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Cereal consumption in terms of flour weight (in kg) </w:t>
      </w:r>
      <w:r w:rsidRPr="00BA6D13">
        <w:rPr>
          <w:rFonts w:ascii="Arial" w:hAnsi="Arial" w:cs="Arial"/>
          <w:i/>
          <w:sz w:val="20"/>
          <w:lang w:val="en-GB"/>
        </w:rPr>
        <w:t>includes wheat</w:t>
      </w:r>
      <w:r w:rsidR="00411161" w:rsidRPr="00411161">
        <w:rPr>
          <w:rFonts w:ascii="Arial" w:hAnsi="Arial" w:cs="Arial"/>
          <w:i/>
          <w:sz w:val="20"/>
          <w:lang w:val="en-GB"/>
        </w:rPr>
        <w:t xml:space="preserve"> </w:t>
      </w:r>
      <w:r w:rsidR="00411161" w:rsidRPr="00BA6D13">
        <w:rPr>
          <w:rFonts w:ascii="Arial" w:hAnsi="Arial" w:cs="Arial"/>
          <w:i/>
          <w:sz w:val="20"/>
          <w:lang w:val="en-GB"/>
        </w:rPr>
        <w:t>and</w:t>
      </w:r>
      <w:r w:rsidRPr="00BA6D13">
        <w:rPr>
          <w:rFonts w:ascii="Arial" w:hAnsi="Arial" w:cs="Arial"/>
          <w:i/>
          <w:sz w:val="20"/>
          <w:lang w:val="en-GB"/>
        </w:rPr>
        <w:t xml:space="preserve"> rye</w:t>
      </w:r>
      <w:r w:rsidR="00411161">
        <w:rPr>
          <w:rFonts w:ascii="Arial" w:hAnsi="Arial" w:cs="Arial"/>
          <w:i/>
          <w:sz w:val="20"/>
          <w:lang w:val="en-GB"/>
        </w:rPr>
        <w:t xml:space="preserve"> flours,</w:t>
      </w:r>
      <w:r w:rsidRPr="00BA6D13">
        <w:rPr>
          <w:rFonts w:ascii="Arial" w:hAnsi="Arial" w:cs="Arial"/>
          <w:i/>
          <w:sz w:val="20"/>
          <w:lang w:val="en-GB"/>
        </w:rPr>
        <w:t xml:space="preserve"> </w:t>
      </w:r>
      <w:r w:rsidR="00451F3B" w:rsidRPr="00BA6D13">
        <w:rPr>
          <w:rFonts w:ascii="Arial" w:hAnsi="Arial" w:cs="Arial"/>
          <w:i/>
          <w:sz w:val="20"/>
          <w:lang w:val="en-GB"/>
        </w:rPr>
        <w:t>groats</w:t>
      </w:r>
      <w:r w:rsidR="00411161" w:rsidRPr="00BA6D13">
        <w:rPr>
          <w:rFonts w:ascii="Arial" w:hAnsi="Arial" w:cs="Arial"/>
          <w:i/>
          <w:sz w:val="20"/>
          <w:lang w:val="en-GB"/>
        </w:rPr>
        <w:t>,</w:t>
      </w:r>
      <w:r w:rsidR="00411161" w:rsidRPr="00411161">
        <w:rPr>
          <w:rFonts w:ascii="Arial" w:hAnsi="Arial" w:cs="Arial"/>
          <w:i/>
          <w:sz w:val="20"/>
          <w:lang w:val="en-GB"/>
        </w:rPr>
        <w:t xml:space="preserve"> </w:t>
      </w:r>
      <w:r w:rsidR="00411161" w:rsidRPr="00BA6D13">
        <w:rPr>
          <w:rFonts w:ascii="Arial" w:hAnsi="Arial" w:cs="Arial"/>
          <w:i/>
          <w:sz w:val="20"/>
          <w:lang w:val="en-GB"/>
        </w:rPr>
        <w:t>oatmeal,</w:t>
      </w:r>
      <w:r w:rsidR="00451F3B" w:rsidRPr="00BA6D13" w:rsidDel="00451F3B">
        <w:rPr>
          <w:rFonts w:ascii="Arial" w:hAnsi="Arial" w:cs="Arial"/>
          <w:i/>
          <w:sz w:val="20"/>
          <w:lang w:val="en-GB"/>
        </w:rPr>
        <w:t xml:space="preserve"> </w:t>
      </w:r>
      <w:r w:rsidR="00451F3B" w:rsidRPr="00BA6D13">
        <w:rPr>
          <w:rFonts w:ascii="Arial" w:hAnsi="Arial" w:cs="Arial"/>
          <w:i/>
          <w:sz w:val="20"/>
          <w:lang w:val="en-GB"/>
        </w:rPr>
        <w:t xml:space="preserve">hulled </w:t>
      </w:r>
      <w:r w:rsidRPr="00BA6D13">
        <w:rPr>
          <w:rFonts w:ascii="Arial" w:hAnsi="Arial" w:cs="Arial"/>
          <w:i/>
          <w:sz w:val="20"/>
          <w:lang w:val="en-GB"/>
        </w:rPr>
        <w:t>rice</w:t>
      </w:r>
      <w:r w:rsidR="00411161" w:rsidRPr="00411161">
        <w:rPr>
          <w:rFonts w:ascii="Arial" w:hAnsi="Arial" w:cs="Arial"/>
          <w:i/>
          <w:sz w:val="20"/>
          <w:lang w:val="en-GB"/>
        </w:rPr>
        <w:t xml:space="preserve"> </w:t>
      </w:r>
      <w:r w:rsidR="00411161">
        <w:rPr>
          <w:rFonts w:ascii="Arial" w:hAnsi="Arial" w:cs="Arial"/>
          <w:i/>
          <w:sz w:val="20"/>
          <w:lang w:val="en-GB"/>
        </w:rPr>
        <w:t xml:space="preserve">and </w:t>
      </w:r>
      <w:r w:rsidR="00411161" w:rsidRPr="00BA6D13">
        <w:rPr>
          <w:rFonts w:ascii="Arial" w:hAnsi="Arial" w:cs="Arial"/>
          <w:i/>
          <w:sz w:val="20"/>
          <w:lang w:val="en-GB"/>
        </w:rPr>
        <w:t>other flours</w:t>
      </w:r>
      <w:r w:rsidR="00411161">
        <w:rPr>
          <w:rFonts w:ascii="Arial" w:hAnsi="Arial" w:cs="Arial"/>
          <w:i/>
          <w:sz w:val="20"/>
          <w:lang w:val="en-GB"/>
        </w:rPr>
        <w:t xml:space="preserve"> </w:t>
      </w:r>
      <w:r w:rsidR="00411161" w:rsidRPr="00BA6D13">
        <w:rPr>
          <w:rFonts w:ascii="Arial" w:hAnsi="Arial" w:cs="Arial"/>
          <w:i/>
          <w:sz w:val="20"/>
          <w:lang w:val="en-GB"/>
        </w:rPr>
        <w:t>(soya, millet, maize semolina, rye semolina)</w:t>
      </w:r>
      <w:r w:rsidRPr="00BA6D13">
        <w:rPr>
          <w:rFonts w:ascii="Arial" w:hAnsi="Arial" w:cs="Arial"/>
          <w:i/>
          <w:sz w:val="20"/>
          <w:lang w:val="en-GB"/>
        </w:rPr>
        <w:t xml:space="preserve"> used as human food. </w:t>
      </w:r>
      <w:r w:rsidR="00451F3B" w:rsidRPr="00BA6D13">
        <w:rPr>
          <w:rFonts w:ascii="Arial" w:hAnsi="Arial" w:cs="Arial"/>
          <w:i/>
          <w:sz w:val="20"/>
          <w:lang w:val="en-GB"/>
        </w:rPr>
        <w:t xml:space="preserve">Flour </w:t>
      </w:r>
      <w:r w:rsidRPr="00BA6D13">
        <w:rPr>
          <w:rFonts w:ascii="Arial" w:hAnsi="Arial" w:cs="Arial"/>
          <w:i/>
          <w:sz w:val="20"/>
          <w:lang w:val="en-GB"/>
        </w:rPr>
        <w:t>used as fodder, for production of starch or for technical purposes</w:t>
      </w:r>
      <w:r w:rsidR="00451F3B" w:rsidRPr="00BA6D13">
        <w:rPr>
          <w:rFonts w:ascii="Arial" w:hAnsi="Arial" w:cs="Arial"/>
          <w:i/>
          <w:sz w:val="20"/>
          <w:lang w:val="en-GB"/>
        </w:rPr>
        <w:t xml:space="preserve"> is not included</w:t>
      </w:r>
      <w:r w:rsidRPr="00BA6D13">
        <w:rPr>
          <w:rFonts w:ascii="Arial" w:hAnsi="Arial" w:cs="Arial"/>
          <w:i/>
          <w:sz w:val="20"/>
          <w:lang w:val="en-GB"/>
        </w:rPr>
        <w:t>.</w:t>
      </w:r>
    </w:p>
    <w:p w14:paraId="0920D88B"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Consumption of cereal and bakery products (in kg) </w:t>
      </w:r>
      <w:r w:rsidRPr="00BA6D13">
        <w:rPr>
          <w:rFonts w:ascii="Arial" w:hAnsi="Arial" w:cs="Arial"/>
          <w:i/>
          <w:sz w:val="20"/>
          <w:lang w:val="en-GB"/>
        </w:rPr>
        <w:t>includes breads, wheat bakery products,</w:t>
      </w:r>
      <w:r w:rsidR="00451F3B" w:rsidRPr="00BA6D13">
        <w:rPr>
          <w:rFonts w:ascii="Arial" w:hAnsi="Arial" w:cs="Arial"/>
          <w:i/>
          <w:sz w:val="20"/>
          <w:lang w:val="en-GB"/>
        </w:rPr>
        <w:t xml:space="preserve"> preserved bakery products</w:t>
      </w:r>
      <w:r w:rsidRPr="00BA6D13">
        <w:rPr>
          <w:rFonts w:ascii="Arial" w:hAnsi="Arial" w:cs="Arial"/>
          <w:i/>
          <w:sz w:val="20"/>
          <w:lang w:val="en-GB"/>
        </w:rPr>
        <w:t xml:space="preserve"> </w:t>
      </w:r>
      <w:r w:rsidR="00451F3B" w:rsidRPr="00BA6D13">
        <w:rPr>
          <w:rFonts w:ascii="Arial" w:hAnsi="Arial" w:cs="Arial"/>
          <w:i/>
          <w:sz w:val="20"/>
          <w:lang w:val="en-GB"/>
        </w:rPr>
        <w:t>(</w:t>
      </w:r>
      <w:r w:rsidRPr="00BA6D13">
        <w:rPr>
          <w:rFonts w:ascii="Arial" w:hAnsi="Arial" w:cs="Arial"/>
          <w:i/>
          <w:sz w:val="20"/>
          <w:lang w:val="en-GB"/>
        </w:rPr>
        <w:t xml:space="preserve">gingerbread, crackers, biscuits and </w:t>
      </w:r>
      <w:r w:rsidR="00451F3B" w:rsidRPr="00BA6D13">
        <w:rPr>
          <w:rFonts w:ascii="Arial" w:hAnsi="Arial" w:cs="Arial"/>
          <w:i/>
          <w:sz w:val="20"/>
          <w:lang w:val="en-GB"/>
        </w:rPr>
        <w:t xml:space="preserve">the </w:t>
      </w:r>
      <w:r w:rsidRPr="00BA6D13">
        <w:rPr>
          <w:rFonts w:ascii="Arial" w:hAnsi="Arial" w:cs="Arial"/>
          <w:i/>
          <w:sz w:val="20"/>
          <w:lang w:val="en-GB"/>
        </w:rPr>
        <w:t>like</w:t>
      </w:r>
      <w:r w:rsidR="00451F3B" w:rsidRPr="00BA6D13">
        <w:rPr>
          <w:rFonts w:ascii="Arial" w:hAnsi="Arial" w:cs="Arial"/>
          <w:i/>
          <w:sz w:val="20"/>
          <w:lang w:val="en-GB"/>
        </w:rPr>
        <w:t>)</w:t>
      </w:r>
      <w:r w:rsidRPr="00BA6D13">
        <w:rPr>
          <w:rFonts w:ascii="Arial" w:hAnsi="Arial" w:cs="Arial"/>
          <w:i/>
          <w:sz w:val="20"/>
          <w:lang w:val="en-GB"/>
        </w:rPr>
        <w:t>, pasta (both egg and non-egg, filled and unfilled).</w:t>
      </w:r>
    </w:p>
    <w:p w14:paraId="4C1FEFF0" w14:textId="77777777" w:rsidR="00E154F8" w:rsidRPr="00BA6D13" w:rsidRDefault="00E154F8" w:rsidP="00E154F8">
      <w:pPr>
        <w:numPr>
          <w:ilvl w:val="2"/>
          <w:numId w:val="1"/>
        </w:numPr>
        <w:spacing w:before="240"/>
        <w:jc w:val="both"/>
        <w:rPr>
          <w:rFonts w:ascii="Arial" w:hAnsi="Arial" w:cs="Arial"/>
          <w:b/>
          <w:bCs/>
          <w:i/>
          <w:sz w:val="20"/>
          <w:lang w:val="en-GB"/>
        </w:rPr>
      </w:pPr>
      <w:r w:rsidRPr="00BA6D13">
        <w:rPr>
          <w:rFonts w:ascii="Arial" w:hAnsi="Arial" w:cs="Arial"/>
          <w:b/>
          <w:bCs/>
          <w:i/>
          <w:sz w:val="20"/>
          <w:lang w:val="en-GB"/>
        </w:rPr>
        <w:t>Meat in terms of carcass weight</w:t>
      </w:r>
    </w:p>
    <w:p w14:paraId="0044A0CF"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Meat consumption in terms of carcass weight (in kg) </w:t>
      </w:r>
      <w:r w:rsidRPr="00BA6D13">
        <w:rPr>
          <w:rFonts w:ascii="Arial" w:hAnsi="Arial" w:cs="Arial"/>
          <w:i/>
          <w:sz w:val="20"/>
          <w:lang w:val="en-GB"/>
        </w:rPr>
        <w:t xml:space="preserve">comprises </w:t>
      </w:r>
      <w:r w:rsidR="00AF2AF7" w:rsidRPr="00BA6D13">
        <w:rPr>
          <w:rFonts w:ascii="Arial" w:hAnsi="Arial" w:cs="Arial"/>
          <w:i/>
          <w:sz w:val="20"/>
          <w:lang w:val="en-GB"/>
        </w:rPr>
        <w:t>pigmeat,</w:t>
      </w:r>
      <w:r w:rsidRPr="00BA6D13">
        <w:rPr>
          <w:rFonts w:ascii="Arial" w:hAnsi="Arial" w:cs="Arial"/>
          <w:i/>
          <w:sz w:val="20"/>
          <w:lang w:val="en-GB"/>
        </w:rPr>
        <w:t xml:space="preserve"> beef, veal, </w:t>
      </w:r>
      <w:proofErr w:type="spellStart"/>
      <w:r w:rsidR="00AF2AF7" w:rsidRPr="00BA6D13">
        <w:rPr>
          <w:rFonts w:ascii="Arial" w:hAnsi="Arial" w:cs="Arial"/>
          <w:i/>
          <w:sz w:val="20"/>
          <w:lang w:val="en-GB"/>
        </w:rPr>
        <w:t>sheepmeat</w:t>
      </w:r>
      <w:proofErr w:type="spellEnd"/>
      <w:r w:rsidR="00AF2AF7" w:rsidRPr="00BA6D13">
        <w:rPr>
          <w:rFonts w:ascii="Arial" w:hAnsi="Arial" w:cs="Arial"/>
          <w:i/>
          <w:sz w:val="20"/>
          <w:lang w:val="en-GB"/>
        </w:rPr>
        <w:t>,</w:t>
      </w:r>
      <w:r w:rsidRPr="00BA6D13">
        <w:rPr>
          <w:rFonts w:ascii="Arial" w:hAnsi="Arial" w:cs="Arial"/>
          <w:i/>
          <w:sz w:val="20"/>
          <w:lang w:val="en-GB"/>
        </w:rPr>
        <w:t xml:space="preserve"> goa</w:t>
      </w:r>
      <w:r w:rsidR="00AF2AF7" w:rsidRPr="00BA6D13">
        <w:rPr>
          <w:rFonts w:ascii="Arial" w:hAnsi="Arial" w:cs="Arial"/>
          <w:i/>
          <w:sz w:val="20"/>
          <w:lang w:val="en-GB"/>
        </w:rPr>
        <w:t>tmeat,</w:t>
      </w:r>
      <w:r w:rsidRPr="00BA6D13">
        <w:rPr>
          <w:rFonts w:ascii="Arial" w:hAnsi="Arial" w:cs="Arial"/>
          <w:i/>
          <w:sz w:val="20"/>
          <w:lang w:val="en-GB"/>
        </w:rPr>
        <w:t xml:space="preserve"> horsemeat, </w:t>
      </w:r>
      <w:proofErr w:type="spellStart"/>
      <w:r w:rsidRPr="00BA6D13">
        <w:rPr>
          <w:rFonts w:ascii="Arial" w:hAnsi="Arial" w:cs="Arial"/>
          <w:i/>
          <w:sz w:val="20"/>
          <w:lang w:val="en-GB"/>
        </w:rPr>
        <w:t>poultry</w:t>
      </w:r>
      <w:r w:rsidR="00AF2AF7" w:rsidRPr="00BA6D13">
        <w:rPr>
          <w:rFonts w:ascii="Arial" w:hAnsi="Arial" w:cs="Arial"/>
          <w:i/>
          <w:sz w:val="20"/>
          <w:lang w:val="en-GB"/>
        </w:rPr>
        <w:t>meat</w:t>
      </w:r>
      <w:proofErr w:type="spellEnd"/>
      <w:r w:rsidRPr="00BA6D13">
        <w:rPr>
          <w:rFonts w:ascii="Arial" w:hAnsi="Arial" w:cs="Arial"/>
          <w:i/>
          <w:sz w:val="20"/>
          <w:lang w:val="en-GB"/>
        </w:rPr>
        <w:t>, game</w:t>
      </w:r>
      <w:r w:rsidR="00AF2AF7" w:rsidRPr="00BA6D13">
        <w:rPr>
          <w:rFonts w:ascii="Arial" w:hAnsi="Arial" w:cs="Arial"/>
          <w:i/>
          <w:sz w:val="20"/>
          <w:lang w:val="en-GB"/>
        </w:rPr>
        <w:t xml:space="preserve"> and</w:t>
      </w:r>
      <w:r w:rsidRPr="00BA6D13">
        <w:rPr>
          <w:rFonts w:ascii="Arial" w:hAnsi="Arial" w:cs="Arial"/>
          <w:i/>
          <w:sz w:val="20"/>
          <w:lang w:val="en-GB"/>
        </w:rPr>
        <w:t xml:space="preserve"> rabbits. Offal is </w:t>
      </w:r>
      <w:r w:rsidR="00451F3B" w:rsidRPr="00BA6D13">
        <w:rPr>
          <w:rFonts w:ascii="Arial" w:hAnsi="Arial" w:cs="Arial"/>
          <w:i/>
          <w:sz w:val="20"/>
          <w:lang w:val="en-GB"/>
        </w:rPr>
        <w:t>included in</w:t>
      </w:r>
      <w:r w:rsidRPr="00BA6D13">
        <w:rPr>
          <w:rFonts w:ascii="Arial" w:hAnsi="Arial" w:cs="Arial"/>
          <w:i/>
          <w:sz w:val="20"/>
          <w:lang w:val="en-GB"/>
        </w:rPr>
        <w:t xml:space="preserve"> consumption of </w:t>
      </w:r>
      <w:proofErr w:type="gramStart"/>
      <w:r w:rsidR="00451F3B" w:rsidRPr="00BA6D13">
        <w:rPr>
          <w:rFonts w:ascii="Arial" w:hAnsi="Arial" w:cs="Arial"/>
          <w:i/>
          <w:sz w:val="20"/>
          <w:lang w:val="en-GB"/>
        </w:rPr>
        <w:t xml:space="preserve">particular </w:t>
      </w:r>
      <w:r w:rsidRPr="00BA6D13">
        <w:rPr>
          <w:rFonts w:ascii="Arial" w:hAnsi="Arial" w:cs="Arial"/>
          <w:i/>
          <w:sz w:val="20"/>
          <w:lang w:val="en-GB"/>
        </w:rPr>
        <w:t>meat</w:t>
      </w:r>
      <w:proofErr w:type="gramEnd"/>
      <w:r w:rsidR="00451F3B" w:rsidRPr="00BA6D13">
        <w:rPr>
          <w:rFonts w:ascii="Arial" w:hAnsi="Arial" w:cs="Arial"/>
          <w:i/>
          <w:sz w:val="20"/>
          <w:lang w:val="en-GB"/>
        </w:rPr>
        <w:t xml:space="preserve"> types</w:t>
      </w:r>
      <w:r w:rsidRPr="00BA6D13">
        <w:rPr>
          <w:rFonts w:ascii="Arial" w:hAnsi="Arial" w:cs="Arial"/>
          <w:i/>
          <w:sz w:val="20"/>
          <w:lang w:val="en-GB"/>
        </w:rPr>
        <w:t xml:space="preserve">; figures on consumption of offal exclusively are published only as </w:t>
      </w:r>
      <w:r w:rsidR="00583947" w:rsidRPr="00BA6D13">
        <w:rPr>
          <w:rFonts w:ascii="Arial" w:hAnsi="Arial" w:cs="Arial"/>
          <w:i/>
          <w:sz w:val="20"/>
          <w:lang w:val="en-GB"/>
        </w:rPr>
        <w:t>supplementary</w:t>
      </w:r>
      <w:r w:rsidRPr="00BA6D13">
        <w:rPr>
          <w:rFonts w:ascii="Arial" w:hAnsi="Arial" w:cs="Arial"/>
          <w:i/>
          <w:sz w:val="20"/>
          <w:lang w:val="en-GB"/>
        </w:rPr>
        <w:t xml:space="preserve"> information. Meat in </w:t>
      </w:r>
      <w:r w:rsidR="00F9693B" w:rsidRPr="00BA6D13">
        <w:rPr>
          <w:rFonts w:ascii="Arial" w:hAnsi="Arial" w:cs="Arial"/>
          <w:i/>
          <w:sz w:val="20"/>
          <w:lang w:val="en-GB"/>
        </w:rPr>
        <w:t>terms of carcass weight</w:t>
      </w:r>
      <w:r w:rsidRPr="00BA6D13">
        <w:rPr>
          <w:rFonts w:ascii="Arial" w:hAnsi="Arial" w:cs="Arial"/>
          <w:i/>
          <w:sz w:val="20"/>
          <w:lang w:val="en-GB"/>
        </w:rPr>
        <w:t xml:space="preserve"> is </w:t>
      </w:r>
      <w:r w:rsidR="005F4E26" w:rsidRPr="00BA6D13">
        <w:rPr>
          <w:rFonts w:ascii="Arial" w:hAnsi="Arial" w:cs="Arial"/>
          <w:i/>
          <w:sz w:val="20"/>
          <w:lang w:val="en-GB"/>
        </w:rPr>
        <w:t xml:space="preserve">a </w:t>
      </w:r>
      <w:r w:rsidRPr="00BA6D13">
        <w:rPr>
          <w:rFonts w:ascii="Arial" w:hAnsi="Arial" w:cs="Arial"/>
          <w:i/>
          <w:sz w:val="20"/>
          <w:lang w:val="en-GB"/>
        </w:rPr>
        <w:t xml:space="preserve">dead weight of slaughtered animals’ meat, usually in halves, quarters, or </w:t>
      </w:r>
      <w:r w:rsidR="00271DBB" w:rsidRPr="00BA6D13">
        <w:rPr>
          <w:rFonts w:ascii="Arial" w:hAnsi="Arial" w:cs="Arial"/>
          <w:i/>
          <w:sz w:val="20"/>
          <w:lang w:val="en-GB"/>
        </w:rPr>
        <w:t>cuts</w:t>
      </w:r>
      <w:r w:rsidRPr="00BA6D13">
        <w:rPr>
          <w:rFonts w:ascii="Arial" w:hAnsi="Arial" w:cs="Arial"/>
          <w:i/>
          <w:sz w:val="20"/>
          <w:lang w:val="en-GB"/>
        </w:rPr>
        <w:t xml:space="preserve">. It includes </w:t>
      </w:r>
      <w:r w:rsidR="00451F3B" w:rsidRPr="00BA6D13">
        <w:rPr>
          <w:rFonts w:ascii="Arial" w:hAnsi="Arial" w:cs="Arial"/>
          <w:i/>
          <w:sz w:val="20"/>
          <w:lang w:val="en-GB"/>
        </w:rPr>
        <w:t xml:space="preserve">also </w:t>
      </w:r>
      <w:r w:rsidRPr="00BA6D13">
        <w:rPr>
          <w:rFonts w:ascii="Arial" w:hAnsi="Arial" w:cs="Arial"/>
          <w:i/>
          <w:sz w:val="20"/>
          <w:lang w:val="en-GB"/>
        </w:rPr>
        <w:t xml:space="preserve">edible, hygienically tested meat from </w:t>
      </w:r>
      <w:r w:rsidR="0085511C" w:rsidRPr="00BA6D13">
        <w:rPr>
          <w:rFonts w:ascii="Arial" w:hAnsi="Arial" w:cs="Arial"/>
          <w:i/>
          <w:sz w:val="20"/>
          <w:lang w:val="en-GB"/>
        </w:rPr>
        <w:t xml:space="preserve">emergency </w:t>
      </w:r>
      <w:r w:rsidRPr="00BA6D13">
        <w:rPr>
          <w:rFonts w:ascii="Arial" w:hAnsi="Arial" w:cs="Arial"/>
          <w:i/>
          <w:sz w:val="20"/>
          <w:lang w:val="en-GB"/>
        </w:rPr>
        <w:t>slaughters</w:t>
      </w:r>
      <w:r w:rsidR="0085511C" w:rsidRPr="00BA6D13">
        <w:rPr>
          <w:rFonts w:ascii="Arial" w:hAnsi="Arial" w:cs="Arial"/>
          <w:i/>
          <w:sz w:val="20"/>
          <w:lang w:val="en-GB"/>
        </w:rPr>
        <w:t>.</w:t>
      </w:r>
    </w:p>
    <w:p w14:paraId="63D9D7C6" w14:textId="77777777" w:rsidR="00F40E1C" w:rsidRPr="00BA6D13" w:rsidRDefault="00E154F8" w:rsidP="00E6243F">
      <w:pPr>
        <w:numPr>
          <w:ilvl w:val="2"/>
          <w:numId w:val="1"/>
        </w:numPr>
        <w:spacing w:before="240"/>
        <w:jc w:val="both"/>
        <w:rPr>
          <w:rFonts w:ascii="Arial" w:hAnsi="Arial" w:cs="Arial"/>
          <w:b/>
          <w:bCs/>
          <w:i/>
          <w:sz w:val="20"/>
          <w:lang w:val="en-GB"/>
        </w:rPr>
      </w:pPr>
      <w:r w:rsidRPr="00BA6D13">
        <w:rPr>
          <w:rFonts w:ascii="Arial" w:hAnsi="Arial" w:cs="Arial"/>
          <w:b/>
          <w:bCs/>
          <w:i/>
          <w:sz w:val="20"/>
          <w:lang w:val="en-GB"/>
        </w:rPr>
        <w:t xml:space="preserve">Fish, total </w:t>
      </w:r>
    </w:p>
    <w:p w14:paraId="3737B813"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Consumption of fish (in kg)</w:t>
      </w:r>
      <w:r w:rsidRPr="00BA6D13">
        <w:rPr>
          <w:rFonts w:ascii="Arial" w:hAnsi="Arial" w:cs="Arial"/>
          <w:i/>
          <w:sz w:val="20"/>
          <w:lang w:val="en-GB"/>
        </w:rPr>
        <w:t xml:space="preserve"> comprises sea and river or lake fish in fresh, fished-out weight or in market weight of fresh fish (whole, sliced, or </w:t>
      </w:r>
      <w:r w:rsidR="00451F3B" w:rsidRPr="00BA6D13">
        <w:rPr>
          <w:rFonts w:ascii="Arial" w:hAnsi="Arial" w:cs="Arial"/>
          <w:i/>
          <w:sz w:val="20"/>
          <w:lang w:val="en-GB"/>
        </w:rPr>
        <w:t>without</w:t>
      </w:r>
      <w:r w:rsidRPr="00BA6D13">
        <w:rPr>
          <w:rFonts w:ascii="Arial" w:hAnsi="Arial" w:cs="Arial"/>
          <w:i/>
          <w:sz w:val="20"/>
          <w:lang w:val="en-GB"/>
        </w:rPr>
        <w:t xml:space="preserve"> intestines), fish offal and products in the weight of fresh meat.</w:t>
      </w:r>
    </w:p>
    <w:p w14:paraId="6F9D7D67" w14:textId="77777777" w:rsidR="00E154F8" w:rsidRPr="00BA6D13" w:rsidRDefault="00E154F8" w:rsidP="00E154F8">
      <w:pPr>
        <w:numPr>
          <w:ilvl w:val="2"/>
          <w:numId w:val="1"/>
        </w:numPr>
        <w:spacing w:before="240"/>
        <w:jc w:val="both"/>
        <w:rPr>
          <w:rFonts w:ascii="Arial" w:hAnsi="Arial" w:cs="Arial"/>
          <w:b/>
          <w:bCs/>
          <w:i/>
          <w:sz w:val="20"/>
          <w:lang w:val="en-GB"/>
        </w:rPr>
      </w:pPr>
      <w:r w:rsidRPr="00BA6D13">
        <w:rPr>
          <w:rFonts w:ascii="Arial" w:hAnsi="Arial" w:cs="Arial"/>
          <w:b/>
          <w:bCs/>
          <w:i/>
          <w:sz w:val="20"/>
          <w:lang w:val="en-GB"/>
        </w:rPr>
        <w:t xml:space="preserve">Milk, milk products, cheese and eggs </w:t>
      </w:r>
    </w:p>
    <w:p w14:paraId="07E0C3B8"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Consumption of milk and milk products in terms of milk amount (in l and </w:t>
      </w:r>
      <w:r w:rsidR="005F4E26" w:rsidRPr="00BA6D13">
        <w:rPr>
          <w:rFonts w:ascii="Arial" w:hAnsi="Arial" w:cs="Arial"/>
          <w:b/>
          <w:bCs/>
          <w:i/>
          <w:sz w:val="20"/>
          <w:lang w:val="en-GB"/>
        </w:rPr>
        <w:t xml:space="preserve">in </w:t>
      </w:r>
      <w:r w:rsidRPr="00BA6D13">
        <w:rPr>
          <w:rFonts w:ascii="Arial" w:hAnsi="Arial" w:cs="Arial"/>
          <w:b/>
          <w:bCs/>
          <w:i/>
          <w:sz w:val="20"/>
          <w:lang w:val="en-GB"/>
        </w:rPr>
        <w:t xml:space="preserve">kg) </w:t>
      </w:r>
      <w:r w:rsidRPr="00BA6D13">
        <w:rPr>
          <w:rFonts w:ascii="Arial" w:hAnsi="Arial" w:cs="Arial"/>
          <w:i/>
          <w:sz w:val="20"/>
          <w:lang w:val="en-GB"/>
        </w:rPr>
        <w:t xml:space="preserve">includes cow’s, goat’s, </w:t>
      </w:r>
      <w:r w:rsidR="005F4E26" w:rsidRPr="00BA6D13">
        <w:rPr>
          <w:rFonts w:ascii="Arial" w:hAnsi="Arial" w:cs="Arial"/>
          <w:i/>
          <w:sz w:val="20"/>
          <w:lang w:val="en-GB"/>
        </w:rPr>
        <w:t xml:space="preserve">and </w:t>
      </w:r>
      <w:r w:rsidRPr="00BA6D13">
        <w:rPr>
          <w:rFonts w:ascii="Arial" w:hAnsi="Arial" w:cs="Arial"/>
          <w:i/>
          <w:sz w:val="20"/>
          <w:lang w:val="en-GB"/>
        </w:rPr>
        <w:t xml:space="preserve">sheep’s milk, milk used for </w:t>
      </w:r>
      <w:r w:rsidR="0058627A" w:rsidRPr="00BA6D13">
        <w:rPr>
          <w:rFonts w:ascii="Arial" w:hAnsi="Arial" w:cs="Arial"/>
          <w:i/>
          <w:sz w:val="20"/>
          <w:lang w:val="en-GB"/>
        </w:rPr>
        <w:t xml:space="preserve">processing of </w:t>
      </w:r>
      <w:r w:rsidRPr="00BA6D13">
        <w:rPr>
          <w:rFonts w:ascii="Arial" w:hAnsi="Arial" w:cs="Arial"/>
          <w:i/>
          <w:sz w:val="20"/>
          <w:lang w:val="en-GB"/>
        </w:rPr>
        <w:t xml:space="preserve">cheese, canned milk, </w:t>
      </w:r>
      <w:r w:rsidR="0058627A" w:rsidRPr="00BA6D13">
        <w:rPr>
          <w:rFonts w:ascii="Arial" w:hAnsi="Arial" w:cs="Arial"/>
          <w:i/>
          <w:sz w:val="20"/>
          <w:lang w:val="en-GB"/>
        </w:rPr>
        <w:t xml:space="preserve">curd and cottage </w:t>
      </w:r>
      <w:r w:rsidRPr="00BA6D13">
        <w:rPr>
          <w:rFonts w:ascii="Arial" w:hAnsi="Arial" w:cs="Arial"/>
          <w:i/>
          <w:sz w:val="20"/>
          <w:lang w:val="en-GB"/>
        </w:rPr>
        <w:t xml:space="preserve">cheese and other milk-based products except butter. Cow’s milk consumed in kind also </w:t>
      </w:r>
      <w:r w:rsidR="0058627A" w:rsidRPr="00BA6D13">
        <w:rPr>
          <w:rFonts w:ascii="Arial" w:hAnsi="Arial" w:cs="Arial"/>
          <w:i/>
          <w:sz w:val="20"/>
          <w:lang w:val="en-GB"/>
        </w:rPr>
        <w:t>belongs in this</w:t>
      </w:r>
      <w:r w:rsidRPr="00BA6D13">
        <w:rPr>
          <w:rFonts w:ascii="Arial" w:hAnsi="Arial" w:cs="Arial"/>
          <w:i/>
          <w:sz w:val="20"/>
          <w:lang w:val="en-GB"/>
        </w:rPr>
        <w:t xml:space="preserve"> category. Since 2011</w:t>
      </w:r>
      <w:r w:rsidR="005F4E26" w:rsidRPr="00BA6D13">
        <w:rPr>
          <w:rFonts w:ascii="Arial" w:hAnsi="Arial" w:cs="Arial"/>
          <w:i/>
          <w:sz w:val="20"/>
          <w:lang w:val="en-GB"/>
        </w:rPr>
        <w:t xml:space="preserve"> to 2013,</w:t>
      </w:r>
      <w:r w:rsidRPr="00BA6D13">
        <w:rPr>
          <w:rFonts w:ascii="Arial" w:hAnsi="Arial" w:cs="Arial"/>
          <w:i/>
          <w:sz w:val="20"/>
          <w:lang w:val="en-GB"/>
        </w:rPr>
        <w:t xml:space="preserve"> </w:t>
      </w:r>
      <w:r w:rsidR="005F4E26" w:rsidRPr="00BA6D13">
        <w:rPr>
          <w:rFonts w:ascii="Arial" w:hAnsi="Arial" w:cs="Arial"/>
          <w:i/>
          <w:sz w:val="20"/>
          <w:lang w:val="en-GB"/>
        </w:rPr>
        <w:t xml:space="preserve">in compliance with the Eurostat methodology, </w:t>
      </w:r>
      <w:r w:rsidR="0058627A" w:rsidRPr="00BA6D13">
        <w:rPr>
          <w:rFonts w:ascii="Arial" w:hAnsi="Arial" w:cs="Arial"/>
          <w:i/>
          <w:sz w:val="20"/>
          <w:lang w:val="en-GB"/>
        </w:rPr>
        <w:t xml:space="preserve">the </w:t>
      </w:r>
      <w:r w:rsidRPr="00BA6D13">
        <w:rPr>
          <w:rFonts w:ascii="Arial" w:hAnsi="Arial" w:cs="Arial"/>
          <w:i/>
          <w:sz w:val="20"/>
          <w:lang w:val="en-GB"/>
        </w:rPr>
        <w:t>data on conversion of milk and milk products into the milk amount (excl. butter)</w:t>
      </w:r>
      <w:r w:rsidR="005F4E26" w:rsidRPr="00BA6D13">
        <w:rPr>
          <w:rFonts w:ascii="Arial" w:hAnsi="Arial" w:cs="Arial"/>
          <w:i/>
          <w:sz w:val="20"/>
          <w:lang w:val="en-GB"/>
        </w:rPr>
        <w:t xml:space="preserve"> were not included</w:t>
      </w:r>
      <w:r w:rsidRPr="00BA6D13">
        <w:rPr>
          <w:rFonts w:ascii="Arial" w:hAnsi="Arial" w:cs="Arial"/>
          <w:i/>
          <w:sz w:val="20"/>
          <w:lang w:val="en-GB"/>
        </w:rPr>
        <w:t>.</w:t>
      </w:r>
      <w:r w:rsidR="00E95575" w:rsidRPr="00BA6D13">
        <w:rPr>
          <w:rFonts w:ascii="Arial" w:hAnsi="Arial" w:cs="Arial"/>
          <w:i/>
          <w:sz w:val="20"/>
          <w:lang w:val="en-GB"/>
        </w:rPr>
        <w:t xml:space="preserve"> </w:t>
      </w:r>
      <w:r w:rsidR="0058627A" w:rsidRPr="00BA6D13">
        <w:rPr>
          <w:rFonts w:ascii="Arial" w:hAnsi="Arial" w:cs="Arial"/>
          <w:i/>
          <w:sz w:val="20"/>
          <w:lang w:val="en-GB"/>
        </w:rPr>
        <w:t xml:space="preserve">However, in 2013 the dropped data were reintroduced </w:t>
      </w:r>
      <w:proofErr w:type="gramStart"/>
      <w:r w:rsidR="0058627A" w:rsidRPr="00BA6D13">
        <w:rPr>
          <w:rFonts w:ascii="Arial" w:hAnsi="Arial" w:cs="Arial"/>
          <w:i/>
          <w:sz w:val="20"/>
          <w:lang w:val="en-GB"/>
        </w:rPr>
        <w:t>on the basis of</w:t>
      </w:r>
      <w:proofErr w:type="gramEnd"/>
      <w:r w:rsidR="0058627A" w:rsidRPr="00BA6D13">
        <w:rPr>
          <w:rFonts w:ascii="Arial" w:hAnsi="Arial" w:cs="Arial"/>
          <w:i/>
          <w:sz w:val="20"/>
          <w:lang w:val="en-GB"/>
        </w:rPr>
        <w:t xml:space="preserve"> public requests. </w:t>
      </w:r>
      <w:r w:rsidR="00AB0CBA" w:rsidRPr="00BA6D13">
        <w:rPr>
          <w:rFonts w:ascii="Arial" w:hAnsi="Arial" w:cs="Arial"/>
          <w:i/>
          <w:sz w:val="20"/>
          <w:lang w:val="en-GB"/>
        </w:rPr>
        <w:t>The data were provided by the Bohemian and Moravian Dairy Association</w:t>
      </w:r>
      <w:r w:rsidR="00E150EF" w:rsidRPr="00BA6D13">
        <w:rPr>
          <w:rFonts w:ascii="Arial" w:hAnsi="Arial" w:cs="Arial"/>
          <w:i/>
          <w:sz w:val="20"/>
          <w:lang w:val="en-GB"/>
        </w:rPr>
        <w:t xml:space="preserve"> and by the </w:t>
      </w:r>
      <w:r w:rsidR="00AB0CBA" w:rsidRPr="00BA6D13">
        <w:rPr>
          <w:rFonts w:ascii="Arial" w:hAnsi="Arial" w:cs="Arial"/>
          <w:i/>
          <w:sz w:val="20"/>
          <w:lang w:val="en-GB"/>
        </w:rPr>
        <w:t>Institute of Agricultural Economics and Information.</w:t>
      </w:r>
      <w:r w:rsidR="00E150EF" w:rsidRPr="00BA6D13">
        <w:rPr>
          <w:rFonts w:ascii="Arial" w:hAnsi="Arial" w:cs="Arial"/>
          <w:bCs/>
          <w:i/>
          <w:sz w:val="20"/>
          <w:lang w:val="en-GB"/>
        </w:rPr>
        <w:t xml:space="preserve"> Since 2011 new values of coefficients for conversion of milk and milk products into milk equivalent have been applied.</w:t>
      </w:r>
    </w:p>
    <w:p w14:paraId="54C12184"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Cheese consumption (in kg)</w:t>
      </w:r>
      <w:r w:rsidRPr="00BA6D13">
        <w:rPr>
          <w:rFonts w:ascii="Arial" w:hAnsi="Arial" w:cs="Arial"/>
          <w:i/>
          <w:sz w:val="20"/>
          <w:lang w:val="en-GB"/>
        </w:rPr>
        <w:t xml:space="preserve"> includes all kinds of cheese produced from cow’s, goat’s and sheep’s milk: processed cheeses, hard, soft and blue cheeses, sheep cheese.</w:t>
      </w:r>
    </w:p>
    <w:p w14:paraId="102F9D39"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Consumption of canned milk (in kg) </w:t>
      </w:r>
      <w:r w:rsidRPr="00BA6D13">
        <w:rPr>
          <w:rFonts w:ascii="Arial" w:hAnsi="Arial" w:cs="Arial"/>
          <w:i/>
          <w:sz w:val="20"/>
          <w:lang w:val="en-GB"/>
        </w:rPr>
        <w:t xml:space="preserve">includes powdered milk (both for human consumption and industrial processing, </w:t>
      </w:r>
      <w:r w:rsidR="00C06BCE">
        <w:rPr>
          <w:rFonts w:ascii="Arial" w:hAnsi="Arial" w:cs="Arial"/>
          <w:i/>
          <w:sz w:val="20"/>
          <w:lang w:val="en-GB"/>
        </w:rPr>
        <w:t>for baby food</w:t>
      </w:r>
      <w:r w:rsidR="00F92949">
        <w:rPr>
          <w:rFonts w:ascii="Arial" w:hAnsi="Arial" w:cs="Arial"/>
          <w:i/>
          <w:sz w:val="20"/>
          <w:lang w:val="en-GB"/>
        </w:rPr>
        <w:t xml:space="preserve"> preparation</w:t>
      </w:r>
      <w:r w:rsidR="00C06BCE">
        <w:rPr>
          <w:rFonts w:ascii="Arial" w:hAnsi="Arial" w:cs="Arial"/>
          <w:i/>
          <w:sz w:val="20"/>
          <w:lang w:val="en-GB"/>
        </w:rPr>
        <w:t xml:space="preserve">, </w:t>
      </w:r>
      <w:r w:rsidR="00DC4368">
        <w:rPr>
          <w:rFonts w:ascii="Arial" w:hAnsi="Arial" w:cs="Arial"/>
          <w:i/>
          <w:sz w:val="20"/>
          <w:lang w:val="en-GB"/>
        </w:rPr>
        <w:t>fortified</w:t>
      </w:r>
      <w:r w:rsidR="00F92949">
        <w:rPr>
          <w:rFonts w:ascii="Arial" w:hAnsi="Arial" w:cs="Arial"/>
          <w:i/>
          <w:sz w:val="20"/>
          <w:lang w:val="en-GB"/>
        </w:rPr>
        <w:t xml:space="preserve"> </w:t>
      </w:r>
      <w:r w:rsidR="00F92949" w:rsidRPr="00BA6D13">
        <w:rPr>
          <w:rFonts w:ascii="Arial" w:hAnsi="Arial" w:cs="Arial"/>
          <w:i/>
          <w:sz w:val="20"/>
          <w:lang w:val="en-GB"/>
        </w:rPr>
        <w:t xml:space="preserve">milk </w:t>
      </w:r>
      <w:r w:rsidRPr="00BA6D13">
        <w:rPr>
          <w:rFonts w:ascii="Arial" w:hAnsi="Arial" w:cs="Arial"/>
          <w:i/>
          <w:sz w:val="20"/>
          <w:lang w:val="en-GB"/>
        </w:rPr>
        <w:t>powder, powdered cream</w:t>
      </w:r>
      <w:r w:rsidR="0058627A" w:rsidRPr="00BA6D13">
        <w:rPr>
          <w:rFonts w:ascii="Arial" w:hAnsi="Arial" w:cs="Arial"/>
          <w:i/>
          <w:sz w:val="20"/>
          <w:lang w:val="en-GB"/>
        </w:rPr>
        <w:t>, powdered buttermilk</w:t>
      </w:r>
      <w:r w:rsidRPr="00BA6D13">
        <w:rPr>
          <w:rFonts w:ascii="Arial" w:hAnsi="Arial" w:cs="Arial"/>
          <w:i/>
          <w:sz w:val="20"/>
          <w:lang w:val="en-GB"/>
        </w:rPr>
        <w:t xml:space="preserve">), condensed milk for immediate human consumption both sweetened and without </w:t>
      </w:r>
      <w:r w:rsidR="00251BB3" w:rsidRPr="00BA6D13">
        <w:rPr>
          <w:rFonts w:ascii="Arial" w:hAnsi="Arial" w:cs="Arial"/>
          <w:i/>
          <w:sz w:val="20"/>
          <w:lang w:val="en-GB"/>
        </w:rPr>
        <w:t xml:space="preserve">added </w:t>
      </w:r>
      <w:r w:rsidRPr="00BA6D13">
        <w:rPr>
          <w:rFonts w:ascii="Arial" w:hAnsi="Arial" w:cs="Arial"/>
          <w:i/>
          <w:sz w:val="20"/>
          <w:lang w:val="en-GB"/>
        </w:rPr>
        <w:t>sugar, condensed milk as raw material for further industrial processing, condensed cream, condensed cocoa, etc.</w:t>
      </w:r>
    </w:p>
    <w:p w14:paraId="0DAF4623" w14:textId="77777777" w:rsidR="00E154F8" w:rsidRPr="00BA6D13" w:rsidRDefault="0058627A" w:rsidP="00E154F8">
      <w:pPr>
        <w:spacing w:before="120"/>
        <w:ind w:firstLine="567"/>
        <w:jc w:val="both"/>
        <w:rPr>
          <w:rFonts w:ascii="Arial" w:hAnsi="Arial" w:cs="Arial"/>
          <w:i/>
          <w:sz w:val="20"/>
          <w:lang w:val="en-GB"/>
        </w:rPr>
      </w:pPr>
      <w:r w:rsidRPr="00BA6D13">
        <w:rPr>
          <w:rFonts w:ascii="Arial" w:hAnsi="Arial" w:cs="Arial"/>
          <w:b/>
          <w:bCs/>
          <w:i/>
          <w:sz w:val="20"/>
          <w:lang w:val="en-GB"/>
        </w:rPr>
        <w:t>Curd and c</w:t>
      </w:r>
      <w:r w:rsidR="00E154F8" w:rsidRPr="00BA6D13">
        <w:rPr>
          <w:rFonts w:ascii="Arial" w:hAnsi="Arial" w:cs="Arial"/>
          <w:b/>
          <w:bCs/>
          <w:i/>
          <w:sz w:val="20"/>
          <w:lang w:val="en-GB"/>
        </w:rPr>
        <w:t>ottage</w:t>
      </w:r>
      <w:r w:rsidR="005F4E26" w:rsidRPr="00BA6D13">
        <w:rPr>
          <w:rFonts w:ascii="Arial" w:hAnsi="Arial" w:cs="Arial"/>
          <w:b/>
          <w:bCs/>
          <w:i/>
          <w:sz w:val="20"/>
          <w:lang w:val="en-GB"/>
        </w:rPr>
        <w:t xml:space="preserve"> </w:t>
      </w:r>
      <w:r w:rsidR="00E154F8" w:rsidRPr="00BA6D13">
        <w:rPr>
          <w:rFonts w:ascii="Arial" w:hAnsi="Arial" w:cs="Arial"/>
          <w:b/>
          <w:bCs/>
          <w:i/>
          <w:sz w:val="20"/>
          <w:lang w:val="en-GB"/>
        </w:rPr>
        <w:t xml:space="preserve">cheese consumption (in kg) </w:t>
      </w:r>
      <w:r w:rsidR="00E154F8" w:rsidRPr="00BA6D13">
        <w:rPr>
          <w:rFonts w:ascii="Arial" w:hAnsi="Arial" w:cs="Arial"/>
          <w:i/>
          <w:sz w:val="20"/>
          <w:lang w:val="en-GB"/>
        </w:rPr>
        <w:t xml:space="preserve">comprises all kinds of </w:t>
      </w:r>
      <w:r w:rsidRPr="00BA6D13">
        <w:rPr>
          <w:rFonts w:ascii="Arial" w:hAnsi="Arial" w:cs="Arial"/>
          <w:i/>
          <w:sz w:val="20"/>
          <w:lang w:val="en-GB"/>
        </w:rPr>
        <w:t xml:space="preserve">curd and </w:t>
      </w:r>
      <w:r w:rsidR="00E154F8" w:rsidRPr="00BA6D13">
        <w:rPr>
          <w:rFonts w:ascii="Arial" w:hAnsi="Arial" w:cs="Arial"/>
          <w:i/>
          <w:sz w:val="20"/>
          <w:lang w:val="en-GB"/>
        </w:rPr>
        <w:t>cottage cheese</w:t>
      </w:r>
      <w:r w:rsidR="00CE37B3">
        <w:rPr>
          <w:rFonts w:ascii="Arial" w:hAnsi="Arial" w:cs="Arial"/>
          <w:i/>
          <w:sz w:val="20"/>
          <w:lang w:val="en-GB"/>
        </w:rPr>
        <w:t>:</w:t>
      </w:r>
      <w:r w:rsidR="00E154F8" w:rsidRPr="00BA6D13">
        <w:rPr>
          <w:rFonts w:ascii="Arial" w:hAnsi="Arial" w:cs="Arial"/>
          <w:i/>
          <w:sz w:val="20"/>
          <w:lang w:val="en-GB"/>
        </w:rPr>
        <w:t xml:space="preserve"> high-fat, hard, soft,</w:t>
      </w:r>
      <w:r w:rsidR="00E154F8" w:rsidRPr="00BA6D13">
        <w:rPr>
          <w:rFonts w:ascii="Arial" w:hAnsi="Arial" w:cs="Arial"/>
          <w:b/>
          <w:bCs/>
          <w:i/>
          <w:sz w:val="20"/>
          <w:lang w:val="en-GB"/>
        </w:rPr>
        <w:t xml:space="preserve"> </w:t>
      </w:r>
      <w:r w:rsidR="00E154F8" w:rsidRPr="00BA6D13">
        <w:rPr>
          <w:rFonts w:ascii="Arial" w:hAnsi="Arial" w:cs="Arial"/>
          <w:i/>
          <w:sz w:val="20"/>
          <w:lang w:val="en-GB"/>
        </w:rPr>
        <w:t>very soft, and flavo</w:t>
      </w:r>
      <w:r w:rsidR="00E37E81" w:rsidRPr="00BA6D13">
        <w:rPr>
          <w:rFonts w:ascii="Arial" w:hAnsi="Arial" w:cs="Arial"/>
          <w:i/>
          <w:sz w:val="20"/>
          <w:lang w:val="en-GB"/>
        </w:rPr>
        <w:t>u</w:t>
      </w:r>
      <w:r w:rsidR="00E154F8" w:rsidRPr="00BA6D13">
        <w:rPr>
          <w:rFonts w:ascii="Arial" w:hAnsi="Arial" w:cs="Arial"/>
          <w:i/>
          <w:sz w:val="20"/>
          <w:lang w:val="en-GB"/>
        </w:rPr>
        <w:t xml:space="preserve">red </w:t>
      </w:r>
      <w:r w:rsidRPr="00BA6D13">
        <w:rPr>
          <w:rFonts w:ascii="Arial" w:hAnsi="Arial" w:cs="Arial"/>
          <w:i/>
          <w:sz w:val="20"/>
          <w:lang w:val="en-GB"/>
        </w:rPr>
        <w:t>ones</w:t>
      </w:r>
      <w:r w:rsidR="00E154F8" w:rsidRPr="00BA6D13">
        <w:rPr>
          <w:rFonts w:ascii="Arial" w:hAnsi="Arial" w:cs="Arial"/>
          <w:i/>
          <w:sz w:val="20"/>
          <w:lang w:val="en-GB"/>
        </w:rPr>
        <w:t>.</w:t>
      </w:r>
    </w:p>
    <w:p w14:paraId="1822698F"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Consumption of other milk products in terms of milk </w:t>
      </w:r>
      <w:r w:rsidR="001723E5" w:rsidRPr="00BA6D13">
        <w:rPr>
          <w:rFonts w:ascii="Arial" w:hAnsi="Arial" w:cs="Arial"/>
          <w:b/>
          <w:i/>
          <w:sz w:val="20"/>
          <w:lang w:val="en-GB"/>
        </w:rPr>
        <w:t>equivalent</w:t>
      </w:r>
      <w:r w:rsidR="001723E5" w:rsidRPr="00BA6D13">
        <w:rPr>
          <w:rFonts w:ascii="Arial" w:hAnsi="Arial" w:cs="Arial"/>
          <w:b/>
          <w:bCs/>
          <w:i/>
          <w:sz w:val="20"/>
          <w:lang w:val="en-GB"/>
        </w:rPr>
        <w:t xml:space="preserve"> (</w:t>
      </w:r>
      <w:r w:rsidRPr="00BA6D13">
        <w:rPr>
          <w:rFonts w:ascii="Arial" w:hAnsi="Arial" w:cs="Arial"/>
          <w:b/>
          <w:bCs/>
          <w:i/>
          <w:sz w:val="20"/>
          <w:lang w:val="en-GB"/>
        </w:rPr>
        <w:t xml:space="preserve">in l and kg) </w:t>
      </w:r>
      <w:r w:rsidRPr="00BA6D13">
        <w:rPr>
          <w:rFonts w:ascii="Arial" w:hAnsi="Arial" w:cs="Arial"/>
          <w:i/>
          <w:sz w:val="20"/>
          <w:lang w:val="en-GB"/>
        </w:rPr>
        <w:t xml:space="preserve">includes industrial products </w:t>
      </w:r>
      <w:r w:rsidR="005F4E26" w:rsidRPr="00BA6D13">
        <w:rPr>
          <w:rFonts w:ascii="Arial" w:hAnsi="Arial" w:cs="Arial"/>
          <w:i/>
          <w:sz w:val="20"/>
          <w:lang w:val="en-GB"/>
        </w:rPr>
        <w:t xml:space="preserve">for which </w:t>
      </w:r>
      <w:r w:rsidR="00F92949" w:rsidRPr="00BA6D13">
        <w:rPr>
          <w:rFonts w:ascii="Arial" w:hAnsi="Arial" w:cs="Arial"/>
          <w:i/>
          <w:sz w:val="20"/>
          <w:lang w:val="en-GB"/>
        </w:rPr>
        <w:t xml:space="preserve">cow’s milk is </w:t>
      </w:r>
      <w:r w:rsidR="005F4E26" w:rsidRPr="00BA6D13">
        <w:rPr>
          <w:rFonts w:ascii="Arial" w:hAnsi="Arial" w:cs="Arial"/>
          <w:i/>
          <w:sz w:val="20"/>
          <w:lang w:val="en-GB"/>
        </w:rPr>
        <w:t>the direct material (</w:t>
      </w:r>
      <w:r w:rsidR="0058627A" w:rsidRPr="00BA6D13">
        <w:rPr>
          <w:rFonts w:ascii="Arial" w:hAnsi="Arial" w:cs="Arial"/>
          <w:i/>
          <w:sz w:val="20"/>
          <w:lang w:val="en-GB"/>
        </w:rPr>
        <w:t>e. g.</w:t>
      </w:r>
      <w:r w:rsidRPr="00BA6D13">
        <w:rPr>
          <w:rFonts w:ascii="Arial" w:hAnsi="Arial" w:cs="Arial"/>
          <w:i/>
          <w:sz w:val="20"/>
          <w:lang w:val="en-GB"/>
        </w:rPr>
        <w:t xml:space="preserve"> yogurts</w:t>
      </w:r>
      <w:r w:rsidR="005F4E26" w:rsidRPr="00BA6D13">
        <w:rPr>
          <w:rFonts w:ascii="Arial" w:hAnsi="Arial" w:cs="Arial"/>
          <w:i/>
          <w:sz w:val="20"/>
          <w:lang w:val="en-GB"/>
        </w:rPr>
        <w:t>, buttermilk,</w:t>
      </w:r>
      <w:r w:rsidRPr="00BA6D13">
        <w:rPr>
          <w:rFonts w:ascii="Arial" w:hAnsi="Arial" w:cs="Arial"/>
          <w:i/>
          <w:sz w:val="20"/>
          <w:lang w:val="en-GB"/>
        </w:rPr>
        <w:t xml:space="preserve"> </w:t>
      </w:r>
      <w:r w:rsidR="003745C6">
        <w:rPr>
          <w:rFonts w:ascii="Arial" w:hAnsi="Arial" w:cs="Arial"/>
          <w:i/>
          <w:sz w:val="20"/>
          <w:lang w:val="en-GB"/>
        </w:rPr>
        <w:t xml:space="preserve">or </w:t>
      </w:r>
      <w:r w:rsidRPr="00BA6D13">
        <w:rPr>
          <w:rFonts w:ascii="Arial" w:hAnsi="Arial" w:cs="Arial"/>
          <w:i/>
          <w:sz w:val="20"/>
          <w:lang w:val="en-GB"/>
        </w:rPr>
        <w:t>frozen milk products</w:t>
      </w:r>
      <w:r w:rsidR="005F4E26" w:rsidRPr="00BA6D13">
        <w:rPr>
          <w:rFonts w:ascii="Arial" w:hAnsi="Arial" w:cs="Arial"/>
          <w:i/>
          <w:sz w:val="20"/>
          <w:lang w:val="en-GB"/>
        </w:rPr>
        <w:t>)</w:t>
      </w:r>
      <w:r w:rsidRPr="00BA6D13">
        <w:rPr>
          <w:rFonts w:ascii="Arial" w:hAnsi="Arial" w:cs="Arial"/>
          <w:i/>
          <w:sz w:val="20"/>
          <w:lang w:val="en-GB"/>
        </w:rPr>
        <w:t xml:space="preserve">. </w:t>
      </w:r>
      <w:r w:rsidR="00E419B4" w:rsidRPr="00BA6D13">
        <w:rPr>
          <w:rFonts w:ascii="Arial" w:hAnsi="Arial" w:cs="Arial"/>
          <w:i/>
          <w:sz w:val="20"/>
          <w:lang w:val="en-GB"/>
        </w:rPr>
        <w:t>P</w:t>
      </w:r>
      <w:r w:rsidRPr="00BA6D13">
        <w:rPr>
          <w:rFonts w:ascii="Arial" w:hAnsi="Arial" w:cs="Arial"/>
          <w:i/>
          <w:sz w:val="20"/>
          <w:lang w:val="en-GB"/>
        </w:rPr>
        <w:t xml:space="preserve">roduction of </w:t>
      </w:r>
      <w:r w:rsidR="0058627A" w:rsidRPr="00BA6D13">
        <w:rPr>
          <w:rFonts w:ascii="Arial" w:hAnsi="Arial" w:cs="Arial"/>
          <w:i/>
          <w:sz w:val="20"/>
          <w:lang w:val="en-GB"/>
        </w:rPr>
        <w:t xml:space="preserve">drinking </w:t>
      </w:r>
      <w:r w:rsidRPr="00BA6D13">
        <w:rPr>
          <w:rFonts w:ascii="Arial" w:hAnsi="Arial" w:cs="Arial"/>
          <w:i/>
          <w:sz w:val="20"/>
          <w:lang w:val="en-GB"/>
        </w:rPr>
        <w:t xml:space="preserve">milk, </w:t>
      </w:r>
      <w:r w:rsidR="0082688A">
        <w:rPr>
          <w:rFonts w:ascii="Arial" w:hAnsi="Arial" w:cs="Arial"/>
          <w:i/>
          <w:sz w:val="20"/>
          <w:lang w:val="en-GB"/>
        </w:rPr>
        <w:t>natural</w:t>
      </w:r>
      <w:r w:rsidRPr="00BA6D13">
        <w:rPr>
          <w:rFonts w:ascii="Arial" w:hAnsi="Arial" w:cs="Arial"/>
          <w:i/>
          <w:sz w:val="20"/>
          <w:lang w:val="en-GB"/>
        </w:rPr>
        <w:t xml:space="preserve"> cheeses, canned milk, </w:t>
      </w:r>
      <w:r w:rsidR="0082688A">
        <w:rPr>
          <w:rFonts w:ascii="Arial" w:hAnsi="Arial" w:cs="Arial"/>
          <w:i/>
          <w:sz w:val="20"/>
          <w:lang w:val="en-GB"/>
        </w:rPr>
        <w:t xml:space="preserve">curd </w:t>
      </w:r>
      <w:r w:rsidR="00BD3A7B">
        <w:rPr>
          <w:rFonts w:ascii="Arial" w:hAnsi="Arial" w:cs="Arial"/>
          <w:i/>
          <w:sz w:val="20"/>
          <w:lang w:val="en-GB"/>
        </w:rPr>
        <w:t xml:space="preserve">and </w:t>
      </w:r>
      <w:r w:rsidRPr="00BA6D13">
        <w:rPr>
          <w:rFonts w:ascii="Arial" w:hAnsi="Arial" w:cs="Arial"/>
          <w:i/>
          <w:sz w:val="20"/>
          <w:lang w:val="en-GB"/>
        </w:rPr>
        <w:t xml:space="preserve">cottage cheese, dairy products for technical purposes (casein) and milk-based fodders for </w:t>
      </w:r>
      <w:r w:rsidR="0058627A" w:rsidRPr="00BA6D13">
        <w:rPr>
          <w:rFonts w:ascii="Arial" w:hAnsi="Arial" w:cs="Arial"/>
          <w:i/>
          <w:sz w:val="20"/>
          <w:lang w:val="en-GB"/>
        </w:rPr>
        <w:t>livestock</w:t>
      </w:r>
      <w:r w:rsidR="00E419B4" w:rsidRPr="00BA6D13">
        <w:rPr>
          <w:rFonts w:ascii="Arial" w:hAnsi="Arial" w:cs="Arial"/>
          <w:i/>
          <w:sz w:val="20"/>
          <w:lang w:val="en-GB"/>
        </w:rPr>
        <w:t xml:space="preserve"> is excluded</w:t>
      </w:r>
      <w:r w:rsidRPr="00BA6D13">
        <w:rPr>
          <w:rFonts w:ascii="Arial" w:hAnsi="Arial" w:cs="Arial"/>
          <w:i/>
          <w:sz w:val="20"/>
          <w:lang w:val="en-GB"/>
        </w:rPr>
        <w:t xml:space="preserve">. </w:t>
      </w:r>
      <w:r w:rsidR="007F4C4D">
        <w:rPr>
          <w:rFonts w:ascii="Arial" w:hAnsi="Arial" w:cs="Arial"/>
          <w:i/>
          <w:sz w:val="20"/>
          <w:lang w:val="en-GB"/>
        </w:rPr>
        <w:t>Additional</w:t>
      </w:r>
      <w:r w:rsidRPr="00BA6D13">
        <w:rPr>
          <w:rFonts w:ascii="Arial" w:hAnsi="Arial" w:cs="Arial"/>
          <w:i/>
          <w:sz w:val="20"/>
          <w:lang w:val="en-GB"/>
        </w:rPr>
        <w:t xml:space="preserve"> source for </w:t>
      </w:r>
      <w:r w:rsidR="0058627A" w:rsidRPr="00BA6D13">
        <w:rPr>
          <w:rFonts w:ascii="Arial" w:hAnsi="Arial" w:cs="Arial"/>
          <w:i/>
          <w:sz w:val="20"/>
          <w:lang w:val="en-GB"/>
        </w:rPr>
        <w:t xml:space="preserve">calculation of </w:t>
      </w:r>
      <w:r w:rsidRPr="00BA6D13">
        <w:rPr>
          <w:rFonts w:ascii="Arial" w:hAnsi="Arial" w:cs="Arial"/>
          <w:i/>
          <w:sz w:val="20"/>
          <w:lang w:val="en-GB"/>
        </w:rPr>
        <w:t>this item is data on milk plasma consumption.</w:t>
      </w:r>
    </w:p>
    <w:p w14:paraId="7B38594E"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Consumption of eggs (in pieces and kg of net and gross weight) </w:t>
      </w:r>
      <w:r w:rsidRPr="00BA6D13">
        <w:rPr>
          <w:rFonts w:ascii="Arial" w:hAnsi="Arial" w:cs="Arial"/>
          <w:i/>
          <w:sz w:val="20"/>
          <w:lang w:val="en-GB"/>
        </w:rPr>
        <w:t>includes shelled (</w:t>
      </w:r>
      <w:r w:rsidR="0058627A" w:rsidRPr="00BA6D13">
        <w:rPr>
          <w:rFonts w:ascii="Arial" w:hAnsi="Arial" w:cs="Arial"/>
          <w:i/>
          <w:sz w:val="20"/>
          <w:lang w:val="en-GB"/>
        </w:rPr>
        <w:t>hen’s</w:t>
      </w:r>
      <w:r w:rsidRPr="00BA6D13">
        <w:rPr>
          <w:rFonts w:ascii="Arial" w:hAnsi="Arial" w:cs="Arial"/>
          <w:i/>
          <w:sz w:val="20"/>
          <w:lang w:val="en-GB"/>
        </w:rPr>
        <w:t xml:space="preserve">) eggs, mélange, dried eggs, eggs </w:t>
      </w:r>
      <w:r w:rsidR="0058627A" w:rsidRPr="00BA6D13">
        <w:rPr>
          <w:rFonts w:ascii="Arial" w:hAnsi="Arial" w:cs="Arial"/>
          <w:i/>
          <w:sz w:val="20"/>
          <w:lang w:val="en-GB"/>
        </w:rPr>
        <w:t>used in</w:t>
      </w:r>
      <w:r w:rsidRPr="00BA6D13">
        <w:rPr>
          <w:rFonts w:ascii="Arial" w:hAnsi="Arial" w:cs="Arial"/>
          <w:i/>
          <w:sz w:val="20"/>
          <w:lang w:val="en-GB"/>
        </w:rPr>
        <w:t xml:space="preserve"> mayonnaise production etc.</w:t>
      </w:r>
    </w:p>
    <w:p w14:paraId="3BC6F4AE" w14:textId="77777777" w:rsidR="00E154F8" w:rsidRPr="00BA6D13" w:rsidRDefault="00E154F8" w:rsidP="00E154F8">
      <w:pPr>
        <w:numPr>
          <w:ilvl w:val="2"/>
          <w:numId w:val="1"/>
        </w:numPr>
        <w:spacing w:before="240"/>
        <w:jc w:val="both"/>
        <w:rPr>
          <w:rFonts w:ascii="Arial" w:hAnsi="Arial" w:cs="Arial"/>
          <w:b/>
          <w:bCs/>
          <w:i/>
          <w:sz w:val="20"/>
          <w:lang w:val="en-GB"/>
        </w:rPr>
      </w:pPr>
      <w:r w:rsidRPr="00BA6D13">
        <w:rPr>
          <w:rFonts w:ascii="Arial" w:hAnsi="Arial" w:cs="Arial"/>
          <w:b/>
          <w:bCs/>
          <w:i/>
          <w:sz w:val="20"/>
          <w:lang w:val="en-GB"/>
        </w:rPr>
        <w:lastRenderedPageBreak/>
        <w:t xml:space="preserve">Fats and oils </w:t>
      </w:r>
    </w:p>
    <w:p w14:paraId="5AA58E0D"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Consumption of fats and oils (in kg) </w:t>
      </w:r>
      <w:r w:rsidRPr="00BA6D13">
        <w:rPr>
          <w:rFonts w:ascii="Arial" w:hAnsi="Arial" w:cs="Arial"/>
          <w:i/>
          <w:sz w:val="20"/>
          <w:lang w:val="en-GB"/>
        </w:rPr>
        <w:t xml:space="preserve">comprises animal and vegetable fats recalculated to amounts of </w:t>
      </w:r>
      <w:r w:rsidR="00E419B4" w:rsidRPr="00BA6D13">
        <w:rPr>
          <w:rFonts w:ascii="Arial" w:hAnsi="Arial" w:cs="Arial"/>
          <w:i/>
          <w:sz w:val="20"/>
          <w:lang w:val="en-GB"/>
        </w:rPr>
        <w:t>net</w:t>
      </w:r>
      <w:r w:rsidRPr="00BA6D13">
        <w:rPr>
          <w:rFonts w:ascii="Arial" w:hAnsi="Arial" w:cs="Arial"/>
          <w:i/>
          <w:sz w:val="20"/>
          <w:lang w:val="en-GB"/>
        </w:rPr>
        <w:t>, hundred-percent fat (in tables: a = total</w:t>
      </w:r>
      <w:r w:rsidR="00412857">
        <w:rPr>
          <w:rFonts w:ascii="Arial" w:hAnsi="Arial" w:cs="Arial"/>
          <w:i/>
          <w:sz w:val="20"/>
          <w:lang w:val="en-GB"/>
        </w:rPr>
        <w:t xml:space="preserve"> consumption</w:t>
      </w:r>
      <w:r w:rsidRPr="00BA6D13">
        <w:rPr>
          <w:rFonts w:ascii="Arial" w:hAnsi="Arial" w:cs="Arial"/>
          <w:i/>
          <w:sz w:val="20"/>
          <w:lang w:val="en-GB"/>
        </w:rPr>
        <w:t xml:space="preserve">, b = in terms of </w:t>
      </w:r>
      <w:r w:rsidR="00D43449" w:rsidRPr="00BA6D13">
        <w:rPr>
          <w:rFonts w:ascii="Arial" w:hAnsi="Arial" w:cs="Arial"/>
          <w:i/>
          <w:sz w:val="20"/>
          <w:lang w:val="en-GB"/>
        </w:rPr>
        <w:t xml:space="preserve">net </w:t>
      </w:r>
      <w:r w:rsidRPr="00BA6D13">
        <w:rPr>
          <w:rFonts w:ascii="Arial" w:hAnsi="Arial" w:cs="Arial"/>
          <w:i/>
          <w:sz w:val="20"/>
          <w:lang w:val="en-GB"/>
        </w:rPr>
        <w:t xml:space="preserve">fat) </w:t>
      </w:r>
      <w:r w:rsidR="00E426DA" w:rsidRPr="00BA6D13">
        <w:rPr>
          <w:rFonts w:ascii="Arial" w:hAnsi="Arial" w:cs="Arial"/>
          <w:i/>
          <w:sz w:val="20"/>
          <w:lang w:val="en-GB"/>
        </w:rPr>
        <w:t>using particular coefficients.</w:t>
      </w:r>
    </w:p>
    <w:p w14:paraId="1C477692"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Lard consumption (in kg) </w:t>
      </w:r>
      <w:r w:rsidRPr="00BA6D13">
        <w:rPr>
          <w:rFonts w:ascii="Arial" w:hAnsi="Arial" w:cs="Arial"/>
          <w:i/>
          <w:sz w:val="20"/>
          <w:lang w:val="en-GB"/>
        </w:rPr>
        <w:t xml:space="preserve">includes raw pork lard, </w:t>
      </w:r>
      <w:r w:rsidR="00647BBC" w:rsidRPr="00BA6D13">
        <w:rPr>
          <w:rFonts w:ascii="Arial" w:hAnsi="Arial" w:cs="Arial"/>
          <w:i/>
          <w:sz w:val="20"/>
          <w:lang w:val="en-GB"/>
        </w:rPr>
        <w:t>rendered lard</w:t>
      </w:r>
      <w:r w:rsidRPr="00BA6D13">
        <w:rPr>
          <w:rFonts w:ascii="Arial" w:hAnsi="Arial" w:cs="Arial"/>
          <w:i/>
          <w:sz w:val="20"/>
          <w:lang w:val="en-GB"/>
        </w:rPr>
        <w:t xml:space="preserve">, smoked bacon and lard from </w:t>
      </w:r>
      <w:r w:rsidR="00070B6A" w:rsidRPr="00BA6D13">
        <w:rPr>
          <w:rFonts w:ascii="Arial" w:hAnsi="Arial" w:cs="Arial"/>
          <w:i/>
          <w:sz w:val="20"/>
          <w:lang w:val="en-GB"/>
        </w:rPr>
        <w:t>on-farm slaughters</w:t>
      </w:r>
      <w:r w:rsidRPr="00BA6D13">
        <w:rPr>
          <w:rFonts w:ascii="Arial" w:hAnsi="Arial" w:cs="Arial"/>
          <w:i/>
          <w:sz w:val="20"/>
          <w:lang w:val="en-GB"/>
        </w:rPr>
        <w:t>.</w:t>
      </w:r>
    </w:p>
    <w:p w14:paraId="7C9C7D73"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Butter consumption (in kg) </w:t>
      </w:r>
      <w:r w:rsidRPr="00BA6D13">
        <w:rPr>
          <w:rFonts w:ascii="Arial" w:hAnsi="Arial" w:cs="Arial"/>
          <w:i/>
          <w:sz w:val="20"/>
          <w:lang w:val="en-GB"/>
        </w:rPr>
        <w:t xml:space="preserve">comprises fresh dairy butter (both salted and unsalted), butter </w:t>
      </w:r>
      <w:r w:rsidR="00C10D55">
        <w:rPr>
          <w:rFonts w:ascii="Arial" w:hAnsi="Arial" w:cs="Arial"/>
          <w:i/>
          <w:sz w:val="20"/>
          <w:lang w:val="en-GB"/>
        </w:rPr>
        <w:t xml:space="preserve">combined </w:t>
      </w:r>
      <w:r w:rsidRPr="00BA6D13">
        <w:rPr>
          <w:rFonts w:ascii="Arial" w:hAnsi="Arial" w:cs="Arial"/>
          <w:i/>
          <w:sz w:val="20"/>
          <w:lang w:val="en-GB"/>
        </w:rPr>
        <w:t xml:space="preserve">with vegetable fat and butter spreads </w:t>
      </w:r>
      <w:r w:rsidR="0058627A" w:rsidRPr="00BA6D13">
        <w:rPr>
          <w:rFonts w:ascii="Arial" w:hAnsi="Arial" w:cs="Arial"/>
          <w:i/>
          <w:sz w:val="20"/>
          <w:lang w:val="en-GB"/>
        </w:rPr>
        <w:t>including</w:t>
      </w:r>
      <w:r w:rsidRPr="00BA6D13">
        <w:rPr>
          <w:rFonts w:ascii="Arial" w:hAnsi="Arial" w:cs="Arial"/>
          <w:i/>
          <w:sz w:val="20"/>
          <w:lang w:val="en-GB"/>
        </w:rPr>
        <w:t xml:space="preserve"> seasoned </w:t>
      </w:r>
      <w:r w:rsidR="0058627A" w:rsidRPr="00BA6D13">
        <w:rPr>
          <w:rFonts w:ascii="Arial" w:hAnsi="Arial" w:cs="Arial"/>
          <w:i/>
          <w:sz w:val="20"/>
          <w:lang w:val="en-GB"/>
        </w:rPr>
        <w:t>ones</w:t>
      </w:r>
      <w:r w:rsidRPr="00BA6D13">
        <w:rPr>
          <w:rFonts w:ascii="Arial" w:hAnsi="Arial" w:cs="Arial"/>
          <w:i/>
          <w:sz w:val="20"/>
          <w:lang w:val="en-GB"/>
        </w:rPr>
        <w:t>.</w:t>
      </w:r>
    </w:p>
    <w:p w14:paraId="1A85B0BF"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Consumption of vegetable fats and oils (in kg) </w:t>
      </w:r>
      <w:r w:rsidRPr="00BA6D13">
        <w:rPr>
          <w:rFonts w:ascii="Arial" w:hAnsi="Arial" w:cs="Arial"/>
          <w:i/>
          <w:sz w:val="20"/>
          <w:lang w:val="en-GB"/>
        </w:rPr>
        <w:t xml:space="preserve">includes vegetable fats (for baking and roasting, vegetable butters of all kinds), </w:t>
      </w:r>
      <w:r w:rsidR="0058627A" w:rsidRPr="00BA6D13">
        <w:rPr>
          <w:rFonts w:ascii="Arial" w:hAnsi="Arial" w:cs="Arial"/>
          <w:i/>
          <w:sz w:val="20"/>
          <w:lang w:val="en-GB"/>
        </w:rPr>
        <w:t xml:space="preserve">hydrogenated fats for </w:t>
      </w:r>
      <w:r w:rsidRPr="00BA6D13">
        <w:rPr>
          <w:rFonts w:ascii="Arial" w:hAnsi="Arial" w:cs="Arial"/>
          <w:i/>
          <w:sz w:val="20"/>
          <w:lang w:val="en-GB"/>
        </w:rPr>
        <w:t>frying, and edible oils (table and frying oils, seasoned oils, etc.)</w:t>
      </w:r>
    </w:p>
    <w:p w14:paraId="15DA4E8E" w14:textId="77777777" w:rsidR="00E154F8" w:rsidRPr="00BA6D13" w:rsidRDefault="00E154F8" w:rsidP="00E154F8">
      <w:pPr>
        <w:numPr>
          <w:ilvl w:val="2"/>
          <w:numId w:val="1"/>
        </w:numPr>
        <w:spacing w:before="240"/>
        <w:jc w:val="both"/>
        <w:rPr>
          <w:rFonts w:ascii="Arial" w:hAnsi="Arial" w:cs="Arial"/>
          <w:b/>
          <w:bCs/>
          <w:i/>
          <w:sz w:val="20"/>
          <w:lang w:val="en-GB"/>
        </w:rPr>
      </w:pPr>
      <w:r w:rsidRPr="00BA6D13">
        <w:rPr>
          <w:rFonts w:ascii="Arial" w:hAnsi="Arial" w:cs="Arial"/>
          <w:b/>
          <w:bCs/>
          <w:i/>
          <w:sz w:val="20"/>
          <w:lang w:val="en-GB"/>
        </w:rPr>
        <w:t>Fruit in terms of fresh</w:t>
      </w:r>
    </w:p>
    <w:p w14:paraId="730455C8"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Consumption of temperate-zone fruits (in kg) </w:t>
      </w:r>
      <w:r w:rsidRPr="00BA6D13">
        <w:rPr>
          <w:rFonts w:ascii="Arial" w:hAnsi="Arial" w:cs="Arial"/>
          <w:i/>
          <w:sz w:val="20"/>
          <w:lang w:val="en-GB"/>
        </w:rPr>
        <w:t xml:space="preserve">includes </w:t>
      </w:r>
      <w:r w:rsidR="005C4858" w:rsidRPr="00BA6D13">
        <w:rPr>
          <w:rFonts w:ascii="Arial" w:hAnsi="Arial" w:cs="Arial"/>
          <w:i/>
          <w:sz w:val="20"/>
          <w:lang w:val="en-GB"/>
        </w:rPr>
        <w:t xml:space="preserve">pome fruits, stone fruits and </w:t>
      </w:r>
      <w:r w:rsidRPr="00BA6D13">
        <w:rPr>
          <w:rFonts w:ascii="Arial" w:hAnsi="Arial" w:cs="Arial"/>
          <w:i/>
          <w:sz w:val="20"/>
          <w:lang w:val="en-GB"/>
        </w:rPr>
        <w:t xml:space="preserve">berries; </w:t>
      </w:r>
      <w:r w:rsidRPr="00BA6D13">
        <w:rPr>
          <w:rFonts w:ascii="Arial" w:hAnsi="Arial" w:cs="Arial"/>
          <w:b/>
          <w:bCs/>
          <w:i/>
          <w:sz w:val="20"/>
          <w:lang w:val="en-GB"/>
        </w:rPr>
        <w:t xml:space="preserve">consumption of sub-tropical and tropical fruits (in kg) </w:t>
      </w:r>
      <w:r w:rsidR="008A583F">
        <w:rPr>
          <w:rFonts w:ascii="Arial" w:hAnsi="Arial" w:cs="Arial"/>
          <w:i/>
          <w:sz w:val="20"/>
          <w:lang w:val="en-GB"/>
        </w:rPr>
        <w:t>comprises</w:t>
      </w:r>
      <w:r w:rsidRPr="00BA6D13">
        <w:rPr>
          <w:rFonts w:ascii="Arial" w:hAnsi="Arial" w:cs="Arial"/>
          <w:b/>
          <w:bCs/>
          <w:i/>
          <w:sz w:val="20"/>
          <w:lang w:val="en-GB"/>
        </w:rPr>
        <w:t xml:space="preserve"> </w:t>
      </w:r>
      <w:r w:rsidR="005C4858" w:rsidRPr="00BA6D13">
        <w:rPr>
          <w:rFonts w:ascii="Arial" w:hAnsi="Arial" w:cs="Arial"/>
          <w:i/>
          <w:sz w:val="20"/>
          <w:lang w:val="en-GB"/>
        </w:rPr>
        <w:t xml:space="preserve">citrus fruits and other </w:t>
      </w:r>
      <w:r w:rsidR="005C4858" w:rsidRPr="00BA6D13">
        <w:rPr>
          <w:rFonts w:ascii="Arial" w:hAnsi="Arial" w:cs="Arial"/>
          <w:bCs/>
          <w:i/>
          <w:sz w:val="20"/>
          <w:lang w:val="en-GB"/>
        </w:rPr>
        <w:t>fruits</w:t>
      </w:r>
      <w:r w:rsidR="00E70DA8" w:rsidRPr="00BA6D13">
        <w:rPr>
          <w:rFonts w:ascii="Arial" w:hAnsi="Arial" w:cs="Arial"/>
          <w:bCs/>
          <w:i/>
          <w:sz w:val="20"/>
          <w:lang w:val="en-GB"/>
        </w:rPr>
        <w:t xml:space="preserve"> </w:t>
      </w:r>
      <w:r w:rsidR="005C4858" w:rsidRPr="00BA6D13">
        <w:rPr>
          <w:rFonts w:ascii="Arial" w:hAnsi="Arial" w:cs="Arial"/>
          <w:bCs/>
          <w:i/>
          <w:sz w:val="20"/>
          <w:lang w:val="en-GB"/>
        </w:rPr>
        <w:t xml:space="preserve">from </w:t>
      </w:r>
      <w:r w:rsidR="00E70DA8" w:rsidRPr="00BA6D13">
        <w:rPr>
          <w:rFonts w:ascii="Arial" w:hAnsi="Arial" w:cs="Arial"/>
          <w:bCs/>
          <w:i/>
          <w:sz w:val="20"/>
          <w:lang w:val="en-GB"/>
        </w:rPr>
        <w:t>sub-tropical and tropical</w:t>
      </w:r>
      <w:r w:rsidR="005C4858" w:rsidRPr="00BA6D13">
        <w:rPr>
          <w:rFonts w:ascii="Arial" w:hAnsi="Arial" w:cs="Arial"/>
          <w:bCs/>
          <w:i/>
          <w:sz w:val="20"/>
          <w:lang w:val="en-GB"/>
        </w:rPr>
        <w:t xml:space="preserve"> zone</w:t>
      </w:r>
      <w:r w:rsidRPr="00BA6D13">
        <w:rPr>
          <w:rFonts w:ascii="Arial" w:hAnsi="Arial" w:cs="Arial"/>
          <w:i/>
          <w:sz w:val="20"/>
          <w:lang w:val="en-GB"/>
        </w:rPr>
        <w:t xml:space="preserve">. </w:t>
      </w:r>
      <w:r w:rsidR="008A583F">
        <w:rPr>
          <w:rFonts w:ascii="Arial" w:hAnsi="Arial" w:cs="Arial"/>
          <w:i/>
          <w:sz w:val="20"/>
          <w:lang w:val="en-GB"/>
        </w:rPr>
        <w:t xml:space="preserve"> </w:t>
      </w:r>
      <w:r w:rsidR="00D84D99" w:rsidRPr="00BA6D13">
        <w:rPr>
          <w:rFonts w:ascii="Arial" w:hAnsi="Arial" w:cs="Arial"/>
          <w:i/>
          <w:sz w:val="20"/>
          <w:lang w:val="en-GB"/>
        </w:rPr>
        <w:t>P</w:t>
      </w:r>
      <w:r w:rsidR="00C74EA2" w:rsidRPr="00BA6D13">
        <w:rPr>
          <w:rFonts w:ascii="Arial" w:hAnsi="Arial" w:cs="Arial"/>
          <w:i/>
          <w:sz w:val="20"/>
          <w:lang w:val="en-GB"/>
        </w:rPr>
        <w:t>roduction</w:t>
      </w:r>
      <w:r w:rsidR="0058627A" w:rsidRPr="00BA6D13">
        <w:rPr>
          <w:rFonts w:ascii="Arial" w:hAnsi="Arial" w:cs="Arial"/>
          <w:i/>
          <w:sz w:val="20"/>
          <w:lang w:val="en-GB"/>
        </w:rPr>
        <w:t xml:space="preserve"> </w:t>
      </w:r>
      <w:r w:rsidR="007E6D5C">
        <w:rPr>
          <w:rFonts w:ascii="Arial" w:hAnsi="Arial" w:cs="Arial"/>
          <w:i/>
          <w:sz w:val="20"/>
          <w:lang w:val="en-GB"/>
        </w:rPr>
        <w:t xml:space="preserve">both </w:t>
      </w:r>
      <w:r w:rsidRPr="00BA6D13">
        <w:rPr>
          <w:rFonts w:ascii="Arial" w:hAnsi="Arial" w:cs="Arial"/>
          <w:i/>
          <w:sz w:val="20"/>
          <w:lang w:val="en-GB"/>
        </w:rPr>
        <w:t>for</w:t>
      </w:r>
      <w:r w:rsidR="00D84D99" w:rsidRPr="00BA6D13">
        <w:rPr>
          <w:rFonts w:ascii="Arial" w:hAnsi="Arial" w:cs="Arial"/>
          <w:i/>
          <w:sz w:val="20"/>
          <w:lang w:val="en-GB"/>
        </w:rPr>
        <w:t xml:space="preserve"> direct </w:t>
      </w:r>
      <w:r w:rsidR="008C4797" w:rsidRPr="00BA6D13">
        <w:rPr>
          <w:rFonts w:ascii="Arial" w:hAnsi="Arial" w:cs="Arial"/>
          <w:i/>
          <w:sz w:val="20"/>
          <w:lang w:val="en-GB"/>
        </w:rPr>
        <w:t>sale</w:t>
      </w:r>
      <w:r w:rsidRPr="00BA6D13">
        <w:rPr>
          <w:rFonts w:ascii="Arial" w:hAnsi="Arial" w:cs="Arial"/>
          <w:i/>
          <w:sz w:val="20"/>
          <w:lang w:val="en-GB"/>
        </w:rPr>
        <w:t xml:space="preserve"> </w:t>
      </w:r>
      <w:r w:rsidR="008C4797" w:rsidRPr="00BA6D13">
        <w:rPr>
          <w:rFonts w:ascii="Arial" w:hAnsi="Arial" w:cs="Arial"/>
          <w:i/>
          <w:sz w:val="20"/>
          <w:lang w:val="en-GB"/>
        </w:rPr>
        <w:t xml:space="preserve">as well as </w:t>
      </w:r>
      <w:r w:rsidR="00C74EA2" w:rsidRPr="00BA6D13">
        <w:rPr>
          <w:rFonts w:ascii="Arial" w:hAnsi="Arial" w:cs="Arial"/>
          <w:i/>
          <w:sz w:val="20"/>
          <w:lang w:val="en-GB"/>
        </w:rPr>
        <w:t xml:space="preserve">for industrial </w:t>
      </w:r>
      <w:r w:rsidRPr="00BA6D13">
        <w:rPr>
          <w:rFonts w:ascii="Arial" w:hAnsi="Arial" w:cs="Arial"/>
          <w:i/>
          <w:sz w:val="20"/>
          <w:lang w:val="en-GB"/>
        </w:rPr>
        <w:t xml:space="preserve">use is </w:t>
      </w:r>
      <w:r w:rsidR="007E6D5C">
        <w:rPr>
          <w:rFonts w:ascii="Arial" w:hAnsi="Arial" w:cs="Arial"/>
          <w:i/>
          <w:sz w:val="20"/>
          <w:lang w:val="en-GB"/>
        </w:rPr>
        <w:t>i</w:t>
      </w:r>
      <w:r w:rsidR="008C4797" w:rsidRPr="00BA6D13">
        <w:rPr>
          <w:rFonts w:ascii="Arial" w:hAnsi="Arial" w:cs="Arial"/>
          <w:i/>
          <w:sz w:val="20"/>
          <w:lang w:val="en-GB"/>
        </w:rPr>
        <w:t>ncluded. Industrial</w:t>
      </w:r>
      <w:r w:rsidRPr="00BA6D13">
        <w:rPr>
          <w:rFonts w:ascii="Arial" w:hAnsi="Arial" w:cs="Arial"/>
          <w:i/>
          <w:sz w:val="20"/>
          <w:lang w:val="en-GB"/>
        </w:rPr>
        <w:t xml:space="preserve"> use </w:t>
      </w:r>
      <w:r w:rsidR="00FD1329" w:rsidRPr="00BA6D13">
        <w:rPr>
          <w:rFonts w:ascii="Arial" w:hAnsi="Arial" w:cs="Arial"/>
          <w:i/>
          <w:sz w:val="20"/>
          <w:lang w:val="en-GB"/>
        </w:rPr>
        <w:t>means</w:t>
      </w:r>
      <w:r w:rsidR="0058627A" w:rsidRPr="00BA6D13">
        <w:rPr>
          <w:rFonts w:ascii="Arial" w:hAnsi="Arial" w:cs="Arial"/>
          <w:i/>
          <w:sz w:val="20"/>
          <w:lang w:val="en-GB"/>
        </w:rPr>
        <w:t xml:space="preserve"> </w:t>
      </w:r>
      <w:r w:rsidRPr="00BA6D13">
        <w:rPr>
          <w:rFonts w:ascii="Arial" w:hAnsi="Arial" w:cs="Arial"/>
          <w:i/>
          <w:sz w:val="20"/>
          <w:lang w:val="en-GB"/>
        </w:rPr>
        <w:t>production of liquid, thick</w:t>
      </w:r>
      <w:r w:rsidR="00FD1329" w:rsidRPr="00BA6D13">
        <w:rPr>
          <w:rFonts w:ascii="Arial" w:hAnsi="Arial" w:cs="Arial"/>
          <w:i/>
          <w:sz w:val="20"/>
          <w:lang w:val="en-GB"/>
        </w:rPr>
        <w:t>ened</w:t>
      </w:r>
      <w:r w:rsidRPr="00BA6D13">
        <w:rPr>
          <w:rFonts w:ascii="Arial" w:hAnsi="Arial" w:cs="Arial"/>
          <w:i/>
          <w:sz w:val="20"/>
          <w:lang w:val="en-GB"/>
        </w:rPr>
        <w:t>, and solid fruit products</w:t>
      </w:r>
      <w:r w:rsidR="0058627A" w:rsidRPr="00BA6D13">
        <w:rPr>
          <w:rFonts w:ascii="Arial" w:hAnsi="Arial" w:cs="Arial"/>
          <w:i/>
          <w:sz w:val="20"/>
          <w:lang w:val="en-GB"/>
        </w:rPr>
        <w:t xml:space="preserve">; </w:t>
      </w:r>
      <w:r w:rsidRPr="00BA6D13">
        <w:rPr>
          <w:rFonts w:ascii="Arial" w:hAnsi="Arial" w:cs="Arial"/>
          <w:i/>
          <w:sz w:val="20"/>
          <w:lang w:val="en-GB"/>
        </w:rPr>
        <w:t>industrial production of alcoholic beverages (wines and spirits)</w:t>
      </w:r>
      <w:r w:rsidR="0058627A" w:rsidRPr="00BA6D13">
        <w:rPr>
          <w:rFonts w:ascii="Arial" w:hAnsi="Arial" w:cs="Arial"/>
          <w:i/>
          <w:sz w:val="20"/>
          <w:lang w:val="en-GB"/>
        </w:rPr>
        <w:t xml:space="preserve"> is excluded</w:t>
      </w:r>
      <w:r w:rsidRPr="00BA6D13">
        <w:rPr>
          <w:rFonts w:ascii="Arial" w:hAnsi="Arial" w:cs="Arial"/>
          <w:i/>
          <w:sz w:val="20"/>
          <w:lang w:val="en-GB"/>
        </w:rPr>
        <w:t xml:space="preserve">. The </w:t>
      </w:r>
      <w:r w:rsidR="008A583F">
        <w:rPr>
          <w:rFonts w:ascii="Arial" w:hAnsi="Arial" w:cs="Arial"/>
          <w:i/>
          <w:sz w:val="20"/>
          <w:lang w:val="en-GB"/>
        </w:rPr>
        <w:t xml:space="preserve">variable is </w:t>
      </w:r>
      <w:r w:rsidRPr="00BA6D13">
        <w:rPr>
          <w:rFonts w:ascii="Arial" w:hAnsi="Arial" w:cs="Arial"/>
          <w:i/>
          <w:sz w:val="20"/>
          <w:lang w:val="en-GB"/>
        </w:rPr>
        <w:t>br</w:t>
      </w:r>
      <w:r w:rsidR="008A583F">
        <w:rPr>
          <w:rFonts w:ascii="Arial" w:hAnsi="Arial" w:cs="Arial"/>
          <w:i/>
          <w:sz w:val="20"/>
          <w:lang w:val="en-GB"/>
        </w:rPr>
        <w:t>oken</w:t>
      </w:r>
      <w:r w:rsidRPr="00BA6D13">
        <w:rPr>
          <w:rFonts w:ascii="Arial" w:hAnsi="Arial" w:cs="Arial"/>
          <w:i/>
          <w:sz w:val="20"/>
          <w:lang w:val="en-GB"/>
        </w:rPr>
        <w:t xml:space="preserve"> down </w:t>
      </w:r>
      <w:r w:rsidR="008A583F">
        <w:rPr>
          <w:rFonts w:ascii="Arial" w:hAnsi="Arial" w:cs="Arial"/>
          <w:i/>
          <w:sz w:val="20"/>
          <w:lang w:val="en-GB"/>
        </w:rPr>
        <w:t>by</w:t>
      </w:r>
      <w:r w:rsidRPr="00BA6D13">
        <w:rPr>
          <w:rFonts w:ascii="Arial" w:hAnsi="Arial" w:cs="Arial"/>
          <w:i/>
          <w:sz w:val="20"/>
          <w:lang w:val="en-GB"/>
        </w:rPr>
        <w:t xml:space="preserve"> individual fruit</w:t>
      </w:r>
      <w:r w:rsidR="008A583F">
        <w:rPr>
          <w:rFonts w:ascii="Arial" w:hAnsi="Arial" w:cs="Arial"/>
          <w:i/>
          <w:sz w:val="20"/>
          <w:lang w:val="en-GB"/>
        </w:rPr>
        <w:t xml:space="preserve"> types</w:t>
      </w:r>
      <w:r w:rsidRPr="00BA6D13">
        <w:rPr>
          <w:rFonts w:ascii="Arial" w:hAnsi="Arial" w:cs="Arial"/>
          <w:i/>
          <w:sz w:val="20"/>
          <w:lang w:val="en-GB"/>
        </w:rPr>
        <w:t>.</w:t>
      </w:r>
    </w:p>
    <w:p w14:paraId="085BBC57"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Consumption of nuts </w:t>
      </w:r>
      <w:r w:rsidR="0058627A" w:rsidRPr="00BA6D13">
        <w:rPr>
          <w:rFonts w:ascii="Arial" w:hAnsi="Arial" w:cs="Arial"/>
          <w:b/>
          <w:bCs/>
          <w:i/>
          <w:sz w:val="20"/>
          <w:lang w:val="en-GB"/>
        </w:rPr>
        <w:t xml:space="preserve">in </w:t>
      </w:r>
      <w:r w:rsidRPr="00BA6D13">
        <w:rPr>
          <w:rFonts w:ascii="Arial" w:hAnsi="Arial" w:cs="Arial"/>
          <w:b/>
          <w:bCs/>
          <w:i/>
          <w:sz w:val="20"/>
          <w:lang w:val="en-GB"/>
        </w:rPr>
        <w:t>shells</w:t>
      </w:r>
      <w:r w:rsidRPr="00BA6D13">
        <w:rPr>
          <w:rFonts w:ascii="Arial" w:hAnsi="Arial" w:cs="Arial"/>
          <w:i/>
          <w:sz w:val="20"/>
          <w:lang w:val="en-GB"/>
        </w:rPr>
        <w:t xml:space="preserve"> in kg (walnuts, peanuts, coconuts, Brazil nuts, etc.) </w:t>
      </w:r>
      <w:r w:rsidR="00B671B9">
        <w:rPr>
          <w:rFonts w:ascii="Arial" w:hAnsi="Arial" w:cs="Arial"/>
          <w:i/>
          <w:sz w:val="20"/>
          <w:lang w:val="en-GB"/>
        </w:rPr>
        <w:t>is included</w:t>
      </w:r>
      <w:r w:rsidRPr="00BA6D13">
        <w:rPr>
          <w:rFonts w:ascii="Arial" w:hAnsi="Arial" w:cs="Arial"/>
          <w:i/>
          <w:sz w:val="20"/>
          <w:lang w:val="en-GB"/>
        </w:rPr>
        <w:t xml:space="preserve"> </w:t>
      </w:r>
      <w:r w:rsidR="00B671B9">
        <w:rPr>
          <w:rFonts w:ascii="Arial" w:hAnsi="Arial" w:cs="Arial"/>
          <w:i/>
          <w:sz w:val="20"/>
          <w:lang w:val="en-GB"/>
        </w:rPr>
        <w:t>in</w:t>
      </w:r>
      <w:r w:rsidRPr="00BA6D13">
        <w:rPr>
          <w:rFonts w:ascii="Arial" w:hAnsi="Arial" w:cs="Arial"/>
          <w:i/>
          <w:sz w:val="20"/>
          <w:lang w:val="en-GB"/>
        </w:rPr>
        <w:t xml:space="preserve"> </w:t>
      </w:r>
      <w:r w:rsidR="00FD1329" w:rsidRPr="00BA6D13">
        <w:rPr>
          <w:rFonts w:ascii="Arial" w:hAnsi="Arial" w:cs="Arial"/>
          <w:i/>
          <w:sz w:val="20"/>
          <w:lang w:val="en-GB"/>
        </w:rPr>
        <w:t xml:space="preserve">this </w:t>
      </w:r>
      <w:r w:rsidRPr="00BA6D13">
        <w:rPr>
          <w:rFonts w:ascii="Arial" w:hAnsi="Arial" w:cs="Arial"/>
          <w:i/>
          <w:sz w:val="20"/>
          <w:lang w:val="en-GB"/>
        </w:rPr>
        <w:t>group.</w:t>
      </w:r>
    </w:p>
    <w:p w14:paraId="425511A0" w14:textId="77777777" w:rsidR="00E154F8" w:rsidRPr="00BA6D13" w:rsidRDefault="00E154F8" w:rsidP="00E154F8">
      <w:pPr>
        <w:numPr>
          <w:ilvl w:val="2"/>
          <w:numId w:val="1"/>
        </w:numPr>
        <w:spacing w:before="240"/>
        <w:jc w:val="both"/>
        <w:rPr>
          <w:rFonts w:ascii="Arial" w:hAnsi="Arial" w:cs="Arial"/>
          <w:b/>
          <w:bCs/>
          <w:i/>
          <w:sz w:val="20"/>
          <w:lang w:val="en-GB"/>
        </w:rPr>
      </w:pPr>
      <w:r w:rsidRPr="00BA6D13">
        <w:rPr>
          <w:rFonts w:ascii="Arial" w:hAnsi="Arial" w:cs="Arial"/>
          <w:b/>
          <w:bCs/>
          <w:i/>
          <w:sz w:val="20"/>
          <w:lang w:val="en-GB"/>
        </w:rPr>
        <w:t xml:space="preserve">Vegetables, pulses, </w:t>
      </w:r>
      <w:proofErr w:type="gramStart"/>
      <w:r w:rsidRPr="00BA6D13">
        <w:rPr>
          <w:rFonts w:ascii="Arial" w:hAnsi="Arial" w:cs="Arial"/>
          <w:b/>
          <w:bCs/>
          <w:i/>
          <w:sz w:val="20"/>
          <w:lang w:val="en-GB"/>
        </w:rPr>
        <w:t>an</w:t>
      </w:r>
      <w:proofErr w:type="gramEnd"/>
      <w:r w:rsidRPr="00BA6D13">
        <w:rPr>
          <w:rFonts w:ascii="Arial" w:hAnsi="Arial" w:cs="Arial"/>
          <w:b/>
          <w:bCs/>
          <w:i/>
          <w:sz w:val="20"/>
          <w:lang w:val="en-GB"/>
        </w:rPr>
        <w:t xml:space="preserve"> potatoes</w:t>
      </w:r>
    </w:p>
    <w:p w14:paraId="5491ED8F"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Consumption of vegetables in terms of fresh (in kg) </w:t>
      </w:r>
      <w:r w:rsidRPr="00BA6D13">
        <w:rPr>
          <w:rFonts w:ascii="Arial" w:hAnsi="Arial" w:cs="Arial"/>
          <w:i/>
          <w:sz w:val="20"/>
          <w:lang w:val="en-GB"/>
        </w:rPr>
        <w:t xml:space="preserve">includes </w:t>
      </w:r>
      <w:r w:rsidR="008A583F" w:rsidRPr="00BA6D13">
        <w:rPr>
          <w:rFonts w:ascii="Arial" w:hAnsi="Arial" w:cs="Arial"/>
          <w:i/>
          <w:sz w:val="20"/>
          <w:lang w:val="en-GB"/>
        </w:rPr>
        <w:t xml:space="preserve">brassicas </w:t>
      </w:r>
      <w:r w:rsidR="008A583F">
        <w:rPr>
          <w:rFonts w:ascii="Arial" w:hAnsi="Arial" w:cs="Arial"/>
          <w:i/>
          <w:sz w:val="20"/>
          <w:lang w:val="en-GB"/>
        </w:rPr>
        <w:t>and</w:t>
      </w:r>
      <w:r w:rsidR="008A583F" w:rsidRPr="00BA6D13">
        <w:rPr>
          <w:rFonts w:ascii="Arial" w:hAnsi="Arial" w:cs="Arial"/>
          <w:i/>
          <w:sz w:val="20"/>
          <w:lang w:val="en-GB"/>
        </w:rPr>
        <w:t xml:space="preserve"> </w:t>
      </w:r>
      <w:r w:rsidR="004A39E7" w:rsidRPr="00BA6D13">
        <w:rPr>
          <w:rFonts w:ascii="Arial" w:hAnsi="Arial" w:cs="Arial"/>
          <w:i/>
          <w:sz w:val="20"/>
          <w:lang w:val="en-GB"/>
        </w:rPr>
        <w:t>leafy</w:t>
      </w:r>
      <w:r w:rsidR="008A583F">
        <w:rPr>
          <w:rFonts w:ascii="Arial" w:hAnsi="Arial" w:cs="Arial"/>
          <w:i/>
          <w:sz w:val="20"/>
          <w:lang w:val="en-GB"/>
        </w:rPr>
        <w:t>,</w:t>
      </w:r>
      <w:r w:rsidR="004A39E7" w:rsidRPr="00BA6D13">
        <w:rPr>
          <w:rFonts w:ascii="Arial" w:hAnsi="Arial" w:cs="Arial"/>
          <w:i/>
          <w:sz w:val="20"/>
          <w:lang w:val="en-GB"/>
        </w:rPr>
        <w:t xml:space="preserve"> root</w:t>
      </w:r>
      <w:r w:rsidR="008A583F">
        <w:rPr>
          <w:rFonts w:ascii="Arial" w:hAnsi="Arial" w:cs="Arial"/>
          <w:i/>
          <w:sz w:val="20"/>
          <w:lang w:val="en-GB"/>
        </w:rPr>
        <w:t>,</w:t>
      </w:r>
      <w:r w:rsidR="004A39E7" w:rsidRPr="00BA6D13">
        <w:rPr>
          <w:rFonts w:ascii="Arial" w:hAnsi="Arial" w:cs="Arial"/>
          <w:i/>
          <w:sz w:val="20"/>
          <w:lang w:val="en-GB"/>
        </w:rPr>
        <w:t xml:space="preserve"> </w:t>
      </w:r>
      <w:r w:rsidR="008A583F" w:rsidRPr="00BA6D13">
        <w:rPr>
          <w:rFonts w:ascii="Arial" w:hAnsi="Arial" w:cs="Arial"/>
          <w:i/>
          <w:sz w:val="20"/>
          <w:lang w:val="en-GB"/>
        </w:rPr>
        <w:t xml:space="preserve">fruit, bulb and podded </w:t>
      </w:r>
      <w:r w:rsidR="004A39E7" w:rsidRPr="00BA6D13">
        <w:rPr>
          <w:rFonts w:ascii="Arial" w:hAnsi="Arial" w:cs="Arial"/>
          <w:i/>
          <w:sz w:val="20"/>
          <w:lang w:val="en-GB"/>
        </w:rPr>
        <w:t xml:space="preserve">vegetables intended </w:t>
      </w:r>
      <w:r w:rsidR="00846416" w:rsidRPr="00BA6D13">
        <w:rPr>
          <w:rFonts w:ascii="Arial" w:hAnsi="Arial" w:cs="Arial"/>
          <w:i/>
          <w:sz w:val="20"/>
          <w:lang w:val="en-GB"/>
        </w:rPr>
        <w:t>for sale</w:t>
      </w:r>
      <w:r w:rsidRPr="00BA6D13">
        <w:rPr>
          <w:rFonts w:ascii="Arial" w:hAnsi="Arial" w:cs="Arial"/>
          <w:i/>
          <w:sz w:val="20"/>
          <w:lang w:val="en-GB"/>
        </w:rPr>
        <w:t xml:space="preserve">, used in </w:t>
      </w:r>
      <w:r w:rsidR="004A39E7" w:rsidRPr="00BA6D13">
        <w:rPr>
          <w:rFonts w:ascii="Arial" w:hAnsi="Arial" w:cs="Arial"/>
          <w:i/>
          <w:sz w:val="20"/>
          <w:lang w:val="en-GB"/>
        </w:rPr>
        <w:t xml:space="preserve">food processing </w:t>
      </w:r>
      <w:r w:rsidRPr="00BA6D13">
        <w:rPr>
          <w:rFonts w:ascii="Arial" w:hAnsi="Arial" w:cs="Arial"/>
          <w:i/>
          <w:sz w:val="20"/>
          <w:lang w:val="en-GB"/>
        </w:rPr>
        <w:t xml:space="preserve">(production of sauerkraut, pickled cucumbers, frozen vegetable </w:t>
      </w:r>
      <w:r w:rsidR="004A39E7" w:rsidRPr="00BA6D13">
        <w:rPr>
          <w:rFonts w:ascii="Arial" w:hAnsi="Arial" w:cs="Arial"/>
          <w:i/>
          <w:sz w:val="20"/>
          <w:lang w:val="en-GB"/>
        </w:rPr>
        <w:t>products</w:t>
      </w:r>
      <w:r w:rsidRPr="00BA6D13">
        <w:rPr>
          <w:rFonts w:ascii="Arial" w:hAnsi="Arial" w:cs="Arial"/>
          <w:i/>
          <w:sz w:val="20"/>
          <w:lang w:val="en-GB"/>
        </w:rPr>
        <w:t>), and consumed in kind</w:t>
      </w:r>
      <w:r w:rsidR="004A39E7" w:rsidRPr="00BA6D13">
        <w:rPr>
          <w:rFonts w:ascii="Arial" w:hAnsi="Arial" w:cs="Arial"/>
          <w:i/>
          <w:sz w:val="20"/>
          <w:lang w:val="en-GB"/>
        </w:rPr>
        <w:t>.</w:t>
      </w:r>
      <w:r w:rsidRPr="00BA6D13">
        <w:rPr>
          <w:rFonts w:ascii="Arial" w:hAnsi="Arial" w:cs="Arial"/>
          <w:i/>
          <w:sz w:val="20"/>
          <w:lang w:val="en-GB"/>
        </w:rPr>
        <w:t xml:space="preserve"> </w:t>
      </w:r>
    </w:p>
    <w:p w14:paraId="7D5356E5" w14:textId="77777777" w:rsidR="00E154F8" w:rsidRPr="00BA6D13" w:rsidRDefault="004A39E7" w:rsidP="00E154F8">
      <w:pPr>
        <w:spacing w:before="120"/>
        <w:ind w:firstLine="567"/>
        <w:jc w:val="both"/>
        <w:rPr>
          <w:rFonts w:ascii="Arial" w:hAnsi="Arial" w:cs="Arial"/>
          <w:i/>
          <w:sz w:val="20"/>
          <w:lang w:val="en-GB"/>
        </w:rPr>
      </w:pPr>
      <w:r w:rsidRPr="00BA6D13">
        <w:rPr>
          <w:rFonts w:ascii="Arial" w:hAnsi="Arial" w:cs="Arial"/>
          <w:b/>
          <w:i/>
          <w:sz w:val="20"/>
          <w:lang w:val="en-GB"/>
        </w:rPr>
        <w:t>C</w:t>
      </w:r>
      <w:r w:rsidR="00E154F8" w:rsidRPr="00BA6D13">
        <w:rPr>
          <w:rFonts w:ascii="Arial" w:hAnsi="Arial" w:cs="Arial"/>
          <w:b/>
          <w:bCs/>
          <w:i/>
          <w:sz w:val="20"/>
          <w:lang w:val="en-GB"/>
        </w:rPr>
        <w:t xml:space="preserve">onsumption of pulses (in kg) </w:t>
      </w:r>
      <w:r w:rsidRPr="00BA6D13">
        <w:rPr>
          <w:rFonts w:ascii="Arial" w:hAnsi="Arial" w:cs="Arial"/>
          <w:i/>
          <w:sz w:val="20"/>
          <w:lang w:val="en-GB"/>
        </w:rPr>
        <w:t>includes</w:t>
      </w:r>
      <w:r w:rsidR="00E154F8" w:rsidRPr="00BA6D13">
        <w:rPr>
          <w:rFonts w:ascii="Arial" w:hAnsi="Arial" w:cs="Arial"/>
          <w:i/>
          <w:sz w:val="20"/>
          <w:lang w:val="en-GB"/>
        </w:rPr>
        <w:t xml:space="preserve"> peas (precooked peas, mashed peas, </w:t>
      </w:r>
      <w:r w:rsidRPr="00BA6D13">
        <w:rPr>
          <w:rFonts w:ascii="Arial" w:hAnsi="Arial" w:cs="Arial"/>
          <w:i/>
          <w:sz w:val="20"/>
          <w:lang w:val="en-GB"/>
        </w:rPr>
        <w:t>pea flour</w:t>
      </w:r>
      <w:r w:rsidR="00E154F8" w:rsidRPr="00BA6D13">
        <w:rPr>
          <w:rFonts w:ascii="Arial" w:hAnsi="Arial" w:cs="Arial"/>
          <w:i/>
          <w:sz w:val="20"/>
          <w:lang w:val="en-GB"/>
        </w:rPr>
        <w:t xml:space="preserve">), lentils, beans, and pulse-based products (pulses in </w:t>
      </w:r>
      <w:r w:rsidR="00DA5A25" w:rsidRPr="00BA6D13">
        <w:rPr>
          <w:rFonts w:ascii="Arial" w:hAnsi="Arial" w:cs="Arial"/>
          <w:i/>
          <w:sz w:val="20"/>
          <w:lang w:val="en-GB"/>
        </w:rPr>
        <w:t>brine or</w:t>
      </w:r>
      <w:r w:rsidR="000741E1" w:rsidRPr="00BA6D13">
        <w:rPr>
          <w:rFonts w:ascii="Arial" w:hAnsi="Arial" w:cs="Arial"/>
          <w:i/>
          <w:sz w:val="20"/>
          <w:lang w:val="en-GB"/>
        </w:rPr>
        <w:t xml:space="preserve"> in</w:t>
      </w:r>
      <w:r w:rsidR="00E154F8" w:rsidRPr="00BA6D13">
        <w:rPr>
          <w:rFonts w:ascii="Arial" w:hAnsi="Arial" w:cs="Arial"/>
          <w:i/>
          <w:sz w:val="20"/>
          <w:lang w:val="en-GB"/>
        </w:rPr>
        <w:t xml:space="preserve"> tomato </w:t>
      </w:r>
      <w:r w:rsidR="007246E9" w:rsidRPr="00BA6D13">
        <w:rPr>
          <w:rFonts w:ascii="Arial" w:hAnsi="Arial" w:cs="Arial"/>
          <w:i/>
          <w:sz w:val="20"/>
          <w:lang w:val="en-GB"/>
        </w:rPr>
        <w:t>sauce</w:t>
      </w:r>
      <w:r w:rsidR="00E154F8" w:rsidRPr="00BA6D13">
        <w:rPr>
          <w:rFonts w:ascii="Arial" w:hAnsi="Arial" w:cs="Arial"/>
          <w:i/>
          <w:sz w:val="20"/>
          <w:lang w:val="en-GB"/>
        </w:rPr>
        <w:t>, salads from pulses etc.).</w:t>
      </w:r>
    </w:p>
    <w:p w14:paraId="01398821"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Potato consumption (in kg) </w:t>
      </w:r>
      <w:r w:rsidRPr="00BA6D13">
        <w:rPr>
          <w:rFonts w:ascii="Arial" w:hAnsi="Arial" w:cs="Arial"/>
          <w:i/>
          <w:sz w:val="20"/>
          <w:lang w:val="en-GB"/>
        </w:rPr>
        <w:t>comprises all kinds of potato</w:t>
      </w:r>
      <w:r w:rsidR="007246E9" w:rsidRPr="00BA6D13">
        <w:rPr>
          <w:rFonts w:ascii="Arial" w:hAnsi="Arial" w:cs="Arial"/>
          <w:i/>
          <w:sz w:val="20"/>
          <w:lang w:val="en-GB"/>
        </w:rPr>
        <w:t>es</w:t>
      </w:r>
      <w:r w:rsidRPr="00BA6D13">
        <w:rPr>
          <w:rFonts w:ascii="Arial" w:hAnsi="Arial" w:cs="Arial"/>
          <w:i/>
          <w:sz w:val="20"/>
          <w:lang w:val="en-GB"/>
        </w:rPr>
        <w:t xml:space="preserve"> (early</w:t>
      </w:r>
      <w:r w:rsidR="007246E9" w:rsidRPr="00BA6D13">
        <w:rPr>
          <w:rFonts w:ascii="Arial" w:hAnsi="Arial" w:cs="Arial"/>
          <w:i/>
          <w:sz w:val="20"/>
          <w:lang w:val="en-GB"/>
        </w:rPr>
        <w:t xml:space="preserve"> and</w:t>
      </w:r>
      <w:r w:rsidRPr="00BA6D13">
        <w:rPr>
          <w:rFonts w:ascii="Arial" w:hAnsi="Arial" w:cs="Arial"/>
          <w:i/>
          <w:sz w:val="20"/>
          <w:lang w:val="en-GB"/>
        </w:rPr>
        <w:t xml:space="preserve"> late</w:t>
      </w:r>
      <w:r w:rsidR="000A1E2C" w:rsidRPr="00BA6D13">
        <w:rPr>
          <w:rFonts w:ascii="Arial" w:hAnsi="Arial" w:cs="Arial"/>
          <w:i/>
          <w:sz w:val="20"/>
          <w:lang w:val="en-GB"/>
        </w:rPr>
        <w:t xml:space="preserve"> ones</w:t>
      </w:r>
      <w:r w:rsidRPr="00BA6D13">
        <w:rPr>
          <w:rFonts w:ascii="Arial" w:hAnsi="Arial" w:cs="Arial"/>
          <w:i/>
          <w:sz w:val="20"/>
          <w:lang w:val="en-GB"/>
        </w:rPr>
        <w:t>) and potato-based products for human consumption</w:t>
      </w:r>
      <w:r w:rsidR="0065305C" w:rsidRPr="00BA6D13">
        <w:rPr>
          <w:rFonts w:ascii="Arial" w:hAnsi="Arial" w:cs="Arial"/>
          <w:i/>
          <w:sz w:val="20"/>
          <w:lang w:val="en-GB"/>
        </w:rPr>
        <w:t>:</w:t>
      </w:r>
      <w:r w:rsidRPr="00BA6D13">
        <w:rPr>
          <w:rFonts w:ascii="Arial" w:hAnsi="Arial" w:cs="Arial"/>
          <w:i/>
          <w:sz w:val="20"/>
          <w:lang w:val="en-GB"/>
        </w:rPr>
        <w:t xml:space="preserve"> pre-fried and fried potato products (chips, French fries), potato-based </w:t>
      </w:r>
      <w:r w:rsidR="00665B95">
        <w:rPr>
          <w:rFonts w:ascii="Arial" w:hAnsi="Arial" w:cs="Arial"/>
          <w:i/>
          <w:sz w:val="20"/>
          <w:lang w:val="en-GB"/>
        </w:rPr>
        <w:t xml:space="preserve">prepared </w:t>
      </w:r>
      <w:r w:rsidRPr="00BA6D13">
        <w:rPr>
          <w:rFonts w:ascii="Arial" w:hAnsi="Arial" w:cs="Arial"/>
          <w:i/>
          <w:sz w:val="20"/>
          <w:lang w:val="en-GB"/>
        </w:rPr>
        <w:t xml:space="preserve">meals, </w:t>
      </w:r>
      <w:r w:rsidR="00665B95" w:rsidRPr="00BA6D13">
        <w:rPr>
          <w:rFonts w:ascii="Arial" w:hAnsi="Arial" w:cs="Arial"/>
          <w:i/>
          <w:sz w:val="20"/>
          <w:lang w:val="en-GB"/>
        </w:rPr>
        <w:t xml:space="preserve">products </w:t>
      </w:r>
      <w:r w:rsidR="00665B95">
        <w:rPr>
          <w:rFonts w:ascii="Arial" w:hAnsi="Arial" w:cs="Arial"/>
          <w:i/>
          <w:sz w:val="20"/>
          <w:lang w:val="en-GB"/>
        </w:rPr>
        <w:t xml:space="preserve">based on </w:t>
      </w:r>
      <w:r w:rsidRPr="00BA6D13">
        <w:rPr>
          <w:rFonts w:ascii="Arial" w:hAnsi="Arial" w:cs="Arial"/>
          <w:i/>
          <w:sz w:val="20"/>
          <w:lang w:val="en-GB"/>
        </w:rPr>
        <w:t>potato powder (dumplings, potato pancakes, potato mash) and other potato products.</w:t>
      </w:r>
    </w:p>
    <w:p w14:paraId="1728140F" w14:textId="77777777" w:rsidR="00E154F8" w:rsidRPr="00BA6D13" w:rsidRDefault="00E154F8" w:rsidP="00E154F8">
      <w:pPr>
        <w:numPr>
          <w:ilvl w:val="2"/>
          <w:numId w:val="1"/>
        </w:numPr>
        <w:spacing w:before="240"/>
        <w:jc w:val="both"/>
        <w:rPr>
          <w:rFonts w:ascii="Arial" w:hAnsi="Arial" w:cs="Arial"/>
          <w:b/>
          <w:bCs/>
          <w:i/>
          <w:sz w:val="20"/>
          <w:lang w:val="en-GB"/>
        </w:rPr>
      </w:pPr>
      <w:r w:rsidRPr="00BA6D13">
        <w:rPr>
          <w:rFonts w:ascii="Arial" w:hAnsi="Arial" w:cs="Arial"/>
          <w:b/>
          <w:bCs/>
          <w:i/>
          <w:sz w:val="20"/>
          <w:lang w:val="en-GB"/>
        </w:rPr>
        <w:t>Sugar, sugar-based food, confectionery</w:t>
      </w:r>
    </w:p>
    <w:p w14:paraId="77965485"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Sugar consumption (in kg) </w:t>
      </w:r>
      <w:r w:rsidRPr="00BA6D13">
        <w:rPr>
          <w:rFonts w:ascii="Arial" w:hAnsi="Arial" w:cs="Arial"/>
          <w:i/>
          <w:sz w:val="20"/>
          <w:lang w:val="en-GB"/>
        </w:rPr>
        <w:t xml:space="preserve">includes refined sugar for human consumption – crystal sugar, </w:t>
      </w:r>
      <w:r w:rsidR="00494FF3" w:rsidRPr="00BA6D13">
        <w:rPr>
          <w:rFonts w:ascii="Arial" w:hAnsi="Arial" w:cs="Arial"/>
          <w:i/>
          <w:sz w:val="20"/>
          <w:lang w:val="en-GB"/>
        </w:rPr>
        <w:t xml:space="preserve">gelling sugar, </w:t>
      </w:r>
      <w:r w:rsidR="003B6ED2" w:rsidRPr="00BA6D13">
        <w:rPr>
          <w:rFonts w:ascii="Arial" w:hAnsi="Arial" w:cs="Arial"/>
          <w:i/>
          <w:sz w:val="20"/>
          <w:lang w:val="en-GB"/>
        </w:rPr>
        <w:t>powdered sugar</w:t>
      </w:r>
      <w:r w:rsidRPr="00BA6D13">
        <w:rPr>
          <w:rFonts w:ascii="Arial" w:hAnsi="Arial" w:cs="Arial"/>
          <w:i/>
          <w:sz w:val="20"/>
          <w:lang w:val="en-GB"/>
        </w:rPr>
        <w:t xml:space="preserve">, lump sugar, sugar included in food products </w:t>
      </w:r>
      <w:r w:rsidR="00494FF3" w:rsidRPr="00BA6D13">
        <w:rPr>
          <w:rFonts w:ascii="Arial" w:hAnsi="Arial" w:cs="Arial"/>
          <w:i/>
          <w:sz w:val="20"/>
          <w:lang w:val="en-GB"/>
        </w:rPr>
        <w:t>etc</w:t>
      </w:r>
      <w:r w:rsidRPr="00BA6D13">
        <w:rPr>
          <w:rFonts w:ascii="Arial" w:hAnsi="Arial" w:cs="Arial"/>
          <w:i/>
          <w:sz w:val="20"/>
          <w:lang w:val="en-GB"/>
        </w:rPr>
        <w:t xml:space="preserve">. It excludes sugar </w:t>
      </w:r>
      <w:r w:rsidR="00446C57">
        <w:rPr>
          <w:rFonts w:ascii="Arial" w:hAnsi="Arial" w:cs="Arial"/>
          <w:i/>
          <w:sz w:val="20"/>
          <w:lang w:val="en-GB"/>
        </w:rPr>
        <w:t xml:space="preserve">used </w:t>
      </w:r>
      <w:r w:rsidRPr="00E776DE">
        <w:rPr>
          <w:rFonts w:ascii="Arial" w:hAnsi="Arial" w:cs="Arial"/>
          <w:i/>
          <w:sz w:val="20"/>
          <w:lang w:val="en-GB"/>
        </w:rPr>
        <w:t xml:space="preserve">as extra fodder for bees, medical sugar, </w:t>
      </w:r>
      <w:r w:rsidR="00B059C1" w:rsidRPr="00E776DE">
        <w:rPr>
          <w:rFonts w:ascii="Arial" w:hAnsi="Arial" w:cs="Arial"/>
          <w:i/>
          <w:sz w:val="20"/>
          <w:lang w:val="en-GB"/>
        </w:rPr>
        <w:t>and sugar</w:t>
      </w:r>
      <w:r w:rsidRPr="00E776DE">
        <w:rPr>
          <w:rFonts w:ascii="Arial" w:hAnsi="Arial" w:cs="Arial"/>
          <w:i/>
          <w:sz w:val="20"/>
          <w:lang w:val="en-GB"/>
        </w:rPr>
        <w:t xml:space="preserve"> used in wine production </w:t>
      </w:r>
      <w:r w:rsidR="00250675" w:rsidRPr="00E776DE">
        <w:rPr>
          <w:rFonts w:ascii="Arial" w:hAnsi="Arial" w:cs="Arial"/>
          <w:i/>
          <w:sz w:val="20"/>
          <w:lang w:val="en-GB"/>
        </w:rPr>
        <w:t>or</w:t>
      </w:r>
      <w:r w:rsidR="00C9673A" w:rsidRPr="00E776DE">
        <w:rPr>
          <w:rFonts w:ascii="Arial" w:hAnsi="Arial" w:cs="Arial"/>
          <w:i/>
          <w:sz w:val="20"/>
          <w:lang w:val="en-GB"/>
        </w:rPr>
        <w:t xml:space="preserve"> chemical industry and sweeteners.</w:t>
      </w:r>
    </w:p>
    <w:p w14:paraId="5D356C30"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Cocoa beans consumption (in kg) </w:t>
      </w:r>
      <w:r w:rsidRPr="00BA6D13">
        <w:rPr>
          <w:rFonts w:ascii="Arial" w:hAnsi="Arial" w:cs="Arial"/>
          <w:i/>
          <w:sz w:val="20"/>
          <w:lang w:val="en-GB"/>
        </w:rPr>
        <w:t>is the consumption of cocoa beans, cocoa mass, cocoa butter and powder.</w:t>
      </w:r>
    </w:p>
    <w:p w14:paraId="65844507"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Consumption of cocoa-based products (in kg) </w:t>
      </w:r>
      <w:r w:rsidRPr="00BA6D13">
        <w:rPr>
          <w:rFonts w:ascii="Arial" w:hAnsi="Arial" w:cs="Arial"/>
          <w:i/>
          <w:sz w:val="20"/>
          <w:lang w:val="en-GB"/>
        </w:rPr>
        <w:t>includes chocolate (plain</w:t>
      </w:r>
      <w:r w:rsidR="001721DE">
        <w:rPr>
          <w:rFonts w:ascii="Arial" w:hAnsi="Arial" w:cs="Arial"/>
          <w:i/>
          <w:sz w:val="20"/>
          <w:lang w:val="en-GB"/>
        </w:rPr>
        <w:t>,</w:t>
      </w:r>
      <w:r w:rsidRPr="00BA6D13">
        <w:rPr>
          <w:rFonts w:ascii="Arial" w:hAnsi="Arial" w:cs="Arial"/>
          <w:i/>
          <w:sz w:val="20"/>
          <w:lang w:val="en-GB"/>
        </w:rPr>
        <w:t xml:space="preserve"> milk, </w:t>
      </w:r>
      <w:r w:rsidR="007246E9" w:rsidRPr="00BA6D13">
        <w:rPr>
          <w:rFonts w:ascii="Arial" w:hAnsi="Arial" w:cs="Arial"/>
          <w:i/>
          <w:sz w:val="20"/>
          <w:lang w:val="en-GB"/>
        </w:rPr>
        <w:t>diabetic</w:t>
      </w:r>
      <w:r w:rsidRPr="00BA6D13">
        <w:rPr>
          <w:rFonts w:ascii="Arial" w:hAnsi="Arial" w:cs="Arial"/>
          <w:i/>
          <w:sz w:val="20"/>
          <w:lang w:val="en-GB"/>
        </w:rPr>
        <w:t>, cooking</w:t>
      </w:r>
      <w:r w:rsidR="0042081E" w:rsidRPr="00BA6D13">
        <w:rPr>
          <w:rFonts w:ascii="Arial" w:hAnsi="Arial" w:cs="Arial"/>
          <w:i/>
          <w:sz w:val="20"/>
          <w:lang w:val="en-GB"/>
        </w:rPr>
        <w:t xml:space="preserve"> or</w:t>
      </w:r>
      <w:r w:rsidRPr="00BA6D13">
        <w:rPr>
          <w:rFonts w:ascii="Arial" w:hAnsi="Arial" w:cs="Arial"/>
          <w:i/>
          <w:sz w:val="20"/>
          <w:lang w:val="en-GB"/>
        </w:rPr>
        <w:t xml:space="preserve"> </w:t>
      </w:r>
      <w:r w:rsidR="00DF280D">
        <w:rPr>
          <w:rFonts w:ascii="Arial" w:hAnsi="Arial" w:cs="Arial"/>
          <w:i/>
          <w:sz w:val="20"/>
          <w:lang w:val="en-GB"/>
        </w:rPr>
        <w:t>seasoned</w:t>
      </w:r>
      <w:r w:rsidR="0042081E" w:rsidRPr="00BA6D13">
        <w:rPr>
          <w:rFonts w:ascii="Arial" w:hAnsi="Arial" w:cs="Arial"/>
          <w:i/>
          <w:sz w:val="20"/>
          <w:lang w:val="en-GB"/>
        </w:rPr>
        <w:t xml:space="preserve"> chocolate</w:t>
      </w:r>
      <w:r w:rsidR="00DF280D">
        <w:rPr>
          <w:rFonts w:ascii="Arial" w:hAnsi="Arial" w:cs="Arial"/>
          <w:i/>
          <w:sz w:val="20"/>
          <w:lang w:val="en-GB"/>
        </w:rPr>
        <w:t>s</w:t>
      </w:r>
      <w:r w:rsidRPr="00BA6D13">
        <w:rPr>
          <w:rFonts w:ascii="Arial" w:hAnsi="Arial" w:cs="Arial"/>
          <w:i/>
          <w:sz w:val="20"/>
          <w:lang w:val="en-GB"/>
        </w:rPr>
        <w:t xml:space="preserve">, </w:t>
      </w:r>
      <w:r w:rsidR="007246E9" w:rsidRPr="00BA6D13">
        <w:rPr>
          <w:rFonts w:ascii="Arial" w:hAnsi="Arial" w:cs="Arial"/>
          <w:i/>
          <w:sz w:val="20"/>
          <w:lang w:val="en-GB"/>
        </w:rPr>
        <w:t xml:space="preserve">decorations made of </w:t>
      </w:r>
      <w:r w:rsidRPr="00BA6D13">
        <w:rPr>
          <w:rFonts w:ascii="Arial" w:hAnsi="Arial" w:cs="Arial"/>
          <w:i/>
          <w:sz w:val="20"/>
          <w:lang w:val="en-GB"/>
        </w:rPr>
        <w:t>chocolate etc.), chocolate confectionery</w:t>
      </w:r>
      <w:r w:rsidR="001B289E" w:rsidRPr="00BA6D13">
        <w:rPr>
          <w:rFonts w:ascii="Arial" w:hAnsi="Arial" w:cs="Arial"/>
          <w:i/>
          <w:sz w:val="20"/>
          <w:lang w:val="en-GB"/>
        </w:rPr>
        <w:t xml:space="preserve"> (chocolates in boxes, chocolate sauce)</w:t>
      </w:r>
      <w:r w:rsidRPr="00BA6D13">
        <w:rPr>
          <w:rFonts w:ascii="Arial" w:hAnsi="Arial" w:cs="Arial"/>
          <w:i/>
          <w:sz w:val="20"/>
          <w:lang w:val="en-GB"/>
        </w:rPr>
        <w:t>, cocoa powder</w:t>
      </w:r>
      <w:r w:rsidR="00B61306">
        <w:rPr>
          <w:rFonts w:ascii="Arial" w:hAnsi="Arial" w:cs="Arial"/>
          <w:i/>
          <w:sz w:val="20"/>
          <w:lang w:val="en-GB"/>
        </w:rPr>
        <w:t xml:space="preserve"> (for direct consumption and for industrial use)</w:t>
      </w:r>
      <w:r w:rsidRPr="00BA6D13">
        <w:rPr>
          <w:rFonts w:ascii="Arial" w:hAnsi="Arial" w:cs="Arial"/>
          <w:i/>
          <w:sz w:val="20"/>
          <w:lang w:val="en-GB"/>
        </w:rPr>
        <w:t xml:space="preserve"> and instant cocoa.</w:t>
      </w:r>
    </w:p>
    <w:p w14:paraId="1E590459" w14:textId="77777777" w:rsidR="00E154F8" w:rsidRPr="00BA6D13" w:rsidRDefault="007246E9" w:rsidP="00E154F8">
      <w:pPr>
        <w:spacing w:before="120"/>
        <w:ind w:firstLine="567"/>
        <w:jc w:val="both"/>
        <w:rPr>
          <w:rFonts w:ascii="Arial" w:hAnsi="Arial" w:cs="Arial"/>
          <w:i/>
          <w:sz w:val="20"/>
          <w:lang w:val="en-GB"/>
        </w:rPr>
      </w:pPr>
      <w:r w:rsidRPr="00BA6D13">
        <w:rPr>
          <w:rFonts w:ascii="Arial" w:hAnsi="Arial" w:cs="Arial"/>
          <w:b/>
          <w:bCs/>
          <w:i/>
          <w:sz w:val="20"/>
          <w:lang w:val="en-GB"/>
        </w:rPr>
        <w:t>C</w:t>
      </w:r>
      <w:r w:rsidR="00E154F8" w:rsidRPr="00BA6D13">
        <w:rPr>
          <w:rFonts w:ascii="Arial" w:hAnsi="Arial" w:cs="Arial"/>
          <w:b/>
          <w:bCs/>
          <w:i/>
          <w:sz w:val="20"/>
          <w:lang w:val="en-GB"/>
        </w:rPr>
        <w:t>hocolate</w:t>
      </w:r>
      <w:r w:rsidRPr="00BA6D13">
        <w:rPr>
          <w:rFonts w:ascii="Arial" w:hAnsi="Arial" w:cs="Arial"/>
          <w:b/>
          <w:bCs/>
          <w:i/>
          <w:sz w:val="20"/>
          <w:lang w:val="en-GB"/>
        </w:rPr>
        <w:t>-free</w:t>
      </w:r>
      <w:r w:rsidR="00E154F8" w:rsidRPr="00BA6D13">
        <w:rPr>
          <w:rFonts w:ascii="Arial" w:hAnsi="Arial" w:cs="Arial"/>
          <w:b/>
          <w:bCs/>
          <w:i/>
          <w:sz w:val="20"/>
          <w:lang w:val="en-GB"/>
        </w:rPr>
        <w:t xml:space="preserve"> </w:t>
      </w:r>
      <w:r w:rsidR="00AF4ADB">
        <w:rPr>
          <w:rFonts w:ascii="Arial" w:hAnsi="Arial" w:cs="Arial"/>
          <w:b/>
          <w:bCs/>
          <w:i/>
          <w:sz w:val="20"/>
          <w:lang w:val="en-GB"/>
        </w:rPr>
        <w:t>sweets</w:t>
      </w:r>
      <w:r w:rsidR="00E154F8" w:rsidRPr="00BA6D13">
        <w:rPr>
          <w:rFonts w:ascii="Arial" w:hAnsi="Arial" w:cs="Arial"/>
          <w:b/>
          <w:bCs/>
          <w:i/>
          <w:sz w:val="20"/>
          <w:lang w:val="en-GB"/>
        </w:rPr>
        <w:t xml:space="preserve"> consumption (in kg) </w:t>
      </w:r>
      <w:r w:rsidR="00E154F8" w:rsidRPr="00BA6D13">
        <w:rPr>
          <w:rFonts w:ascii="Arial" w:hAnsi="Arial" w:cs="Arial"/>
          <w:i/>
          <w:sz w:val="20"/>
          <w:lang w:val="en-GB"/>
        </w:rPr>
        <w:t xml:space="preserve">includes filled and unfilled candies and </w:t>
      </w:r>
      <w:r w:rsidRPr="00BA6D13">
        <w:rPr>
          <w:rFonts w:ascii="Arial" w:hAnsi="Arial" w:cs="Arial"/>
          <w:i/>
          <w:sz w:val="20"/>
          <w:lang w:val="en-GB"/>
        </w:rPr>
        <w:t>toffees</w:t>
      </w:r>
      <w:r w:rsidR="00E154F8" w:rsidRPr="00BA6D13">
        <w:rPr>
          <w:rFonts w:ascii="Arial" w:hAnsi="Arial" w:cs="Arial"/>
          <w:i/>
          <w:sz w:val="20"/>
          <w:lang w:val="en-GB"/>
        </w:rPr>
        <w:t>, chewing gums, jelly confectionery</w:t>
      </w:r>
      <w:r w:rsidR="00250675" w:rsidRPr="00BA6D13">
        <w:rPr>
          <w:rFonts w:ascii="Arial" w:hAnsi="Arial" w:cs="Arial"/>
          <w:i/>
          <w:sz w:val="20"/>
          <w:lang w:val="en-GB"/>
        </w:rPr>
        <w:t>, loll</w:t>
      </w:r>
      <w:r w:rsidR="00250675">
        <w:rPr>
          <w:rFonts w:ascii="Arial" w:hAnsi="Arial" w:cs="Arial"/>
          <w:i/>
          <w:sz w:val="20"/>
          <w:lang w:val="en-GB"/>
        </w:rPr>
        <w:t>i</w:t>
      </w:r>
      <w:r w:rsidR="00250675" w:rsidRPr="00BA6D13">
        <w:rPr>
          <w:rFonts w:ascii="Arial" w:hAnsi="Arial" w:cs="Arial"/>
          <w:i/>
          <w:sz w:val="20"/>
          <w:lang w:val="en-GB"/>
        </w:rPr>
        <w:t>pops</w:t>
      </w:r>
      <w:r w:rsidR="00250675">
        <w:rPr>
          <w:rFonts w:ascii="Arial" w:hAnsi="Arial" w:cs="Arial"/>
          <w:i/>
          <w:sz w:val="20"/>
          <w:lang w:val="en-GB"/>
        </w:rPr>
        <w:t xml:space="preserve"> etc.</w:t>
      </w:r>
    </w:p>
    <w:p w14:paraId="580885E6"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Consumption of </w:t>
      </w:r>
      <w:r w:rsidR="004D4C6F">
        <w:rPr>
          <w:rFonts w:ascii="Arial" w:hAnsi="Arial" w:cs="Arial"/>
          <w:b/>
          <w:bCs/>
          <w:i/>
          <w:sz w:val="20"/>
          <w:lang w:val="en-GB"/>
        </w:rPr>
        <w:t>confectionery</w:t>
      </w:r>
      <w:r w:rsidRPr="00BA6D13">
        <w:rPr>
          <w:rFonts w:ascii="Arial" w:hAnsi="Arial" w:cs="Arial"/>
          <w:b/>
          <w:bCs/>
          <w:i/>
          <w:sz w:val="20"/>
          <w:lang w:val="en-GB"/>
        </w:rPr>
        <w:t xml:space="preserve"> (in kg) </w:t>
      </w:r>
      <w:r w:rsidRPr="00BA6D13">
        <w:rPr>
          <w:rFonts w:ascii="Arial" w:hAnsi="Arial" w:cs="Arial"/>
          <w:i/>
          <w:sz w:val="20"/>
          <w:lang w:val="en-GB"/>
        </w:rPr>
        <w:t xml:space="preserve">includes </w:t>
      </w:r>
      <w:r w:rsidR="007D2510" w:rsidRPr="00BA6D13">
        <w:rPr>
          <w:rFonts w:ascii="Arial" w:hAnsi="Arial" w:cs="Arial"/>
          <w:i/>
          <w:sz w:val="20"/>
          <w:lang w:val="en-GB"/>
        </w:rPr>
        <w:t xml:space="preserve">dough for </w:t>
      </w:r>
      <w:r w:rsidR="00344B51">
        <w:rPr>
          <w:rFonts w:ascii="Arial" w:hAnsi="Arial" w:cs="Arial"/>
          <w:i/>
          <w:sz w:val="20"/>
          <w:lang w:val="en-GB"/>
        </w:rPr>
        <w:t xml:space="preserve">sweet </w:t>
      </w:r>
      <w:r w:rsidRPr="00BA6D13">
        <w:rPr>
          <w:rFonts w:ascii="Arial" w:hAnsi="Arial" w:cs="Arial"/>
          <w:i/>
          <w:sz w:val="20"/>
          <w:lang w:val="en-GB"/>
        </w:rPr>
        <w:t>pastries (</w:t>
      </w:r>
      <w:r w:rsidR="00770305" w:rsidRPr="00BA6D13">
        <w:rPr>
          <w:rFonts w:ascii="Arial" w:hAnsi="Arial" w:cs="Arial"/>
          <w:i/>
          <w:sz w:val="20"/>
          <w:lang w:val="en-GB"/>
        </w:rPr>
        <w:t>puff</w:t>
      </w:r>
      <w:r w:rsidR="004C79FF" w:rsidRPr="00BA6D13">
        <w:rPr>
          <w:rFonts w:ascii="Arial" w:hAnsi="Arial" w:cs="Arial"/>
          <w:i/>
          <w:sz w:val="20"/>
          <w:lang w:val="en-GB"/>
        </w:rPr>
        <w:t xml:space="preserve">, </w:t>
      </w:r>
      <w:r w:rsidRPr="00BA6D13">
        <w:rPr>
          <w:rFonts w:ascii="Arial" w:hAnsi="Arial" w:cs="Arial"/>
          <w:i/>
          <w:sz w:val="20"/>
          <w:lang w:val="en-GB"/>
        </w:rPr>
        <w:t xml:space="preserve">Linzer etc.) and products made of </w:t>
      </w:r>
      <w:r w:rsidR="007D2510" w:rsidRPr="00BA6D13">
        <w:rPr>
          <w:rFonts w:ascii="Arial" w:hAnsi="Arial" w:cs="Arial"/>
          <w:i/>
          <w:sz w:val="20"/>
          <w:lang w:val="en-GB"/>
        </w:rPr>
        <w:t xml:space="preserve">it </w:t>
      </w:r>
      <w:r w:rsidRPr="00BA6D13">
        <w:rPr>
          <w:rFonts w:ascii="Arial" w:hAnsi="Arial" w:cs="Arial"/>
          <w:i/>
          <w:sz w:val="20"/>
          <w:lang w:val="en-GB"/>
        </w:rPr>
        <w:t xml:space="preserve">(cakes, pies) as well as ice creams. </w:t>
      </w:r>
    </w:p>
    <w:p w14:paraId="5A05B1E7"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Honey consumption (in kg) </w:t>
      </w:r>
      <w:r w:rsidRPr="00BA6D13">
        <w:rPr>
          <w:rFonts w:ascii="Arial" w:hAnsi="Arial" w:cs="Arial"/>
          <w:i/>
          <w:sz w:val="20"/>
          <w:lang w:val="en-GB"/>
        </w:rPr>
        <w:t xml:space="preserve">includes </w:t>
      </w:r>
      <w:r w:rsidR="007246E9" w:rsidRPr="00BA6D13">
        <w:rPr>
          <w:rFonts w:ascii="Arial" w:hAnsi="Arial" w:cs="Arial"/>
          <w:i/>
          <w:sz w:val="20"/>
          <w:lang w:val="en-GB"/>
        </w:rPr>
        <w:t xml:space="preserve">bee’s </w:t>
      </w:r>
      <w:r w:rsidRPr="00BA6D13">
        <w:rPr>
          <w:rFonts w:ascii="Arial" w:hAnsi="Arial" w:cs="Arial"/>
          <w:i/>
          <w:sz w:val="20"/>
          <w:lang w:val="en-GB"/>
        </w:rPr>
        <w:t>honey</w:t>
      </w:r>
      <w:r w:rsidR="007246E9" w:rsidRPr="00BA6D13">
        <w:rPr>
          <w:rFonts w:ascii="Arial" w:hAnsi="Arial" w:cs="Arial"/>
          <w:i/>
          <w:sz w:val="20"/>
          <w:lang w:val="en-GB"/>
        </w:rPr>
        <w:t xml:space="preserve"> only</w:t>
      </w:r>
      <w:r w:rsidRPr="00BA6D13">
        <w:rPr>
          <w:rFonts w:ascii="Arial" w:hAnsi="Arial" w:cs="Arial"/>
          <w:i/>
          <w:sz w:val="20"/>
          <w:lang w:val="en-GB"/>
        </w:rPr>
        <w:t>.</w:t>
      </w:r>
    </w:p>
    <w:p w14:paraId="2786D398" w14:textId="77777777" w:rsidR="00E154F8" w:rsidRPr="00BA6D13" w:rsidRDefault="00E154F8" w:rsidP="00454A66">
      <w:pPr>
        <w:keepNext/>
        <w:numPr>
          <w:ilvl w:val="2"/>
          <w:numId w:val="1"/>
        </w:numPr>
        <w:spacing w:before="240"/>
        <w:jc w:val="both"/>
        <w:rPr>
          <w:rFonts w:ascii="Arial" w:hAnsi="Arial" w:cs="Arial"/>
          <w:b/>
          <w:bCs/>
          <w:i/>
          <w:sz w:val="20"/>
          <w:lang w:val="en-GB"/>
        </w:rPr>
      </w:pPr>
      <w:r w:rsidRPr="00BA6D13">
        <w:rPr>
          <w:rFonts w:ascii="Arial" w:hAnsi="Arial" w:cs="Arial"/>
          <w:b/>
          <w:bCs/>
          <w:i/>
          <w:sz w:val="20"/>
          <w:lang w:val="en-GB"/>
        </w:rPr>
        <w:lastRenderedPageBreak/>
        <w:t>Other food</w:t>
      </w:r>
    </w:p>
    <w:p w14:paraId="7A703E8A"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Other food consumption (in kg) </w:t>
      </w:r>
      <w:r w:rsidRPr="00BA6D13">
        <w:rPr>
          <w:rFonts w:ascii="Arial" w:hAnsi="Arial" w:cs="Arial"/>
          <w:i/>
          <w:sz w:val="20"/>
          <w:lang w:val="en-GB"/>
        </w:rPr>
        <w:t>includes consumption of poppy seeds, yeast</w:t>
      </w:r>
      <w:r w:rsidR="007246E9" w:rsidRPr="00BA6D13">
        <w:rPr>
          <w:rFonts w:ascii="Arial" w:hAnsi="Arial" w:cs="Arial"/>
          <w:i/>
          <w:sz w:val="20"/>
          <w:lang w:val="en-GB"/>
        </w:rPr>
        <w:t>s</w:t>
      </w:r>
      <w:r w:rsidRPr="00BA6D13">
        <w:rPr>
          <w:rFonts w:ascii="Arial" w:hAnsi="Arial" w:cs="Arial"/>
          <w:i/>
          <w:sz w:val="20"/>
          <w:lang w:val="en-GB"/>
        </w:rPr>
        <w:t xml:space="preserve"> (</w:t>
      </w:r>
      <w:r w:rsidR="004D4C6F">
        <w:rPr>
          <w:rFonts w:ascii="Arial" w:hAnsi="Arial" w:cs="Arial"/>
          <w:i/>
          <w:sz w:val="20"/>
          <w:lang w:val="en-GB"/>
        </w:rPr>
        <w:t>excluding those</w:t>
      </w:r>
      <w:r w:rsidRPr="00BA6D13">
        <w:rPr>
          <w:rFonts w:ascii="Arial" w:hAnsi="Arial" w:cs="Arial"/>
          <w:i/>
          <w:sz w:val="20"/>
          <w:lang w:val="en-GB"/>
        </w:rPr>
        <w:t xml:space="preserve"> for </w:t>
      </w:r>
      <w:r w:rsidR="007246E9" w:rsidRPr="00BA6D13">
        <w:rPr>
          <w:rFonts w:ascii="Arial" w:hAnsi="Arial" w:cs="Arial"/>
          <w:i/>
          <w:sz w:val="20"/>
          <w:lang w:val="en-GB"/>
        </w:rPr>
        <w:t>brew</w:t>
      </w:r>
      <w:r w:rsidR="004A685B" w:rsidRPr="00BA6D13">
        <w:rPr>
          <w:rFonts w:ascii="Arial" w:hAnsi="Arial" w:cs="Arial"/>
          <w:i/>
          <w:sz w:val="20"/>
          <w:lang w:val="en-GB"/>
        </w:rPr>
        <w:t>ing</w:t>
      </w:r>
      <w:r w:rsidR="007246E9" w:rsidRPr="00BA6D13">
        <w:rPr>
          <w:rFonts w:ascii="Arial" w:hAnsi="Arial" w:cs="Arial"/>
          <w:i/>
          <w:sz w:val="20"/>
          <w:lang w:val="en-GB"/>
        </w:rPr>
        <w:t xml:space="preserve"> </w:t>
      </w:r>
      <w:r w:rsidRPr="00BA6D13">
        <w:rPr>
          <w:rFonts w:ascii="Arial" w:hAnsi="Arial" w:cs="Arial"/>
          <w:i/>
          <w:sz w:val="20"/>
          <w:lang w:val="en-GB"/>
        </w:rPr>
        <w:t xml:space="preserve">or industrial use), powdered soups and soup preparations, salt (for human consumption </w:t>
      </w:r>
      <w:r w:rsidR="007246E9" w:rsidRPr="00BA6D13">
        <w:rPr>
          <w:rFonts w:ascii="Arial" w:hAnsi="Arial" w:cs="Arial"/>
          <w:i/>
          <w:sz w:val="20"/>
          <w:lang w:val="en-GB"/>
        </w:rPr>
        <w:t xml:space="preserve">and </w:t>
      </w:r>
      <w:r w:rsidRPr="00BA6D13">
        <w:rPr>
          <w:rFonts w:ascii="Arial" w:hAnsi="Arial" w:cs="Arial"/>
          <w:i/>
          <w:sz w:val="20"/>
          <w:lang w:val="en-GB"/>
        </w:rPr>
        <w:t>included in food products).</w:t>
      </w:r>
    </w:p>
    <w:p w14:paraId="3F1C298C" w14:textId="77777777" w:rsidR="00E154F8" w:rsidRPr="00BA6D13" w:rsidRDefault="00E154F8" w:rsidP="00DF5A43">
      <w:pPr>
        <w:spacing w:before="120" w:after="120"/>
        <w:ind w:firstLine="567"/>
        <w:jc w:val="both"/>
        <w:rPr>
          <w:rFonts w:ascii="Arial" w:hAnsi="Arial" w:cs="Arial"/>
          <w:i/>
          <w:sz w:val="20"/>
          <w:lang w:val="en-GB"/>
        </w:rPr>
      </w:pPr>
    </w:p>
    <w:p w14:paraId="3672AB9D" w14:textId="77777777" w:rsidR="00E154F8" w:rsidRPr="00BA6D13" w:rsidRDefault="00E154F8" w:rsidP="00DF5A43">
      <w:pPr>
        <w:numPr>
          <w:ilvl w:val="1"/>
          <w:numId w:val="3"/>
        </w:numPr>
        <w:tabs>
          <w:tab w:val="clear" w:pos="720"/>
          <w:tab w:val="num" w:pos="540"/>
        </w:tabs>
        <w:spacing w:before="240" w:after="120"/>
        <w:jc w:val="both"/>
        <w:rPr>
          <w:rFonts w:ascii="Arial" w:hAnsi="Arial" w:cs="Arial"/>
          <w:b/>
          <w:bCs/>
          <w:i/>
          <w:sz w:val="20"/>
          <w:lang w:val="en-GB"/>
        </w:rPr>
      </w:pPr>
      <w:r w:rsidRPr="00BA6D13">
        <w:rPr>
          <w:rFonts w:ascii="Arial" w:hAnsi="Arial" w:cs="Arial"/>
          <w:b/>
          <w:bCs/>
          <w:i/>
          <w:sz w:val="20"/>
          <w:lang w:val="en-GB"/>
        </w:rPr>
        <w:t>Non-alcoholic beverages</w:t>
      </w:r>
    </w:p>
    <w:p w14:paraId="682E7203" w14:textId="77777777" w:rsidR="00E154F8" w:rsidRPr="00BA6D13" w:rsidRDefault="00E154F8" w:rsidP="00E154F8">
      <w:pPr>
        <w:numPr>
          <w:ilvl w:val="2"/>
          <w:numId w:val="4"/>
        </w:numPr>
        <w:jc w:val="both"/>
        <w:rPr>
          <w:rFonts w:ascii="Arial" w:hAnsi="Arial" w:cs="Arial"/>
          <w:b/>
          <w:bCs/>
          <w:i/>
          <w:sz w:val="20"/>
          <w:lang w:val="en-GB"/>
        </w:rPr>
      </w:pPr>
      <w:r w:rsidRPr="00BA6D13">
        <w:rPr>
          <w:rFonts w:ascii="Arial" w:hAnsi="Arial" w:cs="Arial"/>
          <w:b/>
          <w:bCs/>
          <w:i/>
          <w:sz w:val="20"/>
          <w:lang w:val="en-GB"/>
        </w:rPr>
        <w:t>Tea, coffee</w:t>
      </w:r>
    </w:p>
    <w:p w14:paraId="58D8BDF9"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Tea consumption (in kg) </w:t>
      </w:r>
      <w:r w:rsidRPr="00BA6D13">
        <w:rPr>
          <w:rFonts w:ascii="Arial" w:hAnsi="Arial" w:cs="Arial"/>
          <w:i/>
          <w:sz w:val="20"/>
          <w:lang w:val="en-GB"/>
        </w:rPr>
        <w:t>contains black and green tea</w:t>
      </w:r>
      <w:r w:rsidR="00742577">
        <w:rPr>
          <w:rFonts w:ascii="Arial" w:hAnsi="Arial" w:cs="Arial"/>
          <w:i/>
          <w:sz w:val="20"/>
          <w:lang w:val="en-GB"/>
        </w:rPr>
        <w:t>s</w:t>
      </w:r>
      <w:r w:rsidRPr="00BA6D13">
        <w:rPr>
          <w:rFonts w:ascii="Arial" w:hAnsi="Arial" w:cs="Arial"/>
          <w:i/>
          <w:sz w:val="20"/>
          <w:lang w:val="en-GB"/>
        </w:rPr>
        <w:t>, tea extracts</w:t>
      </w:r>
      <w:r w:rsidR="002B7854" w:rsidRPr="00BA6D13">
        <w:rPr>
          <w:rFonts w:ascii="Arial" w:hAnsi="Arial" w:cs="Arial"/>
          <w:i/>
          <w:sz w:val="20"/>
          <w:lang w:val="en-GB"/>
        </w:rPr>
        <w:t xml:space="preserve"> </w:t>
      </w:r>
      <w:r w:rsidRPr="00BA6D13">
        <w:rPr>
          <w:rFonts w:ascii="Arial" w:hAnsi="Arial" w:cs="Arial"/>
          <w:i/>
          <w:sz w:val="20"/>
          <w:lang w:val="en-GB"/>
        </w:rPr>
        <w:t>and concentrates.</w:t>
      </w:r>
    </w:p>
    <w:p w14:paraId="0DFCCDFB"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Coffee consumption (in kg) </w:t>
      </w:r>
      <w:r w:rsidRPr="00BA6D13">
        <w:rPr>
          <w:rFonts w:ascii="Arial" w:hAnsi="Arial" w:cs="Arial"/>
          <w:i/>
          <w:sz w:val="20"/>
          <w:lang w:val="en-GB"/>
        </w:rPr>
        <w:t xml:space="preserve">includes </w:t>
      </w:r>
      <w:r w:rsidR="007246E9" w:rsidRPr="00BA6D13">
        <w:rPr>
          <w:rFonts w:ascii="Arial" w:hAnsi="Arial" w:cs="Arial"/>
          <w:i/>
          <w:sz w:val="20"/>
          <w:lang w:val="en-GB"/>
        </w:rPr>
        <w:t xml:space="preserve">roasted coffee beans, ground </w:t>
      </w:r>
      <w:r w:rsidRPr="00BA6D13">
        <w:rPr>
          <w:rFonts w:ascii="Arial" w:hAnsi="Arial" w:cs="Arial"/>
          <w:i/>
          <w:sz w:val="20"/>
          <w:lang w:val="en-GB"/>
        </w:rPr>
        <w:t>coffee, instant coffee, coffee extracts and concentrates.</w:t>
      </w:r>
    </w:p>
    <w:p w14:paraId="3676C577" w14:textId="77777777" w:rsidR="00E154F8" w:rsidRPr="00BA6D13" w:rsidRDefault="00E154F8" w:rsidP="00E154F8">
      <w:pPr>
        <w:numPr>
          <w:ilvl w:val="2"/>
          <w:numId w:val="4"/>
        </w:numPr>
        <w:spacing w:before="240"/>
        <w:jc w:val="both"/>
        <w:rPr>
          <w:rFonts w:ascii="Arial" w:hAnsi="Arial" w:cs="Arial"/>
          <w:b/>
          <w:bCs/>
          <w:i/>
          <w:sz w:val="20"/>
          <w:lang w:val="en-GB"/>
        </w:rPr>
      </w:pPr>
      <w:r w:rsidRPr="00BA6D13">
        <w:rPr>
          <w:rFonts w:ascii="Arial" w:hAnsi="Arial" w:cs="Arial"/>
          <w:b/>
          <w:bCs/>
          <w:i/>
          <w:sz w:val="20"/>
          <w:lang w:val="en-GB"/>
        </w:rPr>
        <w:t>Mineral waters, non-alcoholic beverages</w:t>
      </w:r>
    </w:p>
    <w:p w14:paraId="05823150" w14:textId="77777777" w:rsidR="00E154F8" w:rsidRPr="00BA6D13" w:rsidRDefault="00E154F8" w:rsidP="00E154F8">
      <w:pPr>
        <w:spacing w:before="120"/>
        <w:ind w:firstLine="567"/>
        <w:jc w:val="both"/>
        <w:rPr>
          <w:rFonts w:ascii="Arial" w:hAnsi="Arial" w:cs="Arial"/>
          <w:i/>
          <w:sz w:val="20"/>
          <w:lang w:val="en-GB"/>
        </w:rPr>
      </w:pPr>
      <w:r w:rsidRPr="00BA6D13">
        <w:rPr>
          <w:rFonts w:ascii="Arial" w:hAnsi="Arial" w:cs="Arial"/>
          <w:b/>
          <w:bCs/>
          <w:i/>
          <w:sz w:val="20"/>
          <w:lang w:val="en-GB"/>
        </w:rPr>
        <w:t xml:space="preserve">Consumption of mineral waters and other non-alcoholic beverages (in l) </w:t>
      </w:r>
      <w:r w:rsidR="008A583F">
        <w:rPr>
          <w:rFonts w:ascii="Arial" w:hAnsi="Arial" w:cs="Arial"/>
          <w:i/>
          <w:sz w:val="20"/>
          <w:lang w:val="en-GB"/>
        </w:rPr>
        <w:t>comprises</w:t>
      </w:r>
      <w:r w:rsidRPr="00BA6D13">
        <w:rPr>
          <w:rFonts w:ascii="Arial" w:hAnsi="Arial" w:cs="Arial"/>
          <w:i/>
          <w:sz w:val="20"/>
          <w:lang w:val="en-GB"/>
        </w:rPr>
        <w:t xml:space="preserve"> consumption of soda water, mineral water (</w:t>
      </w:r>
      <w:r w:rsidR="00395E97">
        <w:rPr>
          <w:rFonts w:ascii="Arial" w:hAnsi="Arial" w:cs="Arial"/>
          <w:i/>
          <w:sz w:val="20"/>
          <w:lang w:val="en-GB"/>
        </w:rPr>
        <w:t xml:space="preserve">sweetened and non-sweetened, </w:t>
      </w:r>
      <w:r w:rsidRPr="00BA6D13">
        <w:rPr>
          <w:rFonts w:ascii="Arial" w:hAnsi="Arial" w:cs="Arial"/>
          <w:i/>
          <w:sz w:val="20"/>
          <w:lang w:val="en-GB"/>
        </w:rPr>
        <w:t xml:space="preserve">flavoured and non-flavoured), soft drinks and lemonades (made of fresh water and concentrates, usually </w:t>
      </w:r>
      <w:r w:rsidR="00510C24" w:rsidRPr="00BA6D13">
        <w:rPr>
          <w:rFonts w:ascii="Arial" w:hAnsi="Arial" w:cs="Arial"/>
          <w:i/>
          <w:sz w:val="20"/>
          <w:lang w:val="en-GB"/>
        </w:rPr>
        <w:t>carbonated</w:t>
      </w:r>
      <w:r w:rsidRPr="00BA6D13">
        <w:rPr>
          <w:rFonts w:ascii="Arial" w:hAnsi="Arial" w:cs="Arial"/>
          <w:i/>
          <w:sz w:val="20"/>
          <w:lang w:val="en-GB"/>
        </w:rPr>
        <w:t>) and other non-alcoholic drinks (fruit and vegetable juices, syrups, etc.).</w:t>
      </w:r>
    </w:p>
    <w:p w14:paraId="6EAA7DB0" w14:textId="77777777" w:rsidR="00E154F8" w:rsidRPr="00BA6D13" w:rsidRDefault="00E154F8" w:rsidP="00DF5A43">
      <w:pPr>
        <w:spacing w:after="120"/>
        <w:jc w:val="both"/>
        <w:rPr>
          <w:rFonts w:ascii="Arial" w:hAnsi="Arial" w:cs="Arial"/>
          <w:i/>
          <w:sz w:val="20"/>
          <w:lang w:val="en-GB"/>
        </w:rPr>
      </w:pPr>
    </w:p>
    <w:p w14:paraId="1DA4A88C" w14:textId="77777777" w:rsidR="00E154F8" w:rsidRDefault="00E154F8" w:rsidP="00DF5A43">
      <w:pPr>
        <w:spacing w:after="120"/>
        <w:jc w:val="both"/>
        <w:rPr>
          <w:rFonts w:ascii="Arial" w:hAnsi="Arial" w:cs="Arial"/>
          <w:i/>
          <w:sz w:val="20"/>
          <w:lang w:val="en-GB"/>
        </w:rPr>
      </w:pPr>
    </w:p>
    <w:p w14:paraId="50E2D402" w14:textId="77777777" w:rsidR="00DF5A43" w:rsidRPr="00BA6D13" w:rsidRDefault="00DF5A43" w:rsidP="00DF5A43">
      <w:pPr>
        <w:spacing w:after="120"/>
        <w:jc w:val="both"/>
        <w:rPr>
          <w:rFonts w:ascii="Arial" w:hAnsi="Arial" w:cs="Arial"/>
          <w:i/>
          <w:sz w:val="20"/>
          <w:lang w:val="en-GB"/>
        </w:rPr>
      </w:pPr>
    </w:p>
    <w:p w14:paraId="28EC1FB4" w14:textId="77777777" w:rsidR="00E154F8" w:rsidRPr="00BA6D13" w:rsidRDefault="00E154F8" w:rsidP="00DF5A43">
      <w:pPr>
        <w:pStyle w:val="Nadpis1"/>
        <w:numPr>
          <w:ilvl w:val="0"/>
          <w:numId w:val="5"/>
        </w:numPr>
        <w:spacing w:before="240"/>
        <w:jc w:val="both"/>
        <w:rPr>
          <w:rFonts w:ascii="Arial" w:hAnsi="Arial" w:cs="Arial"/>
          <w:i/>
          <w:sz w:val="20"/>
          <w:lang w:val="en-GB"/>
        </w:rPr>
      </w:pPr>
      <w:r w:rsidRPr="00BA6D13">
        <w:rPr>
          <w:rFonts w:ascii="Arial" w:hAnsi="Arial" w:cs="Arial"/>
          <w:i/>
          <w:sz w:val="20"/>
          <w:lang w:val="en-GB"/>
        </w:rPr>
        <w:t>ALCOHOLIC BEVERAGES AND CIGARETTES</w:t>
      </w:r>
    </w:p>
    <w:p w14:paraId="0589011B" w14:textId="77777777" w:rsidR="00E154F8" w:rsidRPr="00BA6D13" w:rsidRDefault="00E154F8" w:rsidP="00E154F8">
      <w:pPr>
        <w:numPr>
          <w:ilvl w:val="1"/>
          <w:numId w:val="2"/>
        </w:numPr>
        <w:spacing w:before="240" w:after="120"/>
        <w:ind w:left="556" w:hanging="556"/>
        <w:jc w:val="both"/>
        <w:rPr>
          <w:rFonts w:ascii="Arial" w:hAnsi="Arial" w:cs="Arial"/>
          <w:b/>
          <w:bCs/>
          <w:i/>
          <w:sz w:val="20"/>
          <w:lang w:val="en-GB"/>
        </w:rPr>
      </w:pPr>
      <w:r w:rsidRPr="00BA6D13">
        <w:rPr>
          <w:rFonts w:ascii="Arial" w:hAnsi="Arial" w:cs="Arial"/>
          <w:b/>
          <w:bCs/>
          <w:i/>
          <w:sz w:val="20"/>
          <w:lang w:val="en-GB"/>
        </w:rPr>
        <w:t>Alcoholic beverages</w:t>
      </w:r>
    </w:p>
    <w:p w14:paraId="73FC0B93" w14:textId="77777777" w:rsidR="00E154F8" w:rsidRPr="00BA6D13" w:rsidRDefault="00E154F8" w:rsidP="00E154F8">
      <w:pPr>
        <w:spacing w:before="120" w:after="120"/>
        <w:ind w:firstLine="567"/>
        <w:jc w:val="both"/>
        <w:rPr>
          <w:rFonts w:ascii="Arial" w:hAnsi="Arial" w:cs="Arial"/>
          <w:i/>
          <w:sz w:val="20"/>
          <w:lang w:val="en-GB"/>
        </w:rPr>
      </w:pPr>
      <w:r w:rsidRPr="00BA6D13">
        <w:rPr>
          <w:rFonts w:ascii="Arial" w:hAnsi="Arial" w:cs="Arial"/>
          <w:b/>
          <w:bCs/>
          <w:i/>
          <w:sz w:val="20"/>
          <w:lang w:val="en-GB"/>
        </w:rPr>
        <w:t xml:space="preserve">Consumption of alcoholic drinks (in </w:t>
      </w:r>
      <w:r w:rsidR="00E6243F" w:rsidRPr="00BA6D13">
        <w:rPr>
          <w:rFonts w:ascii="Arial" w:hAnsi="Arial" w:cs="Arial"/>
          <w:b/>
          <w:bCs/>
          <w:i/>
          <w:sz w:val="20"/>
          <w:lang w:val="en-GB"/>
        </w:rPr>
        <w:t>litres</w:t>
      </w:r>
      <w:r w:rsidRPr="00BA6D13">
        <w:rPr>
          <w:rFonts w:ascii="Arial" w:hAnsi="Arial" w:cs="Arial"/>
          <w:b/>
          <w:bCs/>
          <w:i/>
          <w:sz w:val="20"/>
          <w:lang w:val="en-GB"/>
        </w:rPr>
        <w:t xml:space="preserve"> and in </w:t>
      </w:r>
      <w:r w:rsidR="00E6243F" w:rsidRPr="00BA6D13">
        <w:rPr>
          <w:rFonts w:ascii="Arial" w:hAnsi="Arial" w:cs="Arial"/>
          <w:b/>
          <w:bCs/>
          <w:i/>
          <w:sz w:val="20"/>
          <w:lang w:val="en-GB"/>
        </w:rPr>
        <w:t>litres</w:t>
      </w:r>
      <w:r w:rsidRPr="00BA6D13">
        <w:rPr>
          <w:rFonts w:ascii="Arial" w:hAnsi="Arial" w:cs="Arial"/>
          <w:b/>
          <w:bCs/>
          <w:i/>
          <w:sz w:val="20"/>
          <w:lang w:val="en-GB"/>
        </w:rPr>
        <w:t xml:space="preserve"> of pure alcohol </w:t>
      </w:r>
      <w:r w:rsidRPr="00BA6D13">
        <w:rPr>
          <w:rFonts w:ascii="Arial" w:hAnsi="Arial" w:cs="Arial"/>
          <w:i/>
          <w:sz w:val="20"/>
          <w:lang w:val="en-GB"/>
        </w:rPr>
        <w:t xml:space="preserve">– </w:t>
      </w:r>
      <w:r w:rsidR="007246E9" w:rsidRPr="00BA6D13">
        <w:rPr>
          <w:rFonts w:ascii="Arial" w:hAnsi="Arial" w:cs="Arial"/>
          <w:i/>
          <w:sz w:val="20"/>
          <w:lang w:val="en-GB"/>
        </w:rPr>
        <w:t xml:space="preserve">listed </w:t>
      </w:r>
      <w:r w:rsidRPr="00BA6D13">
        <w:rPr>
          <w:rFonts w:ascii="Arial" w:hAnsi="Arial" w:cs="Arial"/>
          <w:i/>
          <w:sz w:val="20"/>
          <w:lang w:val="en-GB"/>
        </w:rPr>
        <w:t>in the table under a/b)</w:t>
      </w:r>
      <w:r w:rsidRPr="00BA6D13">
        <w:rPr>
          <w:rFonts w:ascii="Arial" w:hAnsi="Arial" w:cs="Arial"/>
          <w:b/>
          <w:bCs/>
          <w:i/>
          <w:sz w:val="20"/>
          <w:lang w:val="en-GB"/>
        </w:rPr>
        <w:t xml:space="preserve"> </w:t>
      </w:r>
      <w:r w:rsidRPr="00BA6D13">
        <w:rPr>
          <w:rFonts w:ascii="Arial" w:hAnsi="Arial" w:cs="Arial"/>
          <w:i/>
          <w:sz w:val="20"/>
          <w:lang w:val="en-GB"/>
        </w:rPr>
        <w:t xml:space="preserve">includes all beverages containing more than 0.5 </w:t>
      </w:r>
      <w:r w:rsidR="00E6243F" w:rsidRPr="00BA6D13">
        <w:rPr>
          <w:rFonts w:ascii="Arial" w:hAnsi="Arial" w:cs="Arial"/>
          <w:i/>
          <w:sz w:val="20"/>
          <w:lang w:val="en-GB"/>
        </w:rPr>
        <w:t xml:space="preserve">volume </w:t>
      </w:r>
      <w:r w:rsidRPr="00BA6D13">
        <w:rPr>
          <w:rFonts w:ascii="Arial" w:hAnsi="Arial" w:cs="Arial"/>
          <w:i/>
          <w:sz w:val="20"/>
          <w:lang w:val="en-GB"/>
        </w:rPr>
        <w:t>percent of alcohol.</w:t>
      </w:r>
    </w:p>
    <w:p w14:paraId="2754EB08" w14:textId="77777777" w:rsidR="00E154F8" w:rsidRPr="00BA6D13" w:rsidRDefault="00E154F8" w:rsidP="00E154F8">
      <w:pPr>
        <w:spacing w:after="120"/>
        <w:ind w:firstLine="567"/>
        <w:jc w:val="both"/>
        <w:rPr>
          <w:rFonts w:ascii="Arial" w:hAnsi="Arial" w:cs="Arial"/>
          <w:i/>
          <w:sz w:val="20"/>
          <w:lang w:val="en-GB"/>
        </w:rPr>
      </w:pPr>
      <w:r w:rsidRPr="00BA6D13">
        <w:rPr>
          <w:rFonts w:ascii="Arial" w:hAnsi="Arial" w:cs="Arial"/>
          <w:b/>
          <w:bCs/>
          <w:i/>
          <w:sz w:val="20"/>
          <w:lang w:val="en-GB"/>
        </w:rPr>
        <w:t xml:space="preserve">Consumption of spirits (in l) </w:t>
      </w:r>
      <w:r w:rsidRPr="00BA6D13">
        <w:rPr>
          <w:rFonts w:ascii="Arial" w:hAnsi="Arial" w:cs="Arial"/>
          <w:i/>
          <w:sz w:val="20"/>
          <w:lang w:val="en-GB"/>
        </w:rPr>
        <w:t xml:space="preserve">includes quality liquors containing more than 22.5 </w:t>
      </w:r>
      <w:r w:rsidR="00E6243F" w:rsidRPr="00BA6D13">
        <w:rPr>
          <w:rFonts w:ascii="Arial" w:hAnsi="Arial" w:cs="Arial"/>
          <w:i/>
          <w:sz w:val="20"/>
          <w:lang w:val="en-GB"/>
        </w:rPr>
        <w:t xml:space="preserve">volume </w:t>
      </w:r>
      <w:r w:rsidRPr="00BA6D13">
        <w:rPr>
          <w:rFonts w:ascii="Arial" w:hAnsi="Arial" w:cs="Arial"/>
          <w:i/>
          <w:sz w:val="20"/>
          <w:lang w:val="en-GB"/>
        </w:rPr>
        <w:t>percent of alcohol</w:t>
      </w:r>
      <w:r w:rsidR="00F20CF1" w:rsidRPr="00BA6D13">
        <w:rPr>
          <w:rFonts w:ascii="Arial" w:hAnsi="Arial" w:cs="Arial"/>
          <w:i/>
          <w:sz w:val="20"/>
          <w:lang w:val="en-GB"/>
        </w:rPr>
        <w:t xml:space="preserve">, </w:t>
      </w:r>
      <w:r w:rsidRPr="00BA6D13">
        <w:rPr>
          <w:rFonts w:ascii="Arial" w:hAnsi="Arial" w:cs="Arial"/>
          <w:i/>
          <w:sz w:val="20"/>
          <w:lang w:val="en-GB"/>
        </w:rPr>
        <w:t xml:space="preserve">produced by fermentation of vegetable sugars and starches or by mixing spirits or pure alcohol with allowable ingredients. Emulsion liquors such as egg flips, containing </w:t>
      </w:r>
      <w:r w:rsidR="007246E9" w:rsidRPr="00BA6D13">
        <w:rPr>
          <w:rFonts w:ascii="Arial" w:hAnsi="Arial" w:cs="Arial"/>
          <w:i/>
          <w:sz w:val="20"/>
          <w:lang w:val="en-GB"/>
        </w:rPr>
        <w:t xml:space="preserve">only </w:t>
      </w:r>
      <w:r w:rsidR="00742577">
        <w:rPr>
          <w:rFonts w:ascii="Arial" w:hAnsi="Arial" w:cs="Arial"/>
          <w:i/>
          <w:sz w:val="20"/>
          <w:lang w:val="en-GB"/>
        </w:rPr>
        <w:t xml:space="preserve">20 </w:t>
      </w:r>
      <w:r w:rsidRPr="00BA6D13">
        <w:rPr>
          <w:rFonts w:ascii="Arial" w:hAnsi="Arial" w:cs="Arial"/>
          <w:i/>
          <w:sz w:val="20"/>
          <w:lang w:val="en-GB"/>
        </w:rPr>
        <w:t xml:space="preserve">per cent of alcohol, are also considered spirits. For the purposes of </w:t>
      </w:r>
      <w:r w:rsidR="004E48BA" w:rsidRPr="00BA6D13">
        <w:rPr>
          <w:rFonts w:ascii="Arial" w:hAnsi="Arial" w:cs="Arial"/>
          <w:i/>
          <w:sz w:val="20"/>
          <w:lang w:val="en-GB"/>
        </w:rPr>
        <w:t xml:space="preserve">food consumption </w:t>
      </w:r>
      <w:r w:rsidRPr="00BA6D13">
        <w:rPr>
          <w:rFonts w:ascii="Arial" w:hAnsi="Arial" w:cs="Arial"/>
          <w:i/>
          <w:sz w:val="20"/>
          <w:lang w:val="en-GB"/>
        </w:rPr>
        <w:t xml:space="preserve">statistics, </w:t>
      </w:r>
      <w:r w:rsidR="00E6243F" w:rsidRPr="00BA6D13">
        <w:rPr>
          <w:rFonts w:ascii="Arial" w:hAnsi="Arial" w:cs="Arial"/>
          <w:i/>
          <w:sz w:val="20"/>
          <w:lang w:val="en-GB"/>
        </w:rPr>
        <w:t xml:space="preserve">alcohol content in </w:t>
      </w:r>
      <w:r w:rsidRPr="00BA6D13">
        <w:rPr>
          <w:rFonts w:ascii="Arial" w:hAnsi="Arial" w:cs="Arial"/>
          <w:i/>
          <w:sz w:val="20"/>
          <w:lang w:val="en-GB"/>
        </w:rPr>
        <w:t xml:space="preserve">all </w:t>
      </w:r>
      <w:r w:rsidR="00E6243F" w:rsidRPr="00BA6D13">
        <w:rPr>
          <w:rFonts w:ascii="Arial" w:hAnsi="Arial" w:cs="Arial"/>
          <w:i/>
          <w:sz w:val="20"/>
          <w:lang w:val="en-GB"/>
        </w:rPr>
        <w:t>spirit types is recalculated to standard</w:t>
      </w:r>
      <w:r w:rsidRPr="00BA6D13">
        <w:rPr>
          <w:rFonts w:ascii="Arial" w:hAnsi="Arial" w:cs="Arial"/>
          <w:i/>
          <w:sz w:val="20"/>
          <w:lang w:val="en-GB"/>
        </w:rPr>
        <w:t xml:space="preserve"> 40 </w:t>
      </w:r>
      <w:r w:rsidR="00E6243F" w:rsidRPr="00BA6D13">
        <w:rPr>
          <w:rFonts w:ascii="Arial" w:hAnsi="Arial" w:cs="Arial"/>
          <w:i/>
          <w:sz w:val="20"/>
          <w:lang w:val="en-GB"/>
        </w:rPr>
        <w:t xml:space="preserve">volume </w:t>
      </w:r>
      <w:r w:rsidRPr="00BA6D13">
        <w:rPr>
          <w:rFonts w:ascii="Arial" w:hAnsi="Arial" w:cs="Arial"/>
          <w:i/>
          <w:sz w:val="20"/>
          <w:lang w:val="en-GB"/>
        </w:rPr>
        <w:t xml:space="preserve">percent of alcohol. </w:t>
      </w:r>
    </w:p>
    <w:p w14:paraId="7FC969A5" w14:textId="77777777" w:rsidR="00E154F8" w:rsidRPr="00BA6D13" w:rsidRDefault="00E154F8" w:rsidP="00E154F8">
      <w:pPr>
        <w:spacing w:after="120"/>
        <w:ind w:firstLine="567"/>
        <w:jc w:val="both"/>
        <w:rPr>
          <w:rFonts w:ascii="Arial" w:hAnsi="Arial" w:cs="Arial"/>
          <w:i/>
          <w:sz w:val="20"/>
          <w:lang w:val="en-GB"/>
        </w:rPr>
      </w:pPr>
      <w:r w:rsidRPr="00BA6D13">
        <w:rPr>
          <w:rFonts w:ascii="Arial" w:hAnsi="Arial" w:cs="Arial"/>
          <w:b/>
          <w:bCs/>
          <w:i/>
          <w:sz w:val="20"/>
          <w:lang w:val="en-GB"/>
        </w:rPr>
        <w:t xml:space="preserve">Consumption of wine (in l) </w:t>
      </w:r>
      <w:r w:rsidRPr="00BA6D13">
        <w:rPr>
          <w:rFonts w:ascii="Arial" w:hAnsi="Arial" w:cs="Arial"/>
          <w:i/>
          <w:sz w:val="20"/>
          <w:lang w:val="en-GB"/>
        </w:rPr>
        <w:t xml:space="preserve">comprises wines made of grapes, fruits </w:t>
      </w:r>
      <w:r w:rsidR="007246E9" w:rsidRPr="00BA6D13">
        <w:rPr>
          <w:rFonts w:ascii="Arial" w:hAnsi="Arial" w:cs="Arial"/>
          <w:i/>
          <w:sz w:val="20"/>
          <w:lang w:val="en-GB"/>
        </w:rPr>
        <w:t xml:space="preserve">or </w:t>
      </w:r>
      <w:r w:rsidRPr="00BA6D13">
        <w:rPr>
          <w:rFonts w:ascii="Arial" w:hAnsi="Arial" w:cs="Arial"/>
          <w:i/>
          <w:sz w:val="20"/>
          <w:lang w:val="en-GB"/>
        </w:rPr>
        <w:t>malt</w:t>
      </w:r>
      <w:r w:rsidR="007246E9" w:rsidRPr="00BA6D13">
        <w:rPr>
          <w:rFonts w:ascii="Arial" w:hAnsi="Arial" w:cs="Arial"/>
          <w:i/>
          <w:sz w:val="20"/>
          <w:lang w:val="en-GB"/>
        </w:rPr>
        <w:t>,</w:t>
      </w:r>
      <w:r w:rsidR="00ED215B" w:rsidRPr="00BA6D13">
        <w:rPr>
          <w:rFonts w:ascii="Arial" w:hAnsi="Arial" w:cs="Arial"/>
          <w:i/>
          <w:sz w:val="20"/>
          <w:lang w:val="en-GB"/>
        </w:rPr>
        <w:t xml:space="preserve"> </w:t>
      </w:r>
      <w:r w:rsidR="007246E9" w:rsidRPr="00BA6D13">
        <w:rPr>
          <w:rFonts w:ascii="Arial" w:hAnsi="Arial" w:cs="Arial"/>
          <w:i/>
          <w:sz w:val="20"/>
          <w:lang w:val="en-GB"/>
        </w:rPr>
        <w:t>sparkling wine and mead</w:t>
      </w:r>
      <w:r w:rsidRPr="00BA6D13">
        <w:rPr>
          <w:rFonts w:ascii="Arial" w:hAnsi="Arial" w:cs="Arial"/>
          <w:i/>
          <w:sz w:val="20"/>
          <w:lang w:val="en-GB"/>
        </w:rPr>
        <w:t xml:space="preserve">, regardless </w:t>
      </w:r>
      <w:r w:rsidR="00E071B5" w:rsidRPr="00BA6D13">
        <w:rPr>
          <w:rFonts w:ascii="Arial" w:hAnsi="Arial" w:cs="Arial"/>
          <w:i/>
          <w:sz w:val="20"/>
          <w:lang w:val="en-GB"/>
        </w:rPr>
        <w:t xml:space="preserve">of whether </w:t>
      </w:r>
      <w:r w:rsidRPr="00BA6D13">
        <w:rPr>
          <w:rFonts w:ascii="Arial" w:hAnsi="Arial" w:cs="Arial"/>
          <w:i/>
          <w:sz w:val="20"/>
          <w:lang w:val="en-GB"/>
        </w:rPr>
        <w:t xml:space="preserve">they were produced in industrial enterprises or in </w:t>
      </w:r>
      <w:r w:rsidR="007246E9" w:rsidRPr="00BA6D13">
        <w:rPr>
          <w:rFonts w:ascii="Arial" w:hAnsi="Arial" w:cs="Arial"/>
          <w:i/>
          <w:sz w:val="20"/>
          <w:lang w:val="en-GB"/>
        </w:rPr>
        <w:t>households</w:t>
      </w:r>
      <w:r w:rsidRPr="00BA6D13">
        <w:rPr>
          <w:rFonts w:ascii="Arial" w:hAnsi="Arial" w:cs="Arial"/>
          <w:i/>
          <w:sz w:val="20"/>
          <w:lang w:val="en-GB"/>
        </w:rPr>
        <w:t>.</w:t>
      </w:r>
    </w:p>
    <w:p w14:paraId="6CE6D3AD" w14:textId="77777777" w:rsidR="00E154F8" w:rsidRPr="00BA6D13" w:rsidRDefault="00E154F8" w:rsidP="00E154F8">
      <w:pPr>
        <w:ind w:firstLine="567"/>
        <w:jc w:val="both"/>
        <w:rPr>
          <w:rFonts w:ascii="Arial" w:hAnsi="Arial" w:cs="Arial"/>
          <w:i/>
          <w:sz w:val="20"/>
          <w:lang w:val="en-GB"/>
        </w:rPr>
      </w:pPr>
      <w:r w:rsidRPr="00BA6D13">
        <w:rPr>
          <w:rFonts w:ascii="Arial" w:hAnsi="Arial" w:cs="Arial"/>
          <w:b/>
          <w:bCs/>
          <w:i/>
          <w:sz w:val="20"/>
          <w:lang w:val="en-GB"/>
        </w:rPr>
        <w:t>Total beer consumption (in l)</w:t>
      </w:r>
      <w:r w:rsidRPr="00BA6D13">
        <w:rPr>
          <w:rFonts w:ascii="Arial" w:hAnsi="Arial" w:cs="Arial"/>
          <w:i/>
          <w:sz w:val="20"/>
          <w:lang w:val="en-GB"/>
        </w:rPr>
        <w:t xml:space="preserve"> includes draft beer, la</w:t>
      </w:r>
      <w:r w:rsidR="00AE72A8">
        <w:rPr>
          <w:rFonts w:ascii="Arial" w:hAnsi="Arial" w:cs="Arial"/>
          <w:i/>
          <w:sz w:val="20"/>
          <w:lang w:val="en-GB"/>
        </w:rPr>
        <w:t xml:space="preserve">gers, dark beers, </w:t>
      </w:r>
      <w:r w:rsidRPr="00BA6D13">
        <w:rPr>
          <w:rFonts w:ascii="Arial" w:hAnsi="Arial" w:cs="Arial"/>
          <w:i/>
          <w:sz w:val="20"/>
          <w:lang w:val="en-GB"/>
        </w:rPr>
        <w:t xml:space="preserve">dietetic beer, beer with </w:t>
      </w:r>
      <w:r w:rsidR="007246E9" w:rsidRPr="00BA6D13">
        <w:rPr>
          <w:rFonts w:ascii="Arial" w:hAnsi="Arial" w:cs="Arial"/>
          <w:i/>
          <w:sz w:val="20"/>
          <w:lang w:val="en-GB"/>
        </w:rPr>
        <w:t xml:space="preserve">increased </w:t>
      </w:r>
      <w:r w:rsidRPr="00BA6D13">
        <w:rPr>
          <w:rFonts w:ascii="Arial" w:hAnsi="Arial" w:cs="Arial"/>
          <w:i/>
          <w:sz w:val="20"/>
          <w:lang w:val="en-GB"/>
        </w:rPr>
        <w:t xml:space="preserve">percentage of </w:t>
      </w:r>
      <w:proofErr w:type="gramStart"/>
      <w:r w:rsidRPr="00BA6D13">
        <w:rPr>
          <w:rFonts w:ascii="Arial" w:hAnsi="Arial" w:cs="Arial"/>
          <w:i/>
          <w:sz w:val="20"/>
          <w:lang w:val="en-GB"/>
        </w:rPr>
        <w:t>alcohol</w:t>
      </w:r>
      <w:r w:rsidR="003414DA">
        <w:rPr>
          <w:rFonts w:ascii="Arial" w:hAnsi="Arial" w:cs="Arial"/>
          <w:i/>
          <w:sz w:val="20"/>
          <w:lang w:val="en-GB"/>
        </w:rPr>
        <w:t>;</w:t>
      </w:r>
      <w:r w:rsidRPr="00BA6D13">
        <w:rPr>
          <w:rFonts w:ascii="Arial" w:hAnsi="Arial" w:cs="Arial"/>
          <w:i/>
          <w:sz w:val="20"/>
          <w:lang w:val="en-GB"/>
        </w:rPr>
        <w:t>,</w:t>
      </w:r>
      <w:proofErr w:type="gramEnd"/>
      <w:r w:rsidRPr="00BA6D13">
        <w:rPr>
          <w:rFonts w:ascii="Arial" w:hAnsi="Arial" w:cs="Arial"/>
          <w:i/>
          <w:sz w:val="20"/>
          <w:lang w:val="en-GB"/>
        </w:rPr>
        <w:t xml:space="preserve"> i.e. all beers regardless the way they are stored and distributed (in barrels, cans </w:t>
      </w:r>
      <w:r w:rsidR="00F20CF1" w:rsidRPr="00BA6D13">
        <w:rPr>
          <w:rFonts w:ascii="Arial" w:hAnsi="Arial" w:cs="Arial"/>
          <w:i/>
          <w:sz w:val="20"/>
          <w:lang w:val="en-GB"/>
        </w:rPr>
        <w:t xml:space="preserve">or </w:t>
      </w:r>
      <w:r w:rsidRPr="00BA6D13">
        <w:rPr>
          <w:rFonts w:ascii="Arial" w:hAnsi="Arial" w:cs="Arial"/>
          <w:i/>
          <w:sz w:val="20"/>
          <w:lang w:val="en-GB"/>
        </w:rPr>
        <w:t>bottles).</w:t>
      </w:r>
    </w:p>
    <w:p w14:paraId="6E53940C" w14:textId="77777777" w:rsidR="00E154F8" w:rsidRPr="00BA6D13" w:rsidRDefault="00E154F8" w:rsidP="004D71EE">
      <w:pPr>
        <w:numPr>
          <w:ilvl w:val="1"/>
          <w:numId w:val="2"/>
        </w:numPr>
        <w:spacing w:before="240" w:after="120"/>
        <w:ind w:left="556" w:hanging="556"/>
        <w:jc w:val="both"/>
        <w:rPr>
          <w:rFonts w:ascii="Arial" w:hAnsi="Arial" w:cs="Arial"/>
          <w:b/>
          <w:bCs/>
          <w:i/>
          <w:sz w:val="20"/>
          <w:lang w:val="en-GB"/>
        </w:rPr>
      </w:pPr>
      <w:r w:rsidRPr="00BA6D13">
        <w:rPr>
          <w:rFonts w:ascii="Arial" w:hAnsi="Arial" w:cs="Arial"/>
          <w:b/>
          <w:bCs/>
          <w:i/>
          <w:sz w:val="20"/>
          <w:lang w:val="en-GB"/>
        </w:rPr>
        <w:t>Cigarettes</w:t>
      </w:r>
    </w:p>
    <w:p w14:paraId="17638879" w14:textId="77777777" w:rsidR="00CF580E" w:rsidRPr="00CF580E" w:rsidRDefault="00CF580E" w:rsidP="00CF580E">
      <w:pPr>
        <w:ind w:firstLine="567"/>
        <w:jc w:val="both"/>
        <w:rPr>
          <w:rFonts w:ascii="Arial" w:hAnsi="Arial" w:cs="Arial"/>
          <w:bCs/>
          <w:i/>
          <w:sz w:val="20"/>
          <w:lang w:val="en-GB"/>
        </w:rPr>
      </w:pPr>
      <w:r>
        <w:rPr>
          <w:rFonts w:ascii="Arial" w:hAnsi="Arial" w:cs="Arial"/>
          <w:b/>
          <w:bCs/>
          <w:i/>
          <w:sz w:val="20"/>
          <w:lang w:val="en-GB"/>
        </w:rPr>
        <w:t>C</w:t>
      </w:r>
      <w:r w:rsidRPr="00CF580E">
        <w:rPr>
          <w:rFonts w:ascii="Arial" w:hAnsi="Arial" w:cs="Arial"/>
          <w:b/>
          <w:bCs/>
          <w:i/>
          <w:sz w:val="20"/>
          <w:lang w:val="en-GB"/>
        </w:rPr>
        <w:t>onsumption of cigarettes in pieces</w:t>
      </w:r>
      <w:r w:rsidRPr="00CF580E">
        <w:rPr>
          <w:rFonts w:ascii="Arial" w:hAnsi="Arial" w:cs="Arial"/>
          <w:bCs/>
          <w:i/>
          <w:sz w:val="20"/>
          <w:lang w:val="en-GB"/>
        </w:rPr>
        <w:t>, including home-packed cigarettes (0.56 g of tobacco), was published until 2020. It did not include cigars or and individual types of tobacco (pipe, snuff, chewing, etc.).</w:t>
      </w:r>
    </w:p>
    <w:p w14:paraId="60774406" w14:textId="77777777" w:rsidR="00C26D00" w:rsidRPr="00CF580E" w:rsidRDefault="00CF580E" w:rsidP="00CF580E">
      <w:pPr>
        <w:jc w:val="both"/>
        <w:rPr>
          <w:i/>
          <w:lang w:val="en-GB"/>
        </w:rPr>
      </w:pPr>
      <w:r w:rsidRPr="00CF580E">
        <w:rPr>
          <w:rFonts w:ascii="Arial" w:hAnsi="Arial" w:cs="Arial"/>
          <w:bCs/>
          <w:i/>
          <w:sz w:val="20"/>
          <w:lang w:val="en-GB"/>
        </w:rPr>
        <w:tab/>
        <w:t>Due to growing consumption of heated tobacco products (containing tobacco), which replace conventional cigarettes, and unavailability of certain part of the data for the calculation, the consumption of cigarettes will not be</w:t>
      </w:r>
      <w:r w:rsidR="009A1E2A">
        <w:rPr>
          <w:rFonts w:ascii="Arial" w:hAnsi="Arial" w:cs="Arial"/>
          <w:bCs/>
          <w:i/>
          <w:sz w:val="20"/>
          <w:lang w:val="en-GB"/>
        </w:rPr>
        <w:t xml:space="preserve"> published from 2021 onwards.</w:t>
      </w:r>
    </w:p>
    <w:sectPr w:rsidR="00C26D00" w:rsidRPr="00CF580E" w:rsidSect="00C26D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01A84"/>
    <w:multiLevelType w:val="multilevel"/>
    <w:tmpl w:val="C1E27C96"/>
    <w:lvl w:ilvl="0">
      <w:start w:val="1"/>
      <w:numFmt w:val="decimalZero"/>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22238D3"/>
    <w:multiLevelType w:val="multilevel"/>
    <w:tmpl w:val="132CCEAC"/>
    <w:lvl w:ilvl="0">
      <w:start w:val="2"/>
      <w:numFmt w:val="decimalZero"/>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458761C"/>
    <w:multiLevelType w:val="multilevel"/>
    <w:tmpl w:val="E946DBE4"/>
    <w:lvl w:ilvl="0">
      <w:start w:val="2"/>
      <w:numFmt w:val="decimal"/>
      <w:lvlText w:val="0%1"/>
      <w:lvlJc w:val="left"/>
      <w:pPr>
        <w:tabs>
          <w:tab w:val="num" w:pos="360"/>
        </w:tabs>
        <w:ind w:left="113" w:hanging="113"/>
      </w:pPr>
      <w:rPr>
        <w:rFonts w:hint="default"/>
        <w:b/>
        <w:i w:val="0"/>
        <w:sz w:val="20"/>
      </w:rPr>
    </w:lvl>
    <w:lvl w:ilvl="1">
      <w:start w:val="1"/>
      <w:numFmt w:val="decimal"/>
      <w:lvlRestart w:val="0"/>
      <w:lvlText w:val="01.%2"/>
      <w:lvlJc w:val="left"/>
      <w:pPr>
        <w:tabs>
          <w:tab w:val="num" w:pos="720"/>
        </w:tabs>
        <w:ind w:left="113" w:hanging="113"/>
      </w:pPr>
      <w:rPr>
        <w:rFonts w:hint="default"/>
        <w:b/>
        <w:i w:val="0"/>
        <w:sz w:val="20"/>
      </w:rPr>
    </w:lvl>
    <w:lvl w:ilvl="2">
      <w:start w:val="1"/>
      <w:numFmt w:val="decimal"/>
      <w:lvlRestart w:val="0"/>
      <w:lvlText w:val="01.2.%3"/>
      <w:lvlJc w:val="left"/>
      <w:pPr>
        <w:tabs>
          <w:tab w:val="num" w:pos="720"/>
        </w:tabs>
        <w:ind w:left="113" w:hanging="113"/>
      </w:pPr>
      <w:rPr>
        <w:rFonts w:hint="default"/>
        <w:b/>
        <w:i/>
        <w:sz w:val="20"/>
      </w:rPr>
    </w:lvl>
    <w:lvl w:ilvl="3">
      <w:start w:val="1"/>
      <w:numFmt w:val="decimalZero"/>
      <w:lvlText w:val="%4.1.2"/>
      <w:lvlJc w:val="left"/>
      <w:pPr>
        <w:tabs>
          <w:tab w:val="num" w:pos="720"/>
        </w:tabs>
        <w:ind w:left="113" w:hanging="113"/>
      </w:pPr>
      <w:rPr>
        <w:rFonts w:ascii="Arial" w:hAnsi="Arial" w:hint="default"/>
        <w:b/>
        <w:i w:val="0"/>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2772"/>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37299D"/>
    <w:multiLevelType w:val="multilevel"/>
    <w:tmpl w:val="434E553A"/>
    <w:lvl w:ilvl="0">
      <w:start w:val="1"/>
      <w:numFmt w:val="decimal"/>
      <w:lvlText w:val="0%1"/>
      <w:lvlJc w:val="left"/>
      <w:pPr>
        <w:tabs>
          <w:tab w:val="num" w:pos="360"/>
        </w:tabs>
        <w:ind w:left="113" w:hanging="113"/>
      </w:pPr>
      <w:rPr>
        <w:rFonts w:hint="default"/>
        <w:b/>
        <w:i w:val="0"/>
        <w:sz w:val="20"/>
      </w:rPr>
    </w:lvl>
    <w:lvl w:ilvl="1">
      <w:start w:val="1"/>
      <w:numFmt w:val="decimal"/>
      <w:lvlRestart w:val="0"/>
      <w:lvlText w:val="01.%2"/>
      <w:lvlJc w:val="left"/>
      <w:pPr>
        <w:tabs>
          <w:tab w:val="num" w:pos="720"/>
        </w:tabs>
        <w:ind w:left="113" w:hanging="113"/>
      </w:pPr>
      <w:rPr>
        <w:rFonts w:hint="default"/>
        <w:b/>
        <w:i/>
        <w:sz w:val="20"/>
      </w:rPr>
    </w:lvl>
    <w:lvl w:ilvl="2">
      <w:start w:val="8"/>
      <w:numFmt w:val="none"/>
      <w:lvlRestart w:val="0"/>
      <w:lvlText w:val="01.1.1"/>
      <w:lvlJc w:val="left"/>
      <w:pPr>
        <w:tabs>
          <w:tab w:val="num" w:pos="720"/>
        </w:tabs>
        <w:ind w:left="113" w:hanging="113"/>
      </w:pPr>
      <w:rPr>
        <w:rFonts w:hint="default"/>
        <w:b/>
        <w:i w:val="0"/>
        <w:sz w:val="20"/>
      </w:rPr>
    </w:lvl>
    <w:lvl w:ilvl="3">
      <w:start w:val="1"/>
      <w:numFmt w:val="decimalZero"/>
      <w:lvlText w:val="%4.1.2"/>
      <w:lvlJc w:val="left"/>
      <w:pPr>
        <w:tabs>
          <w:tab w:val="num" w:pos="720"/>
        </w:tabs>
        <w:ind w:left="113" w:hanging="113"/>
      </w:pPr>
      <w:rPr>
        <w:rFonts w:ascii="Arial" w:hAnsi="Arial" w:hint="default"/>
        <w:b/>
        <w:i w:val="0"/>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2772"/>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275EA4"/>
    <w:multiLevelType w:val="multilevel"/>
    <w:tmpl w:val="D078496C"/>
    <w:lvl w:ilvl="0">
      <w:start w:val="1"/>
      <w:numFmt w:val="decimal"/>
      <w:lvlText w:val="0%1"/>
      <w:lvlJc w:val="left"/>
      <w:pPr>
        <w:tabs>
          <w:tab w:val="num" w:pos="360"/>
        </w:tabs>
        <w:ind w:left="113" w:hanging="113"/>
      </w:pPr>
      <w:rPr>
        <w:rFonts w:hint="default"/>
        <w:b/>
        <w:i/>
        <w:sz w:val="20"/>
      </w:rPr>
    </w:lvl>
    <w:lvl w:ilvl="1">
      <w:start w:val="1"/>
      <w:numFmt w:val="decimal"/>
      <w:lvlRestart w:val="0"/>
      <w:lvlText w:val="01.%2"/>
      <w:lvlJc w:val="left"/>
      <w:pPr>
        <w:tabs>
          <w:tab w:val="num" w:pos="720"/>
        </w:tabs>
        <w:ind w:left="113" w:hanging="113"/>
      </w:pPr>
      <w:rPr>
        <w:rFonts w:hint="default"/>
        <w:b/>
        <w:i w:val="0"/>
        <w:sz w:val="20"/>
      </w:rPr>
    </w:lvl>
    <w:lvl w:ilvl="2">
      <w:start w:val="1"/>
      <w:numFmt w:val="decimal"/>
      <w:lvlRestart w:val="0"/>
      <w:lvlText w:val="01.2.%3"/>
      <w:lvlJc w:val="left"/>
      <w:pPr>
        <w:tabs>
          <w:tab w:val="num" w:pos="720"/>
        </w:tabs>
        <w:ind w:left="113" w:hanging="113"/>
      </w:pPr>
      <w:rPr>
        <w:rFonts w:hint="default"/>
        <w:b/>
        <w:i w:val="0"/>
        <w:sz w:val="20"/>
      </w:rPr>
    </w:lvl>
    <w:lvl w:ilvl="3">
      <w:start w:val="1"/>
      <w:numFmt w:val="decimalZero"/>
      <w:lvlText w:val="%4.1.2"/>
      <w:lvlJc w:val="left"/>
      <w:pPr>
        <w:tabs>
          <w:tab w:val="num" w:pos="720"/>
        </w:tabs>
        <w:ind w:left="113" w:hanging="113"/>
      </w:pPr>
      <w:rPr>
        <w:rFonts w:ascii="Arial" w:hAnsi="Arial" w:hint="default"/>
        <w:b/>
        <w:i w:val="0"/>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2772"/>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25573078">
    <w:abstractNumId w:val="0"/>
  </w:num>
  <w:num w:numId="2" w16cid:durableId="1418985486">
    <w:abstractNumId w:val="1"/>
  </w:num>
  <w:num w:numId="3" w16cid:durableId="1562012917">
    <w:abstractNumId w:val="3"/>
  </w:num>
  <w:num w:numId="4" w16cid:durableId="1331105904">
    <w:abstractNumId w:val="2"/>
  </w:num>
  <w:num w:numId="5" w16cid:durableId="1524903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0E8"/>
    <w:rsid w:val="00033C91"/>
    <w:rsid w:val="00042BE6"/>
    <w:rsid w:val="000458C8"/>
    <w:rsid w:val="00064B29"/>
    <w:rsid w:val="00070B6A"/>
    <w:rsid w:val="000741E1"/>
    <w:rsid w:val="00074FC7"/>
    <w:rsid w:val="00096CDE"/>
    <w:rsid w:val="000A1E2C"/>
    <w:rsid w:val="000A4F53"/>
    <w:rsid w:val="000E4A9D"/>
    <w:rsid w:val="00113B85"/>
    <w:rsid w:val="00123BD0"/>
    <w:rsid w:val="00147AEF"/>
    <w:rsid w:val="001555D3"/>
    <w:rsid w:val="00164086"/>
    <w:rsid w:val="001721DE"/>
    <w:rsid w:val="001723E5"/>
    <w:rsid w:val="00172A9E"/>
    <w:rsid w:val="00191198"/>
    <w:rsid w:val="001B289E"/>
    <w:rsid w:val="00211472"/>
    <w:rsid w:val="00231A3C"/>
    <w:rsid w:val="00250675"/>
    <w:rsid w:val="00251BB3"/>
    <w:rsid w:val="00271DBB"/>
    <w:rsid w:val="00274995"/>
    <w:rsid w:val="002944B9"/>
    <w:rsid w:val="002B7854"/>
    <w:rsid w:val="002F05ED"/>
    <w:rsid w:val="003047F4"/>
    <w:rsid w:val="00307883"/>
    <w:rsid w:val="00326C3E"/>
    <w:rsid w:val="003414DA"/>
    <w:rsid w:val="00344B51"/>
    <w:rsid w:val="003745C6"/>
    <w:rsid w:val="00395E97"/>
    <w:rsid w:val="003A0175"/>
    <w:rsid w:val="003A2F6B"/>
    <w:rsid w:val="003B6ED2"/>
    <w:rsid w:val="003C3DEA"/>
    <w:rsid w:val="003C4DE7"/>
    <w:rsid w:val="003D59EB"/>
    <w:rsid w:val="003E0997"/>
    <w:rsid w:val="003F6EB3"/>
    <w:rsid w:val="00410F7D"/>
    <w:rsid w:val="00411161"/>
    <w:rsid w:val="00412857"/>
    <w:rsid w:val="004162B3"/>
    <w:rsid w:val="0042081E"/>
    <w:rsid w:val="00421099"/>
    <w:rsid w:val="004430CE"/>
    <w:rsid w:val="00446C57"/>
    <w:rsid w:val="00451F3B"/>
    <w:rsid w:val="004521CE"/>
    <w:rsid w:val="00454A66"/>
    <w:rsid w:val="00457D07"/>
    <w:rsid w:val="00494FF3"/>
    <w:rsid w:val="004A39E7"/>
    <w:rsid w:val="004A685B"/>
    <w:rsid w:val="004B7D0C"/>
    <w:rsid w:val="004C0248"/>
    <w:rsid w:val="004C746F"/>
    <w:rsid w:val="004C79FF"/>
    <w:rsid w:val="004D17F1"/>
    <w:rsid w:val="004D4C6F"/>
    <w:rsid w:val="004D71EE"/>
    <w:rsid w:val="004E48BA"/>
    <w:rsid w:val="00501A0A"/>
    <w:rsid w:val="00510C24"/>
    <w:rsid w:val="00554242"/>
    <w:rsid w:val="00564E08"/>
    <w:rsid w:val="005761EC"/>
    <w:rsid w:val="00583947"/>
    <w:rsid w:val="0058627A"/>
    <w:rsid w:val="00591AEF"/>
    <w:rsid w:val="005B7EEA"/>
    <w:rsid w:val="005C4858"/>
    <w:rsid w:val="005C67DA"/>
    <w:rsid w:val="005F4E26"/>
    <w:rsid w:val="00647BBC"/>
    <w:rsid w:val="0065305C"/>
    <w:rsid w:val="00665B95"/>
    <w:rsid w:val="00684B54"/>
    <w:rsid w:val="006C3E5D"/>
    <w:rsid w:val="007246E9"/>
    <w:rsid w:val="00724E11"/>
    <w:rsid w:val="00730D07"/>
    <w:rsid w:val="00742577"/>
    <w:rsid w:val="007500D0"/>
    <w:rsid w:val="00770305"/>
    <w:rsid w:val="007804D4"/>
    <w:rsid w:val="007B779A"/>
    <w:rsid w:val="007C0E5C"/>
    <w:rsid w:val="007C777D"/>
    <w:rsid w:val="007D2510"/>
    <w:rsid w:val="007D3C76"/>
    <w:rsid w:val="007E6D5C"/>
    <w:rsid w:val="007F4C4D"/>
    <w:rsid w:val="0082688A"/>
    <w:rsid w:val="00846416"/>
    <w:rsid w:val="00847D85"/>
    <w:rsid w:val="0085511C"/>
    <w:rsid w:val="008A1264"/>
    <w:rsid w:val="008A12B8"/>
    <w:rsid w:val="008A583F"/>
    <w:rsid w:val="008C4797"/>
    <w:rsid w:val="009109B5"/>
    <w:rsid w:val="00945AD7"/>
    <w:rsid w:val="0095131D"/>
    <w:rsid w:val="0095575A"/>
    <w:rsid w:val="009A1E2A"/>
    <w:rsid w:val="00A31121"/>
    <w:rsid w:val="00A6181B"/>
    <w:rsid w:val="00A67D44"/>
    <w:rsid w:val="00AB0CBA"/>
    <w:rsid w:val="00AC075A"/>
    <w:rsid w:val="00AE72A8"/>
    <w:rsid w:val="00AF2AF7"/>
    <w:rsid w:val="00AF4ADB"/>
    <w:rsid w:val="00B059C1"/>
    <w:rsid w:val="00B5484E"/>
    <w:rsid w:val="00B61306"/>
    <w:rsid w:val="00B671B9"/>
    <w:rsid w:val="00B75F1E"/>
    <w:rsid w:val="00B80F1D"/>
    <w:rsid w:val="00B861F8"/>
    <w:rsid w:val="00BA6D13"/>
    <w:rsid w:val="00BC50EF"/>
    <w:rsid w:val="00BD3A7B"/>
    <w:rsid w:val="00BD456D"/>
    <w:rsid w:val="00C06BCE"/>
    <w:rsid w:val="00C10D55"/>
    <w:rsid w:val="00C26D00"/>
    <w:rsid w:val="00C74EA2"/>
    <w:rsid w:val="00C81276"/>
    <w:rsid w:val="00C90215"/>
    <w:rsid w:val="00C9673A"/>
    <w:rsid w:val="00CC2A69"/>
    <w:rsid w:val="00CC3D9A"/>
    <w:rsid w:val="00CE37B3"/>
    <w:rsid w:val="00CF580E"/>
    <w:rsid w:val="00D43449"/>
    <w:rsid w:val="00D44944"/>
    <w:rsid w:val="00D454D9"/>
    <w:rsid w:val="00D6602E"/>
    <w:rsid w:val="00D84D99"/>
    <w:rsid w:val="00DA5A25"/>
    <w:rsid w:val="00DC4368"/>
    <w:rsid w:val="00DF280D"/>
    <w:rsid w:val="00DF5A43"/>
    <w:rsid w:val="00E0542C"/>
    <w:rsid w:val="00E071B5"/>
    <w:rsid w:val="00E150EF"/>
    <w:rsid w:val="00E154F8"/>
    <w:rsid w:val="00E25450"/>
    <w:rsid w:val="00E37E81"/>
    <w:rsid w:val="00E401D8"/>
    <w:rsid w:val="00E419B4"/>
    <w:rsid w:val="00E426DA"/>
    <w:rsid w:val="00E54070"/>
    <w:rsid w:val="00E610E8"/>
    <w:rsid w:val="00E6243F"/>
    <w:rsid w:val="00E70DA8"/>
    <w:rsid w:val="00E776DE"/>
    <w:rsid w:val="00E87522"/>
    <w:rsid w:val="00E95575"/>
    <w:rsid w:val="00ED215B"/>
    <w:rsid w:val="00ED2E46"/>
    <w:rsid w:val="00EE6D9B"/>
    <w:rsid w:val="00F11075"/>
    <w:rsid w:val="00F1536B"/>
    <w:rsid w:val="00F20CF1"/>
    <w:rsid w:val="00F33DA8"/>
    <w:rsid w:val="00F40E1C"/>
    <w:rsid w:val="00F4366E"/>
    <w:rsid w:val="00F75101"/>
    <w:rsid w:val="00F92949"/>
    <w:rsid w:val="00F9693B"/>
    <w:rsid w:val="00FA42FF"/>
    <w:rsid w:val="00FB4283"/>
    <w:rsid w:val="00FD13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EC4CF"/>
  <w15:docId w15:val="{F0B32C72-1AFD-4C76-81A4-CD5683E4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54F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154F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480" w:lineRule="atLeast"/>
      <w:jc w:val="center"/>
      <w:outlineLvl w:val="0"/>
    </w:pPr>
    <w:rPr>
      <w:rFonts w:ascii="Arial Narrow" w:hAnsi="Arial Narrow"/>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154F8"/>
    <w:rPr>
      <w:rFonts w:ascii="Arial Narrow" w:eastAsia="Times New Roman" w:hAnsi="Arial Narrow" w:cs="Times New Roman"/>
      <w:b/>
      <w:bCs/>
      <w:sz w:val="30"/>
      <w:szCs w:val="30"/>
      <w:lang w:eastAsia="cs-CZ"/>
    </w:rPr>
  </w:style>
  <w:style w:type="character" w:styleId="Zdraznn">
    <w:name w:val="Emphasis"/>
    <w:basedOn w:val="Standardnpsmoodstavce"/>
    <w:uiPriority w:val="20"/>
    <w:qFormat/>
    <w:rsid w:val="00E95575"/>
    <w:rPr>
      <w:i/>
      <w:iCs/>
    </w:rPr>
  </w:style>
  <w:style w:type="paragraph" w:styleId="Textbubliny">
    <w:name w:val="Balloon Text"/>
    <w:basedOn w:val="Normln"/>
    <w:link w:val="TextbublinyChar"/>
    <w:uiPriority w:val="99"/>
    <w:semiHidden/>
    <w:unhideWhenUsed/>
    <w:rsid w:val="00E95575"/>
    <w:rPr>
      <w:rFonts w:ascii="Tahoma" w:hAnsi="Tahoma" w:cs="Tahoma"/>
      <w:sz w:val="16"/>
      <w:szCs w:val="16"/>
    </w:rPr>
  </w:style>
  <w:style w:type="character" w:customStyle="1" w:styleId="TextbublinyChar">
    <w:name w:val="Text bubliny Char"/>
    <w:basedOn w:val="Standardnpsmoodstavce"/>
    <w:link w:val="Textbubliny"/>
    <w:uiPriority w:val="99"/>
    <w:semiHidden/>
    <w:rsid w:val="00E95575"/>
    <w:rPr>
      <w:rFonts w:ascii="Tahoma" w:eastAsia="Times New Roman" w:hAnsi="Tahoma" w:cs="Tahoma"/>
      <w:sz w:val="16"/>
      <w:szCs w:val="16"/>
      <w:lang w:eastAsia="cs-CZ"/>
    </w:rPr>
  </w:style>
  <w:style w:type="character" w:styleId="Siln">
    <w:name w:val="Strong"/>
    <w:basedOn w:val="Standardnpsmoodstavce"/>
    <w:uiPriority w:val="22"/>
    <w:qFormat/>
    <w:rsid w:val="00E150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2722724F75BCC40B23F9F69FEF041F6" ma:contentTypeVersion="11" ma:contentTypeDescription="Vytvoří nový dokument" ma:contentTypeScope="" ma:versionID="bf60e23eed03a5bc8c26e291e0970f4c">
  <xsd:schema xmlns:xsd="http://www.w3.org/2001/XMLSchema" xmlns:xs="http://www.w3.org/2001/XMLSchema" xmlns:p="http://schemas.microsoft.com/office/2006/metadata/properties" xmlns:ns3="359fd376-c996-45d8-a8fc-6f6c8084dc22" targetNamespace="http://schemas.microsoft.com/office/2006/metadata/properties" ma:root="true" ma:fieldsID="1aa6cc78f6ce5a0d06be0c043a0306ea" ns3:_="">
    <xsd:import namespace="359fd376-c996-45d8-a8fc-6f6c8084dc2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fd376-c996-45d8-a8fc-6f6c8084d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091C-333C-4356-9A6A-5F07E3426B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A56C55-0EBB-40A7-88B8-AD41547ACD37}">
  <ds:schemaRefs>
    <ds:schemaRef ds:uri="http://schemas.microsoft.com/sharepoint/v3/contenttype/forms"/>
  </ds:schemaRefs>
</ds:datastoreItem>
</file>

<file path=customXml/itemProps3.xml><?xml version="1.0" encoding="utf-8"?>
<ds:datastoreItem xmlns:ds="http://schemas.openxmlformats.org/officeDocument/2006/customXml" ds:itemID="{76A0A77C-919D-4FAC-B017-F549484AE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fd376-c996-45d8-a8fc-6f6c8084d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BC3081-AABF-4EC9-B8B7-9FFEC51C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1371</Words>
  <Characters>8094</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Contents of published items</vt:lpstr>
    </vt:vector>
  </TitlesOfParts>
  <Company>ČSÚ</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 of published items</dc:title>
  <dc:creator>hnidkova2727</dc:creator>
  <cp:lastModifiedBy>Klémová Lea</cp:lastModifiedBy>
  <cp:revision>2</cp:revision>
  <cp:lastPrinted>2015-11-05T07:07:00Z</cp:lastPrinted>
  <dcterms:created xsi:type="dcterms:W3CDTF">2025-11-25T08:54:00Z</dcterms:created>
  <dcterms:modified xsi:type="dcterms:W3CDTF">2025-11-25T08:54:00Z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0x010100B2722724F75BCC40B23F9F69FEF041F6</vt:lpwstr>
  </property>
</Properties>
</file>