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9329" w14:textId="77777777" w:rsidR="0020320A" w:rsidRPr="001B33DF" w:rsidRDefault="00062F05">
      <w:pPr>
        <w:pStyle w:val="Normlnweb"/>
        <w:spacing w:before="0" w:beforeAutospacing="0" w:after="0" w:afterAutospacing="0"/>
        <w:jc w:val="center"/>
        <w:rPr>
          <w:rFonts w:ascii="Arial" w:hAnsi="Arial" w:cs="Arial"/>
          <w:bCs/>
          <w:i/>
          <w:iCs/>
          <w:color w:val="auto"/>
          <w:sz w:val="20"/>
          <w:szCs w:val="17"/>
          <w:lang w:val="en-GB"/>
        </w:rPr>
      </w:pPr>
      <w:r w:rsidRPr="00E316F0">
        <w:rPr>
          <w:rFonts w:ascii="Arial" w:hAnsi="Arial" w:cs="Arial"/>
          <w:b/>
          <w:bCs/>
          <w:i/>
          <w:iCs/>
          <w:color w:val="auto"/>
          <w:szCs w:val="17"/>
          <w:lang w:val="en-GB"/>
        </w:rPr>
        <w:t>26</w:t>
      </w:r>
      <w:r w:rsidR="0020320A" w:rsidRPr="001B33DF">
        <w:rPr>
          <w:rFonts w:ascii="Arial" w:hAnsi="Arial" w:cs="Arial"/>
          <w:b/>
          <w:bCs/>
          <w:i/>
          <w:iCs/>
          <w:color w:val="auto"/>
          <w:szCs w:val="17"/>
          <w:lang w:val="en-GB"/>
        </w:rPr>
        <w:t>. SOCIAL SECURITY</w:t>
      </w:r>
    </w:p>
    <w:p w14:paraId="5E016C1A" w14:textId="77777777" w:rsidR="0020320A" w:rsidRPr="001B33DF" w:rsidRDefault="0020320A">
      <w:pPr>
        <w:pStyle w:val="Normlnweb"/>
        <w:spacing w:before="0" w:beforeAutospacing="0" w:after="0" w:afterAutospacing="0"/>
        <w:jc w:val="both"/>
        <w:rPr>
          <w:rFonts w:ascii="Arial" w:hAnsi="Arial" w:cs="Arial"/>
          <w:i/>
          <w:iCs/>
          <w:color w:val="auto"/>
          <w:sz w:val="20"/>
          <w:szCs w:val="17"/>
          <w:lang w:val="en-GB"/>
        </w:rPr>
      </w:pPr>
    </w:p>
    <w:p w14:paraId="779D03F9" w14:textId="77777777" w:rsidR="0020320A" w:rsidRPr="00534E45" w:rsidRDefault="00DC6C87">
      <w:pPr>
        <w:pStyle w:val="Normlnweb"/>
        <w:spacing w:before="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w:t>
      </w:r>
      <w:r w:rsidR="0020320A" w:rsidRPr="00534E45">
        <w:rPr>
          <w:rFonts w:ascii="Arial" w:hAnsi="Arial" w:cs="Arial"/>
          <w:i/>
          <w:iCs/>
          <w:color w:val="auto"/>
          <w:sz w:val="20"/>
          <w:szCs w:val="17"/>
          <w:lang w:val="en-GB"/>
        </w:rPr>
        <w:t>social security</w:t>
      </w:r>
      <w:r w:rsidR="00640BC8" w:rsidRPr="00534E45">
        <w:rPr>
          <w:rFonts w:ascii="Arial" w:hAnsi="Arial" w:cs="Arial"/>
          <w:i/>
          <w:iCs/>
          <w:color w:val="auto"/>
          <w:sz w:val="20"/>
          <w:szCs w:val="17"/>
          <w:lang w:val="en-GB"/>
        </w:rPr>
        <w:t xml:space="preserve"> scheme</w:t>
      </w:r>
      <w:r w:rsidR="0020320A" w:rsidRPr="00534E45">
        <w:rPr>
          <w:rFonts w:ascii="Arial" w:hAnsi="Arial" w:cs="Arial"/>
          <w:i/>
          <w:iCs/>
          <w:color w:val="auto"/>
          <w:sz w:val="20"/>
          <w:szCs w:val="17"/>
          <w:lang w:val="en-GB"/>
        </w:rPr>
        <w:t xml:space="preserve"> </w:t>
      </w:r>
      <w:r w:rsidR="00CE3B32" w:rsidRPr="00534E45">
        <w:rPr>
          <w:rFonts w:ascii="Arial" w:hAnsi="Arial" w:cs="Arial"/>
          <w:i/>
          <w:iCs/>
          <w:color w:val="auto"/>
          <w:sz w:val="20"/>
          <w:szCs w:val="17"/>
          <w:lang w:val="en-GB"/>
        </w:rPr>
        <w:t xml:space="preserve">is </w:t>
      </w:r>
      <w:r w:rsidR="000945A0" w:rsidRPr="00534E45">
        <w:rPr>
          <w:rFonts w:ascii="Arial" w:hAnsi="Arial" w:cs="Arial"/>
          <w:i/>
          <w:iCs/>
          <w:color w:val="auto"/>
          <w:sz w:val="20"/>
          <w:szCs w:val="17"/>
          <w:lang w:val="en-GB"/>
        </w:rPr>
        <w:t>the </w:t>
      </w:r>
      <w:r w:rsidR="00CE3B32" w:rsidRPr="00534E45">
        <w:rPr>
          <w:rFonts w:ascii="Arial" w:hAnsi="Arial" w:cs="Arial"/>
          <w:i/>
          <w:iCs/>
          <w:color w:val="auto"/>
          <w:sz w:val="20"/>
          <w:szCs w:val="17"/>
          <w:lang w:val="en-GB"/>
        </w:rPr>
        <w:t xml:space="preserve">main instrument of </w:t>
      </w:r>
      <w:r w:rsidR="000945A0" w:rsidRPr="00534E45">
        <w:rPr>
          <w:rFonts w:ascii="Arial" w:hAnsi="Arial" w:cs="Arial"/>
          <w:i/>
          <w:iCs/>
          <w:color w:val="auto"/>
          <w:sz w:val="20"/>
          <w:szCs w:val="17"/>
          <w:lang w:val="en-GB"/>
        </w:rPr>
        <w:t>the </w:t>
      </w:r>
      <w:r w:rsidR="00CE3B32" w:rsidRPr="00534E45">
        <w:rPr>
          <w:rFonts w:ascii="Arial" w:hAnsi="Arial" w:cs="Arial"/>
          <w:i/>
          <w:iCs/>
          <w:color w:val="auto"/>
          <w:sz w:val="20"/>
          <w:szCs w:val="17"/>
          <w:lang w:val="en-GB"/>
        </w:rPr>
        <w:t>social policy</w:t>
      </w:r>
      <w:r w:rsidR="00CA7CDE" w:rsidRPr="00534E45">
        <w:rPr>
          <w:rFonts w:ascii="Arial" w:hAnsi="Arial" w:cs="Arial"/>
          <w:i/>
          <w:iCs/>
          <w:color w:val="auto"/>
          <w:sz w:val="20"/>
          <w:szCs w:val="17"/>
          <w:lang w:val="en-GB"/>
        </w:rPr>
        <w:t xml:space="preserve"> and </w:t>
      </w:r>
      <w:r w:rsidR="00CE3B32" w:rsidRPr="00534E45">
        <w:rPr>
          <w:rFonts w:ascii="Arial" w:hAnsi="Arial" w:cs="Arial"/>
          <w:i/>
          <w:iCs/>
          <w:color w:val="auto"/>
          <w:sz w:val="20"/>
          <w:szCs w:val="17"/>
          <w:lang w:val="en-GB"/>
        </w:rPr>
        <w:t xml:space="preserve">consists of </w:t>
      </w:r>
      <w:r w:rsidR="006947B5" w:rsidRPr="00534E45">
        <w:rPr>
          <w:rFonts w:ascii="Arial" w:hAnsi="Arial" w:cs="Arial"/>
          <w:i/>
          <w:iCs/>
          <w:color w:val="auto"/>
          <w:sz w:val="20"/>
          <w:szCs w:val="17"/>
          <w:lang w:val="en-GB"/>
        </w:rPr>
        <w:t>the </w:t>
      </w:r>
      <w:r w:rsidR="00640BC8" w:rsidRPr="00534E45">
        <w:rPr>
          <w:rFonts w:ascii="Arial" w:hAnsi="Arial" w:cs="Arial"/>
          <w:i/>
          <w:iCs/>
          <w:color w:val="auto"/>
          <w:sz w:val="20"/>
          <w:szCs w:val="17"/>
          <w:lang w:val="en-GB"/>
        </w:rPr>
        <w:t>schemes</w:t>
      </w:r>
      <w:r w:rsidR="001D3008" w:rsidRPr="00534E45">
        <w:rPr>
          <w:rFonts w:ascii="Arial" w:hAnsi="Arial" w:cs="Arial"/>
          <w:i/>
          <w:iCs/>
          <w:color w:val="auto"/>
          <w:sz w:val="20"/>
          <w:szCs w:val="17"/>
          <w:lang w:val="en-GB"/>
        </w:rPr>
        <w:t xml:space="preserve"> of </w:t>
      </w:r>
      <w:r w:rsidR="00CE3B32" w:rsidRPr="00534E45">
        <w:rPr>
          <w:rFonts w:ascii="Arial" w:hAnsi="Arial" w:cs="Arial"/>
          <w:i/>
          <w:iCs/>
          <w:color w:val="auto"/>
          <w:sz w:val="20"/>
          <w:szCs w:val="17"/>
          <w:lang w:val="en-GB"/>
        </w:rPr>
        <w:t xml:space="preserve">pension insurance, </w:t>
      </w:r>
      <w:r w:rsidR="0020320A" w:rsidRPr="00534E45">
        <w:rPr>
          <w:rFonts w:ascii="Arial" w:hAnsi="Arial" w:cs="Arial"/>
          <w:i/>
          <w:iCs/>
          <w:color w:val="auto"/>
          <w:sz w:val="20"/>
          <w:szCs w:val="17"/>
          <w:lang w:val="en-GB"/>
        </w:rPr>
        <w:t xml:space="preserve">sickness insurance, state social </w:t>
      </w:r>
      <w:r w:rsidR="0020320A" w:rsidRPr="00364D76">
        <w:rPr>
          <w:rFonts w:ascii="Arial" w:hAnsi="Arial" w:cs="Arial"/>
          <w:i/>
          <w:iCs/>
          <w:color w:val="auto"/>
          <w:sz w:val="20"/>
          <w:szCs w:val="17"/>
          <w:lang w:val="en-GB"/>
        </w:rPr>
        <w:t>suppor</w:t>
      </w:r>
      <w:r w:rsidR="00FD3720" w:rsidRPr="00364D76">
        <w:rPr>
          <w:rFonts w:ascii="Arial" w:hAnsi="Arial" w:cs="Arial"/>
          <w:i/>
          <w:iCs/>
          <w:color w:val="auto"/>
          <w:sz w:val="20"/>
          <w:szCs w:val="17"/>
          <w:lang w:val="en-GB"/>
        </w:rPr>
        <w:t>t</w:t>
      </w:r>
      <w:r w:rsidR="00FD3720" w:rsidRPr="00FB3FDB">
        <w:rPr>
          <w:rFonts w:ascii="Arial" w:hAnsi="Arial" w:cs="Arial"/>
          <w:i/>
          <w:iCs/>
          <w:color w:val="auto"/>
          <w:sz w:val="20"/>
          <w:szCs w:val="17"/>
          <w:lang w:val="en-GB"/>
        </w:rPr>
        <w:t>,</w:t>
      </w:r>
      <w:r w:rsidR="0020320A" w:rsidRPr="00FB3FDB">
        <w:rPr>
          <w:rFonts w:ascii="Arial" w:hAnsi="Arial" w:cs="Arial"/>
          <w:i/>
          <w:iCs/>
          <w:color w:val="auto"/>
          <w:sz w:val="20"/>
          <w:szCs w:val="17"/>
          <w:lang w:val="en-GB"/>
        </w:rPr>
        <w:t xml:space="preserve"> </w:t>
      </w:r>
      <w:r w:rsidR="008E25CF" w:rsidRPr="00FB3FDB">
        <w:rPr>
          <w:rFonts w:ascii="Arial" w:hAnsi="Arial" w:cs="Arial"/>
          <w:i/>
          <w:iCs/>
          <w:color w:val="auto"/>
          <w:sz w:val="20"/>
          <w:szCs w:val="17"/>
          <w:lang w:val="en-GB"/>
        </w:rPr>
        <w:t>assistance in</w:t>
      </w:r>
      <w:r w:rsidR="008E25CF" w:rsidRPr="00534E45">
        <w:rPr>
          <w:rFonts w:ascii="Arial" w:hAnsi="Arial" w:cs="Arial"/>
          <w:i/>
          <w:iCs/>
          <w:color w:val="auto"/>
          <w:sz w:val="20"/>
          <w:szCs w:val="17"/>
          <w:lang w:val="en-GB"/>
        </w:rPr>
        <w:t xml:space="preserve"> material need, provi</w:t>
      </w:r>
      <w:r w:rsidR="00D958C7" w:rsidRPr="00534E45">
        <w:rPr>
          <w:rFonts w:ascii="Arial" w:hAnsi="Arial" w:cs="Arial"/>
          <w:i/>
          <w:iCs/>
          <w:color w:val="auto"/>
          <w:sz w:val="20"/>
          <w:szCs w:val="17"/>
          <w:lang w:val="en-GB"/>
        </w:rPr>
        <w:t xml:space="preserve">ding </w:t>
      </w:r>
      <w:r w:rsidR="008E25CF" w:rsidRPr="00534E45">
        <w:rPr>
          <w:rFonts w:ascii="Arial" w:hAnsi="Arial" w:cs="Arial"/>
          <w:i/>
          <w:iCs/>
          <w:color w:val="auto"/>
          <w:sz w:val="20"/>
          <w:szCs w:val="17"/>
          <w:lang w:val="en-GB"/>
        </w:rPr>
        <w:t>of social services</w:t>
      </w:r>
      <w:r w:rsidR="00055BC4" w:rsidRPr="00534E45">
        <w:rPr>
          <w:rFonts w:ascii="Arial" w:hAnsi="Arial" w:cs="Arial"/>
          <w:i/>
          <w:iCs/>
          <w:color w:val="auto"/>
          <w:sz w:val="20"/>
          <w:szCs w:val="17"/>
          <w:lang w:val="en-GB"/>
        </w:rPr>
        <w:t xml:space="preserve"> </w:t>
      </w:r>
      <w:r w:rsidR="0092146D" w:rsidRPr="00534E45">
        <w:rPr>
          <w:rFonts w:ascii="Arial" w:hAnsi="Arial" w:cs="Arial"/>
          <w:i/>
          <w:iCs/>
          <w:color w:val="auto"/>
          <w:sz w:val="20"/>
          <w:szCs w:val="17"/>
          <w:lang w:val="en-GB"/>
        </w:rPr>
        <w:t>(</w:t>
      </w:r>
      <w:r w:rsidR="00055BC4" w:rsidRPr="00534E45">
        <w:rPr>
          <w:rFonts w:ascii="Arial" w:hAnsi="Arial" w:cs="Arial"/>
          <w:i/>
          <w:iCs/>
          <w:color w:val="auto"/>
          <w:sz w:val="20"/>
          <w:szCs w:val="17"/>
          <w:lang w:val="en-GB"/>
        </w:rPr>
        <w:t xml:space="preserve">including care </w:t>
      </w:r>
      <w:r w:rsidR="0092146D" w:rsidRPr="00534E45">
        <w:rPr>
          <w:rFonts w:ascii="Arial" w:hAnsi="Arial" w:cs="Arial"/>
          <w:i/>
          <w:iCs/>
          <w:color w:val="auto"/>
          <w:sz w:val="20"/>
          <w:szCs w:val="17"/>
          <w:lang w:val="en-GB"/>
        </w:rPr>
        <w:t>benefit)</w:t>
      </w:r>
      <w:r w:rsidR="0024023E" w:rsidRPr="00534E45">
        <w:rPr>
          <w:rFonts w:ascii="Arial" w:hAnsi="Arial" w:cs="Arial"/>
          <w:i/>
          <w:iCs/>
          <w:color w:val="auto"/>
          <w:sz w:val="20"/>
          <w:szCs w:val="17"/>
          <w:lang w:val="en-GB"/>
        </w:rPr>
        <w:t>,</w:t>
      </w:r>
      <w:r w:rsidR="00CA7CDE" w:rsidRPr="00534E45">
        <w:rPr>
          <w:rFonts w:ascii="Arial" w:hAnsi="Arial" w:cs="Arial"/>
          <w:i/>
          <w:iCs/>
          <w:color w:val="auto"/>
          <w:sz w:val="20"/>
          <w:szCs w:val="17"/>
          <w:lang w:val="en-GB"/>
        </w:rPr>
        <w:t xml:space="preserve"> and </w:t>
      </w:r>
      <w:r w:rsidR="00055BC4" w:rsidRPr="00534E45">
        <w:rPr>
          <w:rFonts w:ascii="Arial" w:hAnsi="Arial" w:cs="Arial"/>
          <w:i/>
          <w:iCs/>
          <w:color w:val="auto"/>
          <w:sz w:val="20"/>
          <w:szCs w:val="17"/>
          <w:lang w:val="en-GB"/>
        </w:rPr>
        <w:t>other systems of benefits.</w:t>
      </w:r>
    </w:p>
    <w:p w14:paraId="5DAE6230" w14:textId="6CF5C689" w:rsidR="00640BC8" w:rsidRPr="00534E45" w:rsidRDefault="00640BC8" w:rsidP="00640BC8">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w:t>
      </w:r>
      <w:r w:rsidRPr="00534E45">
        <w:rPr>
          <w:rFonts w:ascii="Arial" w:hAnsi="Arial" w:cs="Arial"/>
          <w:b/>
          <w:i/>
          <w:iCs/>
          <w:color w:val="auto"/>
          <w:sz w:val="20"/>
          <w:szCs w:val="17"/>
          <w:lang w:val="en-GB"/>
        </w:rPr>
        <w:t>pension insurance scheme</w:t>
      </w:r>
      <w:r w:rsidRPr="00534E45">
        <w:rPr>
          <w:rFonts w:ascii="Arial" w:hAnsi="Arial" w:cs="Arial"/>
          <w:i/>
          <w:iCs/>
          <w:color w:val="auto"/>
          <w:sz w:val="20"/>
          <w:szCs w:val="17"/>
          <w:lang w:val="en-GB"/>
        </w:rPr>
        <w:t xml:space="preserve"> provides security </w:t>
      </w:r>
      <w:r w:rsidR="00634457" w:rsidRPr="00534E45">
        <w:rPr>
          <w:rFonts w:ascii="Arial" w:hAnsi="Arial" w:cs="Arial"/>
          <w:i/>
          <w:iCs/>
          <w:color w:val="auto"/>
          <w:sz w:val="20"/>
          <w:szCs w:val="17"/>
          <w:lang w:val="en-GB"/>
        </w:rPr>
        <w:t xml:space="preserve">to citizens </w:t>
      </w:r>
      <w:r w:rsidRPr="00534E45">
        <w:rPr>
          <w:rFonts w:ascii="Arial" w:hAnsi="Arial" w:cs="Arial"/>
          <w:i/>
          <w:iCs/>
          <w:color w:val="auto"/>
          <w:sz w:val="20"/>
          <w:szCs w:val="17"/>
          <w:lang w:val="en-GB"/>
        </w:rPr>
        <w:t xml:space="preserve">for old age, disability, or death of the breadwinner. The compulsory basic pension insurance scheme provides </w:t>
      </w:r>
      <w:r w:rsidRPr="00534E45">
        <w:rPr>
          <w:rFonts w:ascii="Arial" w:hAnsi="Arial" w:cs="Arial"/>
          <w:b/>
          <w:i/>
          <w:iCs/>
          <w:color w:val="auto"/>
          <w:sz w:val="20"/>
          <w:szCs w:val="17"/>
          <w:lang w:val="en-GB"/>
        </w:rPr>
        <w:t>old-age pensions</w:t>
      </w:r>
      <w:r w:rsidRPr="00534E45">
        <w:rPr>
          <w:rFonts w:ascii="Arial" w:hAnsi="Arial" w:cs="Arial"/>
          <w:i/>
          <w:iCs/>
          <w:color w:val="auto"/>
          <w:sz w:val="20"/>
          <w:szCs w:val="17"/>
          <w:lang w:val="en-GB"/>
        </w:rPr>
        <w:t xml:space="preserve">, </w:t>
      </w:r>
      <w:r w:rsidRPr="00534E45">
        <w:rPr>
          <w:rFonts w:ascii="Arial" w:hAnsi="Arial" w:cs="Arial"/>
          <w:b/>
          <w:i/>
          <w:iCs/>
          <w:color w:val="auto"/>
          <w:sz w:val="20"/>
          <w:szCs w:val="17"/>
          <w:lang w:val="en-GB"/>
        </w:rPr>
        <w:t>disability pensions</w:t>
      </w:r>
      <w:r w:rsidRPr="00534E45">
        <w:rPr>
          <w:rFonts w:ascii="Arial" w:hAnsi="Arial" w:cs="Arial"/>
          <w:i/>
          <w:iCs/>
          <w:color w:val="auto"/>
          <w:sz w:val="20"/>
          <w:szCs w:val="17"/>
          <w:lang w:val="en-GB"/>
        </w:rPr>
        <w:t xml:space="preserve">, </w:t>
      </w:r>
      <w:r w:rsidR="00100D71">
        <w:rPr>
          <w:rFonts w:ascii="Arial" w:hAnsi="Arial" w:cs="Arial"/>
          <w:i/>
          <w:iCs/>
          <w:color w:val="auto"/>
          <w:sz w:val="20"/>
          <w:szCs w:val="17"/>
          <w:lang w:val="en-GB"/>
        </w:rPr>
        <w:t xml:space="preserve">and </w:t>
      </w:r>
      <w:r w:rsidR="00100D71" w:rsidRPr="00534E45">
        <w:rPr>
          <w:rFonts w:ascii="Arial" w:hAnsi="Arial" w:cs="Arial"/>
          <w:b/>
          <w:i/>
          <w:iCs/>
          <w:color w:val="auto"/>
          <w:sz w:val="20"/>
          <w:szCs w:val="17"/>
          <w:lang w:val="en-GB"/>
        </w:rPr>
        <w:t>survivor</w:t>
      </w:r>
      <w:r w:rsidR="00100D71">
        <w:rPr>
          <w:rFonts w:ascii="Arial" w:hAnsi="Arial" w:cs="Arial"/>
          <w:b/>
          <w:i/>
          <w:iCs/>
          <w:color w:val="auto"/>
          <w:sz w:val="20"/>
          <w:szCs w:val="17"/>
          <w:lang w:val="en-GB"/>
        </w:rPr>
        <w:t>s</w:t>
      </w:r>
      <w:r w:rsidR="00100D71" w:rsidRPr="00534E45">
        <w:rPr>
          <w:rFonts w:ascii="Arial" w:hAnsi="Arial" w:cs="Arial"/>
          <w:b/>
          <w:i/>
          <w:iCs/>
          <w:color w:val="auto"/>
          <w:sz w:val="20"/>
          <w:szCs w:val="17"/>
          <w:lang w:val="en-GB"/>
        </w:rPr>
        <w:t xml:space="preserve">’ pensions </w:t>
      </w:r>
      <w:r w:rsidR="00100D71">
        <w:rPr>
          <w:rFonts w:ascii="Arial" w:hAnsi="Arial" w:cs="Arial"/>
          <w:b/>
          <w:i/>
          <w:iCs/>
          <w:color w:val="auto"/>
          <w:sz w:val="20"/>
          <w:szCs w:val="17"/>
          <w:lang w:val="en-GB"/>
        </w:rPr>
        <w:t>(</w:t>
      </w:r>
      <w:r w:rsidR="00AB3C8F" w:rsidRPr="00534E45">
        <w:rPr>
          <w:rFonts w:ascii="Arial" w:hAnsi="Arial" w:cs="Arial"/>
          <w:b/>
          <w:i/>
          <w:iCs/>
          <w:color w:val="auto"/>
          <w:sz w:val="20"/>
          <w:szCs w:val="17"/>
          <w:lang w:val="en-GB"/>
        </w:rPr>
        <w:t>widows’</w:t>
      </w:r>
      <w:r w:rsidR="00AB3C8F" w:rsidRPr="00534E45">
        <w:rPr>
          <w:rFonts w:ascii="Arial" w:hAnsi="Arial" w:cs="Arial"/>
          <w:i/>
          <w:iCs/>
          <w:color w:val="auto"/>
          <w:sz w:val="20"/>
          <w:szCs w:val="17"/>
          <w:lang w:val="en-GB"/>
        </w:rPr>
        <w:t xml:space="preserve"> and </w:t>
      </w:r>
      <w:r w:rsidR="00AB3C8F" w:rsidRPr="00534E45">
        <w:rPr>
          <w:rFonts w:ascii="Arial" w:hAnsi="Arial" w:cs="Arial"/>
          <w:b/>
          <w:i/>
          <w:iCs/>
          <w:color w:val="auto"/>
          <w:sz w:val="20"/>
          <w:szCs w:val="17"/>
          <w:lang w:val="en-GB"/>
        </w:rPr>
        <w:t>widowers’ pensions</w:t>
      </w:r>
      <w:r w:rsidRPr="00534E45">
        <w:rPr>
          <w:rFonts w:ascii="Arial" w:hAnsi="Arial" w:cs="Arial"/>
          <w:i/>
          <w:iCs/>
          <w:color w:val="auto"/>
          <w:sz w:val="20"/>
          <w:szCs w:val="17"/>
          <w:lang w:val="en-GB"/>
        </w:rPr>
        <w:t>,</w:t>
      </w:r>
      <w:r w:rsidR="00CA7CDE" w:rsidRPr="00534E45">
        <w:rPr>
          <w:rFonts w:ascii="Arial" w:hAnsi="Arial" w:cs="Arial"/>
          <w:i/>
          <w:iCs/>
          <w:color w:val="auto"/>
          <w:sz w:val="20"/>
          <w:szCs w:val="17"/>
          <w:lang w:val="en-GB"/>
        </w:rPr>
        <w:t xml:space="preserve"> and </w:t>
      </w:r>
      <w:r w:rsidRPr="00534E45">
        <w:rPr>
          <w:rFonts w:ascii="Arial" w:hAnsi="Arial" w:cs="Arial"/>
          <w:b/>
          <w:i/>
          <w:iCs/>
          <w:color w:val="auto"/>
          <w:sz w:val="20"/>
          <w:szCs w:val="17"/>
          <w:lang w:val="en-GB"/>
        </w:rPr>
        <w:t>orphan pension</w:t>
      </w:r>
      <w:r w:rsidR="00100D71">
        <w:rPr>
          <w:rFonts w:ascii="Arial" w:hAnsi="Arial" w:cs="Arial"/>
          <w:b/>
          <w:i/>
          <w:iCs/>
          <w:color w:val="auto"/>
          <w:sz w:val="20"/>
          <w:szCs w:val="17"/>
          <w:lang w:val="en-GB"/>
        </w:rPr>
        <w:t>)</w:t>
      </w:r>
      <w:r w:rsidRPr="00534E45">
        <w:rPr>
          <w:rFonts w:ascii="Arial" w:hAnsi="Arial" w:cs="Arial"/>
          <w:i/>
          <w:iCs/>
          <w:color w:val="auto"/>
          <w:sz w:val="20"/>
          <w:szCs w:val="17"/>
          <w:lang w:val="en-GB"/>
        </w:rPr>
        <w:t>. The scheme has continuous funding</w:t>
      </w:r>
      <w:r w:rsidR="00CA7CDE" w:rsidRPr="00534E45">
        <w:rPr>
          <w:rFonts w:ascii="Arial" w:hAnsi="Arial" w:cs="Arial"/>
          <w:i/>
          <w:iCs/>
          <w:color w:val="auto"/>
          <w:sz w:val="20"/>
          <w:szCs w:val="17"/>
          <w:lang w:val="en-GB"/>
        </w:rPr>
        <w:t xml:space="preserve"> and </w:t>
      </w:r>
      <w:r w:rsidRPr="00534E45">
        <w:rPr>
          <w:rFonts w:ascii="Arial" w:hAnsi="Arial" w:cs="Arial"/>
          <w:i/>
          <w:iCs/>
          <w:color w:val="auto"/>
          <w:sz w:val="20"/>
          <w:szCs w:val="17"/>
          <w:lang w:val="en-GB"/>
        </w:rPr>
        <w:t>the legal regulation is unified for all pension insured persons according to the Act No 155/1995 Sb</w:t>
      </w:r>
      <w:r w:rsidR="003370E8">
        <w:rPr>
          <w:rFonts w:ascii="Arial" w:hAnsi="Arial" w:cs="Arial"/>
          <w:i/>
          <w:iCs/>
          <w:color w:val="auto"/>
          <w:sz w:val="20"/>
          <w:szCs w:val="17"/>
          <w:lang w:val="en-GB"/>
        </w:rPr>
        <w:t>,</w:t>
      </w:r>
      <w:r w:rsidRPr="00534E45">
        <w:rPr>
          <w:rFonts w:ascii="Arial" w:hAnsi="Arial" w:cs="Arial"/>
          <w:i/>
          <w:iCs/>
          <w:color w:val="auto"/>
          <w:sz w:val="20"/>
          <w:szCs w:val="17"/>
          <w:lang w:val="en-GB"/>
        </w:rPr>
        <w:t xml:space="preserve"> on </w:t>
      </w:r>
      <w:r w:rsidR="003772B3">
        <w:rPr>
          <w:rFonts w:ascii="Arial" w:hAnsi="Arial" w:cs="Arial"/>
          <w:i/>
          <w:iCs/>
          <w:color w:val="auto"/>
          <w:sz w:val="20"/>
          <w:szCs w:val="17"/>
          <w:lang w:val="en-GB"/>
        </w:rPr>
        <w:t>P</w:t>
      </w:r>
      <w:r w:rsidRPr="00534E45">
        <w:rPr>
          <w:rFonts w:ascii="Arial" w:hAnsi="Arial" w:cs="Arial"/>
          <w:i/>
          <w:iCs/>
          <w:color w:val="auto"/>
          <w:sz w:val="20"/>
          <w:szCs w:val="17"/>
          <w:lang w:val="en-GB"/>
        </w:rPr>
        <w:t xml:space="preserve">ension </w:t>
      </w:r>
      <w:r w:rsidR="003772B3">
        <w:rPr>
          <w:rFonts w:ascii="Arial" w:hAnsi="Arial" w:cs="Arial"/>
          <w:i/>
          <w:iCs/>
          <w:color w:val="auto"/>
          <w:sz w:val="20"/>
          <w:szCs w:val="17"/>
          <w:lang w:val="en-GB"/>
        </w:rPr>
        <w:t>I</w:t>
      </w:r>
      <w:r w:rsidRPr="00534E45">
        <w:rPr>
          <w:rFonts w:ascii="Arial" w:hAnsi="Arial" w:cs="Arial"/>
          <w:i/>
          <w:iCs/>
          <w:color w:val="auto"/>
          <w:sz w:val="20"/>
          <w:szCs w:val="17"/>
          <w:lang w:val="en-GB"/>
        </w:rPr>
        <w:t>nsurance</w:t>
      </w:r>
      <w:r w:rsidR="003370E8">
        <w:rPr>
          <w:rFonts w:ascii="Arial" w:hAnsi="Arial" w:cs="Arial"/>
          <w:i/>
          <w:iCs/>
          <w:color w:val="auto"/>
          <w:sz w:val="20"/>
          <w:szCs w:val="17"/>
          <w:lang w:val="en-GB"/>
        </w:rPr>
        <w:t>,</w:t>
      </w:r>
      <w:r w:rsidRPr="00534E45">
        <w:rPr>
          <w:rFonts w:ascii="Arial" w:hAnsi="Arial" w:cs="Arial"/>
          <w:i/>
          <w:iCs/>
          <w:color w:val="auto"/>
          <w:sz w:val="20"/>
          <w:szCs w:val="17"/>
          <w:lang w:val="en-GB"/>
        </w:rPr>
        <w:t xml:space="preserve"> as</w:t>
      </w:r>
      <w:r w:rsidR="003370E8">
        <w:rPr>
          <w:rFonts w:ascii="Arial" w:hAnsi="Arial" w:cs="Arial"/>
          <w:i/>
          <w:iCs/>
          <w:color w:val="auto"/>
          <w:sz w:val="20"/>
          <w:szCs w:val="17"/>
          <w:lang w:val="en-GB"/>
        </w:rPr>
        <w:t xml:space="preserve"> subsequently</w:t>
      </w:r>
      <w:r w:rsidRPr="00534E45">
        <w:rPr>
          <w:rFonts w:ascii="Arial" w:hAnsi="Arial" w:cs="Arial"/>
          <w:i/>
          <w:iCs/>
          <w:color w:val="auto"/>
          <w:sz w:val="20"/>
          <w:szCs w:val="17"/>
          <w:lang w:val="en-GB"/>
        </w:rPr>
        <w:t xml:space="preserve"> amended (hereinafter</w:t>
      </w:r>
      <w:r w:rsidR="0066587B">
        <w:rPr>
          <w:rFonts w:ascii="Arial" w:hAnsi="Arial" w:cs="Arial"/>
          <w:i/>
          <w:iCs/>
          <w:color w:val="auto"/>
          <w:sz w:val="20"/>
          <w:szCs w:val="17"/>
          <w:lang w:val="en-GB"/>
        </w:rPr>
        <w:t xml:space="preserve"> referred to</w:t>
      </w:r>
      <w:r w:rsidRPr="00534E45">
        <w:rPr>
          <w:rFonts w:ascii="Arial" w:hAnsi="Arial" w:cs="Arial"/>
          <w:i/>
          <w:iCs/>
          <w:color w:val="auto"/>
          <w:sz w:val="20"/>
          <w:szCs w:val="17"/>
          <w:lang w:val="en-GB"/>
        </w:rPr>
        <w:t xml:space="preserve"> as the Act on Pension </w:t>
      </w:r>
      <w:r w:rsidR="00D5134A" w:rsidRPr="00534E45">
        <w:rPr>
          <w:rFonts w:ascii="Arial" w:hAnsi="Arial" w:cs="Arial"/>
          <w:i/>
          <w:iCs/>
          <w:color w:val="auto"/>
          <w:sz w:val="20"/>
          <w:szCs w:val="17"/>
          <w:lang w:val="en-GB"/>
        </w:rPr>
        <w:t>Insurance).</w:t>
      </w:r>
    </w:p>
    <w:p w14:paraId="05F9B9A9" w14:textId="7FFD23BD" w:rsidR="0020320A" w:rsidRPr="00534E45" w:rsidRDefault="00DC6C87">
      <w:pPr>
        <w:pStyle w:val="Normlnweb"/>
        <w:spacing w:before="120" w:beforeAutospacing="0" w:after="0" w:afterAutospacing="0"/>
        <w:ind w:firstLine="709"/>
        <w:jc w:val="both"/>
        <w:rPr>
          <w:rFonts w:ascii="Arial" w:hAnsi="Arial" w:cs="Arial"/>
          <w:i/>
          <w:iCs/>
          <w:color w:val="auto"/>
          <w:sz w:val="20"/>
          <w:szCs w:val="17"/>
          <w:lang w:val="en-GB"/>
        </w:rPr>
      </w:pPr>
      <w:r w:rsidRPr="00266E40">
        <w:rPr>
          <w:rFonts w:ascii="Arial" w:hAnsi="Arial" w:cs="Arial"/>
          <w:i/>
          <w:iCs/>
          <w:color w:val="auto"/>
          <w:sz w:val="20"/>
          <w:szCs w:val="17"/>
          <w:lang w:val="en-GB"/>
        </w:rPr>
        <w:t>The </w:t>
      </w:r>
      <w:r w:rsidR="0020320A" w:rsidRPr="00266E40">
        <w:rPr>
          <w:rFonts w:ascii="Arial" w:hAnsi="Arial" w:cs="Arial"/>
          <w:b/>
          <w:i/>
          <w:iCs/>
          <w:color w:val="auto"/>
          <w:sz w:val="20"/>
          <w:szCs w:val="17"/>
          <w:lang w:val="en-GB"/>
        </w:rPr>
        <w:t xml:space="preserve">sickness insurance </w:t>
      </w:r>
      <w:r w:rsidR="00091183" w:rsidRPr="00266E40">
        <w:rPr>
          <w:rFonts w:ascii="Arial" w:hAnsi="Arial" w:cs="Arial"/>
          <w:b/>
          <w:i/>
          <w:iCs/>
          <w:color w:val="auto"/>
          <w:sz w:val="20"/>
          <w:szCs w:val="17"/>
          <w:lang w:val="en-GB"/>
        </w:rPr>
        <w:t>scheme</w:t>
      </w:r>
      <w:r w:rsidR="00091183" w:rsidRPr="00266E40">
        <w:rPr>
          <w:rFonts w:ascii="Arial" w:hAnsi="Arial" w:cs="Arial"/>
          <w:i/>
          <w:iCs/>
          <w:color w:val="auto"/>
          <w:sz w:val="20"/>
          <w:szCs w:val="17"/>
          <w:lang w:val="en-GB"/>
        </w:rPr>
        <w:t xml:space="preserve"> </w:t>
      </w:r>
      <w:r w:rsidR="00CC36AB" w:rsidRPr="00266E40">
        <w:rPr>
          <w:rFonts w:ascii="Arial" w:hAnsi="Arial" w:cs="Arial"/>
          <w:i/>
          <w:iCs/>
          <w:color w:val="auto"/>
          <w:sz w:val="20"/>
          <w:szCs w:val="17"/>
          <w:lang w:val="en-GB"/>
        </w:rPr>
        <w:t xml:space="preserve">is intended for </w:t>
      </w:r>
      <w:r w:rsidR="00CC3A82" w:rsidRPr="00266E40">
        <w:rPr>
          <w:rFonts w:ascii="Arial" w:hAnsi="Arial" w:cs="Arial"/>
          <w:i/>
          <w:iCs/>
          <w:color w:val="auto"/>
          <w:sz w:val="20"/>
          <w:szCs w:val="17"/>
          <w:lang w:val="en-GB"/>
        </w:rPr>
        <w:t>people in remunerative work, for whom it provides security through</w:t>
      </w:r>
      <w:r w:rsidR="008F02B3" w:rsidRPr="00266E40">
        <w:rPr>
          <w:rFonts w:ascii="Arial" w:hAnsi="Arial" w:cs="Arial"/>
          <w:i/>
          <w:iCs/>
          <w:color w:val="auto"/>
          <w:sz w:val="20"/>
          <w:szCs w:val="17"/>
          <w:lang w:val="en-GB"/>
        </w:rPr>
        <w:t xml:space="preserve"> </w:t>
      </w:r>
      <w:r w:rsidR="00CC3A82" w:rsidRPr="003D54D4">
        <w:rPr>
          <w:rFonts w:ascii="Arial" w:hAnsi="Arial" w:cs="Arial"/>
          <w:i/>
          <w:iCs/>
          <w:color w:val="auto"/>
          <w:sz w:val="20"/>
          <w:szCs w:val="17"/>
          <w:lang w:val="en-GB"/>
        </w:rPr>
        <w:t>financial</w:t>
      </w:r>
      <w:r w:rsidR="008F02B3" w:rsidRPr="003D54D4">
        <w:rPr>
          <w:rFonts w:ascii="Arial" w:hAnsi="Arial" w:cs="Arial"/>
          <w:i/>
          <w:iCs/>
          <w:color w:val="auto"/>
          <w:sz w:val="20"/>
          <w:szCs w:val="17"/>
          <w:lang w:val="en-GB"/>
        </w:rPr>
        <w:t xml:space="preserve"> sickness insurance benefits</w:t>
      </w:r>
      <w:r w:rsidR="00CC3A82" w:rsidRPr="003D54D4">
        <w:rPr>
          <w:rFonts w:ascii="Arial" w:hAnsi="Arial" w:cs="Arial"/>
          <w:i/>
          <w:iCs/>
          <w:color w:val="auto"/>
          <w:sz w:val="20"/>
          <w:szCs w:val="17"/>
          <w:lang w:val="en-GB"/>
        </w:rPr>
        <w:t xml:space="preserve"> in cases of </w:t>
      </w:r>
      <w:r w:rsidR="00266E40" w:rsidRPr="003D54D4">
        <w:rPr>
          <w:rFonts w:ascii="Arial" w:hAnsi="Arial" w:cs="Arial"/>
          <w:i/>
          <w:iCs/>
          <w:color w:val="auto"/>
          <w:sz w:val="20"/>
          <w:szCs w:val="17"/>
          <w:lang w:val="en-GB"/>
        </w:rPr>
        <w:t>the</w:t>
      </w:r>
      <w:r w:rsidR="00C90D0C">
        <w:rPr>
          <w:rFonts w:ascii="Arial" w:hAnsi="Arial" w:cs="Arial"/>
          <w:i/>
          <w:iCs/>
          <w:color w:val="auto"/>
          <w:sz w:val="20"/>
          <w:szCs w:val="17"/>
          <w:lang w:val="en-GB"/>
        </w:rPr>
        <w:t> </w:t>
      </w:r>
      <w:r w:rsidR="00CC3A82" w:rsidRPr="003D54D4">
        <w:rPr>
          <w:rFonts w:ascii="Arial" w:hAnsi="Arial" w:cs="Arial"/>
          <w:i/>
          <w:iCs/>
          <w:color w:val="auto"/>
          <w:sz w:val="20"/>
          <w:szCs w:val="17"/>
          <w:lang w:val="en-GB"/>
        </w:rPr>
        <w:t xml:space="preserve">so-called short-term social events (temporary incapacity </w:t>
      </w:r>
      <w:r w:rsidR="00266E40" w:rsidRPr="003D54D4">
        <w:rPr>
          <w:rFonts w:ascii="Arial" w:hAnsi="Arial" w:cs="Arial"/>
          <w:i/>
          <w:iCs/>
          <w:color w:val="auto"/>
          <w:sz w:val="20"/>
          <w:szCs w:val="17"/>
          <w:lang w:val="en-GB"/>
        </w:rPr>
        <w:t>for</w:t>
      </w:r>
      <w:r w:rsidR="00CC3A82" w:rsidRPr="00EC7CA0">
        <w:rPr>
          <w:rFonts w:ascii="Arial" w:hAnsi="Arial" w:cs="Arial"/>
          <w:i/>
          <w:iCs/>
          <w:color w:val="auto"/>
          <w:sz w:val="20"/>
          <w:szCs w:val="17"/>
          <w:lang w:val="en-GB"/>
        </w:rPr>
        <w:t xml:space="preserve"> </w:t>
      </w:r>
      <w:r w:rsidR="00CC3A82" w:rsidRPr="00BD1D25">
        <w:rPr>
          <w:rFonts w:ascii="Arial" w:hAnsi="Arial" w:cs="Arial"/>
          <w:i/>
          <w:iCs/>
          <w:color w:val="auto"/>
          <w:sz w:val="20"/>
          <w:szCs w:val="17"/>
          <w:lang w:val="en-GB"/>
        </w:rPr>
        <w:t xml:space="preserve">work due to </w:t>
      </w:r>
      <w:r w:rsidR="0098368D" w:rsidRPr="00BD1D25">
        <w:rPr>
          <w:rFonts w:ascii="Arial" w:hAnsi="Arial" w:cs="Arial"/>
          <w:i/>
          <w:iCs/>
          <w:color w:val="auto"/>
          <w:sz w:val="20"/>
          <w:szCs w:val="17"/>
          <w:lang w:val="en-GB"/>
        </w:rPr>
        <w:t>a disease</w:t>
      </w:r>
      <w:r w:rsidR="005C06A0" w:rsidRPr="00C90D0C">
        <w:rPr>
          <w:rFonts w:ascii="Arial" w:hAnsi="Arial" w:cs="Arial"/>
          <w:i/>
          <w:iCs/>
          <w:color w:val="auto"/>
          <w:sz w:val="20"/>
          <w:szCs w:val="17"/>
          <w:lang w:val="en-GB"/>
        </w:rPr>
        <w:t>,</w:t>
      </w:r>
      <w:r w:rsidR="00BD1D25" w:rsidRPr="00C90D0C">
        <w:rPr>
          <w:rFonts w:ascii="Arial" w:hAnsi="Arial" w:cs="Arial"/>
          <w:i/>
          <w:iCs/>
          <w:color w:val="auto"/>
          <w:sz w:val="20"/>
          <w:szCs w:val="17"/>
          <w:lang w:val="en-GB"/>
        </w:rPr>
        <w:t xml:space="preserve"> an</w:t>
      </w:r>
      <w:r w:rsidR="00C90D0C">
        <w:rPr>
          <w:rFonts w:ascii="Arial" w:hAnsi="Arial" w:cs="Arial"/>
          <w:i/>
          <w:iCs/>
          <w:color w:val="auto"/>
          <w:sz w:val="20"/>
          <w:szCs w:val="17"/>
          <w:lang w:val="en-GB"/>
        </w:rPr>
        <w:t> </w:t>
      </w:r>
      <w:r w:rsidR="00CC3A82" w:rsidRPr="00BD1D25">
        <w:rPr>
          <w:rFonts w:ascii="Arial" w:hAnsi="Arial" w:cs="Arial"/>
          <w:i/>
          <w:iCs/>
          <w:color w:val="auto"/>
          <w:sz w:val="20"/>
          <w:szCs w:val="17"/>
          <w:lang w:val="en-GB"/>
        </w:rPr>
        <w:t>injury</w:t>
      </w:r>
      <w:r w:rsidR="005C06A0" w:rsidRPr="00C90D0C">
        <w:rPr>
          <w:rFonts w:ascii="Arial" w:hAnsi="Arial" w:cs="Arial"/>
          <w:i/>
          <w:iCs/>
          <w:color w:val="auto"/>
          <w:sz w:val="20"/>
          <w:szCs w:val="17"/>
          <w:lang w:val="en-GB"/>
        </w:rPr>
        <w:t>,</w:t>
      </w:r>
      <w:r w:rsidR="00CC3A82" w:rsidRPr="00BD1D25">
        <w:rPr>
          <w:rFonts w:ascii="Arial" w:hAnsi="Arial" w:cs="Arial"/>
          <w:i/>
          <w:iCs/>
          <w:color w:val="auto"/>
          <w:sz w:val="20"/>
          <w:szCs w:val="17"/>
          <w:lang w:val="en-GB"/>
        </w:rPr>
        <w:t xml:space="preserve"> or quarantine, caring</w:t>
      </w:r>
      <w:r w:rsidR="00CC3A82" w:rsidRPr="005C06A0">
        <w:rPr>
          <w:rFonts w:ascii="Arial" w:hAnsi="Arial" w:cs="Arial"/>
          <w:i/>
          <w:iCs/>
          <w:color w:val="auto"/>
          <w:sz w:val="20"/>
          <w:szCs w:val="17"/>
          <w:lang w:val="en-GB"/>
        </w:rPr>
        <w:t xml:space="preserve"> for a</w:t>
      </w:r>
      <w:r w:rsidR="00C90D0C">
        <w:rPr>
          <w:rFonts w:ascii="Arial" w:hAnsi="Arial" w:cs="Arial"/>
          <w:i/>
          <w:iCs/>
          <w:color w:val="auto"/>
          <w:sz w:val="20"/>
          <w:szCs w:val="17"/>
          <w:lang w:val="en-GB"/>
        </w:rPr>
        <w:t> </w:t>
      </w:r>
      <w:r w:rsidR="00CC3A82" w:rsidRPr="005C06A0">
        <w:rPr>
          <w:rFonts w:ascii="Arial" w:hAnsi="Arial" w:cs="Arial"/>
          <w:i/>
          <w:iCs/>
          <w:color w:val="auto"/>
          <w:sz w:val="20"/>
          <w:szCs w:val="17"/>
          <w:lang w:val="en-GB"/>
        </w:rPr>
        <w:t>family member, pregnancy and</w:t>
      </w:r>
      <w:r w:rsidR="00C90D0C">
        <w:rPr>
          <w:rFonts w:ascii="Arial" w:hAnsi="Arial" w:cs="Arial"/>
          <w:i/>
          <w:iCs/>
          <w:color w:val="auto"/>
          <w:sz w:val="20"/>
          <w:szCs w:val="17"/>
          <w:lang w:val="en-GB"/>
        </w:rPr>
        <w:t> </w:t>
      </w:r>
      <w:r w:rsidR="00CC3A82" w:rsidRPr="005C06A0">
        <w:rPr>
          <w:rFonts w:ascii="Arial" w:hAnsi="Arial" w:cs="Arial"/>
          <w:i/>
          <w:iCs/>
          <w:color w:val="auto"/>
          <w:sz w:val="20"/>
          <w:szCs w:val="17"/>
          <w:lang w:val="en-GB"/>
        </w:rPr>
        <w:t>maternity</w:t>
      </w:r>
      <w:r w:rsidR="00266E40" w:rsidRPr="00C90D0C">
        <w:rPr>
          <w:rFonts w:ascii="Arial" w:hAnsi="Arial" w:cs="Arial"/>
          <w:i/>
          <w:iCs/>
          <w:color w:val="auto"/>
          <w:sz w:val="20"/>
          <w:szCs w:val="17"/>
          <w:lang w:val="en-GB"/>
        </w:rPr>
        <w:t>,</w:t>
      </w:r>
      <w:r w:rsidR="00CC3A82" w:rsidRPr="00F80A94">
        <w:rPr>
          <w:rFonts w:ascii="Arial" w:hAnsi="Arial" w:cs="Arial"/>
          <w:i/>
          <w:iCs/>
          <w:color w:val="auto"/>
          <w:sz w:val="20"/>
          <w:szCs w:val="17"/>
          <w:lang w:val="en-GB"/>
        </w:rPr>
        <w:t xml:space="preserve"> or caring for a</w:t>
      </w:r>
      <w:r w:rsidR="00C90D0C">
        <w:rPr>
          <w:rFonts w:ascii="Arial" w:hAnsi="Arial" w:cs="Arial"/>
          <w:i/>
          <w:iCs/>
          <w:color w:val="auto"/>
          <w:sz w:val="20"/>
          <w:szCs w:val="17"/>
          <w:lang w:val="en-GB"/>
        </w:rPr>
        <w:t> </w:t>
      </w:r>
      <w:r w:rsidR="00CC3A82" w:rsidRPr="00F80A94">
        <w:rPr>
          <w:rFonts w:ascii="Arial" w:hAnsi="Arial" w:cs="Arial"/>
          <w:i/>
          <w:iCs/>
          <w:color w:val="auto"/>
          <w:sz w:val="20"/>
          <w:szCs w:val="17"/>
          <w:lang w:val="en-GB"/>
        </w:rPr>
        <w:t>child</w:t>
      </w:r>
      <w:r w:rsidR="005C06A0">
        <w:rPr>
          <w:rFonts w:ascii="Arial" w:hAnsi="Arial" w:cs="Arial"/>
          <w:i/>
          <w:iCs/>
          <w:color w:val="auto"/>
          <w:sz w:val="20"/>
          <w:szCs w:val="17"/>
          <w:lang w:val="en-GB"/>
        </w:rPr>
        <w:t>)</w:t>
      </w:r>
      <w:r w:rsidR="008F02B3" w:rsidRPr="00F80A94">
        <w:rPr>
          <w:rFonts w:ascii="Arial" w:hAnsi="Arial" w:cs="Arial"/>
          <w:i/>
          <w:iCs/>
          <w:color w:val="auto"/>
          <w:sz w:val="20"/>
          <w:szCs w:val="17"/>
          <w:lang w:val="en-GB"/>
        </w:rPr>
        <w:t>. Sickness</w:t>
      </w:r>
      <w:r w:rsidR="008F02B3" w:rsidRPr="005C06A0">
        <w:rPr>
          <w:rFonts w:ascii="Arial" w:hAnsi="Arial" w:cs="Arial"/>
          <w:i/>
          <w:iCs/>
          <w:color w:val="auto"/>
          <w:sz w:val="20"/>
          <w:szCs w:val="17"/>
          <w:lang w:val="en-GB"/>
        </w:rPr>
        <w:t xml:space="preserve"> insurance is co</w:t>
      </w:r>
      <w:r w:rsidR="008F02B3" w:rsidRPr="00534E45">
        <w:rPr>
          <w:rFonts w:ascii="Arial" w:hAnsi="Arial" w:cs="Arial"/>
          <w:i/>
          <w:iCs/>
          <w:color w:val="auto"/>
          <w:sz w:val="20"/>
          <w:szCs w:val="17"/>
          <w:lang w:val="en-GB"/>
        </w:rPr>
        <w:t xml:space="preserve">mpulsory for employees (including </w:t>
      </w:r>
      <w:r w:rsidR="00C766B7" w:rsidRPr="00534E45">
        <w:rPr>
          <w:rFonts w:ascii="Arial" w:hAnsi="Arial" w:cs="Arial"/>
          <w:i/>
          <w:iCs/>
          <w:color w:val="auto"/>
          <w:sz w:val="20"/>
          <w:szCs w:val="17"/>
          <w:lang w:val="en-GB"/>
        </w:rPr>
        <w:t xml:space="preserve">members of </w:t>
      </w:r>
      <w:r w:rsidRPr="00534E45">
        <w:rPr>
          <w:rFonts w:ascii="Arial" w:hAnsi="Arial" w:cs="Arial"/>
          <w:i/>
          <w:iCs/>
          <w:color w:val="auto"/>
          <w:sz w:val="20"/>
          <w:szCs w:val="17"/>
          <w:lang w:val="en-GB"/>
        </w:rPr>
        <w:t>the </w:t>
      </w:r>
      <w:r w:rsidR="00C766B7" w:rsidRPr="00534E45">
        <w:rPr>
          <w:rFonts w:ascii="Arial" w:hAnsi="Arial" w:cs="Arial"/>
          <w:i/>
          <w:iCs/>
          <w:color w:val="auto"/>
          <w:sz w:val="20"/>
          <w:szCs w:val="17"/>
          <w:lang w:val="en-GB"/>
        </w:rPr>
        <w:t xml:space="preserve">armed </w:t>
      </w:r>
      <w:r w:rsidR="005B7A27" w:rsidRPr="00534E45">
        <w:rPr>
          <w:rFonts w:ascii="Arial" w:hAnsi="Arial" w:cs="Arial"/>
          <w:i/>
          <w:iCs/>
          <w:color w:val="auto"/>
          <w:sz w:val="20"/>
          <w:szCs w:val="17"/>
          <w:lang w:val="en-GB"/>
        </w:rPr>
        <w:t>forces</w:t>
      </w:r>
      <w:r w:rsidR="00CA7CDE" w:rsidRPr="00534E45">
        <w:rPr>
          <w:rFonts w:ascii="Arial" w:hAnsi="Arial" w:cs="Arial"/>
          <w:i/>
          <w:iCs/>
          <w:color w:val="auto"/>
          <w:sz w:val="20"/>
          <w:szCs w:val="17"/>
          <w:lang w:val="en-GB"/>
        </w:rPr>
        <w:t xml:space="preserve"> and </w:t>
      </w:r>
      <w:r w:rsidR="00C766B7" w:rsidRPr="00534E45">
        <w:rPr>
          <w:rFonts w:ascii="Arial" w:hAnsi="Arial" w:cs="Arial"/>
          <w:i/>
          <w:iCs/>
          <w:color w:val="auto"/>
          <w:sz w:val="20"/>
          <w:szCs w:val="17"/>
          <w:lang w:val="en-GB"/>
        </w:rPr>
        <w:t>security force</w:t>
      </w:r>
      <w:r w:rsidR="003343AB" w:rsidRPr="00534E45">
        <w:rPr>
          <w:rFonts w:ascii="Arial" w:hAnsi="Arial" w:cs="Arial"/>
          <w:i/>
          <w:iCs/>
          <w:color w:val="auto"/>
          <w:sz w:val="20"/>
          <w:szCs w:val="17"/>
          <w:lang w:val="en-GB"/>
        </w:rPr>
        <w:t xml:space="preserve">s), </w:t>
      </w:r>
      <w:r w:rsidR="00641F77">
        <w:rPr>
          <w:rFonts w:ascii="Arial" w:hAnsi="Arial" w:cs="Arial"/>
          <w:i/>
          <w:iCs/>
          <w:color w:val="auto"/>
          <w:sz w:val="20"/>
          <w:szCs w:val="17"/>
          <w:lang w:val="en-GB"/>
        </w:rPr>
        <w:t>whereas for</w:t>
      </w:r>
      <w:r w:rsidR="001D3008" w:rsidRPr="00534E45">
        <w:rPr>
          <w:rFonts w:ascii="Arial" w:hAnsi="Arial" w:cs="Arial"/>
          <w:i/>
          <w:iCs/>
          <w:color w:val="auto"/>
          <w:sz w:val="20"/>
          <w:szCs w:val="17"/>
          <w:lang w:val="en-GB"/>
        </w:rPr>
        <w:t xml:space="preserve"> </w:t>
      </w:r>
      <w:r w:rsidR="00634457" w:rsidRPr="00534E45">
        <w:rPr>
          <w:rFonts w:ascii="Arial" w:hAnsi="Arial" w:cs="Arial"/>
          <w:i/>
          <w:iCs/>
          <w:color w:val="auto"/>
          <w:sz w:val="20"/>
          <w:szCs w:val="17"/>
          <w:lang w:val="en-GB"/>
        </w:rPr>
        <w:t xml:space="preserve">the self-employed </w:t>
      </w:r>
      <w:r w:rsidR="00BE2EE2" w:rsidRPr="00534E45">
        <w:rPr>
          <w:rFonts w:ascii="Arial" w:hAnsi="Arial" w:cs="Arial"/>
          <w:i/>
          <w:iCs/>
          <w:color w:val="auto"/>
          <w:sz w:val="20"/>
          <w:szCs w:val="17"/>
          <w:lang w:val="en-GB"/>
        </w:rPr>
        <w:t xml:space="preserve">participation in </w:t>
      </w:r>
      <w:r w:rsidRPr="00534E45">
        <w:rPr>
          <w:rFonts w:ascii="Arial" w:hAnsi="Arial" w:cs="Arial"/>
          <w:i/>
          <w:iCs/>
          <w:color w:val="auto"/>
          <w:sz w:val="20"/>
          <w:szCs w:val="17"/>
          <w:lang w:val="en-GB"/>
        </w:rPr>
        <w:t>the </w:t>
      </w:r>
      <w:r w:rsidR="00BE2EE2" w:rsidRPr="00534E45">
        <w:rPr>
          <w:rFonts w:ascii="Arial" w:hAnsi="Arial" w:cs="Arial"/>
          <w:i/>
          <w:iCs/>
          <w:color w:val="auto"/>
          <w:sz w:val="20"/>
          <w:szCs w:val="17"/>
          <w:lang w:val="en-GB"/>
        </w:rPr>
        <w:t>sickness insurance system</w:t>
      </w:r>
      <w:r w:rsidR="001D3008" w:rsidRPr="00534E45">
        <w:rPr>
          <w:rFonts w:ascii="Arial" w:hAnsi="Arial" w:cs="Arial"/>
          <w:i/>
          <w:iCs/>
          <w:color w:val="auto"/>
          <w:sz w:val="20"/>
          <w:szCs w:val="17"/>
          <w:lang w:val="en-GB"/>
        </w:rPr>
        <w:t xml:space="preserve"> </w:t>
      </w:r>
      <w:r w:rsidR="00BE2EE2" w:rsidRPr="00534E45">
        <w:rPr>
          <w:rFonts w:ascii="Arial" w:hAnsi="Arial" w:cs="Arial"/>
          <w:i/>
          <w:iCs/>
          <w:color w:val="auto"/>
          <w:sz w:val="20"/>
          <w:szCs w:val="17"/>
          <w:lang w:val="en-GB"/>
        </w:rPr>
        <w:t>remains</w:t>
      </w:r>
      <w:r w:rsidR="003343AB" w:rsidRPr="00534E45">
        <w:rPr>
          <w:rFonts w:ascii="Arial" w:hAnsi="Arial" w:cs="Arial"/>
          <w:i/>
          <w:iCs/>
          <w:color w:val="auto"/>
          <w:sz w:val="20"/>
          <w:szCs w:val="17"/>
          <w:lang w:val="en-GB"/>
        </w:rPr>
        <w:t xml:space="preserve"> voluntary</w:t>
      </w:r>
      <w:r w:rsidR="00C766B7" w:rsidRPr="00534E45">
        <w:rPr>
          <w:rFonts w:ascii="Arial" w:hAnsi="Arial" w:cs="Arial"/>
          <w:i/>
          <w:iCs/>
          <w:color w:val="auto"/>
          <w:sz w:val="20"/>
          <w:szCs w:val="17"/>
          <w:lang w:val="en-GB"/>
        </w:rPr>
        <w:t>.</w:t>
      </w:r>
      <w:r w:rsidR="002A7148" w:rsidRPr="00534E45">
        <w:rPr>
          <w:rFonts w:ascii="Arial" w:hAnsi="Arial" w:cs="Arial"/>
          <w:i/>
          <w:iCs/>
          <w:color w:val="auto"/>
          <w:sz w:val="20"/>
          <w:szCs w:val="17"/>
          <w:lang w:val="en-GB"/>
        </w:rPr>
        <w:t xml:space="preserve"> Since</w:t>
      </w:r>
      <w:r w:rsidR="00126048" w:rsidRPr="00534E45">
        <w:rPr>
          <w:rFonts w:ascii="Arial" w:hAnsi="Arial" w:cs="Arial"/>
          <w:i/>
          <w:iCs/>
          <w:color w:val="auto"/>
          <w:sz w:val="20"/>
          <w:szCs w:val="17"/>
          <w:lang w:val="en-GB"/>
        </w:rPr>
        <w:t> </w:t>
      </w:r>
      <w:r w:rsidR="00C766B7" w:rsidRPr="00534E45">
        <w:rPr>
          <w:rFonts w:ascii="Arial" w:hAnsi="Arial" w:cs="Arial"/>
          <w:i/>
          <w:iCs/>
          <w:color w:val="auto"/>
          <w:sz w:val="20"/>
          <w:szCs w:val="17"/>
          <w:lang w:val="en-GB"/>
        </w:rPr>
        <w:t>200</w:t>
      </w:r>
      <w:r w:rsidR="0023594E" w:rsidRPr="00534E45">
        <w:rPr>
          <w:rFonts w:ascii="Arial" w:hAnsi="Arial" w:cs="Arial"/>
          <w:i/>
          <w:iCs/>
          <w:color w:val="auto"/>
          <w:sz w:val="20"/>
          <w:szCs w:val="17"/>
          <w:lang w:val="en-GB"/>
        </w:rPr>
        <w:t>9</w:t>
      </w:r>
      <w:r w:rsidR="003772B3">
        <w:rPr>
          <w:rFonts w:ascii="Arial" w:hAnsi="Arial" w:cs="Arial"/>
          <w:i/>
          <w:iCs/>
          <w:color w:val="auto"/>
          <w:sz w:val="20"/>
          <w:szCs w:val="17"/>
          <w:lang w:val="en-GB"/>
        </w:rPr>
        <w:t>,</w:t>
      </w:r>
      <w:r w:rsidR="00C766B7" w:rsidRPr="00534E45">
        <w:rPr>
          <w:rFonts w:ascii="Arial" w:hAnsi="Arial" w:cs="Arial"/>
          <w:i/>
          <w:iCs/>
          <w:color w:val="auto"/>
          <w:sz w:val="20"/>
          <w:szCs w:val="17"/>
          <w:lang w:val="en-GB"/>
        </w:rPr>
        <w:t xml:space="preserve"> sickness insurance has been </w:t>
      </w:r>
      <w:r w:rsidR="001135E5" w:rsidRPr="00534E45">
        <w:rPr>
          <w:rFonts w:ascii="Arial" w:hAnsi="Arial" w:cs="Arial"/>
          <w:i/>
          <w:iCs/>
          <w:color w:val="auto"/>
          <w:sz w:val="20"/>
          <w:szCs w:val="17"/>
          <w:lang w:val="en-GB"/>
        </w:rPr>
        <w:t>ful</w:t>
      </w:r>
      <w:r w:rsidR="0023594E" w:rsidRPr="00534E45">
        <w:rPr>
          <w:rFonts w:ascii="Arial" w:hAnsi="Arial" w:cs="Arial"/>
          <w:i/>
          <w:iCs/>
          <w:color w:val="auto"/>
          <w:sz w:val="20"/>
          <w:szCs w:val="17"/>
          <w:lang w:val="en-GB"/>
        </w:rPr>
        <w:t xml:space="preserve">ly regulated by </w:t>
      </w:r>
      <w:r w:rsidR="000945A0" w:rsidRPr="00534E45">
        <w:rPr>
          <w:rFonts w:ascii="Arial" w:hAnsi="Arial" w:cs="Arial"/>
          <w:i/>
          <w:iCs/>
          <w:color w:val="auto"/>
          <w:sz w:val="20"/>
          <w:szCs w:val="17"/>
          <w:lang w:val="en-GB"/>
        </w:rPr>
        <w:t>the </w:t>
      </w:r>
      <w:r w:rsidR="00A0204B" w:rsidRPr="00534E45">
        <w:rPr>
          <w:rFonts w:ascii="Arial" w:hAnsi="Arial" w:cs="Arial"/>
          <w:i/>
          <w:iCs/>
          <w:color w:val="auto"/>
          <w:sz w:val="20"/>
          <w:szCs w:val="17"/>
          <w:lang w:val="en-GB"/>
        </w:rPr>
        <w:t>Act No</w:t>
      </w:r>
      <w:r w:rsidR="00124684" w:rsidRPr="00534E45">
        <w:rPr>
          <w:rFonts w:ascii="Arial" w:hAnsi="Arial" w:cs="Arial"/>
          <w:i/>
          <w:iCs/>
          <w:color w:val="auto"/>
          <w:sz w:val="20"/>
          <w:szCs w:val="17"/>
          <w:lang w:val="en-GB"/>
        </w:rPr>
        <w:t> </w:t>
      </w:r>
      <w:r w:rsidR="00A0204B" w:rsidRPr="00534E45">
        <w:rPr>
          <w:rFonts w:ascii="Arial" w:hAnsi="Arial" w:cs="Arial"/>
          <w:i/>
          <w:iCs/>
          <w:color w:val="auto"/>
          <w:sz w:val="20"/>
          <w:szCs w:val="17"/>
          <w:lang w:val="en-GB"/>
        </w:rPr>
        <w:t>187/2006</w:t>
      </w:r>
      <w:r w:rsidR="00124684" w:rsidRPr="00534E45">
        <w:rPr>
          <w:rFonts w:ascii="Arial" w:hAnsi="Arial" w:cs="Arial"/>
          <w:i/>
          <w:iCs/>
          <w:color w:val="auto"/>
          <w:sz w:val="20"/>
          <w:szCs w:val="17"/>
          <w:lang w:val="en-GB"/>
        </w:rPr>
        <w:t> </w:t>
      </w:r>
      <w:r w:rsidR="00A0204B" w:rsidRPr="00534E45">
        <w:rPr>
          <w:rFonts w:ascii="Arial" w:hAnsi="Arial" w:cs="Arial"/>
          <w:i/>
          <w:iCs/>
          <w:color w:val="auto"/>
          <w:sz w:val="20"/>
          <w:szCs w:val="17"/>
          <w:lang w:val="en-GB"/>
        </w:rPr>
        <w:t>Sb</w:t>
      </w:r>
      <w:r w:rsidR="006331F6">
        <w:rPr>
          <w:rFonts w:ascii="Arial" w:hAnsi="Arial" w:cs="Arial"/>
          <w:i/>
          <w:iCs/>
          <w:color w:val="auto"/>
          <w:sz w:val="20"/>
          <w:szCs w:val="17"/>
          <w:lang w:val="en-GB"/>
        </w:rPr>
        <w:t>,</w:t>
      </w:r>
      <w:r w:rsidR="00070C5E" w:rsidRPr="00534E45">
        <w:rPr>
          <w:rFonts w:ascii="Arial" w:hAnsi="Arial" w:cs="Arial"/>
          <w:i/>
          <w:iCs/>
          <w:color w:val="auto"/>
          <w:sz w:val="20"/>
          <w:szCs w:val="17"/>
          <w:lang w:val="en-GB"/>
        </w:rPr>
        <w:t xml:space="preserve"> </w:t>
      </w:r>
      <w:r w:rsidR="00183F7A" w:rsidRPr="00534E45">
        <w:rPr>
          <w:rFonts w:ascii="Arial" w:hAnsi="Arial" w:cs="Arial"/>
          <w:i/>
          <w:iCs/>
          <w:color w:val="auto"/>
          <w:sz w:val="20"/>
          <w:szCs w:val="17"/>
          <w:lang w:val="en-GB"/>
        </w:rPr>
        <w:t xml:space="preserve">on </w:t>
      </w:r>
      <w:r w:rsidR="003772B3">
        <w:rPr>
          <w:rFonts w:ascii="Arial" w:hAnsi="Arial" w:cs="Arial"/>
          <w:i/>
          <w:iCs/>
          <w:color w:val="auto"/>
          <w:sz w:val="20"/>
          <w:szCs w:val="17"/>
          <w:lang w:val="en-GB"/>
        </w:rPr>
        <w:t>S</w:t>
      </w:r>
      <w:r w:rsidR="00BE2EE2" w:rsidRPr="003772B3">
        <w:rPr>
          <w:rFonts w:ascii="Arial" w:hAnsi="Arial" w:cs="Arial"/>
          <w:i/>
          <w:iCs/>
          <w:color w:val="auto"/>
          <w:sz w:val="20"/>
          <w:szCs w:val="17"/>
          <w:lang w:val="en-GB"/>
        </w:rPr>
        <w:t xml:space="preserve">ickness </w:t>
      </w:r>
      <w:r w:rsidR="003772B3">
        <w:rPr>
          <w:rFonts w:ascii="Arial" w:hAnsi="Arial" w:cs="Arial"/>
          <w:i/>
          <w:iCs/>
          <w:color w:val="auto"/>
          <w:sz w:val="20"/>
          <w:szCs w:val="17"/>
          <w:lang w:val="en-GB"/>
        </w:rPr>
        <w:t>I</w:t>
      </w:r>
      <w:r w:rsidR="00BE2EE2" w:rsidRPr="003772B3">
        <w:rPr>
          <w:rFonts w:ascii="Arial" w:hAnsi="Arial" w:cs="Arial"/>
          <w:i/>
          <w:iCs/>
          <w:color w:val="auto"/>
          <w:sz w:val="20"/>
          <w:szCs w:val="17"/>
          <w:lang w:val="en-GB"/>
        </w:rPr>
        <w:t>nsurance</w:t>
      </w:r>
      <w:r w:rsidR="006331F6" w:rsidRPr="003772B3">
        <w:rPr>
          <w:rFonts w:ascii="Arial" w:hAnsi="Arial" w:cs="Arial"/>
          <w:i/>
          <w:iCs/>
          <w:color w:val="auto"/>
          <w:sz w:val="20"/>
          <w:szCs w:val="17"/>
          <w:lang w:val="en-GB"/>
        </w:rPr>
        <w:t>,</w:t>
      </w:r>
      <w:r w:rsidR="00A0204B" w:rsidRPr="003772B3">
        <w:rPr>
          <w:rFonts w:ascii="Arial" w:hAnsi="Arial" w:cs="Arial"/>
          <w:i/>
          <w:iCs/>
          <w:color w:val="auto"/>
          <w:sz w:val="20"/>
          <w:szCs w:val="17"/>
          <w:lang w:val="en-GB"/>
        </w:rPr>
        <w:t xml:space="preserve"> as</w:t>
      </w:r>
      <w:r w:rsidR="006324C2" w:rsidRPr="003772B3">
        <w:rPr>
          <w:rFonts w:ascii="Arial" w:hAnsi="Arial" w:cs="Arial"/>
          <w:i/>
          <w:iCs/>
          <w:color w:val="auto"/>
          <w:sz w:val="20"/>
          <w:szCs w:val="17"/>
          <w:lang w:val="en-GB"/>
        </w:rPr>
        <w:t xml:space="preserve"> subsequently</w:t>
      </w:r>
      <w:r w:rsidR="00A0204B" w:rsidRPr="003772B3">
        <w:rPr>
          <w:rFonts w:ascii="Arial" w:hAnsi="Arial" w:cs="Arial"/>
          <w:i/>
          <w:iCs/>
          <w:color w:val="auto"/>
          <w:sz w:val="20"/>
          <w:szCs w:val="17"/>
          <w:lang w:val="en-GB"/>
        </w:rPr>
        <w:t xml:space="preserve"> amended (</w:t>
      </w:r>
      <w:r w:rsidR="00E42115" w:rsidRPr="003772B3">
        <w:rPr>
          <w:rFonts w:ascii="Arial" w:hAnsi="Arial" w:cs="Arial"/>
          <w:i/>
          <w:iCs/>
          <w:color w:val="auto"/>
          <w:sz w:val="20"/>
          <w:szCs w:val="17"/>
          <w:lang w:val="en-GB"/>
        </w:rPr>
        <w:t>hereinafter</w:t>
      </w:r>
      <w:r w:rsidR="0066587B">
        <w:rPr>
          <w:rFonts w:ascii="Arial" w:hAnsi="Arial" w:cs="Arial"/>
          <w:i/>
          <w:iCs/>
          <w:color w:val="auto"/>
          <w:sz w:val="20"/>
          <w:szCs w:val="17"/>
          <w:lang w:val="en-GB"/>
        </w:rPr>
        <w:t xml:space="preserve"> referred to</w:t>
      </w:r>
      <w:r w:rsidR="00E42115" w:rsidRPr="003772B3">
        <w:rPr>
          <w:rFonts w:ascii="Arial" w:hAnsi="Arial" w:cs="Arial"/>
          <w:i/>
          <w:iCs/>
          <w:color w:val="auto"/>
          <w:sz w:val="20"/>
          <w:szCs w:val="17"/>
          <w:lang w:val="en-GB"/>
        </w:rPr>
        <w:t xml:space="preserve"> </w:t>
      </w:r>
      <w:r w:rsidR="00A0204B" w:rsidRPr="003772B3">
        <w:rPr>
          <w:rFonts w:ascii="Arial" w:hAnsi="Arial" w:cs="Arial"/>
          <w:i/>
          <w:iCs/>
          <w:color w:val="auto"/>
          <w:sz w:val="20"/>
          <w:szCs w:val="17"/>
          <w:lang w:val="en-GB"/>
        </w:rPr>
        <w:t>as the</w:t>
      </w:r>
      <w:r w:rsidR="00124684" w:rsidRPr="003772B3">
        <w:rPr>
          <w:rFonts w:ascii="Arial" w:hAnsi="Arial" w:cs="Arial"/>
          <w:i/>
          <w:iCs/>
          <w:color w:val="auto"/>
          <w:sz w:val="20"/>
          <w:szCs w:val="17"/>
          <w:lang w:val="en-GB"/>
        </w:rPr>
        <w:t> </w:t>
      </w:r>
      <w:r w:rsidR="00A0204B" w:rsidRPr="003772B3">
        <w:rPr>
          <w:rFonts w:ascii="Arial" w:hAnsi="Arial" w:cs="Arial"/>
          <w:i/>
          <w:iCs/>
          <w:color w:val="auto"/>
          <w:sz w:val="20"/>
          <w:szCs w:val="17"/>
          <w:lang w:val="en-GB"/>
        </w:rPr>
        <w:t>Act o</w:t>
      </w:r>
      <w:r w:rsidR="00850FF7" w:rsidRPr="003772B3">
        <w:rPr>
          <w:rFonts w:ascii="Arial" w:hAnsi="Arial" w:cs="Arial"/>
          <w:i/>
          <w:iCs/>
          <w:color w:val="auto"/>
          <w:sz w:val="20"/>
          <w:szCs w:val="17"/>
          <w:lang w:val="en-GB"/>
        </w:rPr>
        <w:t>n</w:t>
      </w:r>
      <w:r w:rsidR="00A0204B" w:rsidRPr="003772B3">
        <w:rPr>
          <w:rFonts w:ascii="Arial" w:hAnsi="Arial" w:cs="Arial"/>
          <w:i/>
          <w:iCs/>
          <w:color w:val="auto"/>
          <w:sz w:val="20"/>
          <w:szCs w:val="17"/>
          <w:lang w:val="en-GB"/>
        </w:rPr>
        <w:t xml:space="preserve"> </w:t>
      </w:r>
      <w:r w:rsidR="00850FF7" w:rsidRPr="003772B3">
        <w:rPr>
          <w:rFonts w:ascii="Arial" w:hAnsi="Arial" w:cs="Arial"/>
          <w:i/>
          <w:iCs/>
          <w:color w:val="auto"/>
          <w:sz w:val="20"/>
          <w:szCs w:val="17"/>
          <w:lang w:val="en-GB"/>
        </w:rPr>
        <w:t>Sickness Insurance</w:t>
      </w:r>
      <w:r w:rsidR="00A0204B" w:rsidRPr="003772B3">
        <w:rPr>
          <w:rFonts w:ascii="Arial" w:hAnsi="Arial" w:cs="Arial"/>
          <w:i/>
          <w:iCs/>
          <w:color w:val="auto"/>
          <w:sz w:val="20"/>
          <w:szCs w:val="17"/>
          <w:lang w:val="en-GB"/>
        </w:rPr>
        <w:t>)</w:t>
      </w:r>
      <w:r w:rsidR="00C766B7" w:rsidRPr="00A32C1C">
        <w:rPr>
          <w:rFonts w:ascii="Arial" w:hAnsi="Arial" w:cs="Arial"/>
          <w:i/>
          <w:iCs/>
          <w:color w:val="auto"/>
          <w:sz w:val="20"/>
          <w:szCs w:val="17"/>
          <w:lang w:val="en-GB"/>
        </w:rPr>
        <w:t>.</w:t>
      </w:r>
      <w:r w:rsidR="00C766B7" w:rsidRPr="00534E45">
        <w:rPr>
          <w:rFonts w:ascii="Arial" w:hAnsi="Arial" w:cs="Arial"/>
          <w:i/>
          <w:iCs/>
          <w:color w:val="auto"/>
          <w:sz w:val="20"/>
          <w:szCs w:val="17"/>
          <w:lang w:val="en-GB"/>
        </w:rPr>
        <w:t xml:space="preserve"> </w:t>
      </w:r>
      <w:r w:rsidR="00FD0B93" w:rsidRPr="00534E45">
        <w:rPr>
          <w:rFonts w:ascii="Arial" w:hAnsi="Arial" w:cs="Arial"/>
          <w:i/>
          <w:iCs/>
          <w:color w:val="auto"/>
          <w:sz w:val="20"/>
          <w:szCs w:val="17"/>
          <w:lang w:val="en-GB"/>
        </w:rPr>
        <w:t>In </w:t>
      </w:r>
      <w:r w:rsidR="000B6AA8" w:rsidRPr="00534E45">
        <w:rPr>
          <w:rFonts w:ascii="Arial" w:hAnsi="Arial" w:cs="Arial"/>
          <w:i/>
          <w:iCs/>
          <w:color w:val="auto"/>
          <w:sz w:val="20"/>
          <w:szCs w:val="17"/>
          <w:lang w:val="en-GB"/>
        </w:rPr>
        <w:t>20</w:t>
      </w:r>
      <w:r w:rsidR="000B6AA8">
        <w:rPr>
          <w:rFonts w:ascii="Arial" w:hAnsi="Arial" w:cs="Arial"/>
          <w:i/>
          <w:iCs/>
          <w:color w:val="auto"/>
          <w:sz w:val="20"/>
          <w:szCs w:val="17"/>
          <w:lang w:val="en-GB"/>
        </w:rPr>
        <w:t>20</w:t>
      </w:r>
      <w:r w:rsidR="0035508D" w:rsidRPr="00534E45">
        <w:rPr>
          <w:rFonts w:ascii="Arial" w:hAnsi="Arial" w:cs="Arial"/>
          <w:i/>
          <w:iCs/>
          <w:color w:val="auto"/>
          <w:sz w:val="20"/>
          <w:szCs w:val="17"/>
          <w:lang w:val="en-GB"/>
        </w:rPr>
        <w:t xml:space="preserve">, </w:t>
      </w:r>
      <w:r w:rsidR="00FD0B93" w:rsidRPr="00534E45">
        <w:rPr>
          <w:rFonts w:ascii="Arial" w:hAnsi="Arial" w:cs="Arial"/>
          <w:i/>
          <w:iCs/>
          <w:color w:val="auto"/>
          <w:sz w:val="20"/>
          <w:szCs w:val="17"/>
          <w:lang w:val="en-GB"/>
        </w:rPr>
        <w:t xml:space="preserve">the sickness insurance scheme consisted of six benefits as follows: </w:t>
      </w:r>
      <w:r w:rsidR="00FD0B93" w:rsidRPr="00534E45">
        <w:rPr>
          <w:rFonts w:ascii="Arial" w:hAnsi="Arial" w:cs="Arial"/>
          <w:b/>
          <w:i/>
          <w:iCs/>
          <w:color w:val="auto"/>
          <w:sz w:val="20"/>
          <w:szCs w:val="17"/>
          <w:lang w:val="en-GB"/>
        </w:rPr>
        <w:t>sickness benefit</w:t>
      </w:r>
      <w:r w:rsidR="00FD0B93" w:rsidRPr="00534E45">
        <w:rPr>
          <w:rFonts w:ascii="Arial" w:hAnsi="Arial" w:cs="Arial"/>
          <w:i/>
          <w:iCs/>
          <w:color w:val="auto"/>
          <w:sz w:val="20"/>
          <w:szCs w:val="17"/>
          <w:lang w:val="en-GB"/>
        </w:rPr>
        <w:t xml:space="preserve">, </w:t>
      </w:r>
      <w:r w:rsidR="00A05445" w:rsidRPr="00534E45">
        <w:rPr>
          <w:rFonts w:ascii="Arial" w:hAnsi="Arial" w:cs="Arial"/>
          <w:b/>
          <w:i/>
          <w:iCs/>
          <w:color w:val="auto"/>
          <w:sz w:val="20"/>
          <w:szCs w:val="17"/>
          <w:lang w:val="en-GB"/>
        </w:rPr>
        <w:t xml:space="preserve">attendance </w:t>
      </w:r>
      <w:r w:rsidR="00FD0B93" w:rsidRPr="00534E45">
        <w:rPr>
          <w:rFonts w:ascii="Arial" w:hAnsi="Arial" w:cs="Arial"/>
          <w:b/>
          <w:i/>
          <w:iCs/>
          <w:color w:val="auto"/>
          <w:sz w:val="20"/>
          <w:szCs w:val="17"/>
          <w:lang w:val="en-GB"/>
        </w:rPr>
        <w:t>allowance</w:t>
      </w:r>
      <w:r w:rsidR="00FD0B93" w:rsidRPr="00534E45">
        <w:rPr>
          <w:rFonts w:ascii="Arial" w:hAnsi="Arial" w:cs="Arial"/>
          <w:i/>
          <w:iCs/>
          <w:color w:val="auto"/>
          <w:sz w:val="20"/>
          <w:szCs w:val="17"/>
          <w:lang w:val="en-GB"/>
        </w:rPr>
        <w:t xml:space="preserve">, </w:t>
      </w:r>
      <w:r w:rsidR="00FD0B93" w:rsidRPr="00534E45">
        <w:rPr>
          <w:rFonts w:ascii="Arial" w:hAnsi="Arial" w:cs="Arial"/>
          <w:b/>
          <w:i/>
          <w:iCs/>
          <w:color w:val="auto"/>
          <w:sz w:val="20"/>
          <w:szCs w:val="17"/>
          <w:lang w:val="en-GB"/>
        </w:rPr>
        <w:t xml:space="preserve">maternity </w:t>
      </w:r>
      <w:r w:rsidR="000F6251" w:rsidRPr="00534E45">
        <w:rPr>
          <w:rFonts w:ascii="Arial" w:hAnsi="Arial" w:cs="Arial"/>
          <w:b/>
          <w:i/>
          <w:iCs/>
          <w:color w:val="auto"/>
          <w:sz w:val="20"/>
          <w:szCs w:val="17"/>
          <w:lang w:val="en-GB"/>
        </w:rPr>
        <w:t>benefit</w:t>
      </w:r>
      <w:r w:rsidR="00FD0B93" w:rsidRPr="00534E45">
        <w:rPr>
          <w:rFonts w:ascii="Arial" w:hAnsi="Arial" w:cs="Arial"/>
          <w:i/>
          <w:iCs/>
          <w:color w:val="auto"/>
          <w:sz w:val="20"/>
          <w:szCs w:val="17"/>
          <w:lang w:val="en-GB"/>
        </w:rPr>
        <w:t xml:space="preserve">, </w:t>
      </w:r>
      <w:r w:rsidR="00FD0B93" w:rsidRPr="00534E45">
        <w:rPr>
          <w:rFonts w:ascii="Arial" w:hAnsi="Arial" w:cs="Arial"/>
          <w:b/>
          <w:i/>
          <w:iCs/>
          <w:color w:val="auto"/>
          <w:sz w:val="20"/>
          <w:szCs w:val="17"/>
          <w:lang w:val="en-GB"/>
        </w:rPr>
        <w:t>pregnancy and maternity compensation benefit</w:t>
      </w:r>
      <w:r w:rsidR="00FD0B93" w:rsidRPr="00534E45">
        <w:rPr>
          <w:rFonts w:ascii="Arial" w:hAnsi="Arial" w:cs="Arial"/>
          <w:i/>
          <w:iCs/>
          <w:color w:val="auto"/>
          <w:sz w:val="20"/>
          <w:szCs w:val="17"/>
          <w:lang w:val="en-GB"/>
        </w:rPr>
        <w:t xml:space="preserve">, </w:t>
      </w:r>
      <w:r w:rsidR="00FD0B93" w:rsidRPr="00534E45">
        <w:rPr>
          <w:rFonts w:ascii="Arial" w:hAnsi="Arial" w:cs="Arial"/>
          <w:b/>
          <w:i/>
          <w:iCs/>
          <w:color w:val="auto"/>
          <w:sz w:val="20"/>
          <w:szCs w:val="17"/>
          <w:lang w:val="en-GB"/>
        </w:rPr>
        <w:t xml:space="preserve">paternity </w:t>
      </w:r>
      <w:r w:rsidR="00F56450" w:rsidRPr="00534E45">
        <w:rPr>
          <w:rFonts w:ascii="Arial" w:hAnsi="Arial" w:cs="Arial"/>
          <w:b/>
          <w:i/>
          <w:iCs/>
          <w:color w:val="auto"/>
          <w:sz w:val="20"/>
          <w:szCs w:val="17"/>
          <w:lang w:val="en-GB"/>
        </w:rPr>
        <w:t>benefit</w:t>
      </w:r>
      <w:r w:rsidR="00FD0B93" w:rsidRPr="00534E45">
        <w:rPr>
          <w:rFonts w:ascii="Arial" w:hAnsi="Arial" w:cs="Arial"/>
          <w:i/>
          <w:iCs/>
          <w:color w:val="auto"/>
          <w:sz w:val="20"/>
          <w:szCs w:val="17"/>
          <w:lang w:val="en-GB"/>
        </w:rPr>
        <w:t>, and </w:t>
      </w:r>
      <w:r w:rsidR="00FD0B93" w:rsidRPr="00534E45">
        <w:rPr>
          <w:rFonts w:ascii="Arial" w:hAnsi="Arial" w:cs="Arial"/>
          <w:b/>
          <w:i/>
          <w:iCs/>
          <w:color w:val="auto"/>
          <w:sz w:val="20"/>
          <w:szCs w:val="17"/>
          <w:lang w:val="en-GB"/>
        </w:rPr>
        <w:t xml:space="preserve">long-term </w:t>
      </w:r>
      <w:r w:rsidR="005E3BE1" w:rsidRPr="00534E45">
        <w:rPr>
          <w:rFonts w:ascii="Arial" w:hAnsi="Arial" w:cs="Arial"/>
          <w:b/>
          <w:i/>
          <w:iCs/>
          <w:color w:val="auto"/>
          <w:sz w:val="20"/>
          <w:szCs w:val="17"/>
          <w:lang w:val="en-GB"/>
        </w:rPr>
        <w:t xml:space="preserve">attendance </w:t>
      </w:r>
      <w:r w:rsidR="00FD0B93" w:rsidRPr="00534E45">
        <w:rPr>
          <w:rFonts w:ascii="Arial" w:hAnsi="Arial" w:cs="Arial"/>
          <w:b/>
          <w:i/>
          <w:iCs/>
          <w:color w:val="auto"/>
          <w:sz w:val="20"/>
          <w:szCs w:val="17"/>
          <w:lang w:val="en-GB"/>
        </w:rPr>
        <w:t>allowance</w:t>
      </w:r>
      <w:r w:rsidR="00FD0B93" w:rsidRPr="00534E45">
        <w:rPr>
          <w:rFonts w:ascii="Arial" w:hAnsi="Arial" w:cs="Arial"/>
          <w:i/>
          <w:iCs/>
          <w:color w:val="auto"/>
          <w:sz w:val="20"/>
          <w:szCs w:val="17"/>
          <w:lang w:val="en-GB"/>
        </w:rPr>
        <w:t>.</w:t>
      </w:r>
    </w:p>
    <w:p w14:paraId="58544349" w14:textId="668CA8E6" w:rsidR="006E7D86" w:rsidRPr="00534E45" w:rsidRDefault="002A2021" w:rsidP="006E7D86">
      <w:pPr>
        <w:pStyle w:val="Normlnweb"/>
        <w:spacing w:before="120" w:beforeAutospacing="0" w:after="0" w:afterAutospacing="0"/>
        <w:ind w:firstLine="709"/>
        <w:jc w:val="both"/>
        <w:rPr>
          <w:rFonts w:ascii="Arial" w:hAnsi="Arial" w:cs="Arial"/>
          <w:i/>
          <w:iCs/>
          <w:color w:val="auto"/>
          <w:sz w:val="20"/>
          <w:szCs w:val="20"/>
          <w:lang w:val="en-GB"/>
        </w:rPr>
      </w:pPr>
      <w:r w:rsidRPr="00534E45">
        <w:rPr>
          <w:rFonts w:ascii="Arial" w:hAnsi="Arial" w:cs="Arial"/>
          <w:i/>
          <w:iCs/>
          <w:color w:val="auto"/>
          <w:sz w:val="20"/>
          <w:szCs w:val="17"/>
          <w:lang w:val="en-GB"/>
        </w:rPr>
        <w:t xml:space="preserve">The system of </w:t>
      </w:r>
      <w:r w:rsidRPr="00A32C1C">
        <w:rPr>
          <w:rFonts w:ascii="Arial" w:hAnsi="Arial" w:cs="Arial"/>
          <w:b/>
          <w:i/>
          <w:iCs/>
          <w:color w:val="auto"/>
          <w:sz w:val="20"/>
          <w:szCs w:val="17"/>
          <w:lang w:val="en-GB"/>
        </w:rPr>
        <w:t>state social support</w:t>
      </w:r>
      <w:r w:rsidRPr="00A32C1C">
        <w:rPr>
          <w:rFonts w:ascii="Arial" w:hAnsi="Arial" w:cs="Arial"/>
          <w:i/>
          <w:iCs/>
          <w:color w:val="auto"/>
          <w:sz w:val="20"/>
          <w:szCs w:val="17"/>
          <w:lang w:val="en-GB"/>
        </w:rPr>
        <w:t xml:space="preserve"> is regulated by the Act No 117/1995 Sb</w:t>
      </w:r>
      <w:r w:rsidR="006331F6" w:rsidRPr="00A32C1C">
        <w:rPr>
          <w:rFonts w:ascii="Arial" w:hAnsi="Arial" w:cs="Arial"/>
          <w:i/>
          <w:iCs/>
          <w:color w:val="auto"/>
          <w:sz w:val="20"/>
          <w:szCs w:val="17"/>
          <w:lang w:val="en-GB"/>
        </w:rPr>
        <w:t>,</w:t>
      </w:r>
      <w:r w:rsidRPr="008E2A32">
        <w:rPr>
          <w:rFonts w:ascii="Arial" w:hAnsi="Arial" w:cs="Arial"/>
          <w:i/>
          <w:iCs/>
          <w:color w:val="auto"/>
          <w:sz w:val="20"/>
          <w:szCs w:val="17"/>
          <w:lang w:val="en-GB"/>
        </w:rPr>
        <w:t xml:space="preserve"> on the </w:t>
      </w:r>
      <w:r w:rsidR="003772B3" w:rsidRPr="00377014">
        <w:rPr>
          <w:rFonts w:ascii="Arial" w:hAnsi="Arial" w:cs="Arial"/>
          <w:i/>
          <w:iCs/>
          <w:color w:val="auto"/>
          <w:sz w:val="20"/>
          <w:szCs w:val="17"/>
          <w:lang w:val="en-GB"/>
        </w:rPr>
        <w:t>S</w:t>
      </w:r>
      <w:r w:rsidRPr="00A32C1C">
        <w:rPr>
          <w:rFonts w:ascii="Arial" w:hAnsi="Arial" w:cs="Arial"/>
          <w:i/>
          <w:iCs/>
          <w:color w:val="auto"/>
          <w:sz w:val="20"/>
          <w:szCs w:val="17"/>
          <w:lang w:val="en-GB"/>
        </w:rPr>
        <w:t xml:space="preserve">tate </w:t>
      </w:r>
      <w:r w:rsidR="003772B3" w:rsidRPr="00377014">
        <w:rPr>
          <w:rFonts w:ascii="Arial" w:hAnsi="Arial" w:cs="Arial"/>
          <w:i/>
          <w:iCs/>
          <w:color w:val="auto"/>
          <w:sz w:val="20"/>
          <w:szCs w:val="17"/>
          <w:lang w:val="en-GB"/>
        </w:rPr>
        <w:t>S</w:t>
      </w:r>
      <w:r w:rsidRPr="00A32C1C">
        <w:rPr>
          <w:rFonts w:ascii="Arial" w:hAnsi="Arial" w:cs="Arial"/>
          <w:i/>
          <w:iCs/>
          <w:color w:val="auto"/>
          <w:sz w:val="20"/>
          <w:szCs w:val="17"/>
          <w:lang w:val="en-GB"/>
        </w:rPr>
        <w:t xml:space="preserve">ocial </w:t>
      </w:r>
      <w:r w:rsidR="003772B3" w:rsidRPr="00377014">
        <w:rPr>
          <w:rFonts w:ascii="Arial" w:hAnsi="Arial" w:cs="Arial"/>
          <w:i/>
          <w:iCs/>
          <w:color w:val="auto"/>
          <w:sz w:val="20"/>
          <w:szCs w:val="17"/>
          <w:lang w:val="en-GB"/>
        </w:rPr>
        <w:t>S</w:t>
      </w:r>
      <w:r w:rsidRPr="00A32C1C">
        <w:rPr>
          <w:rFonts w:ascii="Arial" w:hAnsi="Arial" w:cs="Arial"/>
          <w:i/>
          <w:iCs/>
          <w:color w:val="auto"/>
          <w:sz w:val="20"/>
          <w:szCs w:val="17"/>
          <w:lang w:val="en-GB"/>
        </w:rPr>
        <w:t>upport</w:t>
      </w:r>
      <w:r w:rsidR="006331F6" w:rsidRPr="00A32C1C">
        <w:rPr>
          <w:rFonts w:ascii="Arial" w:hAnsi="Arial" w:cs="Arial"/>
          <w:i/>
          <w:iCs/>
          <w:color w:val="auto"/>
          <w:sz w:val="20"/>
          <w:szCs w:val="17"/>
          <w:lang w:val="en-GB"/>
        </w:rPr>
        <w:t>,</w:t>
      </w:r>
      <w:r w:rsidRPr="00A32C1C">
        <w:rPr>
          <w:rFonts w:ascii="Arial" w:hAnsi="Arial" w:cs="Arial"/>
          <w:i/>
          <w:iCs/>
          <w:color w:val="auto"/>
          <w:sz w:val="20"/>
          <w:szCs w:val="17"/>
          <w:lang w:val="en-GB"/>
        </w:rPr>
        <w:t xml:space="preserve"> as </w:t>
      </w:r>
      <w:r w:rsidR="00C77715" w:rsidRPr="008E2A32">
        <w:rPr>
          <w:rFonts w:ascii="Arial" w:hAnsi="Arial" w:cs="Arial"/>
          <w:i/>
          <w:iCs/>
          <w:color w:val="auto"/>
          <w:sz w:val="20"/>
          <w:szCs w:val="17"/>
          <w:lang w:val="en-GB"/>
        </w:rPr>
        <w:t>subsequent</w:t>
      </w:r>
      <w:r w:rsidR="00C77715" w:rsidRPr="00C77715">
        <w:rPr>
          <w:rFonts w:ascii="Arial" w:hAnsi="Arial" w:cs="Arial"/>
          <w:i/>
          <w:iCs/>
          <w:color w:val="auto"/>
          <w:sz w:val="20"/>
          <w:szCs w:val="17"/>
          <w:lang w:val="en-GB"/>
        </w:rPr>
        <w:t>ly</w:t>
      </w:r>
      <w:r w:rsidR="00C77715" w:rsidRPr="00377014">
        <w:rPr>
          <w:rFonts w:ascii="Arial" w:hAnsi="Arial" w:cs="Arial"/>
          <w:i/>
          <w:iCs/>
          <w:color w:val="auto"/>
          <w:sz w:val="20"/>
          <w:szCs w:val="17"/>
          <w:lang w:val="en-GB"/>
        </w:rPr>
        <w:t xml:space="preserve"> </w:t>
      </w:r>
      <w:r w:rsidRPr="00C77715">
        <w:rPr>
          <w:rFonts w:ascii="Arial" w:hAnsi="Arial" w:cs="Arial"/>
          <w:i/>
          <w:iCs/>
          <w:color w:val="auto"/>
          <w:sz w:val="20"/>
          <w:szCs w:val="17"/>
          <w:lang w:val="en-GB"/>
        </w:rPr>
        <w:t>amended</w:t>
      </w:r>
      <w:r w:rsidRPr="00545830">
        <w:rPr>
          <w:rFonts w:ascii="Arial" w:hAnsi="Arial" w:cs="Arial"/>
          <w:i/>
          <w:iCs/>
          <w:color w:val="auto"/>
          <w:sz w:val="20"/>
          <w:szCs w:val="17"/>
          <w:lang w:val="en-GB"/>
        </w:rPr>
        <w:t xml:space="preserve"> (hereinafter</w:t>
      </w:r>
      <w:r w:rsidR="0066587B">
        <w:rPr>
          <w:rFonts w:ascii="Arial" w:hAnsi="Arial" w:cs="Arial"/>
          <w:i/>
          <w:iCs/>
          <w:color w:val="auto"/>
          <w:sz w:val="20"/>
          <w:szCs w:val="17"/>
          <w:lang w:val="en-GB"/>
        </w:rPr>
        <w:t xml:space="preserve"> referred to</w:t>
      </w:r>
      <w:r w:rsidRPr="00534E45">
        <w:rPr>
          <w:rFonts w:ascii="Arial" w:hAnsi="Arial" w:cs="Arial"/>
          <w:i/>
          <w:iCs/>
          <w:color w:val="auto"/>
          <w:sz w:val="20"/>
          <w:szCs w:val="17"/>
          <w:lang w:val="en-GB"/>
        </w:rPr>
        <w:t xml:space="preserve"> as the Act on </w:t>
      </w:r>
      <w:r w:rsidR="003772B3">
        <w:rPr>
          <w:rFonts w:ascii="Arial" w:hAnsi="Arial" w:cs="Arial"/>
          <w:i/>
          <w:iCs/>
          <w:color w:val="auto"/>
          <w:sz w:val="20"/>
          <w:szCs w:val="17"/>
          <w:lang w:val="en-GB"/>
        </w:rPr>
        <w:t>the</w:t>
      </w:r>
      <w:r w:rsidR="00377014">
        <w:rPr>
          <w:rFonts w:ascii="Arial" w:hAnsi="Arial" w:cs="Arial"/>
          <w:i/>
          <w:iCs/>
          <w:color w:val="auto"/>
          <w:sz w:val="20"/>
          <w:szCs w:val="17"/>
          <w:lang w:val="en-GB"/>
        </w:rPr>
        <w:t> </w:t>
      </w:r>
      <w:r w:rsidRPr="00534E45">
        <w:rPr>
          <w:rFonts w:ascii="Arial" w:hAnsi="Arial" w:cs="Arial"/>
          <w:i/>
          <w:iCs/>
          <w:color w:val="auto"/>
          <w:sz w:val="20"/>
          <w:szCs w:val="17"/>
          <w:lang w:val="en-GB"/>
        </w:rPr>
        <w:t>State Social Support). The system secures targeted assistance to families with dependent children in defined social situations solution</w:t>
      </w:r>
      <w:r w:rsidR="00D15E20">
        <w:rPr>
          <w:rFonts w:ascii="Arial" w:hAnsi="Arial" w:cs="Arial"/>
          <w:i/>
          <w:iCs/>
          <w:color w:val="auto"/>
          <w:sz w:val="20"/>
          <w:szCs w:val="17"/>
          <w:lang w:val="en-GB"/>
        </w:rPr>
        <w:t xml:space="preserve"> of which</w:t>
      </w:r>
      <w:r w:rsidRPr="00534E45">
        <w:rPr>
          <w:rFonts w:ascii="Arial" w:hAnsi="Arial" w:cs="Arial"/>
          <w:i/>
          <w:iCs/>
          <w:color w:val="auto"/>
          <w:sz w:val="20"/>
          <w:szCs w:val="17"/>
          <w:lang w:val="en-GB"/>
        </w:rPr>
        <w:t xml:space="preserve"> is beyond own forces and resources of the family. State social support benefits include </w:t>
      </w:r>
      <w:r w:rsidRPr="00534E45">
        <w:rPr>
          <w:rFonts w:ascii="Arial" w:hAnsi="Arial" w:cs="Arial"/>
          <w:b/>
          <w:bCs/>
          <w:i/>
          <w:iCs/>
          <w:color w:val="auto"/>
          <w:sz w:val="20"/>
          <w:szCs w:val="20"/>
          <w:lang w:val="en-GB"/>
        </w:rPr>
        <w:t>child allowance</w:t>
      </w:r>
      <w:r w:rsidRPr="00534E45">
        <w:rPr>
          <w:rFonts w:ascii="Arial" w:hAnsi="Arial" w:cs="Arial"/>
          <w:bCs/>
          <w:i/>
          <w:iCs/>
          <w:color w:val="auto"/>
          <w:sz w:val="20"/>
          <w:szCs w:val="20"/>
          <w:lang w:val="en-GB"/>
        </w:rPr>
        <w:t xml:space="preserve">, </w:t>
      </w:r>
      <w:r w:rsidRPr="00534E45">
        <w:rPr>
          <w:rFonts w:ascii="Arial" w:hAnsi="Arial" w:cs="Arial"/>
          <w:b/>
          <w:bCs/>
          <w:i/>
          <w:iCs/>
          <w:color w:val="auto"/>
          <w:sz w:val="20"/>
          <w:szCs w:val="20"/>
          <w:lang w:val="en-GB"/>
        </w:rPr>
        <w:t>parental allowance</w:t>
      </w:r>
      <w:r w:rsidRPr="00534E45">
        <w:rPr>
          <w:rFonts w:ascii="Arial" w:hAnsi="Arial" w:cs="Arial"/>
          <w:bCs/>
          <w:i/>
          <w:iCs/>
          <w:color w:val="auto"/>
          <w:sz w:val="20"/>
          <w:szCs w:val="20"/>
          <w:lang w:val="en-GB"/>
        </w:rPr>
        <w:t>,</w:t>
      </w:r>
      <w:r w:rsidRPr="00534E45">
        <w:rPr>
          <w:rFonts w:ascii="Arial" w:hAnsi="Arial" w:cs="Arial"/>
          <w:i/>
          <w:iCs/>
          <w:color w:val="auto"/>
          <w:sz w:val="20"/>
          <w:szCs w:val="20"/>
          <w:lang w:val="en-GB"/>
        </w:rPr>
        <w:t xml:space="preserve"> </w:t>
      </w:r>
      <w:r w:rsidRPr="00534E45">
        <w:rPr>
          <w:rFonts w:ascii="Arial" w:hAnsi="Arial" w:cs="Arial"/>
          <w:b/>
          <w:i/>
          <w:iCs/>
          <w:color w:val="auto"/>
          <w:sz w:val="20"/>
          <w:szCs w:val="20"/>
          <w:lang w:val="en-GB"/>
        </w:rPr>
        <w:t>housing allowance</w:t>
      </w:r>
      <w:r w:rsidRPr="00534E45">
        <w:rPr>
          <w:rFonts w:ascii="Arial" w:hAnsi="Arial" w:cs="Arial"/>
          <w:i/>
          <w:iCs/>
          <w:color w:val="auto"/>
          <w:sz w:val="20"/>
          <w:szCs w:val="20"/>
          <w:lang w:val="en-GB"/>
        </w:rPr>
        <w:t xml:space="preserve">, </w:t>
      </w:r>
      <w:r w:rsidRPr="00534E45">
        <w:rPr>
          <w:rFonts w:ascii="Arial" w:hAnsi="Arial" w:cs="Arial"/>
          <w:b/>
          <w:bCs/>
          <w:i/>
          <w:iCs/>
          <w:color w:val="auto"/>
          <w:sz w:val="20"/>
          <w:szCs w:val="20"/>
          <w:lang w:val="en-GB"/>
        </w:rPr>
        <w:t>birth grant</w:t>
      </w:r>
      <w:r w:rsidRPr="00534E45">
        <w:rPr>
          <w:rFonts w:ascii="Arial" w:hAnsi="Arial" w:cs="Arial"/>
          <w:bCs/>
          <w:i/>
          <w:iCs/>
          <w:color w:val="auto"/>
          <w:sz w:val="20"/>
          <w:szCs w:val="20"/>
          <w:lang w:val="en-GB"/>
        </w:rPr>
        <w:t>, and </w:t>
      </w:r>
      <w:r w:rsidRPr="00534E45">
        <w:rPr>
          <w:rFonts w:ascii="Arial" w:hAnsi="Arial" w:cs="Arial"/>
          <w:b/>
          <w:i/>
          <w:iCs/>
          <w:color w:val="auto"/>
          <w:sz w:val="20"/>
          <w:szCs w:val="20"/>
          <w:lang w:val="en-GB"/>
        </w:rPr>
        <w:t>funeral grant</w:t>
      </w:r>
      <w:r w:rsidRPr="00534E45">
        <w:rPr>
          <w:rFonts w:ascii="Arial" w:hAnsi="Arial" w:cs="Arial"/>
          <w:i/>
          <w:iCs/>
          <w:color w:val="auto"/>
          <w:sz w:val="20"/>
          <w:szCs w:val="20"/>
          <w:lang w:val="en-GB"/>
        </w:rPr>
        <w:t xml:space="preserve">. Some of them </w:t>
      </w:r>
      <w:r w:rsidR="00D15E20">
        <w:rPr>
          <w:rFonts w:ascii="Arial" w:hAnsi="Arial" w:cs="Arial"/>
          <w:i/>
          <w:iCs/>
          <w:color w:val="auto"/>
          <w:sz w:val="20"/>
          <w:szCs w:val="20"/>
          <w:lang w:val="en-GB"/>
        </w:rPr>
        <w:t>(</w:t>
      </w:r>
      <w:r w:rsidRPr="00534E45">
        <w:rPr>
          <w:rFonts w:ascii="Arial" w:hAnsi="Arial" w:cs="Arial"/>
          <w:bCs/>
          <w:i/>
          <w:iCs/>
          <w:color w:val="auto"/>
          <w:sz w:val="20"/>
          <w:szCs w:val="20"/>
          <w:lang w:val="en-GB"/>
        </w:rPr>
        <w:t>child allowance,</w:t>
      </w:r>
      <w:r w:rsidRPr="00534E45">
        <w:rPr>
          <w:rFonts w:ascii="Arial" w:hAnsi="Arial" w:cs="Arial"/>
          <w:i/>
          <w:iCs/>
          <w:color w:val="auto"/>
          <w:sz w:val="20"/>
          <w:szCs w:val="20"/>
          <w:lang w:val="en-GB"/>
        </w:rPr>
        <w:t xml:space="preserve"> housing allowance,</w:t>
      </w:r>
      <w:r w:rsidRPr="00534E45">
        <w:rPr>
          <w:rFonts w:ascii="Arial" w:hAnsi="Arial" w:cs="Arial"/>
          <w:bCs/>
          <w:i/>
          <w:iCs/>
          <w:color w:val="auto"/>
          <w:sz w:val="20"/>
          <w:szCs w:val="20"/>
          <w:lang w:val="en-GB"/>
        </w:rPr>
        <w:t xml:space="preserve"> and birth </w:t>
      </w:r>
      <w:r w:rsidRPr="00534E45">
        <w:rPr>
          <w:rFonts w:ascii="Arial" w:hAnsi="Arial" w:cs="Arial"/>
          <w:i/>
          <w:iCs/>
          <w:color w:val="auto"/>
          <w:sz w:val="20"/>
          <w:szCs w:val="20"/>
          <w:lang w:val="en-GB"/>
        </w:rPr>
        <w:t>grant</w:t>
      </w:r>
      <w:r w:rsidR="00D15E20">
        <w:rPr>
          <w:rFonts w:ascii="Arial" w:hAnsi="Arial" w:cs="Arial"/>
          <w:i/>
          <w:iCs/>
          <w:color w:val="auto"/>
          <w:sz w:val="20"/>
          <w:szCs w:val="20"/>
          <w:lang w:val="en-GB"/>
        </w:rPr>
        <w:t>)</w:t>
      </w:r>
      <w:r w:rsidRPr="00534E45">
        <w:rPr>
          <w:rFonts w:ascii="Arial" w:hAnsi="Arial" w:cs="Arial"/>
          <w:i/>
          <w:iCs/>
          <w:color w:val="auto"/>
          <w:sz w:val="20"/>
          <w:szCs w:val="20"/>
          <w:lang w:val="en-GB"/>
        </w:rPr>
        <w:t xml:space="preserve"> are </w:t>
      </w:r>
      <w:r w:rsidR="00FA0EC0">
        <w:rPr>
          <w:rFonts w:ascii="Arial" w:hAnsi="Arial" w:cs="Arial"/>
          <w:i/>
          <w:iCs/>
          <w:color w:val="auto"/>
          <w:sz w:val="20"/>
          <w:szCs w:val="20"/>
          <w:lang w:val="en-GB"/>
        </w:rPr>
        <w:t>means-</w:t>
      </w:r>
      <w:r w:rsidRPr="00534E45">
        <w:rPr>
          <w:rFonts w:ascii="Arial" w:hAnsi="Arial" w:cs="Arial"/>
          <w:i/>
          <w:iCs/>
          <w:color w:val="auto"/>
          <w:sz w:val="20"/>
          <w:szCs w:val="20"/>
          <w:lang w:val="en-GB"/>
        </w:rPr>
        <w:t>tested and are provided depending on the income of the applicant and persons assessed jointly with the applicant.</w:t>
      </w:r>
    </w:p>
    <w:p w14:paraId="33A63EE2" w14:textId="76A45D4F" w:rsidR="00D27D37" w:rsidRPr="00FB3FDB" w:rsidRDefault="002A2021" w:rsidP="00E90BA1">
      <w:pPr>
        <w:pStyle w:val="Normlnweb"/>
        <w:spacing w:before="120" w:beforeAutospacing="0" w:after="0" w:afterAutospacing="0"/>
        <w:ind w:firstLine="709"/>
        <w:jc w:val="both"/>
        <w:rPr>
          <w:rFonts w:ascii="Arial" w:hAnsi="Arial" w:cs="Arial"/>
          <w:bCs/>
          <w:i/>
          <w:iCs/>
          <w:color w:val="auto"/>
          <w:sz w:val="20"/>
          <w:szCs w:val="20"/>
          <w:lang w:val="en-GB"/>
        </w:rPr>
      </w:pPr>
      <w:r w:rsidRPr="00534E45">
        <w:rPr>
          <w:rFonts w:ascii="Arial" w:hAnsi="Arial" w:cs="Arial"/>
          <w:b/>
          <w:bCs/>
          <w:i/>
          <w:iCs/>
          <w:color w:val="auto"/>
          <w:sz w:val="20"/>
          <w:szCs w:val="20"/>
          <w:lang w:val="en-GB"/>
        </w:rPr>
        <w:t>Foster care</w:t>
      </w:r>
      <w:r w:rsidRPr="00534E45">
        <w:rPr>
          <w:rFonts w:ascii="Arial" w:hAnsi="Arial" w:cs="Arial"/>
          <w:b/>
          <w:i/>
          <w:iCs/>
          <w:color w:val="auto"/>
          <w:sz w:val="20"/>
          <w:szCs w:val="20"/>
          <w:lang w:val="en-GB"/>
        </w:rPr>
        <w:t xml:space="preserve"> </w:t>
      </w:r>
      <w:r w:rsidRPr="00534E45">
        <w:rPr>
          <w:rFonts w:ascii="Arial" w:hAnsi="Arial" w:cs="Arial"/>
          <w:bCs/>
          <w:i/>
          <w:iCs/>
          <w:color w:val="auto"/>
          <w:sz w:val="20"/>
          <w:szCs w:val="20"/>
          <w:lang w:val="en-GB"/>
        </w:rPr>
        <w:t xml:space="preserve">benefits, which were regulated by the Act on State Social Support </w:t>
      </w:r>
      <w:r w:rsidR="002B5466">
        <w:rPr>
          <w:rFonts w:ascii="Arial" w:hAnsi="Arial" w:cs="Arial"/>
          <w:bCs/>
          <w:i/>
          <w:iCs/>
          <w:color w:val="auto"/>
          <w:sz w:val="20"/>
          <w:szCs w:val="20"/>
          <w:lang w:val="en-GB"/>
        </w:rPr>
        <w:t>until</w:t>
      </w:r>
      <w:r w:rsidR="002B5466" w:rsidRPr="00534E45">
        <w:rPr>
          <w:rFonts w:ascii="Arial" w:hAnsi="Arial" w:cs="Arial"/>
          <w:bCs/>
          <w:i/>
          <w:iCs/>
          <w:color w:val="auto"/>
          <w:sz w:val="20"/>
          <w:szCs w:val="20"/>
          <w:lang w:val="en-GB"/>
        </w:rPr>
        <w:t xml:space="preserve"> </w:t>
      </w:r>
      <w:r w:rsidRPr="00534E45">
        <w:rPr>
          <w:rFonts w:ascii="Arial" w:hAnsi="Arial" w:cs="Arial"/>
          <w:bCs/>
          <w:i/>
          <w:iCs/>
          <w:color w:val="auto"/>
          <w:sz w:val="20"/>
          <w:szCs w:val="20"/>
          <w:lang w:val="en-GB"/>
        </w:rPr>
        <w:t>the end of 2012, has been forming a part of the Act No 359/1999 Sb</w:t>
      </w:r>
      <w:r w:rsidR="006331F6">
        <w:rPr>
          <w:rFonts w:ascii="Arial" w:hAnsi="Arial" w:cs="Arial"/>
          <w:bCs/>
          <w:i/>
          <w:iCs/>
          <w:color w:val="auto"/>
          <w:sz w:val="20"/>
          <w:szCs w:val="20"/>
          <w:lang w:val="en-GB"/>
        </w:rPr>
        <w:t>,</w:t>
      </w:r>
      <w:r w:rsidRPr="00534E45">
        <w:rPr>
          <w:rFonts w:ascii="Arial" w:hAnsi="Arial" w:cs="Arial"/>
          <w:bCs/>
          <w:i/>
          <w:iCs/>
          <w:color w:val="auto"/>
          <w:sz w:val="20"/>
          <w:szCs w:val="20"/>
          <w:lang w:val="en-GB"/>
        </w:rPr>
        <w:t xml:space="preserve"> on </w:t>
      </w:r>
      <w:r w:rsidR="00430047">
        <w:rPr>
          <w:rFonts w:ascii="Arial" w:hAnsi="Arial" w:cs="Arial"/>
          <w:bCs/>
          <w:i/>
          <w:iCs/>
          <w:color w:val="auto"/>
          <w:sz w:val="20"/>
          <w:szCs w:val="20"/>
          <w:lang w:val="en-GB"/>
        </w:rPr>
        <w:t>S</w:t>
      </w:r>
      <w:r w:rsidRPr="00430047">
        <w:rPr>
          <w:rFonts w:ascii="Arial" w:hAnsi="Arial" w:cs="Arial"/>
          <w:bCs/>
          <w:i/>
          <w:iCs/>
          <w:color w:val="auto"/>
          <w:sz w:val="20"/>
          <w:szCs w:val="20"/>
          <w:lang w:val="en-GB"/>
        </w:rPr>
        <w:t>ocial and </w:t>
      </w:r>
      <w:r w:rsidR="00430047">
        <w:rPr>
          <w:rFonts w:ascii="Arial" w:hAnsi="Arial" w:cs="Arial"/>
          <w:bCs/>
          <w:i/>
          <w:iCs/>
          <w:color w:val="auto"/>
          <w:sz w:val="20"/>
          <w:szCs w:val="20"/>
          <w:lang w:val="en-GB"/>
        </w:rPr>
        <w:t>L</w:t>
      </w:r>
      <w:r w:rsidRPr="00430047">
        <w:rPr>
          <w:rFonts w:ascii="Arial" w:hAnsi="Arial" w:cs="Arial"/>
          <w:bCs/>
          <w:i/>
          <w:iCs/>
          <w:color w:val="auto"/>
          <w:sz w:val="20"/>
          <w:szCs w:val="20"/>
          <w:lang w:val="en-GB"/>
        </w:rPr>
        <w:t xml:space="preserve">egal </w:t>
      </w:r>
      <w:r w:rsidR="00430047">
        <w:rPr>
          <w:rFonts w:ascii="Arial" w:hAnsi="Arial" w:cs="Arial"/>
          <w:bCs/>
          <w:i/>
          <w:iCs/>
          <w:color w:val="auto"/>
          <w:sz w:val="20"/>
          <w:szCs w:val="20"/>
          <w:lang w:val="en-GB"/>
        </w:rPr>
        <w:t>P</w:t>
      </w:r>
      <w:r w:rsidRPr="00430047">
        <w:rPr>
          <w:rFonts w:ascii="Arial" w:hAnsi="Arial" w:cs="Arial"/>
          <w:bCs/>
          <w:i/>
          <w:iCs/>
          <w:color w:val="auto"/>
          <w:sz w:val="20"/>
          <w:szCs w:val="20"/>
          <w:lang w:val="en-GB"/>
        </w:rPr>
        <w:t xml:space="preserve">rotection of </w:t>
      </w:r>
      <w:r w:rsidR="00430047">
        <w:rPr>
          <w:rFonts w:ascii="Arial" w:hAnsi="Arial" w:cs="Arial"/>
          <w:bCs/>
          <w:i/>
          <w:iCs/>
          <w:color w:val="auto"/>
          <w:sz w:val="20"/>
          <w:szCs w:val="20"/>
          <w:lang w:val="en-GB"/>
        </w:rPr>
        <w:t>C</w:t>
      </w:r>
      <w:r w:rsidRPr="00430047">
        <w:rPr>
          <w:rFonts w:ascii="Arial" w:hAnsi="Arial" w:cs="Arial"/>
          <w:bCs/>
          <w:i/>
          <w:iCs/>
          <w:color w:val="auto"/>
          <w:sz w:val="20"/>
          <w:szCs w:val="20"/>
          <w:lang w:val="en-GB"/>
        </w:rPr>
        <w:t>hildren</w:t>
      </w:r>
      <w:r w:rsidR="006331F6" w:rsidRPr="00430047">
        <w:rPr>
          <w:rFonts w:ascii="Arial" w:hAnsi="Arial" w:cs="Arial"/>
          <w:bCs/>
          <w:i/>
          <w:iCs/>
          <w:color w:val="auto"/>
          <w:sz w:val="20"/>
          <w:szCs w:val="20"/>
          <w:lang w:val="en-GB"/>
        </w:rPr>
        <w:t>,</w:t>
      </w:r>
      <w:r w:rsidRPr="00534E45">
        <w:rPr>
          <w:rFonts w:ascii="Arial" w:hAnsi="Arial" w:cs="Arial"/>
          <w:bCs/>
          <w:i/>
          <w:iCs/>
          <w:color w:val="auto"/>
          <w:sz w:val="20"/>
          <w:szCs w:val="20"/>
          <w:lang w:val="en-GB"/>
        </w:rPr>
        <w:t xml:space="preserve"> as </w:t>
      </w:r>
      <w:r w:rsidR="00545830" w:rsidRPr="00545830">
        <w:rPr>
          <w:rFonts w:ascii="Arial" w:hAnsi="Arial" w:cs="Arial"/>
          <w:i/>
          <w:iCs/>
          <w:color w:val="auto"/>
          <w:sz w:val="20"/>
          <w:szCs w:val="17"/>
          <w:lang w:val="en-GB"/>
        </w:rPr>
        <w:t>subsequently</w:t>
      </w:r>
      <w:r w:rsidR="00545830" w:rsidRPr="00377014">
        <w:rPr>
          <w:rFonts w:ascii="Arial" w:hAnsi="Arial" w:cs="Arial"/>
          <w:bCs/>
          <w:i/>
          <w:iCs/>
          <w:color w:val="auto"/>
          <w:sz w:val="20"/>
          <w:szCs w:val="20"/>
          <w:lang w:val="en-GB"/>
        </w:rPr>
        <w:t xml:space="preserve"> </w:t>
      </w:r>
      <w:r w:rsidRPr="00545830">
        <w:rPr>
          <w:rFonts w:ascii="Arial" w:hAnsi="Arial" w:cs="Arial"/>
          <w:bCs/>
          <w:i/>
          <w:iCs/>
          <w:color w:val="auto"/>
          <w:sz w:val="20"/>
          <w:szCs w:val="20"/>
          <w:lang w:val="en-GB"/>
        </w:rPr>
        <w:t>amended. A child</w:t>
      </w:r>
      <w:r w:rsidRPr="00534E45">
        <w:rPr>
          <w:rFonts w:ascii="Arial" w:hAnsi="Arial" w:cs="Arial"/>
          <w:bCs/>
          <w:i/>
          <w:iCs/>
          <w:color w:val="auto"/>
          <w:sz w:val="20"/>
          <w:szCs w:val="20"/>
          <w:lang w:val="en-GB"/>
        </w:rPr>
        <w:t xml:space="preserve"> is provided with foster care by a registered person who performs foster care for a </w:t>
      </w:r>
      <w:r w:rsidR="009D124F" w:rsidRPr="00534E45">
        <w:rPr>
          <w:rFonts w:ascii="Arial" w:hAnsi="Arial" w:cs="Arial"/>
          <w:bCs/>
          <w:i/>
          <w:iCs/>
          <w:color w:val="auto"/>
          <w:sz w:val="20"/>
          <w:szCs w:val="20"/>
          <w:lang w:val="en-GB"/>
        </w:rPr>
        <w:t xml:space="preserve">temporary </w:t>
      </w:r>
      <w:r w:rsidRPr="00534E45">
        <w:rPr>
          <w:rFonts w:ascii="Arial" w:hAnsi="Arial" w:cs="Arial"/>
          <w:bCs/>
          <w:i/>
          <w:iCs/>
          <w:color w:val="auto"/>
          <w:sz w:val="20"/>
          <w:szCs w:val="20"/>
          <w:lang w:val="en-GB"/>
        </w:rPr>
        <w:t xml:space="preserve">period or by a caring person </w:t>
      </w:r>
      <w:r w:rsidR="00B00988">
        <w:rPr>
          <w:rFonts w:ascii="Arial" w:hAnsi="Arial" w:cs="Arial"/>
          <w:bCs/>
          <w:i/>
          <w:iCs/>
          <w:color w:val="auto"/>
          <w:sz w:val="20"/>
          <w:szCs w:val="20"/>
          <w:lang w:val="en-GB"/>
        </w:rPr>
        <w:t>(a</w:t>
      </w:r>
      <w:r w:rsidR="00377014">
        <w:rPr>
          <w:rFonts w:ascii="Arial" w:hAnsi="Arial" w:cs="Arial"/>
          <w:bCs/>
          <w:i/>
          <w:iCs/>
          <w:color w:val="auto"/>
          <w:sz w:val="20"/>
          <w:szCs w:val="20"/>
          <w:lang w:val="en-GB"/>
        </w:rPr>
        <w:t> </w:t>
      </w:r>
      <w:r w:rsidRPr="00FB3FDB">
        <w:rPr>
          <w:rFonts w:ascii="Arial" w:hAnsi="Arial" w:cs="Arial"/>
          <w:i/>
          <w:iCs/>
          <w:color w:val="auto"/>
          <w:sz w:val="20"/>
          <w:szCs w:val="20"/>
          <w:lang w:val="en-GB"/>
        </w:rPr>
        <w:t>foster parent or</w:t>
      </w:r>
      <w:r w:rsidR="00B00988" w:rsidRPr="00FB3FDB">
        <w:rPr>
          <w:rFonts w:ascii="Arial" w:hAnsi="Arial" w:cs="Arial"/>
          <w:i/>
          <w:iCs/>
          <w:color w:val="auto"/>
          <w:sz w:val="20"/>
          <w:szCs w:val="20"/>
          <w:lang w:val="en-GB"/>
        </w:rPr>
        <w:t xml:space="preserve"> a</w:t>
      </w:r>
      <w:r w:rsidR="00377014">
        <w:rPr>
          <w:rFonts w:ascii="Arial" w:hAnsi="Arial" w:cs="Arial"/>
          <w:i/>
          <w:iCs/>
          <w:color w:val="auto"/>
          <w:sz w:val="20"/>
          <w:szCs w:val="20"/>
          <w:lang w:val="en-GB"/>
        </w:rPr>
        <w:t> </w:t>
      </w:r>
      <w:r w:rsidRPr="00FB3FDB">
        <w:rPr>
          <w:rFonts w:ascii="Arial" w:hAnsi="Arial" w:cs="Arial"/>
          <w:i/>
          <w:iCs/>
          <w:color w:val="auto"/>
          <w:sz w:val="20"/>
          <w:szCs w:val="20"/>
          <w:lang w:val="en-GB"/>
        </w:rPr>
        <w:t>guardian</w:t>
      </w:r>
      <w:r w:rsidR="00B00988" w:rsidRPr="00FB3FDB">
        <w:rPr>
          <w:rFonts w:ascii="Arial" w:hAnsi="Arial" w:cs="Arial"/>
          <w:i/>
          <w:iCs/>
          <w:color w:val="auto"/>
          <w:sz w:val="20"/>
          <w:szCs w:val="20"/>
          <w:lang w:val="en-GB"/>
        </w:rPr>
        <w:t xml:space="preserve"> in particular)</w:t>
      </w:r>
      <w:r w:rsidRPr="00FB3FDB">
        <w:rPr>
          <w:rFonts w:ascii="Arial" w:hAnsi="Arial" w:cs="Arial"/>
          <w:bCs/>
          <w:i/>
          <w:iCs/>
          <w:color w:val="auto"/>
          <w:sz w:val="20"/>
          <w:szCs w:val="20"/>
          <w:lang w:val="en-GB"/>
        </w:rPr>
        <w:t>.</w:t>
      </w:r>
      <w:r w:rsidR="000B6AA8" w:rsidRPr="00FB3FDB">
        <w:rPr>
          <w:rFonts w:ascii="Arial" w:hAnsi="Arial" w:cs="Arial"/>
          <w:bCs/>
          <w:i/>
          <w:iCs/>
          <w:color w:val="auto"/>
          <w:sz w:val="20"/>
          <w:szCs w:val="20"/>
          <w:lang w:val="en-GB"/>
        </w:rPr>
        <w:t xml:space="preserve"> </w:t>
      </w:r>
      <w:r w:rsidR="00E90BA1" w:rsidRPr="00CA759C">
        <w:rPr>
          <w:rFonts w:ascii="Arial" w:hAnsi="Arial" w:cs="Arial"/>
          <w:bCs/>
          <w:i/>
          <w:iCs/>
          <w:color w:val="auto"/>
          <w:sz w:val="20"/>
          <w:szCs w:val="20"/>
          <w:lang w:val="en-GB"/>
        </w:rPr>
        <w:t>At</w:t>
      </w:r>
      <w:r w:rsidR="00377014">
        <w:rPr>
          <w:rFonts w:ascii="Arial" w:hAnsi="Arial" w:cs="Arial"/>
          <w:bCs/>
          <w:i/>
          <w:iCs/>
          <w:color w:val="auto"/>
          <w:sz w:val="20"/>
          <w:szCs w:val="20"/>
          <w:lang w:val="en-GB"/>
        </w:rPr>
        <w:t> </w:t>
      </w:r>
      <w:r w:rsidR="00E90BA1" w:rsidRPr="00CA759C">
        <w:rPr>
          <w:rFonts w:ascii="Arial" w:hAnsi="Arial" w:cs="Arial"/>
          <w:bCs/>
          <w:i/>
          <w:iCs/>
          <w:color w:val="auto"/>
          <w:sz w:val="20"/>
          <w:szCs w:val="20"/>
          <w:lang w:val="en-GB"/>
        </w:rPr>
        <w:t>present, t</w:t>
      </w:r>
      <w:r w:rsidR="00E90BA1" w:rsidRPr="000D00F1">
        <w:rPr>
          <w:rFonts w:ascii="Arial" w:hAnsi="Arial" w:cs="Arial"/>
          <w:bCs/>
          <w:i/>
          <w:iCs/>
          <w:color w:val="auto"/>
          <w:sz w:val="20"/>
          <w:szCs w:val="20"/>
          <w:lang w:val="en-GB"/>
        </w:rPr>
        <w:t xml:space="preserve">here are five types of foster care benefits as follows: </w:t>
      </w:r>
      <w:r w:rsidR="00C318D4" w:rsidRPr="00377014">
        <w:rPr>
          <w:rFonts w:ascii="Arial" w:hAnsi="Arial" w:cs="Arial"/>
          <w:b/>
          <w:bCs/>
          <w:i/>
          <w:iCs/>
          <w:color w:val="auto"/>
          <w:sz w:val="20"/>
          <w:szCs w:val="20"/>
          <w:lang w:val="en-GB"/>
        </w:rPr>
        <w:t>foster child allowance</w:t>
      </w:r>
      <w:r w:rsidR="000B6AA8" w:rsidRPr="00377014">
        <w:rPr>
          <w:rFonts w:ascii="Arial" w:hAnsi="Arial" w:cs="Arial"/>
          <w:b/>
          <w:bCs/>
          <w:i/>
          <w:iCs/>
          <w:color w:val="auto"/>
          <w:sz w:val="20"/>
          <w:szCs w:val="20"/>
          <w:lang w:val="en-GB"/>
        </w:rPr>
        <w:t xml:space="preserve">, </w:t>
      </w:r>
      <w:r w:rsidR="00C318D4" w:rsidRPr="00377014">
        <w:rPr>
          <w:rFonts w:ascii="Arial" w:hAnsi="Arial" w:cs="Arial"/>
          <w:b/>
          <w:bCs/>
          <w:i/>
          <w:iCs/>
          <w:color w:val="auto"/>
          <w:sz w:val="20"/>
          <w:szCs w:val="20"/>
          <w:lang w:val="en-GB"/>
        </w:rPr>
        <w:t>foster parent allowance</w:t>
      </w:r>
      <w:r w:rsidR="000B6AA8" w:rsidRPr="00377014">
        <w:rPr>
          <w:rFonts w:ascii="Arial" w:hAnsi="Arial" w:cs="Arial"/>
          <w:b/>
          <w:bCs/>
          <w:i/>
          <w:iCs/>
          <w:color w:val="auto"/>
          <w:sz w:val="20"/>
          <w:szCs w:val="20"/>
          <w:lang w:val="en-GB"/>
        </w:rPr>
        <w:t xml:space="preserve">, </w:t>
      </w:r>
      <w:r w:rsidR="00B71B5A" w:rsidRPr="00377014">
        <w:rPr>
          <w:rFonts w:ascii="Arial" w:hAnsi="Arial" w:cs="Arial"/>
          <w:b/>
          <w:i/>
          <w:iCs/>
          <w:color w:val="auto"/>
          <w:sz w:val="20"/>
          <w:szCs w:val="20"/>
          <w:lang w:val="en-US"/>
        </w:rPr>
        <w:t xml:space="preserve">fostering </w:t>
      </w:r>
      <w:r w:rsidR="00B71B5A" w:rsidRPr="00A212FC">
        <w:rPr>
          <w:rFonts w:ascii="Arial" w:hAnsi="Arial" w:cs="Arial"/>
          <w:b/>
          <w:i/>
          <w:iCs/>
          <w:color w:val="auto"/>
          <w:sz w:val="20"/>
          <w:szCs w:val="20"/>
          <w:lang w:val="en-US"/>
        </w:rPr>
        <w:t>grant</w:t>
      </w:r>
      <w:r w:rsidR="000C175D" w:rsidRPr="00A212FC">
        <w:rPr>
          <w:rFonts w:ascii="Arial" w:hAnsi="Arial" w:cs="Arial"/>
          <w:b/>
          <w:i/>
          <w:iCs/>
          <w:color w:val="auto"/>
          <w:sz w:val="20"/>
          <w:szCs w:val="20"/>
          <w:lang w:val="en-US"/>
        </w:rPr>
        <w:t xml:space="preserve"> </w:t>
      </w:r>
      <w:r w:rsidR="000C175D" w:rsidRPr="00100D71">
        <w:rPr>
          <w:rFonts w:ascii="Arial" w:hAnsi="Arial" w:cs="Arial"/>
          <w:i/>
          <w:iCs/>
          <w:color w:val="auto"/>
          <w:sz w:val="20"/>
          <w:szCs w:val="20"/>
          <w:lang w:val="en-US"/>
        </w:rPr>
        <w:t>(</w:t>
      </w:r>
      <w:r w:rsidR="00A212FC" w:rsidRPr="00C90D0C">
        <w:rPr>
          <w:rFonts w:ascii="Arial" w:hAnsi="Arial" w:cs="Arial"/>
          <w:i/>
          <w:iCs/>
          <w:color w:val="auto"/>
          <w:sz w:val="20"/>
          <w:szCs w:val="20"/>
          <w:lang w:val="en-US"/>
        </w:rPr>
        <w:t>grant at the</w:t>
      </w:r>
      <w:r w:rsidR="00C90D0C">
        <w:rPr>
          <w:rFonts w:ascii="Arial" w:hAnsi="Arial" w:cs="Arial"/>
          <w:i/>
          <w:iCs/>
          <w:color w:val="auto"/>
          <w:sz w:val="20"/>
          <w:szCs w:val="20"/>
          <w:lang w:val="en-US"/>
        </w:rPr>
        <w:t> </w:t>
      </w:r>
      <w:r w:rsidR="00A212FC" w:rsidRPr="00C90D0C">
        <w:rPr>
          <w:rFonts w:ascii="Arial" w:hAnsi="Arial" w:cs="Arial"/>
          <w:i/>
          <w:iCs/>
          <w:color w:val="auto"/>
          <w:sz w:val="20"/>
          <w:szCs w:val="20"/>
          <w:lang w:val="en-US"/>
        </w:rPr>
        <w:t>beginning of foster care</w:t>
      </w:r>
      <w:r w:rsidR="000C175D" w:rsidRPr="00A212FC">
        <w:rPr>
          <w:rFonts w:ascii="Arial" w:hAnsi="Arial" w:cs="Arial"/>
          <w:i/>
          <w:iCs/>
          <w:color w:val="auto"/>
          <w:sz w:val="20"/>
          <w:szCs w:val="20"/>
          <w:lang w:val="en-US"/>
        </w:rPr>
        <w:t>)</w:t>
      </w:r>
      <w:r w:rsidR="000B6AA8" w:rsidRPr="00A212FC">
        <w:rPr>
          <w:rFonts w:ascii="Arial" w:hAnsi="Arial" w:cs="Arial"/>
          <w:b/>
          <w:bCs/>
          <w:i/>
          <w:iCs/>
          <w:color w:val="auto"/>
          <w:sz w:val="20"/>
          <w:szCs w:val="20"/>
          <w:lang w:val="en-GB"/>
        </w:rPr>
        <w:t xml:space="preserve">, </w:t>
      </w:r>
      <w:r w:rsidR="00B71B5A" w:rsidRPr="00100D71">
        <w:rPr>
          <w:rFonts w:ascii="Arial" w:hAnsi="Arial" w:cs="Arial"/>
          <w:b/>
          <w:i/>
          <w:iCs/>
          <w:color w:val="auto"/>
          <w:sz w:val="20"/>
          <w:szCs w:val="20"/>
          <w:lang w:val="en-US"/>
        </w:rPr>
        <w:t>motor</w:t>
      </w:r>
      <w:r w:rsidR="00B71B5A" w:rsidRPr="00377014">
        <w:rPr>
          <w:rFonts w:ascii="Arial" w:hAnsi="Arial" w:cs="Arial"/>
          <w:b/>
          <w:i/>
          <w:iCs/>
          <w:color w:val="auto"/>
          <w:sz w:val="20"/>
          <w:szCs w:val="20"/>
          <w:lang w:val="en-US"/>
        </w:rPr>
        <w:t xml:space="preserve"> vehicle grant</w:t>
      </w:r>
      <w:r w:rsidR="004A071E" w:rsidRPr="00FB3FDB">
        <w:rPr>
          <w:rFonts w:ascii="Arial" w:hAnsi="Arial" w:cs="Arial"/>
          <w:i/>
          <w:iCs/>
          <w:color w:val="auto"/>
          <w:sz w:val="20"/>
          <w:szCs w:val="20"/>
          <w:lang w:val="en-US"/>
        </w:rPr>
        <w:t>,</w:t>
      </w:r>
      <w:r w:rsidR="00B71B5A" w:rsidRPr="00377014">
        <w:rPr>
          <w:rFonts w:ascii="Arial" w:hAnsi="Arial" w:cs="Arial"/>
          <w:i/>
          <w:iCs/>
          <w:color w:val="auto"/>
          <w:sz w:val="20"/>
          <w:szCs w:val="20"/>
          <w:lang w:val="en-GB"/>
        </w:rPr>
        <w:t xml:space="preserve"> </w:t>
      </w:r>
      <w:r w:rsidR="000B6AA8" w:rsidRPr="00377014">
        <w:rPr>
          <w:rFonts w:ascii="Arial" w:hAnsi="Arial" w:cs="Arial"/>
          <w:bCs/>
          <w:i/>
          <w:iCs/>
          <w:color w:val="auto"/>
          <w:sz w:val="20"/>
          <w:szCs w:val="20"/>
          <w:lang w:val="en-GB"/>
        </w:rPr>
        <w:t>a</w:t>
      </w:r>
      <w:r w:rsidR="00E90BA1" w:rsidRPr="00377014">
        <w:rPr>
          <w:rFonts w:ascii="Arial" w:hAnsi="Arial" w:cs="Arial"/>
          <w:bCs/>
          <w:i/>
          <w:iCs/>
          <w:color w:val="auto"/>
          <w:sz w:val="20"/>
          <w:szCs w:val="20"/>
          <w:lang w:val="en-GB"/>
        </w:rPr>
        <w:t>nd</w:t>
      </w:r>
      <w:r w:rsidR="00377014">
        <w:rPr>
          <w:rFonts w:ascii="Arial" w:hAnsi="Arial" w:cs="Arial"/>
          <w:bCs/>
          <w:i/>
          <w:iCs/>
          <w:color w:val="auto"/>
          <w:sz w:val="20"/>
          <w:szCs w:val="20"/>
          <w:lang w:val="en-GB"/>
        </w:rPr>
        <w:t> </w:t>
      </w:r>
      <w:r w:rsidR="004A071E" w:rsidRPr="00377014">
        <w:rPr>
          <w:rFonts w:ascii="Arial" w:hAnsi="Arial" w:cs="Arial"/>
          <w:b/>
          <w:bCs/>
          <w:i/>
          <w:iCs/>
          <w:color w:val="auto"/>
          <w:sz w:val="20"/>
          <w:szCs w:val="20"/>
          <w:lang w:val="en-GB"/>
        </w:rPr>
        <w:t>grant at the</w:t>
      </w:r>
      <w:r w:rsidR="00377014">
        <w:rPr>
          <w:rFonts w:ascii="Arial" w:hAnsi="Arial" w:cs="Arial"/>
          <w:b/>
          <w:bCs/>
          <w:i/>
          <w:iCs/>
          <w:color w:val="auto"/>
          <w:sz w:val="20"/>
          <w:szCs w:val="20"/>
          <w:lang w:val="en-GB"/>
        </w:rPr>
        <w:t> </w:t>
      </w:r>
      <w:r w:rsidR="004A071E" w:rsidRPr="00377014">
        <w:rPr>
          <w:rFonts w:ascii="Arial" w:hAnsi="Arial" w:cs="Arial"/>
          <w:b/>
          <w:bCs/>
          <w:i/>
          <w:iCs/>
          <w:color w:val="auto"/>
          <w:sz w:val="20"/>
          <w:szCs w:val="20"/>
          <w:lang w:val="en-GB"/>
        </w:rPr>
        <w:t>end of foster care</w:t>
      </w:r>
      <w:r w:rsidR="000B6AA8" w:rsidRPr="00377014">
        <w:rPr>
          <w:rFonts w:ascii="Arial" w:hAnsi="Arial" w:cs="Arial"/>
          <w:bCs/>
          <w:i/>
          <w:iCs/>
          <w:color w:val="auto"/>
          <w:sz w:val="20"/>
          <w:szCs w:val="20"/>
          <w:lang w:val="en-GB"/>
        </w:rPr>
        <w:t>.</w:t>
      </w:r>
    </w:p>
    <w:p w14:paraId="0BC72525" w14:textId="2BBA46F3" w:rsidR="00F96C86" w:rsidRPr="00534E45" w:rsidRDefault="002A2021" w:rsidP="00FD355F">
      <w:pPr>
        <w:pStyle w:val="Normlnweb"/>
        <w:spacing w:before="120" w:beforeAutospacing="0" w:after="0" w:afterAutospacing="0"/>
        <w:ind w:firstLine="709"/>
        <w:jc w:val="both"/>
        <w:rPr>
          <w:rFonts w:ascii="Arial" w:hAnsi="Arial" w:cs="Arial"/>
          <w:i/>
          <w:iCs/>
          <w:color w:val="auto"/>
          <w:sz w:val="20"/>
          <w:szCs w:val="17"/>
          <w:lang w:val="en-GB"/>
        </w:rPr>
      </w:pPr>
      <w:r w:rsidRPr="00FB3FDB">
        <w:rPr>
          <w:rFonts w:ascii="Arial" w:hAnsi="Arial" w:cs="Arial"/>
          <w:i/>
          <w:iCs/>
          <w:color w:val="auto"/>
          <w:sz w:val="20"/>
          <w:szCs w:val="17"/>
          <w:lang w:val="en-GB"/>
        </w:rPr>
        <w:t xml:space="preserve">The system of </w:t>
      </w:r>
      <w:r w:rsidR="00364D76" w:rsidRPr="00CA759C">
        <w:rPr>
          <w:rFonts w:ascii="Arial" w:hAnsi="Arial" w:cs="Arial"/>
          <w:b/>
          <w:i/>
          <w:iCs/>
          <w:color w:val="auto"/>
          <w:sz w:val="20"/>
          <w:szCs w:val="17"/>
          <w:lang w:val="en-GB"/>
        </w:rPr>
        <w:t>assistance</w:t>
      </w:r>
      <w:r w:rsidR="00364D76" w:rsidRPr="000D00F1">
        <w:rPr>
          <w:rFonts w:ascii="Arial" w:hAnsi="Arial" w:cs="Arial"/>
          <w:b/>
          <w:i/>
          <w:iCs/>
          <w:color w:val="auto"/>
          <w:sz w:val="20"/>
          <w:szCs w:val="17"/>
          <w:lang w:val="en-GB"/>
        </w:rPr>
        <w:t xml:space="preserve"> </w:t>
      </w:r>
      <w:r w:rsidRPr="000D00F1">
        <w:rPr>
          <w:rFonts w:ascii="Arial" w:hAnsi="Arial" w:cs="Arial"/>
          <w:b/>
          <w:i/>
          <w:iCs/>
          <w:color w:val="auto"/>
          <w:sz w:val="20"/>
          <w:szCs w:val="17"/>
          <w:lang w:val="en-GB"/>
        </w:rPr>
        <w:t xml:space="preserve">in </w:t>
      </w:r>
      <w:r w:rsidRPr="005171C6">
        <w:rPr>
          <w:rFonts w:ascii="Arial" w:hAnsi="Arial" w:cs="Arial"/>
          <w:b/>
          <w:i/>
          <w:iCs/>
          <w:color w:val="auto"/>
          <w:sz w:val="20"/>
          <w:szCs w:val="17"/>
          <w:lang w:val="en-GB"/>
        </w:rPr>
        <w:t>material need</w:t>
      </w:r>
      <w:r w:rsidRPr="005171C6">
        <w:rPr>
          <w:rFonts w:ascii="Arial" w:hAnsi="Arial" w:cs="Arial"/>
          <w:i/>
          <w:iCs/>
          <w:color w:val="auto"/>
          <w:sz w:val="20"/>
          <w:szCs w:val="17"/>
          <w:lang w:val="en-GB"/>
        </w:rPr>
        <w:t xml:space="preserve"> is regulated by the Act No 111/2006 Sb</w:t>
      </w:r>
      <w:r w:rsidR="006331F6" w:rsidRPr="004F3C30">
        <w:rPr>
          <w:rFonts w:ascii="Arial" w:hAnsi="Arial" w:cs="Arial"/>
          <w:i/>
          <w:iCs/>
          <w:color w:val="auto"/>
          <w:sz w:val="20"/>
          <w:szCs w:val="17"/>
          <w:lang w:val="en-GB"/>
        </w:rPr>
        <w:t>,</w:t>
      </w:r>
      <w:r w:rsidRPr="004F3C30">
        <w:rPr>
          <w:rFonts w:ascii="Arial" w:hAnsi="Arial" w:cs="Arial"/>
          <w:i/>
          <w:iCs/>
          <w:color w:val="auto"/>
          <w:sz w:val="20"/>
          <w:szCs w:val="17"/>
          <w:lang w:val="en-GB"/>
        </w:rPr>
        <w:t xml:space="preserve"> on </w:t>
      </w:r>
      <w:r w:rsidR="003C71C4" w:rsidRPr="00377014">
        <w:rPr>
          <w:rFonts w:ascii="Arial" w:hAnsi="Arial" w:cs="Arial"/>
          <w:i/>
          <w:iCs/>
          <w:color w:val="auto"/>
          <w:sz w:val="20"/>
          <w:szCs w:val="17"/>
          <w:lang w:val="en-GB"/>
        </w:rPr>
        <w:t>Assistance</w:t>
      </w:r>
      <w:r w:rsidR="003C71C4" w:rsidRPr="00FB3FDB">
        <w:rPr>
          <w:rFonts w:ascii="Arial" w:hAnsi="Arial" w:cs="Arial"/>
          <w:i/>
          <w:iCs/>
          <w:color w:val="auto"/>
          <w:sz w:val="20"/>
          <w:szCs w:val="17"/>
          <w:lang w:val="en-GB"/>
        </w:rPr>
        <w:t xml:space="preserve"> </w:t>
      </w:r>
      <w:r w:rsidRPr="00FB3FDB">
        <w:rPr>
          <w:rFonts w:ascii="Arial" w:hAnsi="Arial" w:cs="Arial"/>
          <w:i/>
          <w:iCs/>
          <w:color w:val="auto"/>
          <w:sz w:val="20"/>
          <w:szCs w:val="17"/>
          <w:lang w:val="en-GB"/>
        </w:rPr>
        <w:t xml:space="preserve">in </w:t>
      </w:r>
      <w:r w:rsidR="003C71C4" w:rsidRPr="00377014">
        <w:rPr>
          <w:rFonts w:ascii="Arial" w:hAnsi="Arial" w:cs="Arial"/>
          <w:i/>
          <w:iCs/>
          <w:color w:val="auto"/>
          <w:sz w:val="20"/>
          <w:szCs w:val="17"/>
          <w:lang w:val="en-GB"/>
        </w:rPr>
        <w:t>M</w:t>
      </w:r>
      <w:r w:rsidRPr="00FB3FDB">
        <w:rPr>
          <w:rFonts w:ascii="Arial" w:hAnsi="Arial" w:cs="Arial"/>
          <w:i/>
          <w:iCs/>
          <w:color w:val="auto"/>
          <w:sz w:val="20"/>
          <w:szCs w:val="17"/>
          <w:lang w:val="en-GB"/>
        </w:rPr>
        <w:t xml:space="preserve">aterial </w:t>
      </w:r>
      <w:r w:rsidR="003C71C4" w:rsidRPr="00377014">
        <w:rPr>
          <w:rFonts w:ascii="Arial" w:hAnsi="Arial" w:cs="Arial"/>
          <w:i/>
          <w:iCs/>
          <w:color w:val="auto"/>
          <w:sz w:val="20"/>
          <w:szCs w:val="17"/>
          <w:lang w:val="en-GB"/>
        </w:rPr>
        <w:t>N</w:t>
      </w:r>
      <w:r w:rsidRPr="00FB3FDB">
        <w:rPr>
          <w:rFonts w:ascii="Arial" w:hAnsi="Arial" w:cs="Arial"/>
          <w:i/>
          <w:iCs/>
          <w:color w:val="auto"/>
          <w:sz w:val="20"/>
          <w:szCs w:val="17"/>
          <w:lang w:val="en-GB"/>
        </w:rPr>
        <w:t>eed</w:t>
      </w:r>
      <w:r w:rsidR="006331F6" w:rsidRPr="00FB3FDB">
        <w:rPr>
          <w:rFonts w:ascii="Arial" w:hAnsi="Arial" w:cs="Arial"/>
          <w:i/>
          <w:iCs/>
          <w:color w:val="auto"/>
          <w:sz w:val="20"/>
          <w:szCs w:val="17"/>
          <w:lang w:val="en-GB"/>
        </w:rPr>
        <w:t>,</w:t>
      </w:r>
      <w:r w:rsidRPr="00FB3FDB">
        <w:rPr>
          <w:rFonts w:ascii="Arial" w:hAnsi="Arial" w:cs="Arial"/>
          <w:i/>
          <w:iCs/>
          <w:color w:val="auto"/>
          <w:sz w:val="20"/>
          <w:szCs w:val="17"/>
          <w:lang w:val="en-GB"/>
        </w:rPr>
        <w:t xml:space="preserve"> as </w:t>
      </w:r>
      <w:r w:rsidR="009A3B8A" w:rsidRPr="00FB3FDB">
        <w:rPr>
          <w:rFonts w:ascii="Arial" w:hAnsi="Arial" w:cs="Arial"/>
          <w:i/>
          <w:iCs/>
          <w:color w:val="auto"/>
          <w:sz w:val="20"/>
          <w:szCs w:val="17"/>
          <w:lang w:val="en-GB"/>
        </w:rPr>
        <w:t>subsequently</w:t>
      </w:r>
      <w:r w:rsidR="009A3B8A" w:rsidRPr="00377014">
        <w:rPr>
          <w:rFonts w:ascii="Arial" w:hAnsi="Arial" w:cs="Arial"/>
          <w:i/>
          <w:iCs/>
          <w:color w:val="auto"/>
          <w:sz w:val="20"/>
          <w:szCs w:val="17"/>
          <w:lang w:val="en-GB"/>
        </w:rPr>
        <w:t xml:space="preserve"> </w:t>
      </w:r>
      <w:r w:rsidRPr="00FB3FDB">
        <w:rPr>
          <w:rFonts w:ascii="Arial" w:hAnsi="Arial" w:cs="Arial"/>
          <w:i/>
          <w:iCs/>
          <w:color w:val="auto"/>
          <w:sz w:val="20"/>
          <w:szCs w:val="17"/>
          <w:lang w:val="en-GB"/>
        </w:rPr>
        <w:t xml:space="preserve">amended. It is a form of assistance to natural persons having insufficient income </w:t>
      </w:r>
      <w:r w:rsidR="00D15E20">
        <w:rPr>
          <w:rFonts w:ascii="Arial" w:hAnsi="Arial" w:cs="Arial"/>
          <w:i/>
          <w:iCs/>
          <w:color w:val="auto"/>
          <w:sz w:val="20"/>
          <w:szCs w:val="17"/>
          <w:lang w:val="en-GB"/>
        </w:rPr>
        <w:t>that</w:t>
      </w:r>
      <w:r w:rsidR="00D15E20" w:rsidRPr="00FB3FDB">
        <w:rPr>
          <w:rFonts w:ascii="Arial" w:hAnsi="Arial" w:cs="Arial"/>
          <w:i/>
          <w:iCs/>
          <w:color w:val="auto"/>
          <w:sz w:val="20"/>
          <w:szCs w:val="17"/>
          <w:lang w:val="en-GB"/>
        </w:rPr>
        <w:t xml:space="preserve"> </w:t>
      </w:r>
      <w:r w:rsidRPr="00FB3FDB">
        <w:rPr>
          <w:rFonts w:ascii="Arial" w:hAnsi="Arial" w:cs="Arial"/>
          <w:i/>
          <w:iCs/>
          <w:color w:val="auto"/>
          <w:sz w:val="20"/>
          <w:szCs w:val="17"/>
          <w:lang w:val="en-GB"/>
        </w:rPr>
        <w:t xml:space="preserve">shall motivate the persons to make active efforts </w:t>
      </w:r>
      <w:r w:rsidR="00D15E20">
        <w:rPr>
          <w:rFonts w:ascii="Arial" w:hAnsi="Arial" w:cs="Arial"/>
          <w:i/>
          <w:iCs/>
          <w:color w:val="auto"/>
          <w:sz w:val="20"/>
          <w:szCs w:val="17"/>
          <w:lang w:val="en-GB"/>
        </w:rPr>
        <w:t>to acquire</w:t>
      </w:r>
      <w:r w:rsidR="00D15E20" w:rsidRPr="00FB3FDB">
        <w:rPr>
          <w:rFonts w:ascii="Arial" w:hAnsi="Arial" w:cs="Arial"/>
          <w:i/>
          <w:iCs/>
          <w:color w:val="auto"/>
          <w:sz w:val="20"/>
          <w:szCs w:val="17"/>
          <w:lang w:val="en-GB"/>
        </w:rPr>
        <w:t xml:space="preserve"> </w:t>
      </w:r>
      <w:r w:rsidRPr="00FB3FDB">
        <w:rPr>
          <w:rFonts w:ascii="Arial" w:hAnsi="Arial" w:cs="Arial"/>
          <w:i/>
          <w:iCs/>
          <w:color w:val="auto"/>
          <w:sz w:val="20"/>
          <w:szCs w:val="17"/>
          <w:lang w:val="en-GB"/>
        </w:rPr>
        <w:t xml:space="preserve">resources </w:t>
      </w:r>
      <w:r w:rsidR="001832E2">
        <w:rPr>
          <w:rFonts w:ascii="Arial" w:hAnsi="Arial" w:cs="Arial"/>
          <w:i/>
          <w:iCs/>
          <w:color w:val="auto"/>
          <w:sz w:val="20"/>
          <w:szCs w:val="17"/>
          <w:lang w:val="en-GB"/>
        </w:rPr>
        <w:t xml:space="preserve">to </w:t>
      </w:r>
      <w:r w:rsidRPr="00FB3FDB">
        <w:rPr>
          <w:rFonts w:ascii="Arial" w:hAnsi="Arial" w:cs="Arial"/>
          <w:i/>
          <w:iCs/>
          <w:color w:val="auto"/>
          <w:sz w:val="20"/>
          <w:szCs w:val="17"/>
          <w:lang w:val="en-GB"/>
        </w:rPr>
        <w:t>satisfy their basic needs of life and </w:t>
      </w:r>
      <w:r w:rsidR="001832E2">
        <w:rPr>
          <w:rFonts w:ascii="Arial" w:hAnsi="Arial" w:cs="Arial"/>
          <w:i/>
          <w:iCs/>
          <w:color w:val="auto"/>
          <w:sz w:val="20"/>
          <w:szCs w:val="17"/>
          <w:lang w:val="en-GB"/>
        </w:rPr>
        <w:t xml:space="preserve">to </w:t>
      </w:r>
      <w:r w:rsidRPr="00FB3FDB">
        <w:rPr>
          <w:rFonts w:ascii="Arial" w:hAnsi="Arial" w:cs="Arial"/>
          <w:i/>
          <w:iCs/>
          <w:color w:val="auto"/>
          <w:sz w:val="20"/>
          <w:szCs w:val="17"/>
          <w:lang w:val="en-GB"/>
        </w:rPr>
        <w:t>prevent them from social exclusion. It is established that every person is entitled to ge</w:t>
      </w:r>
      <w:r w:rsidRPr="004F3C30">
        <w:rPr>
          <w:rFonts w:ascii="Arial" w:hAnsi="Arial" w:cs="Arial"/>
          <w:i/>
          <w:iCs/>
          <w:color w:val="auto"/>
          <w:sz w:val="20"/>
          <w:szCs w:val="17"/>
          <w:lang w:val="en-GB"/>
        </w:rPr>
        <w:t xml:space="preserve">t basic information, which not merely </w:t>
      </w:r>
      <w:r w:rsidR="00364D76" w:rsidRPr="004F3C30">
        <w:rPr>
          <w:rFonts w:ascii="Arial" w:hAnsi="Arial" w:cs="Arial"/>
          <w:i/>
          <w:iCs/>
          <w:color w:val="auto"/>
          <w:sz w:val="20"/>
          <w:szCs w:val="17"/>
          <w:lang w:val="en-GB"/>
        </w:rPr>
        <w:t xml:space="preserve">assist </w:t>
      </w:r>
      <w:r w:rsidRPr="004F3C30">
        <w:rPr>
          <w:rFonts w:ascii="Arial" w:hAnsi="Arial" w:cs="Arial"/>
          <w:i/>
          <w:iCs/>
          <w:color w:val="auto"/>
          <w:sz w:val="20"/>
          <w:szCs w:val="17"/>
          <w:lang w:val="en-GB"/>
        </w:rPr>
        <w:t>to solve his/her current conditions yet also prevent occur</w:t>
      </w:r>
      <w:r w:rsidR="0024023E" w:rsidRPr="004F3C30">
        <w:rPr>
          <w:rFonts w:ascii="Arial" w:hAnsi="Arial" w:cs="Arial"/>
          <w:i/>
          <w:iCs/>
          <w:color w:val="auto"/>
          <w:sz w:val="20"/>
          <w:szCs w:val="17"/>
          <w:lang w:val="en-GB"/>
        </w:rPr>
        <w:t>rence of</w:t>
      </w:r>
      <w:r w:rsidRPr="004F3C30">
        <w:rPr>
          <w:rFonts w:ascii="Arial" w:hAnsi="Arial" w:cs="Arial"/>
          <w:i/>
          <w:iCs/>
          <w:color w:val="auto"/>
          <w:sz w:val="20"/>
          <w:szCs w:val="17"/>
          <w:lang w:val="en-GB"/>
        </w:rPr>
        <w:t xml:space="preserve"> material need conditions.</w:t>
      </w:r>
      <w:r w:rsidR="00E212CA" w:rsidRPr="004F3C30">
        <w:rPr>
          <w:rFonts w:ascii="Arial" w:hAnsi="Arial" w:cs="Arial"/>
          <w:i/>
          <w:iCs/>
          <w:color w:val="auto"/>
          <w:sz w:val="20"/>
          <w:szCs w:val="17"/>
          <w:lang w:val="en-GB"/>
        </w:rPr>
        <w:t xml:space="preserve"> </w:t>
      </w:r>
      <w:r w:rsidR="006E7A5F" w:rsidRPr="004F3C30">
        <w:rPr>
          <w:rFonts w:ascii="Arial" w:hAnsi="Arial" w:cs="Arial"/>
          <w:i/>
          <w:iCs/>
          <w:color w:val="auto"/>
          <w:sz w:val="20"/>
          <w:szCs w:val="17"/>
          <w:lang w:val="en-GB"/>
        </w:rPr>
        <w:t xml:space="preserve">The system of </w:t>
      </w:r>
      <w:r w:rsidR="0072168C" w:rsidRPr="004F3C30">
        <w:rPr>
          <w:rFonts w:ascii="Arial" w:hAnsi="Arial" w:cs="Arial"/>
          <w:i/>
          <w:iCs/>
          <w:color w:val="auto"/>
          <w:sz w:val="20"/>
          <w:szCs w:val="17"/>
          <w:lang w:val="en-GB"/>
        </w:rPr>
        <w:t>assistance</w:t>
      </w:r>
      <w:r w:rsidR="006E7A5F" w:rsidRPr="00377014">
        <w:rPr>
          <w:rFonts w:ascii="Arial" w:hAnsi="Arial" w:cs="Arial"/>
          <w:i/>
          <w:iCs/>
          <w:color w:val="auto"/>
          <w:sz w:val="20"/>
          <w:szCs w:val="17"/>
          <w:lang w:val="en-GB"/>
        </w:rPr>
        <w:t xml:space="preserve"> in material need</w:t>
      </w:r>
      <w:r w:rsidR="006E7A5F" w:rsidRPr="00FB3FDB">
        <w:rPr>
          <w:rFonts w:ascii="Arial" w:hAnsi="Arial" w:cs="Arial"/>
          <w:i/>
          <w:iCs/>
          <w:color w:val="auto"/>
          <w:sz w:val="20"/>
          <w:szCs w:val="17"/>
          <w:lang w:val="en-GB"/>
        </w:rPr>
        <w:t xml:space="preserve"> </w:t>
      </w:r>
      <w:r w:rsidR="006E7A5F" w:rsidRPr="00377014">
        <w:rPr>
          <w:rFonts w:ascii="Arial" w:hAnsi="Arial" w:cs="Arial"/>
          <w:i/>
          <w:iCs/>
          <w:color w:val="auto"/>
          <w:sz w:val="20"/>
          <w:szCs w:val="17"/>
          <w:lang w:val="en-GB"/>
        </w:rPr>
        <w:t>includes</w:t>
      </w:r>
      <w:r w:rsidR="00E212CA" w:rsidRPr="00377014">
        <w:rPr>
          <w:rFonts w:ascii="Arial" w:hAnsi="Arial" w:cs="Arial"/>
          <w:i/>
          <w:iCs/>
          <w:color w:val="auto"/>
          <w:sz w:val="20"/>
          <w:szCs w:val="17"/>
          <w:lang w:val="en-GB"/>
        </w:rPr>
        <w:t xml:space="preserve"> </w:t>
      </w:r>
      <w:r w:rsidR="00D5403E" w:rsidRPr="00377014">
        <w:rPr>
          <w:rFonts w:ascii="Arial" w:hAnsi="Arial" w:cs="Arial"/>
          <w:b/>
          <w:i/>
          <w:iCs/>
          <w:color w:val="auto"/>
          <w:sz w:val="20"/>
          <w:szCs w:val="17"/>
          <w:lang w:val="en-GB"/>
        </w:rPr>
        <w:t>allowance</w:t>
      </w:r>
      <w:r w:rsidR="001A6F66" w:rsidRPr="00377014">
        <w:rPr>
          <w:rFonts w:ascii="Arial" w:hAnsi="Arial" w:cs="Arial"/>
          <w:b/>
          <w:i/>
          <w:iCs/>
          <w:color w:val="auto"/>
          <w:sz w:val="20"/>
          <w:szCs w:val="17"/>
          <w:lang w:val="en-GB"/>
        </w:rPr>
        <w:t xml:space="preserve"> for living</w:t>
      </w:r>
      <w:r w:rsidR="00E212CA" w:rsidRPr="00377014">
        <w:rPr>
          <w:rFonts w:ascii="Arial" w:hAnsi="Arial" w:cs="Arial"/>
          <w:i/>
          <w:iCs/>
          <w:color w:val="auto"/>
          <w:sz w:val="20"/>
          <w:szCs w:val="17"/>
          <w:lang w:val="en-GB"/>
        </w:rPr>
        <w:t xml:space="preserve">, </w:t>
      </w:r>
      <w:r w:rsidR="0054172F" w:rsidRPr="00377014">
        <w:rPr>
          <w:rFonts w:ascii="Arial" w:hAnsi="Arial" w:cs="Arial"/>
          <w:b/>
          <w:i/>
          <w:iCs/>
          <w:color w:val="auto"/>
          <w:sz w:val="20"/>
          <w:szCs w:val="17"/>
          <w:lang w:val="en-GB"/>
        </w:rPr>
        <w:t>supplementary housi</w:t>
      </w:r>
      <w:r w:rsidR="00D85D8F" w:rsidRPr="00377014">
        <w:rPr>
          <w:rFonts w:ascii="Arial" w:hAnsi="Arial" w:cs="Arial"/>
          <w:b/>
          <w:i/>
          <w:iCs/>
          <w:color w:val="auto"/>
          <w:sz w:val="20"/>
          <w:szCs w:val="17"/>
          <w:lang w:val="en-GB"/>
        </w:rPr>
        <w:t>n</w:t>
      </w:r>
      <w:r w:rsidR="0054172F" w:rsidRPr="00377014">
        <w:rPr>
          <w:rFonts w:ascii="Arial" w:hAnsi="Arial" w:cs="Arial"/>
          <w:b/>
          <w:i/>
          <w:iCs/>
          <w:color w:val="auto"/>
          <w:sz w:val="20"/>
          <w:szCs w:val="17"/>
          <w:lang w:val="en-GB"/>
        </w:rPr>
        <w:t>g allowance</w:t>
      </w:r>
      <w:r w:rsidR="00014953" w:rsidRPr="00FB3FDB">
        <w:rPr>
          <w:rFonts w:ascii="Arial" w:hAnsi="Arial" w:cs="Arial"/>
          <w:b/>
          <w:i/>
          <w:iCs/>
          <w:color w:val="auto"/>
          <w:sz w:val="20"/>
          <w:szCs w:val="17"/>
          <w:lang w:val="en-GB"/>
        </w:rPr>
        <w:t xml:space="preserve"> </w:t>
      </w:r>
      <w:r w:rsidR="00014953" w:rsidRPr="00FB3FDB">
        <w:rPr>
          <w:rFonts w:ascii="Arial" w:hAnsi="Arial" w:cs="Arial"/>
          <w:i/>
          <w:iCs/>
          <w:color w:val="auto"/>
          <w:sz w:val="20"/>
          <w:szCs w:val="17"/>
          <w:lang w:val="en-GB"/>
        </w:rPr>
        <w:t>(sometimes called “supplement for housing”)</w:t>
      </w:r>
      <w:r w:rsidR="0054172F" w:rsidRPr="00377014">
        <w:rPr>
          <w:rFonts w:ascii="Arial" w:hAnsi="Arial" w:cs="Arial"/>
          <w:i/>
          <w:iCs/>
          <w:color w:val="auto"/>
          <w:sz w:val="20"/>
          <w:szCs w:val="17"/>
          <w:lang w:val="en-GB"/>
        </w:rPr>
        <w:t>, and</w:t>
      </w:r>
      <w:r w:rsidR="00377014">
        <w:rPr>
          <w:rFonts w:ascii="Arial" w:hAnsi="Arial" w:cs="Arial"/>
          <w:i/>
          <w:iCs/>
          <w:color w:val="auto"/>
          <w:sz w:val="20"/>
          <w:szCs w:val="17"/>
          <w:lang w:val="en-GB"/>
        </w:rPr>
        <w:t> </w:t>
      </w:r>
      <w:r w:rsidR="000D5298" w:rsidRPr="00FB3FDB">
        <w:rPr>
          <w:rFonts w:ascii="Arial" w:hAnsi="Arial" w:cs="Arial"/>
          <w:b/>
          <w:i/>
          <w:iCs/>
          <w:color w:val="auto"/>
          <w:sz w:val="20"/>
          <w:szCs w:val="17"/>
          <w:lang w:val="en-GB"/>
        </w:rPr>
        <w:t>extraordinary immediate assistance</w:t>
      </w:r>
      <w:r w:rsidR="00E212CA" w:rsidRPr="00FB3FDB">
        <w:rPr>
          <w:rFonts w:ascii="Arial" w:hAnsi="Arial" w:cs="Arial"/>
          <w:i/>
          <w:iCs/>
          <w:color w:val="auto"/>
          <w:sz w:val="20"/>
          <w:szCs w:val="17"/>
          <w:lang w:val="en-GB"/>
        </w:rPr>
        <w:t>.</w:t>
      </w:r>
    </w:p>
    <w:p w14:paraId="71E8A307" w14:textId="395A9658" w:rsidR="00216E9E" w:rsidRPr="00534E45" w:rsidRDefault="002A2021" w:rsidP="00682741">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b/>
          <w:i/>
          <w:iCs/>
          <w:color w:val="auto"/>
          <w:sz w:val="20"/>
          <w:szCs w:val="17"/>
          <w:lang w:val="en-GB"/>
        </w:rPr>
        <w:t>Benefits for people with disabilities</w:t>
      </w:r>
      <w:r w:rsidRPr="00534E45">
        <w:rPr>
          <w:rFonts w:ascii="Arial" w:hAnsi="Arial" w:cs="Arial"/>
          <w:i/>
          <w:iCs/>
          <w:color w:val="auto"/>
          <w:sz w:val="20"/>
          <w:szCs w:val="17"/>
          <w:lang w:val="en-GB"/>
        </w:rPr>
        <w:t xml:space="preserve"> that means </w:t>
      </w:r>
      <w:r w:rsidRPr="00377014">
        <w:rPr>
          <w:rFonts w:ascii="Arial" w:hAnsi="Arial" w:cs="Arial"/>
          <w:b/>
          <w:i/>
          <w:iCs/>
          <w:color w:val="auto"/>
          <w:sz w:val="20"/>
          <w:szCs w:val="17"/>
          <w:lang w:val="en-GB"/>
        </w:rPr>
        <w:t>mobility allowance</w:t>
      </w:r>
      <w:r w:rsidRPr="00534E45">
        <w:rPr>
          <w:rFonts w:ascii="Arial" w:hAnsi="Arial" w:cs="Arial"/>
          <w:i/>
          <w:iCs/>
          <w:color w:val="auto"/>
          <w:sz w:val="20"/>
          <w:szCs w:val="17"/>
          <w:lang w:val="en-GB"/>
        </w:rPr>
        <w:t xml:space="preserve"> and </w:t>
      </w:r>
      <w:r w:rsidRPr="00377014">
        <w:rPr>
          <w:rFonts w:ascii="Arial" w:hAnsi="Arial" w:cs="Arial"/>
          <w:b/>
          <w:i/>
          <w:iCs/>
          <w:color w:val="auto"/>
          <w:sz w:val="20"/>
          <w:szCs w:val="17"/>
          <w:lang w:val="en-GB"/>
        </w:rPr>
        <w:t>grant for special aid</w:t>
      </w:r>
      <w:r w:rsidRPr="00534E45">
        <w:rPr>
          <w:rFonts w:ascii="Arial" w:hAnsi="Arial" w:cs="Arial"/>
          <w:i/>
          <w:iCs/>
          <w:color w:val="auto"/>
          <w:sz w:val="20"/>
          <w:szCs w:val="17"/>
          <w:lang w:val="en-GB"/>
        </w:rPr>
        <w:t xml:space="preserve"> were introduced</w:t>
      </w:r>
      <w:r w:rsidR="0065407C">
        <w:rPr>
          <w:rFonts w:ascii="Arial" w:hAnsi="Arial" w:cs="Arial"/>
          <w:i/>
          <w:iCs/>
          <w:color w:val="auto"/>
          <w:sz w:val="20"/>
          <w:szCs w:val="17"/>
          <w:lang w:val="en-GB"/>
        </w:rPr>
        <w:t xml:space="preserve"> in</w:t>
      </w:r>
      <w:r w:rsidR="00377014">
        <w:rPr>
          <w:rFonts w:ascii="Arial" w:hAnsi="Arial" w:cs="Arial"/>
          <w:i/>
          <w:iCs/>
          <w:color w:val="auto"/>
          <w:sz w:val="20"/>
          <w:szCs w:val="17"/>
          <w:lang w:val="en-GB"/>
        </w:rPr>
        <w:t> </w:t>
      </w:r>
      <w:r w:rsidR="0065407C">
        <w:rPr>
          <w:rFonts w:ascii="Arial" w:hAnsi="Arial" w:cs="Arial"/>
          <w:i/>
          <w:iCs/>
          <w:color w:val="auto"/>
          <w:sz w:val="20"/>
          <w:szCs w:val="17"/>
          <w:lang w:val="en-GB"/>
        </w:rPr>
        <w:t>2012</w:t>
      </w:r>
      <w:r w:rsidRPr="00534E45">
        <w:rPr>
          <w:rFonts w:ascii="Arial" w:hAnsi="Arial" w:cs="Arial"/>
          <w:i/>
          <w:iCs/>
          <w:color w:val="auto"/>
          <w:sz w:val="20"/>
          <w:szCs w:val="17"/>
          <w:lang w:val="en-GB"/>
        </w:rPr>
        <w:t xml:space="preserve"> by the Act No 329/</w:t>
      </w:r>
      <w:r w:rsidRPr="00CA6ABA">
        <w:rPr>
          <w:rFonts w:ascii="Arial" w:hAnsi="Arial" w:cs="Arial"/>
          <w:i/>
          <w:iCs/>
          <w:color w:val="auto"/>
          <w:sz w:val="20"/>
          <w:szCs w:val="17"/>
          <w:lang w:val="en-GB"/>
        </w:rPr>
        <w:t>2011 Sb</w:t>
      </w:r>
      <w:r w:rsidR="006331F6" w:rsidRPr="00CA6ABA">
        <w:rPr>
          <w:rFonts w:ascii="Arial" w:hAnsi="Arial" w:cs="Arial"/>
          <w:i/>
          <w:iCs/>
          <w:color w:val="auto"/>
          <w:sz w:val="20"/>
          <w:szCs w:val="17"/>
          <w:lang w:val="en-GB"/>
        </w:rPr>
        <w:t>,</w:t>
      </w:r>
      <w:r w:rsidRPr="00D85D8F">
        <w:rPr>
          <w:rFonts w:ascii="Arial" w:hAnsi="Arial" w:cs="Arial"/>
          <w:i/>
          <w:iCs/>
          <w:color w:val="auto"/>
          <w:sz w:val="20"/>
          <w:szCs w:val="17"/>
          <w:lang w:val="en-GB"/>
        </w:rPr>
        <w:t xml:space="preserve"> on </w:t>
      </w:r>
      <w:r w:rsidR="00CA6ABA" w:rsidRPr="00377014">
        <w:rPr>
          <w:rFonts w:ascii="Arial" w:hAnsi="Arial" w:cs="Arial"/>
          <w:i/>
          <w:iCs/>
          <w:color w:val="auto"/>
          <w:sz w:val="20"/>
          <w:szCs w:val="17"/>
          <w:lang w:val="en-GB"/>
        </w:rPr>
        <w:t>P</w:t>
      </w:r>
      <w:r w:rsidRPr="00CA6ABA">
        <w:rPr>
          <w:rFonts w:ascii="Arial" w:hAnsi="Arial" w:cs="Arial"/>
          <w:i/>
          <w:iCs/>
          <w:color w:val="auto"/>
          <w:sz w:val="20"/>
          <w:szCs w:val="17"/>
          <w:lang w:val="en-GB"/>
        </w:rPr>
        <w:t xml:space="preserve">roviding </w:t>
      </w:r>
      <w:r w:rsidR="00CA6ABA" w:rsidRPr="00377014">
        <w:rPr>
          <w:rFonts w:ascii="Arial" w:hAnsi="Arial" w:cs="Arial"/>
          <w:i/>
          <w:iCs/>
          <w:color w:val="auto"/>
          <w:sz w:val="20"/>
          <w:szCs w:val="17"/>
          <w:lang w:val="en-GB"/>
        </w:rPr>
        <w:t>B</w:t>
      </w:r>
      <w:r w:rsidRPr="00CA6ABA">
        <w:rPr>
          <w:rFonts w:ascii="Arial" w:hAnsi="Arial" w:cs="Arial"/>
          <w:i/>
          <w:iCs/>
          <w:color w:val="auto"/>
          <w:sz w:val="20"/>
          <w:szCs w:val="17"/>
          <w:lang w:val="en-GB"/>
        </w:rPr>
        <w:t xml:space="preserve">enefits </w:t>
      </w:r>
      <w:r w:rsidR="00E25A2B">
        <w:rPr>
          <w:rFonts w:ascii="Arial" w:hAnsi="Arial" w:cs="Arial"/>
          <w:i/>
          <w:iCs/>
          <w:color w:val="auto"/>
          <w:sz w:val="20"/>
          <w:szCs w:val="17"/>
          <w:lang w:val="en-GB"/>
        </w:rPr>
        <w:t>for</w:t>
      </w:r>
      <w:r w:rsidR="00E25A2B" w:rsidRPr="00CA6ABA">
        <w:rPr>
          <w:rFonts w:ascii="Arial" w:hAnsi="Arial" w:cs="Arial"/>
          <w:i/>
          <w:iCs/>
          <w:color w:val="auto"/>
          <w:sz w:val="20"/>
          <w:szCs w:val="17"/>
          <w:lang w:val="en-GB"/>
        </w:rPr>
        <w:t xml:space="preserve"> </w:t>
      </w:r>
      <w:r w:rsidR="00CA6ABA" w:rsidRPr="00377014">
        <w:rPr>
          <w:rFonts w:ascii="Arial" w:hAnsi="Arial" w:cs="Arial"/>
          <w:i/>
          <w:iCs/>
          <w:color w:val="auto"/>
          <w:sz w:val="20"/>
          <w:szCs w:val="17"/>
          <w:lang w:val="en-GB"/>
        </w:rPr>
        <w:t>P</w:t>
      </w:r>
      <w:r w:rsidR="007B7515" w:rsidRPr="00CA6ABA">
        <w:rPr>
          <w:rFonts w:ascii="Arial" w:hAnsi="Arial" w:cs="Arial"/>
          <w:i/>
          <w:iCs/>
          <w:color w:val="auto"/>
          <w:sz w:val="20"/>
          <w:szCs w:val="17"/>
          <w:lang w:val="en-GB"/>
        </w:rPr>
        <w:t xml:space="preserve">eople </w:t>
      </w:r>
      <w:r w:rsidR="007B7515" w:rsidRPr="00E25A2B">
        <w:rPr>
          <w:rFonts w:ascii="Arial" w:hAnsi="Arial" w:cs="Arial"/>
          <w:i/>
          <w:iCs/>
          <w:color w:val="auto"/>
          <w:sz w:val="20"/>
          <w:szCs w:val="17"/>
          <w:lang w:val="en-GB"/>
        </w:rPr>
        <w:t xml:space="preserve">with </w:t>
      </w:r>
      <w:r w:rsidR="00CA6ABA" w:rsidRPr="00377014">
        <w:rPr>
          <w:rFonts w:ascii="Arial" w:hAnsi="Arial" w:cs="Arial"/>
          <w:i/>
          <w:iCs/>
          <w:color w:val="auto"/>
          <w:sz w:val="20"/>
          <w:szCs w:val="17"/>
          <w:lang w:val="en-GB"/>
        </w:rPr>
        <w:t>D</w:t>
      </w:r>
      <w:r w:rsidR="007B7515" w:rsidRPr="00E25A2B">
        <w:rPr>
          <w:rFonts w:ascii="Arial" w:hAnsi="Arial" w:cs="Arial"/>
          <w:i/>
          <w:iCs/>
          <w:color w:val="auto"/>
          <w:sz w:val="20"/>
          <w:szCs w:val="17"/>
          <w:lang w:val="en-GB"/>
        </w:rPr>
        <w:t>isabilities</w:t>
      </w:r>
      <w:r w:rsidRPr="00E25A2B">
        <w:rPr>
          <w:rFonts w:ascii="Arial" w:hAnsi="Arial" w:cs="Arial"/>
          <w:i/>
          <w:iCs/>
          <w:color w:val="auto"/>
          <w:sz w:val="20"/>
          <w:szCs w:val="17"/>
          <w:lang w:val="en-GB"/>
        </w:rPr>
        <w:t xml:space="preserve"> and </w:t>
      </w:r>
      <w:r w:rsidR="00E25A2B" w:rsidRPr="00377014">
        <w:rPr>
          <w:rFonts w:ascii="Arial" w:hAnsi="Arial" w:cs="Arial"/>
          <w:i/>
          <w:iCs/>
          <w:color w:val="auto"/>
          <w:sz w:val="20"/>
          <w:szCs w:val="17"/>
          <w:lang w:val="en-GB"/>
        </w:rPr>
        <w:t>A</w:t>
      </w:r>
      <w:r w:rsidRPr="00E25A2B">
        <w:rPr>
          <w:rFonts w:ascii="Arial" w:hAnsi="Arial" w:cs="Arial"/>
          <w:i/>
          <w:iCs/>
          <w:color w:val="auto"/>
          <w:sz w:val="20"/>
          <w:szCs w:val="17"/>
          <w:lang w:val="en-GB"/>
        </w:rPr>
        <w:t>mendment</w:t>
      </w:r>
      <w:r w:rsidR="00E25A2B" w:rsidRPr="00377014">
        <w:rPr>
          <w:rFonts w:ascii="Arial" w:hAnsi="Arial" w:cs="Arial"/>
          <w:i/>
          <w:iCs/>
          <w:color w:val="auto"/>
          <w:sz w:val="20"/>
          <w:szCs w:val="17"/>
          <w:lang w:val="en-GB"/>
        </w:rPr>
        <w:t>s</w:t>
      </w:r>
      <w:r w:rsidRPr="00E25A2B">
        <w:rPr>
          <w:rFonts w:ascii="Arial" w:hAnsi="Arial" w:cs="Arial"/>
          <w:i/>
          <w:iCs/>
          <w:color w:val="auto"/>
          <w:sz w:val="20"/>
          <w:szCs w:val="17"/>
          <w:lang w:val="en-GB"/>
        </w:rPr>
        <w:t xml:space="preserve"> </w:t>
      </w:r>
      <w:r w:rsidR="00E25A2B" w:rsidRPr="00377014">
        <w:rPr>
          <w:rFonts w:ascii="Arial" w:hAnsi="Arial" w:cs="Arial"/>
          <w:i/>
          <w:iCs/>
          <w:color w:val="auto"/>
          <w:sz w:val="20"/>
          <w:szCs w:val="17"/>
          <w:lang w:val="en-GB"/>
        </w:rPr>
        <w:t>of R</w:t>
      </w:r>
      <w:r w:rsidRPr="00E25A2B">
        <w:rPr>
          <w:rFonts w:ascii="Arial" w:hAnsi="Arial" w:cs="Arial"/>
          <w:i/>
          <w:iCs/>
          <w:color w:val="auto"/>
          <w:sz w:val="20"/>
          <w:szCs w:val="17"/>
          <w:lang w:val="en-GB"/>
        </w:rPr>
        <w:t xml:space="preserve">elated </w:t>
      </w:r>
      <w:r w:rsidR="00E25A2B" w:rsidRPr="00377014">
        <w:rPr>
          <w:rFonts w:ascii="Arial" w:hAnsi="Arial" w:cs="Arial"/>
          <w:i/>
          <w:iCs/>
          <w:color w:val="auto"/>
          <w:sz w:val="20"/>
          <w:szCs w:val="17"/>
          <w:lang w:val="en-GB"/>
        </w:rPr>
        <w:t>A</w:t>
      </w:r>
      <w:r w:rsidRPr="00E25A2B">
        <w:rPr>
          <w:rFonts w:ascii="Arial" w:hAnsi="Arial" w:cs="Arial"/>
          <w:i/>
          <w:iCs/>
          <w:color w:val="auto"/>
          <w:sz w:val="20"/>
          <w:szCs w:val="17"/>
          <w:lang w:val="en-GB"/>
        </w:rPr>
        <w:t>cts</w:t>
      </w:r>
      <w:r w:rsidR="006331F6" w:rsidRPr="00E25A2B">
        <w:rPr>
          <w:rFonts w:ascii="Arial" w:hAnsi="Arial" w:cs="Arial"/>
          <w:i/>
          <w:iCs/>
          <w:color w:val="auto"/>
          <w:sz w:val="20"/>
          <w:szCs w:val="17"/>
          <w:lang w:val="en-GB"/>
        </w:rPr>
        <w:t>,</w:t>
      </w:r>
      <w:r w:rsidRPr="00E25A2B">
        <w:rPr>
          <w:rFonts w:ascii="Arial" w:hAnsi="Arial" w:cs="Arial"/>
          <w:i/>
          <w:iCs/>
          <w:color w:val="auto"/>
          <w:sz w:val="20"/>
          <w:szCs w:val="17"/>
          <w:lang w:val="en-GB"/>
        </w:rPr>
        <w:t xml:space="preserve"> as </w:t>
      </w:r>
      <w:r w:rsidR="008F3B7E" w:rsidRPr="00E25A2B">
        <w:rPr>
          <w:rFonts w:ascii="Arial" w:hAnsi="Arial" w:cs="Arial"/>
          <w:i/>
          <w:iCs/>
          <w:color w:val="auto"/>
          <w:sz w:val="20"/>
          <w:szCs w:val="17"/>
          <w:lang w:val="en-GB"/>
        </w:rPr>
        <w:t>subsequently</w:t>
      </w:r>
      <w:r w:rsidR="008F3B7E" w:rsidRPr="00377014">
        <w:rPr>
          <w:rFonts w:ascii="Arial" w:hAnsi="Arial" w:cs="Arial"/>
          <w:i/>
          <w:iCs/>
          <w:color w:val="auto"/>
          <w:sz w:val="20"/>
          <w:szCs w:val="17"/>
          <w:lang w:val="en-GB"/>
        </w:rPr>
        <w:t xml:space="preserve"> </w:t>
      </w:r>
      <w:r w:rsidRPr="00E25A2B">
        <w:rPr>
          <w:rFonts w:ascii="Arial" w:hAnsi="Arial" w:cs="Arial"/>
          <w:i/>
          <w:iCs/>
          <w:color w:val="auto"/>
          <w:sz w:val="20"/>
          <w:szCs w:val="17"/>
          <w:lang w:val="en-GB"/>
        </w:rPr>
        <w:t>amended.</w:t>
      </w:r>
    </w:p>
    <w:p w14:paraId="04C3324A" w14:textId="208BED68" w:rsidR="007F0469" w:rsidRPr="00534E45" w:rsidRDefault="002A2021" w:rsidP="00004B88">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Act No 108/2006 Sb</w:t>
      </w:r>
      <w:r w:rsidR="006331F6">
        <w:rPr>
          <w:rFonts w:ascii="Arial" w:hAnsi="Arial" w:cs="Arial"/>
          <w:i/>
          <w:iCs/>
          <w:color w:val="auto"/>
          <w:sz w:val="20"/>
          <w:szCs w:val="17"/>
          <w:lang w:val="en-GB"/>
        </w:rPr>
        <w:t>,</w:t>
      </w:r>
      <w:r w:rsidRPr="00534E45">
        <w:rPr>
          <w:rFonts w:ascii="Arial" w:hAnsi="Arial" w:cs="Arial"/>
          <w:i/>
          <w:iCs/>
          <w:color w:val="auto"/>
          <w:sz w:val="20"/>
          <w:szCs w:val="17"/>
          <w:lang w:val="en-GB"/>
        </w:rPr>
        <w:t xml:space="preserve"> </w:t>
      </w:r>
      <w:r w:rsidRPr="008E2A32">
        <w:rPr>
          <w:rFonts w:ascii="Arial" w:hAnsi="Arial" w:cs="Arial"/>
          <w:i/>
          <w:iCs/>
          <w:color w:val="auto"/>
          <w:sz w:val="20"/>
          <w:szCs w:val="17"/>
          <w:lang w:val="en-GB"/>
        </w:rPr>
        <w:t xml:space="preserve">on </w:t>
      </w:r>
      <w:r w:rsidR="008E2A32" w:rsidRPr="00CB5764">
        <w:rPr>
          <w:rFonts w:ascii="Arial" w:hAnsi="Arial" w:cs="Arial"/>
          <w:i/>
          <w:iCs/>
          <w:color w:val="auto"/>
          <w:sz w:val="20"/>
          <w:szCs w:val="17"/>
          <w:lang w:val="en-GB"/>
        </w:rPr>
        <w:t>S</w:t>
      </w:r>
      <w:r w:rsidRPr="008E2A32">
        <w:rPr>
          <w:rFonts w:ascii="Arial" w:hAnsi="Arial" w:cs="Arial"/>
          <w:i/>
          <w:iCs/>
          <w:color w:val="auto"/>
          <w:sz w:val="20"/>
          <w:szCs w:val="17"/>
          <w:lang w:val="en-GB"/>
        </w:rPr>
        <w:t xml:space="preserve">ocial </w:t>
      </w:r>
      <w:r w:rsidR="008E2A32" w:rsidRPr="00CB5764">
        <w:rPr>
          <w:rFonts w:ascii="Arial" w:hAnsi="Arial" w:cs="Arial"/>
          <w:i/>
          <w:iCs/>
          <w:color w:val="auto"/>
          <w:sz w:val="20"/>
          <w:szCs w:val="17"/>
          <w:lang w:val="en-GB"/>
        </w:rPr>
        <w:t>S</w:t>
      </w:r>
      <w:r w:rsidRPr="008E2A32">
        <w:rPr>
          <w:rFonts w:ascii="Arial" w:hAnsi="Arial" w:cs="Arial"/>
          <w:i/>
          <w:iCs/>
          <w:color w:val="auto"/>
          <w:sz w:val="20"/>
          <w:szCs w:val="17"/>
          <w:lang w:val="en-GB"/>
        </w:rPr>
        <w:t xml:space="preserve">ervices </w:t>
      </w:r>
      <w:r w:rsidRPr="004F73E1">
        <w:rPr>
          <w:rFonts w:ascii="Arial" w:hAnsi="Arial" w:cs="Arial"/>
          <w:i/>
          <w:iCs/>
          <w:color w:val="auto"/>
          <w:sz w:val="20"/>
          <w:szCs w:val="17"/>
          <w:lang w:val="en-GB"/>
        </w:rPr>
        <w:t>(effective</w:t>
      </w:r>
      <w:r w:rsidRPr="00534E45">
        <w:rPr>
          <w:rFonts w:ascii="Arial" w:hAnsi="Arial" w:cs="Arial"/>
          <w:i/>
          <w:iCs/>
          <w:color w:val="auto"/>
          <w:sz w:val="20"/>
          <w:szCs w:val="17"/>
          <w:lang w:val="en-GB"/>
        </w:rPr>
        <w:t xml:space="preserve"> since 1 January 2007)</w:t>
      </w:r>
      <w:r w:rsidR="009C61EC">
        <w:rPr>
          <w:rFonts w:ascii="Arial" w:hAnsi="Arial" w:cs="Arial"/>
          <w:i/>
          <w:iCs/>
          <w:color w:val="auto"/>
          <w:sz w:val="20"/>
          <w:szCs w:val="17"/>
          <w:lang w:val="en-GB"/>
        </w:rPr>
        <w:t>,</w:t>
      </w:r>
      <w:r w:rsidRPr="00534E45">
        <w:rPr>
          <w:rFonts w:ascii="Arial" w:hAnsi="Arial" w:cs="Arial"/>
          <w:i/>
          <w:iCs/>
          <w:color w:val="auto"/>
          <w:sz w:val="20"/>
          <w:szCs w:val="17"/>
          <w:lang w:val="en-GB"/>
        </w:rPr>
        <w:t xml:space="preserve"> introduced the </w:t>
      </w:r>
      <w:r w:rsidRPr="00534E45">
        <w:rPr>
          <w:rFonts w:ascii="Arial" w:hAnsi="Arial" w:cs="Arial"/>
          <w:b/>
          <w:i/>
          <w:iCs/>
          <w:color w:val="auto"/>
          <w:sz w:val="20"/>
          <w:szCs w:val="17"/>
          <w:lang w:val="en-GB"/>
        </w:rPr>
        <w:t>care benefit</w:t>
      </w:r>
      <w:r w:rsidRPr="00534E45">
        <w:rPr>
          <w:rFonts w:ascii="Arial" w:hAnsi="Arial" w:cs="Arial"/>
          <w:i/>
          <w:iCs/>
          <w:color w:val="auto"/>
          <w:sz w:val="20"/>
          <w:szCs w:val="17"/>
          <w:lang w:val="en-GB"/>
        </w:rPr>
        <w:t xml:space="preserve">. The entitled person for this benefit is a person who, due to long-term </w:t>
      </w:r>
      <w:r w:rsidR="00D00B97">
        <w:rPr>
          <w:rFonts w:ascii="Arial" w:hAnsi="Arial" w:cs="Arial"/>
          <w:i/>
          <w:iCs/>
          <w:color w:val="auto"/>
          <w:sz w:val="20"/>
          <w:szCs w:val="17"/>
          <w:lang w:val="en-GB"/>
        </w:rPr>
        <w:t>bad</w:t>
      </w:r>
      <w:r w:rsidR="00D00B97" w:rsidRPr="00D00B97">
        <w:rPr>
          <w:rFonts w:ascii="Arial" w:hAnsi="Arial" w:cs="Arial"/>
          <w:i/>
          <w:iCs/>
          <w:color w:val="auto"/>
          <w:sz w:val="20"/>
          <w:szCs w:val="17"/>
          <w:lang w:val="en-GB"/>
        </w:rPr>
        <w:t xml:space="preserve"> </w:t>
      </w:r>
      <w:r w:rsidRPr="00D00B97">
        <w:rPr>
          <w:rFonts w:ascii="Arial" w:hAnsi="Arial" w:cs="Arial"/>
          <w:i/>
          <w:iCs/>
          <w:color w:val="auto"/>
          <w:sz w:val="20"/>
          <w:szCs w:val="17"/>
          <w:lang w:val="en-GB"/>
        </w:rPr>
        <w:t>health</w:t>
      </w:r>
      <w:r w:rsidRPr="00534E45">
        <w:rPr>
          <w:rFonts w:ascii="Arial" w:hAnsi="Arial" w:cs="Arial"/>
          <w:i/>
          <w:iCs/>
          <w:color w:val="auto"/>
          <w:sz w:val="20"/>
          <w:szCs w:val="17"/>
          <w:lang w:val="en-GB"/>
        </w:rPr>
        <w:t>, need</w:t>
      </w:r>
      <w:r w:rsidR="00B91CE5">
        <w:rPr>
          <w:rFonts w:ascii="Arial" w:hAnsi="Arial" w:cs="Arial"/>
          <w:i/>
          <w:iCs/>
          <w:color w:val="auto"/>
          <w:sz w:val="20"/>
          <w:szCs w:val="17"/>
          <w:lang w:val="en-GB"/>
        </w:rPr>
        <w:t>s</w:t>
      </w:r>
      <w:r w:rsidRPr="00534E45">
        <w:rPr>
          <w:rFonts w:ascii="Arial" w:hAnsi="Arial" w:cs="Arial"/>
          <w:i/>
          <w:iCs/>
          <w:color w:val="auto"/>
          <w:sz w:val="20"/>
          <w:szCs w:val="17"/>
          <w:lang w:val="en-GB"/>
        </w:rPr>
        <w:t xml:space="preserve"> assistance of </w:t>
      </w:r>
      <w:r w:rsidR="00B91CE5">
        <w:rPr>
          <w:rFonts w:ascii="Arial" w:hAnsi="Arial" w:cs="Arial"/>
          <w:i/>
          <w:iCs/>
          <w:color w:val="auto"/>
          <w:sz w:val="20"/>
          <w:szCs w:val="17"/>
          <w:lang w:val="en-GB"/>
        </w:rPr>
        <w:t>an</w:t>
      </w:r>
      <w:r w:rsidRPr="00534E45">
        <w:rPr>
          <w:rFonts w:ascii="Arial" w:hAnsi="Arial" w:cs="Arial"/>
          <w:i/>
          <w:iCs/>
          <w:color w:val="auto"/>
          <w:sz w:val="20"/>
          <w:szCs w:val="17"/>
          <w:lang w:val="en-GB"/>
        </w:rPr>
        <w:t>other</w:t>
      </w:r>
      <w:r w:rsidR="00B91CE5">
        <w:rPr>
          <w:rFonts w:ascii="Arial" w:hAnsi="Arial" w:cs="Arial"/>
          <w:i/>
          <w:iCs/>
          <w:color w:val="auto"/>
          <w:sz w:val="20"/>
          <w:szCs w:val="17"/>
          <w:lang w:val="en-GB"/>
        </w:rPr>
        <w:t xml:space="preserve"> natural</w:t>
      </w:r>
      <w:r w:rsidRPr="00534E45">
        <w:rPr>
          <w:rFonts w:ascii="Arial" w:hAnsi="Arial" w:cs="Arial"/>
          <w:i/>
          <w:iCs/>
          <w:color w:val="auto"/>
          <w:sz w:val="20"/>
          <w:szCs w:val="17"/>
          <w:lang w:val="en-GB"/>
        </w:rPr>
        <w:t xml:space="preserve"> person while taking care of themselves and providing for self-sufficiency within the extent as defined by law. The persons may, on the basis of their own free will, reimburse professional social services or use the </w:t>
      </w:r>
      <w:r w:rsidR="00156B31" w:rsidRPr="00534E45">
        <w:rPr>
          <w:rFonts w:ascii="Arial" w:hAnsi="Arial" w:cs="Arial"/>
          <w:i/>
          <w:iCs/>
          <w:color w:val="auto"/>
          <w:sz w:val="20"/>
          <w:szCs w:val="17"/>
          <w:lang w:val="en-GB"/>
        </w:rPr>
        <w:t xml:space="preserve">benefit </w:t>
      </w:r>
      <w:r w:rsidRPr="00534E45">
        <w:rPr>
          <w:rFonts w:ascii="Arial" w:hAnsi="Arial" w:cs="Arial"/>
          <w:i/>
          <w:iCs/>
          <w:color w:val="auto"/>
          <w:sz w:val="20"/>
          <w:szCs w:val="17"/>
          <w:lang w:val="en-GB"/>
        </w:rPr>
        <w:t xml:space="preserve">to cover essential expenses for providing care within </w:t>
      </w:r>
      <w:r w:rsidR="00633095">
        <w:rPr>
          <w:rFonts w:ascii="Arial" w:hAnsi="Arial" w:cs="Arial"/>
          <w:i/>
          <w:iCs/>
          <w:color w:val="auto"/>
          <w:sz w:val="20"/>
          <w:szCs w:val="17"/>
          <w:lang w:val="en-GB"/>
        </w:rPr>
        <w:t>the</w:t>
      </w:r>
      <w:r w:rsidR="001C26F0">
        <w:rPr>
          <w:rFonts w:ascii="Arial" w:hAnsi="Arial" w:cs="Arial"/>
          <w:i/>
          <w:iCs/>
          <w:color w:val="auto"/>
          <w:sz w:val="20"/>
          <w:szCs w:val="17"/>
          <w:lang w:val="en-GB"/>
        </w:rPr>
        <w:t>ir</w:t>
      </w:r>
      <w:r w:rsidR="00633095" w:rsidRPr="00534E45">
        <w:rPr>
          <w:rFonts w:ascii="Arial" w:hAnsi="Arial" w:cs="Arial"/>
          <w:i/>
          <w:iCs/>
          <w:color w:val="auto"/>
          <w:sz w:val="20"/>
          <w:szCs w:val="17"/>
          <w:lang w:val="en-GB"/>
        </w:rPr>
        <w:t> </w:t>
      </w:r>
      <w:r w:rsidRPr="00534E45">
        <w:rPr>
          <w:rFonts w:ascii="Arial" w:hAnsi="Arial" w:cs="Arial"/>
          <w:i/>
          <w:iCs/>
          <w:color w:val="auto"/>
          <w:sz w:val="20"/>
          <w:szCs w:val="17"/>
          <w:lang w:val="en-GB"/>
        </w:rPr>
        <w:t>family.</w:t>
      </w:r>
    </w:p>
    <w:p w14:paraId="4F6D0657" w14:textId="1B9FB503" w:rsidR="00D27D37" w:rsidRPr="00534E45" w:rsidRDefault="002A2021" w:rsidP="00D27D37">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Such a job seeking person</w:t>
      </w:r>
      <w:r w:rsidR="001C26F0">
        <w:rPr>
          <w:rFonts w:ascii="Arial" w:hAnsi="Arial" w:cs="Arial"/>
          <w:i/>
          <w:iCs/>
          <w:color w:val="auto"/>
          <w:sz w:val="20"/>
          <w:szCs w:val="17"/>
          <w:lang w:val="en-GB"/>
        </w:rPr>
        <w:t xml:space="preserve"> (job applicant)</w:t>
      </w:r>
      <w:r w:rsidRPr="00534E45">
        <w:rPr>
          <w:rFonts w:ascii="Arial" w:hAnsi="Arial" w:cs="Arial"/>
          <w:i/>
          <w:iCs/>
          <w:color w:val="auto"/>
          <w:sz w:val="20"/>
          <w:szCs w:val="17"/>
          <w:lang w:val="en-GB"/>
        </w:rPr>
        <w:t xml:space="preserve"> is entitled to get</w:t>
      </w:r>
      <w:r w:rsidR="00216B08">
        <w:rPr>
          <w:rFonts w:ascii="Arial" w:hAnsi="Arial" w:cs="Arial"/>
          <w:i/>
          <w:iCs/>
          <w:color w:val="auto"/>
          <w:sz w:val="20"/>
          <w:szCs w:val="17"/>
          <w:lang w:val="en-GB"/>
        </w:rPr>
        <w:t xml:space="preserve"> an</w:t>
      </w:r>
      <w:r w:rsidRPr="00534E45">
        <w:rPr>
          <w:rFonts w:ascii="Arial" w:hAnsi="Arial" w:cs="Arial"/>
          <w:i/>
          <w:iCs/>
          <w:color w:val="auto"/>
          <w:sz w:val="20"/>
          <w:szCs w:val="17"/>
          <w:lang w:val="en-GB"/>
        </w:rPr>
        <w:t xml:space="preserve"> </w:t>
      </w:r>
      <w:r w:rsidRPr="00534E45">
        <w:rPr>
          <w:rFonts w:ascii="Arial" w:hAnsi="Arial" w:cs="Arial"/>
          <w:b/>
          <w:i/>
          <w:iCs/>
          <w:color w:val="auto"/>
          <w:sz w:val="20"/>
          <w:szCs w:val="17"/>
          <w:lang w:val="en-GB"/>
        </w:rPr>
        <w:t>unemployment benefit</w:t>
      </w:r>
      <w:r w:rsidRPr="00534E45">
        <w:rPr>
          <w:rFonts w:ascii="Arial" w:hAnsi="Arial" w:cs="Arial"/>
          <w:i/>
          <w:iCs/>
          <w:color w:val="auto"/>
          <w:sz w:val="20"/>
          <w:szCs w:val="17"/>
          <w:lang w:val="en-GB"/>
        </w:rPr>
        <w:t xml:space="preserve"> who complied with </w:t>
      </w:r>
      <w:r w:rsidR="00041F12">
        <w:rPr>
          <w:rFonts w:ascii="Arial" w:hAnsi="Arial" w:cs="Arial"/>
          <w:i/>
          <w:iCs/>
          <w:color w:val="auto"/>
          <w:sz w:val="20"/>
          <w:szCs w:val="17"/>
          <w:lang w:val="en-GB"/>
        </w:rPr>
        <w:t>prerequisites</w:t>
      </w:r>
      <w:r w:rsidR="00041F12"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as defined by the Act No 435/2004 Sb</w:t>
      </w:r>
      <w:r w:rsidR="00D5403E">
        <w:rPr>
          <w:rFonts w:ascii="Arial" w:hAnsi="Arial" w:cs="Arial"/>
          <w:i/>
          <w:iCs/>
          <w:color w:val="auto"/>
          <w:sz w:val="20"/>
          <w:szCs w:val="17"/>
          <w:lang w:val="en-GB"/>
        </w:rPr>
        <w:t>,</w:t>
      </w:r>
      <w:r w:rsidRPr="00534E45">
        <w:rPr>
          <w:rFonts w:ascii="Arial" w:hAnsi="Arial" w:cs="Arial"/>
          <w:i/>
          <w:iCs/>
          <w:color w:val="auto"/>
          <w:sz w:val="20"/>
          <w:szCs w:val="17"/>
          <w:lang w:val="en-GB"/>
        </w:rPr>
        <w:t xml:space="preserve"> </w:t>
      </w:r>
      <w:r w:rsidRPr="008E2A32">
        <w:rPr>
          <w:rFonts w:ascii="Arial" w:hAnsi="Arial" w:cs="Arial"/>
          <w:i/>
          <w:iCs/>
          <w:color w:val="auto"/>
          <w:sz w:val="20"/>
          <w:szCs w:val="17"/>
          <w:lang w:val="en-GB"/>
        </w:rPr>
        <w:t xml:space="preserve">on </w:t>
      </w:r>
      <w:r w:rsidR="008E2A32" w:rsidRPr="00CB5764">
        <w:rPr>
          <w:rFonts w:ascii="Arial" w:hAnsi="Arial" w:cs="Arial"/>
          <w:i/>
          <w:iCs/>
          <w:color w:val="auto"/>
          <w:sz w:val="20"/>
          <w:szCs w:val="17"/>
          <w:lang w:val="en-GB"/>
        </w:rPr>
        <w:t>E</w:t>
      </w:r>
      <w:r w:rsidRPr="008E2A32">
        <w:rPr>
          <w:rFonts w:ascii="Arial" w:hAnsi="Arial" w:cs="Arial"/>
          <w:i/>
          <w:iCs/>
          <w:color w:val="auto"/>
          <w:sz w:val="20"/>
          <w:szCs w:val="17"/>
          <w:lang w:val="en-GB"/>
        </w:rPr>
        <w:t>mployment</w:t>
      </w:r>
      <w:r w:rsidR="00D5403E" w:rsidRPr="008E2A32">
        <w:rPr>
          <w:rFonts w:ascii="Arial" w:hAnsi="Arial" w:cs="Arial"/>
          <w:i/>
          <w:iCs/>
          <w:color w:val="auto"/>
          <w:sz w:val="20"/>
          <w:szCs w:val="17"/>
          <w:lang w:val="en-GB"/>
        </w:rPr>
        <w:t>,</w:t>
      </w:r>
      <w:r w:rsidRPr="008E2A32">
        <w:rPr>
          <w:rFonts w:ascii="Arial" w:hAnsi="Arial" w:cs="Arial"/>
          <w:i/>
          <w:iCs/>
          <w:color w:val="auto"/>
          <w:sz w:val="20"/>
          <w:szCs w:val="17"/>
          <w:lang w:val="en-GB"/>
        </w:rPr>
        <w:t xml:space="preserve"> as</w:t>
      </w:r>
      <w:r w:rsidRPr="00534E45">
        <w:rPr>
          <w:rFonts w:ascii="Arial" w:hAnsi="Arial" w:cs="Arial"/>
          <w:i/>
          <w:iCs/>
          <w:color w:val="auto"/>
          <w:sz w:val="20"/>
          <w:szCs w:val="17"/>
          <w:lang w:val="en-GB"/>
        </w:rPr>
        <w:t xml:space="preserve"> </w:t>
      </w:r>
      <w:r w:rsidR="004F73E1" w:rsidRPr="004F73E1">
        <w:rPr>
          <w:rFonts w:ascii="Arial" w:hAnsi="Arial" w:cs="Arial"/>
          <w:i/>
          <w:iCs/>
          <w:color w:val="auto"/>
          <w:sz w:val="20"/>
          <w:szCs w:val="17"/>
          <w:lang w:val="en-GB"/>
        </w:rPr>
        <w:t>subsequently</w:t>
      </w:r>
      <w:r w:rsidR="004F73E1" w:rsidRPr="00377014">
        <w:rPr>
          <w:rFonts w:ascii="Arial" w:hAnsi="Arial" w:cs="Arial"/>
          <w:i/>
          <w:iCs/>
          <w:color w:val="auto"/>
          <w:sz w:val="20"/>
          <w:szCs w:val="17"/>
          <w:lang w:val="en-GB"/>
        </w:rPr>
        <w:t xml:space="preserve"> </w:t>
      </w:r>
      <w:r w:rsidRPr="004F73E1">
        <w:rPr>
          <w:rFonts w:ascii="Arial" w:hAnsi="Arial" w:cs="Arial"/>
          <w:i/>
          <w:iCs/>
          <w:color w:val="auto"/>
          <w:sz w:val="20"/>
          <w:szCs w:val="17"/>
          <w:lang w:val="en-GB"/>
        </w:rPr>
        <w:t>amended.</w:t>
      </w:r>
    </w:p>
    <w:p w14:paraId="2499200F" w14:textId="77777777" w:rsidR="0011274F" w:rsidRPr="00534E45" w:rsidRDefault="0011274F">
      <w:pPr>
        <w:pStyle w:val="Normlnweb"/>
        <w:spacing w:before="0" w:beforeAutospacing="0" w:after="0" w:afterAutospacing="0"/>
        <w:jc w:val="both"/>
        <w:rPr>
          <w:rFonts w:ascii="Arial" w:hAnsi="Arial" w:cs="Arial"/>
          <w:i/>
          <w:iCs/>
          <w:color w:val="auto"/>
          <w:sz w:val="20"/>
          <w:szCs w:val="17"/>
          <w:lang w:val="en-GB"/>
        </w:rPr>
      </w:pPr>
    </w:p>
    <w:p w14:paraId="216F9ADF" w14:textId="77777777" w:rsidR="00F13C5E" w:rsidRPr="00534E45" w:rsidRDefault="00F13C5E">
      <w:pPr>
        <w:pStyle w:val="Normlnweb"/>
        <w:spacing w:before="0" w:beforeAutospacing="0" w:after="0" w:afterAutospacing="0"/>
        <w:jc w:val="both"/>
        <w:rPr>
          <w:rFonts w:ascii="Arial" w:hAnsi="Arial" w:cs="Arial"/>
          <w:i/>
          <w:iCs/>
          <w:color w:val="auto"/>
          <w:sz w:val="20"/>
          <w:szCs w:val="17"/>
          <w:lang w:val="en-GB"/>
        </w:rPr>
      </w:pPr>
    </w:p>
    <w:p w14:paraId="5195120F" w14:textId="7765559F" w:rsidR="0011274F" w:rsidRPr="00534E45" w:rsidRDefault="002A2021" w:rsidP="00D70A72">
      <w:pPr>
        <w:pStyle w:val="Normlnweb"/>
        <w:spacing w:before="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Data in tables in </w:t>
      </w:r>
      <w:r w:rsidR="00216B08">
        <w:rPr>
          <w:rFonts w:ascii="Arial" w:hAnsi="Arial" w:cs="Arial"/>
          <w:i/>
          <w:iCs/>
          <w:color w:val="auto"/>
          <w:sz w:val="20"/>
          <w:szCs w:val="17"/>
          <w:lang w:val="en-GB"/>
        </w:rPr>
        <w:t xml:space="preserve">the </w:t>
      </w:r>
      <w:r w:rsidRPr="00534E45">
        <w:rPr>
          <w:rFonts w:ascii="Arial" w:hAnsi="Arial" w:cs="Arial"/>
          <w:i/>
          <w:iCs/>
          <w:color w:val="auto"/>
          <w:sz w:val="20"/>
          <w:szCs w:val="17"/>
          <w:lang w:val="en-GB"/>
        </w:rPr>
        <w:t xml:space="preserve">Chapter </w:t>
      </w:r>
      <w:r w:rsidRPr="00534E45">
        <w:rPr>
          <w:rFonts w:ascii="Arial" w:hAnsi="Arial" w:cs="Arial"/>
          <w:b/>
          <w:i/>
          <w:iCs/>
          <w:color w:val="auto"/>
          <w:sz w:val="20"/>
          <w:szCs w:val="17"/>
          <w:lang w:val="en-GB"/>
        </w:rPr>
        <w:t>26</w:t>
      </w:r>
      <w:r w:rsidRPr="00534E45">
        <w:rPr>
          <w:rFonts w:ascii="Arial" w:hAnsi="Arial" w:cs="Arial"/>
          <w:i/>
          <w:iCs/>
          <w:color w:val="auto"/>
          <w:sz w:val="20"/>
          <w:szCs w:val="17"/>
          <w:lang w:val="en-GB"/>
        </w:rPr>
        <w:t xml:space="preserve"> are taken from the Ministry of Labour and Social Affairs.</w:t>
      </w:r>
    </w:p>
    <w:p w14:paraId="5EE2BA5D" w14:textId="77777777" w:rsidR="00D27D37" w:rsidRPr="00534E45" w:rsidRDefault="00D27D37">
      <w:pPr>
        <w:pStyle w:val="Normlnweb"/>
        <w:spacing w:before="0" w:beforeAutospacing="0" w:after="0" w:afterAutospacing="0"/>
        <w:jc w:val="both"/>
        <w:rPr>
          <w:rFonts w:ascii="Arial" w:hAnsi="Arial" w:cs="Arial"/>
          <w:i/>
          <w:iCs/>
          <w:color w:val="auto"/>
          <w:sz w:val="20"/>
          <w:szCs w:val="17"/>
          <w:lang w:val="en-GB"/>
        </w:rPr>
      </w:pPr>
    </w:p>
    <w:p w14:paraId="3B1477B9" w14:textId="77777777" w:rsidR="00D27D37" w:rsidRPr="00534E45" w:rsidRDefault="00D27D37">
      <w:pPr>
        <w:pStyle w:val="Normlnweb"/>
        <w:spacing w:before="0" w:beforeAutospacing="0" w:after="0" w:afterAutospacing="0"/>
        <w:jc w:val="both"/>
        <w:rPr>
          <w:rFonts w:ascii="Arial" w:hAnsi="Arial" w:cs="Arial"/>
          <w:i/>
          <w:iCs/>
          <w:color w:val="auto"/>
          <w:sz w:val="20"/>
          <w:szCs w:val="17"/>
          <w:lang w:val="en-GB"/>
        </w:rPr>
      </w:pPr>
    </w:p>
    <w:p w14:paraId="1B41CA4D" w14:textId="77777777" w:rsidR="00D27D37" w:rsidRPr="00534E45" w:rsidRDefault="00D27D37">
      <w:pPr>
        <w:pStyle w:val="Normlnweb"/>
        <w:spacing w:before="0" w:beforeAutospacing="0" w:after="0" w:afterAutospacing="0"/>
        <w:jc w:val="both"/>
        <w:rPr>
          <w:rFonts w:ascii="Arial" w:hAnsi="Arial" w:cs="Arial"/>
          <w:i/>
          <w:iCs/>
          <w:color w:val="auto"/>
          <w:sz w:val="20"/>
          <w:szCs w:val="17"/>
          <w:lang w:val="en-GB"/>
        </w:rPr>
      </w:pPr>
    </w:p>
    <w:p w14:paraId="45FABA7F" w14:textId="77777777" w:rsidR="0020320A" w:rsidRPr="00534E45" w:rsidRDefault="002A2021" w:rsidP="00CB5764">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b/>
          <w:bCs/>
          <w:i/>
          <w:iCs/>
          <w:color w:val="auto"/>
          <w:sz w:val="20"/>
          <w:szCs w:val="17"/>
          <w:lang w:val="en-GB"/>
        </w:rPr>
        <w:t>Notes on Tables</w:t>
      </w:r>
    </w:p>
    <w:p w14:paraId="3ED181C3" w14:textId="77777777" w:rsidR="0020320A" w:rsidRPr="00534E45" w:rsidRDefault="0020320A" w:rsidP="00CB5764">
      <w:pPr>
        <w:pStyle w:val="Normlnweb"/>
        <w:spacing w:before="0" w:beforeAutospacing="0" w:after="0" w:afterAutospacing="0"/>
        <w:jc w:val="both"/>
        <w:rPr>
          <w:rFonts w:ascii="Arial" w:hAnsi="Arial" w:cs="Arial"/>
          <w:i/>
          <w:iCs/>
          <w:color w:val="auto"/>
          <w:sz w:val="20"/>
          <w:szCs w:val="17"/>
          <w:lang w:val="en-GB"/>
        </w:rPr>
      </w:pPr>
    </w:p>
    <w:p w14:paraId="066BF7B3" w14:textId="77777777" w:rsidR="00E42115" w:rsidRPr="00534E45" w:rsidRDefault="00E42115" w:rsidP="00CB5764">
      <w:pPr>
        <w:pStyle w:val="Normlnweb"/>
        <w:spacing w:before="0" w:beforeAutospacing="0" w:after="0" w:afterAutospacing="0"/>
        <w:jc w:val="both"/>
        <w:rPr>
          <w:rFonts w:ascii="Arial" w:hAnsi="Arial" w:cs="Arial"/>
          <w:i/>
          <w:iCs/>
          <w:color w:val="auto"/>
          <w:sz w:val="20"/>
          <w:szCs w:val="17"/>
          <w:lang w:val="en-GB"/>
        </w:rPr>
      </w:pPr>
    </w:p>
    <w:p w14:paraId="770A4A0B" w14:textId="77777777" w:rsidR="00E42115" w:rsidRPr="00534E45" w:rsidRDefault="002A2021" w:rsidP="00CB5764">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i/>
          <w:iCs/>
          <w:color w:val="auto"/>
          <w:sz w:val="20"/>
          <w:szCs w:val="17"/>
          <w:lang w:val="en-GB"/>
        </w:rPr>
        <w:t>26</w:t>
      </w:r>
      <w:r w:rsidRPr="00534E45">
        <w:rPr>
          <w:rFonts w:ascii="Arial" w:hAnsi="Arial" w:cs="Arial"/>
          <w:i/>
          <w:iCs/>
          <w:color w:val="auto"/>
          <w:sz w:val="20"/>
          <w:szCs w:val="17"/>
          <w:lang w:val="en-GB"/>
        </w:rPr>
        <w:t xml:space="preserve">-1 </w:t>
      </w:r>
      <w:r w:rsidRPr="00534E45">
        <w:rPr>
          <w:rFonts w:ascii="Arial" w:hAnsi="Arial" w:cs="Arial"/>
          <w:b/>
          <w:bCs/>
          <w:i/>
          <w:iCs/>
          <w:color w:val="auto"/>
          <w:sz w:val="20"/>
          <w:szCs w:val="17"/>
          <w:lang w:val="en-GB"/>
        </w:rPr>
        <w:t>Expenditure on social security benefits of the population</w:t>
      </w:r>
    </w:p>
    <w:p w14:paraId="60C774CA" w14:textId="69B73856" w:rsidR="00A05696" w:rsidRPr="00534E45" w:rsidRDefault="002A2021" w:rsidP="00A05696">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Respective benefits, allowances, and grants are given in detail breakdowns in following tables of this chapter and described in general in the methodological notes.</w:t>
      </w:r>
    </w:p>
    <w:p w14:paraId="5ED85FB1" w14:textId="1E2D49D3" w:rsidR="00A05696" w:rsidRPr="00534E45" w:rsidRDefault="002A2021" w:rsidP="00A05696">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b/>
          <w:i/>
          <w:iCs/>
          <w:color w:val="auto"/>
          <w:sz w:val="20"/>
          <w:szCs w:val="17"/>
          <w:lang w:val="en-GB"/>
        </w:rPr>
        <w:t>Pension insurance</w:t>
      </w:r>
      <w:r w:rsidRPr="00534E45">
        <w:rPr>
          <w:rFonts w:ascii="Arial" w:hAnsi="Arial" w:cs="Arial"/>
          <w:i/>
          <w:iCs/>
          <w:color w:val="auto"/>
          <w:sz w:val="20"/>
          <w:szCs w:val="17"/>
          <w:lang w:val="en-GB"/>
        </w:rPr>
        <w:t xml:space="preserve"> </w:t>
      </w:r>
      <w:r w:rsidRPr="00534E45">
        <w:rPr>
          <w:rFonts w:ascii="Arial" w:hAnsi="Arial" w:cs="Arial"/>
          <w:b/>
          <w:i/>
          <w:iCs/>
          <w:color w:val="auto"/>
          <w:sz w:val="20"/>
          <w:szCs w:val="17"/>
          <w:lang w:val="en-GB"/>
        </w:rPr>
        <w:t>benefits</w:t>
      </w:r>
      <w:r w:rsidRPr="00534E45">
        <w:rPr>
          <w:rFonts w:ascii="Arial" w:hAnsi="Arial" w:cs="Arial"/>
          <w:i/>
          <w:iCs/>
          <w:color w:val="auto"/>
          <w:sz w:val="20"/>
          <w:szCs w:val="17"/>
          <w:lang w:val="en-GB"/>
        </w:rPr>
        <w:t xml:space="preserve"> include advance payments for pensions to be paid at the beginning of the</w:t>
      </w:r>
      <w:r w:rsidR="00C90F74">
        <w:rPr>
          <w:rFonts w:ascii="Arial" w:hAnsi="Arial" w:cs="Arial"/>
          <w:i/>
          <w:iCs/>
          <w:color w:val="auto"/>
          <w:sz w:val="20"/>
          <w:szCs w:val="17"/>
          <w:lang w:val="en-GB"/>
        </w:rPr>
        <w:t xml:space="preserve"> following</w:t>
      </w:r>
      <w:r w:rsidRPr="00534E45">
        <w:rPr>
          <w:rFonts w:ascii="Arial" w:hAnsi="Arial" w:cs="Arial"/>
          <w:i/>
          <w:iCs/>
          <w:color w:val="auto"/>
          <w:sz w:val="20"/>
          <w:szCs w:val="17"/>
          <w:lang w:val="en-GB"/>
        </w:rPr>
        <w:t> calendar year. They, conversely, do not include advance payments for pensions paid from the previous calendar year.</w:t>
      </w:r>
    </w:p>
    <w:p w14:paraId="2DDC023D" w14:textId="01446CBA" w:rsidR="00097B28" w:rsidRPr="00534E45" w:rsidRDefault="002A2021" w:rsidP="00A05696">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Benefits</w:t>
      </w:r>
      <w:r w:rsidRPr="00534E45">
        <w:rPr>
          <w:rFonts w:ascii="Arial" w:hAnsi="Arial" w:cs="Arial"/>
          <w:b/>
          <w:i/>
          <w:iCs/>
          <w:color w:val="auto"/>
          <w:sz w:val="20"/>
          <w:szCs w:val="17"/>
          <w:lang w:val="en-GB"/>
        </w:rPr>
        <w:t xml:space="preserve"> for people with disabilities</w:t>
      </w:r>
      <w:r w:rsidRPr="00534E45">
        <w:rPr>
          <w:rFonts w:ascii="Arial" w:hAnsi="Arial" w:cs="Arial"/>
          <w:i/>
          <w:iCs/>
          <w:color w:val="auto"/>
          <w:sz w:val="20"/>
          <w:szCs w:val="17"/>
          <w:lang w:val="en-GB"/>
        </w:rPr>
        <w:t xml:space="preserve"> were introduced in 2012 and replaced </w:t>
      </w:r>
      <w:r w:rsidR="00702D84" w:rsidRPr="00534E45">
        <w:rPr>
          <w:rFonts w:ascii="Arial" w:hAnsi="Arial" w:cs="Arial"/>
          <w:i/>
          <w:iCs/>
          <w:color w:val="auto"/>
          <w:sz w:val="20"/>
          <w:szCs w:val="17"/>
          <w:lang w:val="en-GB"/>
        </w:rPr>
        <w:t>the</w:t>
      </w:r>
      <w:r w:rsidR="004F28D5" w:rsidRPr="00534E45">
        <w:rPr>
          <w:rFonts w:ascii="Arial" w:hAnsi="Arial" w:cs="Arial"/>
          <w:i/>
          <w:iCs/>
          <w:color w:val="auto"/>
          <w:sz w:val="20"/>
          <w:szCs w:val="17"/>
          <w:lang w:val="en-GB"/>
        </w:rPr>
        <w:t> </w:t>
      </w:r>
      <w:r w:rsidRPr="00534E45">
        <w:rPr>
          <w:rFonts w:ascii="Arial" w:hAnsi="Arial" w:cs="Arial"/>
          <w:i/>
          <w:iCs/>
          <w:color w:val="auto"/>
          <w:sz w:val="20"/>
          <w:szCs w:val="17"/>
          <w:lang w:val="en-GB"/>
        </w:rPr>
        <w:t xml:space="preserve">then applied scheme of benefits for </w:t>
      </w:r>
      <w:r w:rsidR="00571B96" w:rsidRPr="00534E45">
        <w:rPr>
          <w:rFonts w:ascii="Arial" w:hAnsi="Arial" w:cs="Arial"/>
          <w:i/>
          <w:iCs/>
          <w:color w:val="auto"/>
          <w:sz w:val="20"/>
          <w:szCs w:val="17"/>
          <w:lang w:val="en-GB"/>
        </w:rPr>
        <w:t>people with disabilities</w:t>
      </w:r>
      <w:r w:rsidRPr="00534E45">
        <w:rPr>
          <w:rFonts w:ascii="Arial" w:hAnsi="Arial" w:cs="Arial"/>
          <w:i/>
          <w:iCs/>
          <w:color w:val="auto"/>
          <w:sz w:val="20"/>
          <w:szCs w:val="17"/>
          <w:lang w:val="en-GB"/>
        </w:rPr>
        <w:t xml:space="preserve"> </w:t>
      </w:r>
      <w:r w:rsidR="00510EB9">
        <w:rPr>
          <w:rFonts w:ascii="Arial" w:hAnsi="Arial" w:cs="Arial"/>
          <w:i/>
          <w:iCs/>
          <w:color w:val="auto"/>
          <w:sz w:val="20"/>
          <w:szCs w:val="17"/>
          <w:lang w:val="en-GB"/>
        </w:rPr>
        <w:t>(</w:t>
      </w:r>
      <w:r w:rsidRPr="00534E45">
        <w:rPr>
          <w:rFonts w:ascii="Arial" w:hAnsi="Arial" w:cs="Arial"/>
          <w:i/>
          <w:color w:val="000000"/>
          <w:sz w:val="20"/>
          <w:szCs w:val="20"/>
          <w:lang w:val="en-GB"/>
        </w:rPr>
        <w:t>motor vehicle operation allowance, grant for purchase, capital repair, and special modification of a motor vehicle, individual transport allowance, housing adaptation grant, etc.</w:t>
      </w:r>
      <w:r w:rsidR="00510EB9">
        <w:rPr>
          <w:rFonts w:ascii="Arial" w:hAnsi="Arial" w:cs="Arial"/>
          <w:i/>
          <w:color w:val="000000"/>
          <w:sz w:val="20"/>
          <w:szCs w:val="20"/>
          <w:lang w:val="en-GB"/>
        </w:rPr>
        <w:t>).</w:t>
      </w:r>
    </w:p>
    <w:p w14:paraId="6C4E9814" w14:textId="77777777" w:rsidR="0020320A" w:rsidRPr="00534E45" w:rsidRDefault="0020320A">
      <w:pPr>
        <w:pStyle w:val="Normlnweb"/>
        <w:spacing w:before="0" w:beforeAutospacing="0" w:after="0" w:afterAutospacing="0"/>
        <w:jc w:val="both"/>
        <w:rPr>
          <w:rFonts w:ascii="Arial" w:hAnsi="Arial" w:cs="Arial"/>
          <w:i/>
          <w:iCs/>
          <w:color w:val="auto"/>
          <w:sz w:val="20"/>
          <w:szCs w:val="17"/>
          <w:lang w:val="en-GB"/>
        </w:rPr>
      </w:pPr>
    </w:p>
    <w:p w14:paraId="1E2D20C4" w14:textId="77777777" w:rsidR="00FC2A7E" w:rsidRPr="00534E45" w:rsidRDefault="00FC2A7E">
      <w:pPr>
        <w:pStyle w:val="Normlnweb"/>
        <w:spacing w:before="0" w:beforeAutospacing="0" w:after="0" w:afterAutospacing="0"/>
        <w:jc w:val="both"/>
        <w:rPr>
          <w:rFonts w:ascii="Arial" w:hAnsi="Arial" w:cs="Arial"/>
          <w:i/>
          <w:iCs/>
          <w:color w:val="auto"/>
          <w:sz w:val="20"/>
          <w:szCs w:val="17"/>
          <w:lang w:val="en-GB"/>
        </w:rPr>
      </w:pPr>
    </w:p>
    <w:p w14:paraId="444ECF74" w14:textId="13C495B7" w:rsidR="0020320A" w:rsidRPr="00534E45" w:rsidRDefault="002A2021">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Tables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-2 to </w:t>
      </w:r>
      <w:r w:rsidRPr="00534E45">
        <w:rPr>
          <w:rFonts w:ascii="Arial" w:hAnsi="Arial" w:cs="Arial"/>
          <w:b/>
          <w:i/>
          <w:iCs/>
          <w:color w:val="auto"/>
          <w:sz w:val="20"/>
          <w:szCs w:val="17"/>
          <w:lang w:val="en-GB"/>
        </w:rPr>
        <w:t>26</w:t>
      </w:r>
      <w:r w:rsidRPr="00534E45">
        <w:rPr>
          <w:rFonts w:ascii="Arial" w:hAnsi="Arial" w:cs="Arial"/>
          <w:i/>
          <w:iCs/>
          <w:color w:val="auto"/>
          <w:sz w:val="20"/>
          <w:szCs w:val="17"/>
          <w:lang w:val="en-GB"/>
        </w:rPr>
        <w:t xml:space="preserve">-6 </w:t>
      </w:r>
      <w:r w:rsidRPr="00534E45">
        <w:rPr>
          <w:rFonts w:ascii="Arial" w:hAnsi="Arial" w:cs="Arial"/>
          <w:b/>
          <w:i/>
          <w:iCs/>
          <w:color w:val="auto"/>
          <w:sz w:val="20"/>
          <w:szCs w:val="17"/>
          <w:lang w:val="en-GB"/>
        </w:rPr>
        <w:t>Pension insurance scheme, types of pension</w:t>
      </w:r>
      <w:r w:rsidR="00781D88">
        <w:rPr>
          <w:rFonts w:ascii="Arial" w:hAnsi="Arial" w:cs="Arial"/>
          <w:b/>
          <w:i/>
          <w:iCs/>
          <w:color w:val="auto"/>
          <w:sz w:val="20"/>
          <w:szCs w:val="17"/>
          <w:lang w:val="en-GB"/>
        </w:rPr>
        <w:t>s</w:t>
      </w:r>
    </w:p>
    <w:p w14:paraId="1E795D39" w14:textId="789EDED5" w:rsidR="00314F20" w:rsidRPr="00534E45" w:rsidRDefault="002A2021" w:rsidP="00314F20">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Tables give pensions provided according to the Act on Pension Insurance. The tables do not include data on armed forces of the Ministry of Defence, </w:t>
      </w:r>
      <w:r w:rsidR="00FB3FDB">
        <w:rPr>
          <w:rFonts w:ascii="Arial" w:hAnsi="Arial" w:cs="Arial"/>
          <w:i/>
          <w:iCs/>
          <w:color w:val="auto"/>
          <w:sz w:val="20"/>
          <w:szCs w:val="17"/>
          <w:lang w:val="en-GB"/>
        </w:rPr>
        <w:t>the</w:t>
      </w:r>
      <w:r w:rsidR="00377014">
        <w:rPr>
          <w:rFonts w:ascii="Arial" w:hAnsi="Arial" w:cs="Arial"/>
          <w:i/>
          <w:iCs/>
          <w:color w:val="auto"/>
          <w:sz w:val="20"/>
          <w:szCs w:val="17"/>
          <w:lang w:val="en-GB"/>
        </w:rPr>
        <w:t> </w:t>
      </w:r>
      <w:r w:rsidRPr="00534E45">
        <w:rPr>
          <w:rFonts w:ascii="Arial" w:hAnsi="Arial" w:cs="Arial"/>
          <w:i/>
          <w:iCs/>
          <w:color w:val="auto"/>
          <w:sz w:val="20"/>
          <w:szCs w:val="17"/>
          <w:lang w:val="en-GB"/>
        </w:rPr>
        <w:t>Ministry of the Interior, and the Ministry of Justice.</w:t>
      </w:r>
    </w:p>
    <w:p w14:paraId="30FA2382" w14:textId="357D55EA" w:rsidR="002C7B0D" w:rsidRPr="00534E45" w:rsidRDefault="002A2021" w:rsidP="000258CF">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Entitlement </w:t>
      </w:r>
      <w:r w:rsidR="009661AA">
        <w:rPr>
          <w:rFonts w:ascii="Arial" w:hAnsi="Arial" w:cs="Arial"/>
          <w:i/>
          <w:iCs/>
          <w:color w:val="auto"/>
          <w:sz w:val="20"/>
          <w:szCs w:val="17"/>
          <w:lang w:val="en-GB"/>
        </w:rPr>
        <w:t>to</w:t>
      </w:r>
      <w:r w:rsidR="009661AA" w:rsidRPr="00534E45">
        <w:rPr>
          <w:rFonts w:ascii="Arial" w:hAnsi="Arial" w:cs="Arial"/>
          <w:i/>
          <w:iCs/>
          <w:color w:val="auto"/>
          <w:sz w:val="20"/>
          <w:szCs w:val="17"/>
          <w:lang w:val="en-GB"/>
        </w:rPr>
        <w:t xml:space="preserve"> </w:t>
      </w:r>
      <w:r w:rsidR="00DD0C5A">
        <w:rPr>
          <w:rFonts w:ascii="Arial" w:hAnsi="Arial" w:cs="Arial"/>
          <w:i/>
          <w:iCs/>
          <w:color w:val="auto"/>
          <w:sz w:val="20"/>
          <w:szCs w:val="17"/>
          <w:lang w:val="en-GB"/>
        </w:rPr>
        <w:t>a</w:t>
      </w:r>
      <w:r w:rsidR="00377014">
        <w:rPr>
          <w:rFonts w:ascii="Arial" w:hAnsi="Arial" w:cs="Arial"/>
          <w:i/>
          <w:iCs/>
          <w:color w:val="auto"/>
          <w:sz w:val="20"/>
          <w:szCs w:val="17"/>
          <w:lang w:val="en-GB"/>
        </w:rPr>
        <w:t> </w:t>
      </w:r>
      <w:r w:rsidRPr="00534E45">
        <w:rPr>
          <w:rFonts w:ascii="Arial" w:hAnsi="Arial" w:cs="Arial"/>
          <w:i/>
          <w:iCs/>
          <w:color w:val="auto"/>
          <w:sz w:val="20"/>
          <w:szCs w:val="17"/>
          <w:lang w:val="en-GB"/>
        </w:rPr>
        <w:t xml:space="preserve">pension </w:t>
      </w:r>
      <w:r w:rsidR="0019439E">
        <w:rPr>
          <w:rFonts w:ascii="Arial" w:hAnsi="Arial" w:cs="Arial"/>
          <w:i/>
          <w:iCs/>
          <w:color w:val="auto"/>
          <w:sz w:val="20"/>
          <w:szCs w:val="17"/>
          <w:lang w:val="en-GB"/>
        </w:rPr>
        <w:t>arises</w:t>
      </w:r>
      <w:r w:rsidRPr="0019439E">
        <w:rPr>
          <w:rFonts w:ascii="Arial" w:hAnsi="Arial" w:cs="Arial"/>
          <w:i/>
          <w:iCs/>
          <w:color w:val="auto"/>
          <w:sz w:val="20"/>
          <w:szCs w:val="17"/>
          <w:lang w:val="en-GB"/>
        </w:rPr>
        <w:t xml:space="preserve"> by</w:t>
      </w:r>
      <w:r w:rsidRPr="00534E45">
        <w:rPr>
          <w:rFonts w:ascii="Arial" w:hAnsi="Arial" w:cs="Arial"/>
          <w:i/>
          <w:iCs/>
          <w:color w:val="auto"/>
          <w:sz w:val="20"/>
          <w:szCs w:val="17"/>
          <w:lang w:val="en-GB"/>
        </w:rPr>
        <w:t xml:space="preserve"> compliance with </w:t>
      </w:r>
      <w:r w:rsidR="00041F12">
        <w:rPr>
          <w:rFonts w:ascii="Arial" w:hAnsi="Arial" w:cs="Arial"/>
          <w:i/>
          <w:iCs/>
          <w:color w:val="auto"/>
          <w:sz w:val="20"/>
          <w:szCs w:val="17"/>
          <w:lang w:val="en-GB"/>
        </w:rPr>
        <w:t>prerequisites</w:t>
      </w:r>
      <w:r w:rsidR="00041F12"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which are different for each respective type of pension.</w:t>
      </w:r>
    </w:p>
    <w:p w14:paraId="0730F6DD" w14:textId="426E1F00" w:rsidR="001D39F2" w:rsidRPr="00F64025" w:rsidRDefault="002A2021" w:rsidP="002C7B0D">
      <w:pPr>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534E45">
        <w:rPr>
          <w:rFonts w:ascii="Arial" w:hAnsi="Arial" w:cs="Arial"/>
          <w:sz w:val="20"/>
          <w:szCs w:val="20"/>
        </w:rPr>
        <w:t>–</w:t>
      </w:r>
      <w:r w:rsidRPr="00534E45">
        <w:rPr>
          <w:rFonts w:ascii="Arial" w:hAnsi="Arial" w:cs="Arial"/>
          <w:b/>
          <w:i/>
          <w:iCs/>
          <w:sz w:val="20"/>
          <w:szCs w:val="17"/>
        </w:rPr>
        <w:t xml:space="preserve"> full old-age pension </w:t>
      </w:r>
      <w:r w:rsidRPr="00534E45">
        <w:rPr>
          <w:rFonts w:ascii="Arial" w:eastAsia="Arial Unicode MS" w:hAnsi="Arial" w:cs="Arial"/>
          <w:i/>
          <w:iCs/>
          <w:sz w:val="20"/>
          <w:szCs w:val="17"/>
        </w:rPr>
        <w:t>may be received either</w:t>
      </w:r>
      <w:r w:rsidRPr="00534E45">
        <w:rPr>
          <w:rFonts w:ascii="Arial" w:hAnsi="Arial" w:cs="Arial"/>
          <w:i/>
          <w:iCs/>
          <w:sz w:val="20"/>
          <w:szCs w:val="17"/>
        </w:rPr>
        <w:t xml:space="preserve"> once </w:t>
      </w:r>
      <w:r w:rsidRPr="00534E45">
        <w:rPr>
          <w:rFonts w:ascii="Arial" w:hAnsi="Arial" w:cs="Arial"/>
          <w:b/>
          <w:i/>
          <w:iCs/>
          <w:sz w:val="20"/>
          <w:szCs w:val="17"/>
        </w:rPr>
        <w:t>the age limit for retirement</w:t>
      </w:r>
      <w:r w:rsidRPr="00534E45">
        <w:rPr>
          <w:rFonts w:ascii="Arial" w:hAnsi="Arial" w:cs="Arial"/>
          <w:i/>
          <w:iCs/>
          <w:sz w:val="20"/>
          <w:szCs w:val="17"/>
        </w:rPr>
        <w:t xml:space="preserve"> has been reached</w:t>
      </w:r>
      <w:r w:rsidR="00EB6026">
        <w:rPr>
          <w:rFonts w:ascii="Arial" w:hAnsi="Arial" w:cs="Arial"/>
          <w:i/>
          <w:iCs/>
          <w:sz w:val="20"/>
          <w:szCs w:val="17"/>
        </w:rPr>
        <w:t>,</w:t>
      </w:r>
      <w:r w:rsidRPr="00534E45">
        <w:rPr>
          <w:rFonts w:ascii="Arial" w:hAnsi="Arial" w:cs="Arial"/>
          <w:i/>
          <w:iCs/>
          <w:sz w:val="20"/>
          <w:szCs w:val="17"/>
        </w:rPr>
        <w:t xml:space="preserve"> then it is a regular old-age pension</w:t>
      </w:r>
      <w:r w:rsidR="00EB6026">
        <w:rPr>
          <w:rFonts w:ascii="Arial" w:hAnsi="Arial" w:cs="Arial"/>
          <w:i/>
          <w:iCs/>
          <w:sz w:val="20"/>
          <w:szCs w:val="17"/>
        </w:rPr>
        <w:t>,</w:t>
      </w:r>
      <w:r w:rsidRPr="00534E45">
        <w:rPr>
          <w:rFonts w:ascii="Arial" w:hAnsi="Arial" w:cs="Arial"/>
          <w:i/>
          <w:iCs/>
          <w:sz w:val="20"/>
          <w:szCs w:val="17"/>
        </w:rPr>
        <w:t xml:space="preserve"> or before the age limit for retirement has been reached as determined by law and then it is</w:t>
      </w:r>
      <w:r w:rsidR="001111B0">
        <w:rPr>
          <w:rFonts w:ascii="Arial" w:hAnsi="Arial" w:cs="Arial"/>
          <w:i/>
          <w:iCs/>
          <w:sz w:val="20"/>
          <w:szCs w:val="17"/>
        </w:rPr>
        <w:t xml:space="preserve"> an</w:t>
      </w:r>
      <w:r w:rsidR="00377014">
        <w:rPr>
          <w:rFonts w:ascii="Arial" w:hAnsi="Arial" w:cs="Arial"/>
          <w:i/>
          <w:iCs/>
          <w:sz w:val="20"/>
          <w:szCs w:val="17"/>
        </w:rPr>
        <w:t> </w:t>
      </w:r>
      <w:r w:rsidR="001111B0" w:rsidRPr="001111B0">
        <w:rPr>
          <w:rFonts w:ascii="Arial" w:hAnsi="Arial" w:cs="Arial"/>
          <w:b/>
          <w:i/>
          <w:iCs/>
          <w:sz w:val="20"/>
          <w:szCs w:val="17"/>
        </w:rPr>
        <w:t>e</w:t>
      </w:r>
      <w:r w:rsidR="001111B0">
        <w:rPr>
          <w:rFonts w:ascii="Arial" w:hAnsi="Arial" w:cs="Arial"/>
          <w:b/>
          <w:i/>
          <w:iCs/>
          <w:sz w:val="20"/>
          <w:szCs w:val="17"/>
        </w:rPr>
        <w:t>arly</w:t>
      </w:r>
      <w:r w:rsidR="001111B0" w:rsidRPr="00534E45">
        <w:rPr>
          <w:rFonts w:ascii="Arial" w:hAnsi="Arial" w:cs="Arial"/>
          <w:b/>
          <w:i/>
          <w:iCs/>
          <w:sz w:val="20"/>
          <w:szCs w:val="17"/>
        </w:rPr>
        <w:t xml:space="preserve"> </w:t>
      </w:r>
      <w:r w:rsidRPr="00534E45">
        <w:rPr>
          <w:rFonts w:ascii="Arial" w:hAnsi="Arial" w:cs="Arial"/>
          <w:b/>
          <w:i/>
          <w:iCs/>
          <w:sz w:val="20"/>
          <w:szCs w:val="17"/>
        </w:rPr>
        <w:t>old-age pension</w:t>
      </w:r>
      <w:r w:rsidR="001111B0">
        <w:rPr>
          <w:rFonts w:ascii="Arial" w:hAnsi="Arial" w:cs="Arial"/>
          <w:b/>
          <w:i/>
          <w:iCs/>
          <w:sz w:val="20"/>
          <w:szCs w:val="17"/>
        </w:rPr>
        <w:t xml:space="preserve"> </w:t>
      </w:r>
      <w:r w:rsidR="001111B0">
        <w:rPr>
          <w:rFonts w:ascii="Arial" w:hAnsi="Arial" w:cs="Arial"/>
          <w:i/>
          <w:iCs/>
          <w:sz w:val="20"/>
          <w:szCs w:val="17"/>
        </w:rPr>
        <w:t>(sometimes called “premature”)</w:t>
      </w:r>
      <w:r w:rsidRPr="00534E45">
        <w:rPr>
          <w:rFonts w:ascii="Arial" w:hAnsi="Arial" w:cs="Arial"/>
          <w:i/>
          <w:iCs/>
          <w:sz w:val="20"/>
          <w:szCs w:val="17"/>
        </w:rPr>
        <w:t xml:space="preserve">. Entitlement </w:t>
      </w:r>
      <w:r w:rsidR="009661AA">
        <w:rPr>
          <w:rFonts w:ascii="Arial" w:hAnsi="Arial" w:cs="Arial"/>
          <w:i/>
          <w:iCs/>
          <w:sz w:val="20"/>
          <w:szCs w:val="17"/>
        </w:rPr>
        <w:t xml:space="preserve">to </w:t>
      </w:r>
      <w:r w:rsidR="00CA759C">
        <w:rPr>
          <w:rFonts w:ascii="Arial" w:hAnsi="Arial" w:cs="Arial"/>
          <w:i/>
          <w:iCs/>
          <w:sz w:val="20"/>
          <w:szCs w:val="17"/>
        </w:rPr>
        <w:t>the</w:t>
      </w:r>
      <w:r w:rsidR="00377014">
        <w:rPr>
          <w:rFonts w:ascii="Arial" w:hAnsi="Arial" w:cs="Arial"/>
          <w:i/>
          <w:iCs/>
          <w:sz w:val="20"/>
          <w:szCs w:val="17"/>
        </w:rPr>
        <w:t> </w:t>
      </w:r>
      <w:r w:rsidRPr="00534E45">
        <w:rPr>
          <w:rFonts w:ascii="Arial" w:hAnsi="Arial" w:cs="Arial"/>
          <w:i/>
          <w:iCs/>
          <w:sz w:val="20"/>
          <w:szCs w:val="17"/>
        </w:rPr>
        <w:t xml:space="preserve">full old-age pension as well as </w:t>
      </w:r>
      <w:r w:rsidR="00CA759C" w:rsidRPr="001111B0">
        <w:rPr>
          <w:rFonts w:ascii="Arial" w:hAnsi="Arial" w:cs="Arial"/>
          <w:i/>
          <w:iCs/>
          <w:sz w:val="20"/>
          <w:szCs w:val="17"/>
        </w:rPr>
        <w:t>the</w:t>
      </w:r>
      <w:r w:rsidR="00377014">
        <w:rPr>
          <w:rFonts w:ascii="Arial" w:hAnsi="Arial" w:cs="Arial"/>
          <w:i/>
          <w:iCs/>
          <w:sz w:val="20"/>
          <w:szCs w:val="17"/>
        </w:rPr>
        <w:t> </w:t>
      </w:r>
      <w:r w:rsidR="001111B0">
        <w:rPr>
          <w:rFonts w:ascii="Arial" w:hAnsi="Arial" w:cs="Arial"/>
          <w:i/>
          <w:iCs/>
          <w:sz w:val="20"/>
          <w:szCs w:val="17"/>
        </w:rPr>
        <w:t>early</w:t>
      </w:r>
      <w:r w:rsidR="00CA759C" w:rsidRPr="001111B0">
        <w:rPr>
          <w:rFonts w:ascii="Arial" w:hAnsi="Arial" w:cs="Arial"/>
          <w:i/>
          <w:iCs/>
          <w:sz w:val="20"/>
          <w:szCs w:val="17"/>
        </w:rPr>
        <w:t xml:space="preserve"> </w:t>
      </w:r>
      <w:r w:rsidR="001111B0">
        <w:rPr>
          <w:rFonts w:ascii="Arial" w:hAnsi="Arial" w:cs="Arial"/>
          <w:i/>
          <w:iCs/>
          <w:sz w:val="20"/>
          <w:szCs w:val="17"/>
        </w:rPr>
        <w:t>(</w:t>
      </w:r>
      <w:r w:rsidRPr="001111B0">
        <w:rPr>
          <w:rFonts w:ascii="Arial" w:hAnsi="Arial" w:cs="Arial"/>
          <w:i/>
          <w:iCs/>
          <w:sz w:val="20"/>
          <w:szCs w:val="17"/>
        </w:rPr>
        <w:t>premature</w:t>
      </w:r>
      <w:r w:rsidR="001111B0">
        <w:rPr>
          <w:rFonts w:ascii="Arial" w:hAnsi="Arial" w:cs="Arial"/>
          <w:i/>
          <w:iCs/>
          <w:sz w:val="20"/>
          <w:szCs w:val="17"/>
        </w:rPr>
        <w:t>)</w:t>
      </w:r>
      <w:r w:rsidRPr="00534E45">
        <w:rPr>
          <w:rFonts w:ascii="Arial" w:hAnsi="Arial" w:cs="Arial"/>
          <w:i/>
          <w:iCs/>
          <w:sz w:val="20"/>
          <w:szCs w:val="17"/>
        </w:rPr>
        <w:t xml:space="preserve"> one is simultaneously conditioned by acquiring the necessary period of insurance. When retiring to the</w:t>
      </w:r>
      <w:r w:rsidR="001111B0">
        <w:rPr>
          <w:rFonts w:ascii="Arial" w:hAnsi="Arial" w:cs="Arial"/>
          <w:i/>
          <w:iCs/>
          <w:sz w:val="20"/>
          <w:szCs w:val="17"/>
        </w:rPr>
        <w:t xml:space="preserve"> </w:t>
      </w:r>
      <w:r w:rsidR="001111B0" w:rsidRPr="001111B0">
        <w:rPr>
          <w:rFonts w:ascii="Arial" w:hAnsi="Arial" w:cs="Arial"/>
          <w:i/>
          <w:iCs/>
          <w:sz w:val="20"/>
          <w:szCs w:val="17"/>
        </w:rPr>
        <w:t>early</w:t>
      </w:r>
      <w:r w:rsidRPr="001111B0">
        <w:rPr>
          <w:rFonts w:ascii="Arial" w:hAnsi="Arial" w:cs="Arial"/>
          <w:i/>
          <w:iCs/>
          <w:sz w:val="20"/>
          <w:szCs w:val="17"/>
        </w:rPr>
        <w:t> </w:t>
      </w:r>
      <w:r w:rsidR="001111B0" w:rsidRPr="001111B0">
        <w:rPr>
          <w:rFonts w:ascii="Arial" w:hAnsi="Arial" w:cs="Arial"/>
          <w:i/>
          <w:iCs/>
          <w:sz w:val="20"/>
          <w:szCs w:val="17"/>
        </w:rPr>
        <w:t>(</w:t>
      </w:r>
      <w:r w:rsidRPr="001111B0">
        <w:rPr>
          <w:rFonts w:ascii="Arial" w:hAnsi="Arial" w:cs="Arial"/>
          <w:i/>
          <w:iCs/>
          <w:sz w:val="20"/>
          <w:szCs w:val="17"/>
        </w:rPr>
        <w:t>premature</w:t>
      </w:r>
      <w:r w:rsidR="00750B12" w:rsidRPr="00C163F7">
        <w:rPr>
          <w:rFonts w:ascii="Arial" w:hAnsi="Arial" w:cs="Arial"/>
          <w:i/>
          <w:iCs/>
          <w:sz w:val="20"/>
          <w:szCs w:val="17"/>
        </w:rPr>
        <w:t>)</w:t>
      </w:r>
      <w:r w:rsidRPr="00C163F7">
        <w:rPr>
          <w:rFonts w:ascii="Arial" w:hAnsi="Arial" w:cs="Arial"/>
          <w:i/>
          <w:iCs/>
          <w:sz w:val="20"/>
          <w:szCs w:val="17"/>
        </w:rPr>
        <w:t xml:space="preserve"> old</w:t>
      </w:r>
      <w:r w:rsidRPr="00534E45">
        <w:rPr>
          <w:rFonts w:ascii="Arial" w:hAnsi="Arial" w:cs="Arial"/>
          <w:i/>
          <w:iCs/>
          <w:sz w:val="20"/>
          <w:szCs w:val="17"/>
        </w:rPr>
        <w:t xml:space="preserve">-age retirement </w:t>
      </w:r>
      <w:r w:rsidRPr="001111B0">
        <w:rPr>
          <w:rFonts w:ascii="Arial" w:hAnsi="Arial" w:cs="Arial"/>
          <w:i/>
          <w:iCs/>
          <w:sz w:val="20"/>
          <w:szCs w:val="17"/>
        </w:rPr>
        <w:t>the</w:t>
      </w:r>
      <w:r w:rsidR="00DB39D6" w:rsidRPr="001111B0">
        <w:rPr>
          <w:rFonts w:ascii="Arial" w:hAnsi="Arial" w:cs="Arial"/>
          <w:i/>
          <w:iCs/>
          <w:sz w:val="20"/>
          <w:szCs w:val="17"/>
        </w:rPr>
        <w:t xml:space="preserve"> </w:t>
      </w:r>
      <w:r w:rsidR="00DB39D6" w:rsidRPr="00C163F7">
        <w:rPr>
          <w:rFonts w:ascii="Arial" w:hAnsi="Arial" w:cs="Arial"/>
          <w:i/>
          <w:iCs/>
          <w:sz w:val="20"/>
          <w:szCs w:val="17"/>
        </w:rPr>
        <w:t>early</w:t>
      </w:r>
      <w:r w:rsidRPr="00C163F7">
        <w:rPr>
          <w:rFonts w:ascii="Arial" w:hAnsi="Arial" w:cs="Arial"/>
          <w:i/>
          <w:iCs/>
          <w:sz w:val="20"/>
          <w:szCs w:val="17"/>
        </w:rPr>
        <w:t> pension</w:t>
      </w:r>
      <w:r w:rsidRPr="00534E45">
        <w:rPr>
          <w:rFonts w:ascii="Arial" w:hAnsi="Arial" w:cs="Arial"/>
          <w:i/>
          <w:iCs/>
          <w:sz w:val="20"/>
          <w:szCs w:val="17"/>
        </w:rPr>
        <w:t xml:space="preserve"> is reduced in accordance </w:t>
      </w:r>
      <w:r w:rsidRPr="00E141A3">
        <w:rPr>
          <w:rFonts w:ascii="Arial" w:hAnsi="Arial" w:cs="Arial"/>
          <w:i/>
          <w:iCs/>
          <w:sz w:val="20"/>
          <w:szCs w:val="17"/>
        </w:rPr>
        <w:t xml:space="preserve">with how much time remains to reaching the old-age retirement limit. </w:t>
      </w:r>
      <w:r w:rsidR="004D504D">
        <w:rPr>
          <w:rFonts w:ascii="Arial" w:hAnsi="Arial" w:cs="Arial"/>
          <w:i/>
          <w:iCs/>
          <w:sz w:val="20"/>
          <w:szCs w:val="17"/>
        </w:rPr>
        <w:t>When</w:t>
      </w:r>
      <w:r w:rsidR="004D504D" w:rsidRPr="00E141A3">
        <w:rPr>
          <w:rFonts w:ascii="Arial" w:hAnsi="Arial" w:cs="Arial"/>
          <w:i/>
          <w:iCs/>
          <w:sz w:val="20"/>
          <w:szCs w:val="17"/>
        </w:rPr>
        <w:t xml:space="preserve"> </w:t>
      </w:r>
      <w:r w:rsidRPr="00E141A3">
        <w:rPr>
          <w:rFonts w:ascii="Arial" w:hAnsi="Arial" w:cs="Arial"/>
          <w:i/>
          <w:iCs/>
          <w:sz w:val="20"/>
          <w:szCs w:val="17"/>
        </w:rPr>
        <w:t xml:space="preserve">the required period of </w:t>
      </w:r>
      <w:r w:rsidRPr="004D504D">
        <w:rPr>
          <w:rFonts w:ascii="Arial" w:hAnsi="Arial" w:cs="Arial"/>
          <w:i/>
          <w:iCs/>
          <w:sz w:val="20"/>
          <w:szCs w:val="17"/>
        </w:rPr>
        <w:t xml:space="preserve">insurance </w:t>
      </w:r>
      <w:r w:rsidR="00BF7AEA" w:rsidRPr="004D504D">
        <w:rPr>
          <w:rFonts w:ascii="Arial" w:hAnsi="Arial" w:cs="Arial"/>
          <w:i/>
          <w:iCs/>
          <w:sz w:val="20"/>
          <w:szCs w:val="17"/>
        </w:rPr>
        <w:t xml:space="preserve">for </w:t>
      </w:r>
      <w:r w:rsidRPr="004D504D">
        <w:rPr>
          <w:rFonts w:ascii="Arial" w:hAnsi="Arial" w:cs="Arial"/>
          <w:i/>
          <w:iCs/>
          <w:sz w:val="20"/>
          <w:szCs w:val="17"/>
        </w:rPr>
        <w:t>the</w:t>
      </w:r>
      <w:r w:rsidRPr="00E141A3">
        <w:rPr>
          <w:rFonts w:ascii="Arial" w:hAnsi="Arial" w:cs="Arial"/>
          <w:i/>
          <w:iCs/>
          <w:sz w:val="20"/>
          <w:szCs w:val="17"/>
        </w:rPr>
        <w:t> full old-age pension</w:t>
      </w:r>
      <w:r w:rsidR="004D504D">
        <w:rPr>
          <w:rFonts w:ascii="Arial" w:hAnsi="Arial" w:cs="Arial"/>
          <w:i/>
          <w:iCs/>
          <w:sz w:val="20"/>
          <w:szCs w:val="17"/>
        </w:rPr>
        <w:t xml:space="preserve"> has not been </w:t>
      </w:r>
      <w:r w:rsidR="004D504D" w:rsidRPr="00F64025">
        <w:rPr>
          <w:rFonts w:ascii="Arial" w:hAnsi="Arial" w:cs="Arial"/>
          <w:i/>
          <w:iCs/>
          <w:sz w:val="20"/>
          <w:szCs w:val="17"/>
        </w:rPr>
        <w:t>met,</w:t>
      </w:r>
      <w:r w:rsidRPr="00F64025">
        <w:rPr>
          <w:rFonts w:ascii="Arial" w:hAnsi="Arial" w:cs="Arial"/>
          <w:i/>
          <w:iCs/>
          <w:sz w:val="20"/>
          <w:szCs w:val="17"/>
        </w:rPr>
        <w:t xml:space="preserve"> the insured person may, after having reached a determined shorter period of insurance and </w:t>
      </w:r>
      <w:r w:rsidR="00EB6026">
        <w:rPr>
          <w:rFonts w:ascii="Arial" w:hAnsi="Arial" w:cs="Arial"/>
          <w:i/>
          <w:iCs/>
          <w:sz w:val="20"/>
          <w:szCs w:val="17"/>
        </w:rPr>
        <w:t xml:space="preserve">the </w:t>
      </w:r>
      <w:r w:rsidRPr="00F64025">
        <w:rPr>
          <w:rFonts w:ascii="Arial" w:hAnsi="Arial" w:cs="Arial"/>
          <w:i/>
          <w:iCs/>
          <w:sz w:val="20"/>
          <w:szCs w:val="17"/>
        </w:rPr>
        <w:t>higher age determined by law, be granted a </w:t>
      </w:r>
      <w:r w:rsidRPr="00F64025">
        <w:rPr>
          <w:rFonts w:ascii="Arial" w:hAnsi="Arial" w:cs="Arial"/>
          <w:b/>
          <w:i/>
          <w:iCs/>
          <w:sz w:val="20"/>
          <w:szCs w:val="17"/>
        </w:rPr>
        <w:t>proportional pension</w:t>
      </w:r>
      <w:r w:rsidRPr="00F64025">
        <w:rPr>
          <w:rFonts w:ascii="Arial" w:hAnsi="Arial" w:cs="Arial"/>
          <w:i/>
          <w:iCs/>
          <w:sz w:val="20"/>
          <w:szCs w:val="17"/>
        </w:rPr>
        <w:t>;</w:t>
      </w:r>
    </w:p>
    <w:p w14:paraId="7C7B3E72" w14:textId="723C19BB" w:rsidR="00CA0E8F" w:rsidRPr="00534E45" w:rsidRDefault="002A2021" w:rsidP="002C7B0D">
      <w:pPr>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F64025">
        <w:rPr>
          <w:rFonts w:ascii="Arial" w:hAnsi="Arial" w:cs="Arial"/>
          <w:i/>
          <w:iCs/>
          <w:sz w:val="20"/>
          <w:szCs w:val="17"/>
        </w:rPr>
        <w:t>– </w:t>
      </w:r>
      <w:r w:rsidR="00676882">
        <w:rPr>
          <w:rFonts w:ascii="Arial" w:hAnsi="Arial" w:cs="Arial"/>
          <w:i/>
          <w:iCs/>
          <w:sz w:val="20"/>
          <w:szCs w:val="17"/>
        </w:rPr>
        <w:t xml:space="preserve">the </w:t>
      </w:r>
      <w:r w:rsidRPr="00F64025">
        <w:rPr>
          <w:rFonts w:ascii="Arial" w:hAnsi="Arial" w:cs="Arial"/>
          <w:b/>
          <w:i/>
          <w:iCs/>
          <w:sz w:val="20"/>
          <w:szCs w:val="17"/>
        </w:rPr>
        <w:t>disability pension</w:t>
      </w:r>
      <w:r w:rsidRPr="00F64025">
        <w:rPr>
          <w:rFonts w:ascii="Arial" w:hAnsi="Arial" w:cs="Arial"/>
          <w:i/>
          <w:iCs/>
          <w:sz w:val="20"/>
          <w:szCs w:val="17"/>
        </w:rPr>
        <w:t xml:space="preserve"> is acquired by an insured person whose ability</w:t>
      </w:r>
      <w:r w:rsidRPr="00534E45">
        <w:rPr>
          <w:rFonts w:ascii="Arial" w:hAnsi="Arial" w:cs="Arial"/>
          <w:i/>
          <w:iCs/>
          <w:sz w:val="20"/>
          <w:szCs w:val="17"/>
        </w:rPr>
        <w:t xml:space="preserve"> to work was reduced due to long-</w:t>
      </w:r>
      <w:r w:rsidRPr="00F00BD8">
        <w:rPr>
          <w:rFonts w:ascii="Arial" w:hAnsi="Arial" w:cs="Arial"/>
          <w:i/>
          <w:iCs/>
          <w:sz w:val="20"/>
          <w:szCs w:val="17"/>
        </w:rPr>
        <w:t xml:space="preserve">term </w:t>
      </w:r>
      <w:r w:rsidR="00F00BD8">
        <w:rPr>
          <w:rFonts w:ascii="Arial" w:hAnsi="Arial" w:cs="Arial"/>
          <w:i/>
          <w:iCs/>
          <w:sz w:val="20"/>
          <w:szCs w:val="17"/>
        </w:rPr>
        <w:t>bad</w:t>
      </w:r>
      <w:r w:rsidR="00F00BD8" w:rsidRPr="00F00BD8">
        <w:rPr>
          <w:rFonts w:ascii="Arial" w:hAnsi="Arial" w:cs="Arial"/>
          <w:i/>
          <w:iCs/>
          <w:sz w:val="20"/>
          <w:szCs w:val="17"/>
        </w:rPr>
        <w:t xml:space="preserve"> </w:t>
      </w:r>
      <w:r w:rsidRPr="00F00BD8">
        <w:rPr>
          <w:rFonts w:ascii="Arial" w:hAnsi="Arial" w:cs="Arial"/>
          <w:i/>
          <w:iCs/>
          <w:sz w:val="20"/>
          <w:szCs w:val="17"/>
        </w:rPr>
        <w:t>health by</w:t>
      </w:r>
      <w:r w:rsidR="00F00BD8">
        <w:rPr>
          <w:rFonts w:ascii="Arial" w:hAnsi="Arial" w:cs="Arial"/>
          <w:i/>
          <w:iCs/>
          <w:sz w:val="20"/>
          <w:szCs w:val="17"/>
        </w:rPr>
        <w:t xml:space="preserve"> at least</w:t>
      </w:r>
      <w:r w:rsidRPr="00F00BD8">
        <w:rPr>
          <w:rFonts w:ascii="Arial" w:hAnsi="Arial" w:cs="Arial"/>
          <w:i/>
          <w:iCs/>
          <w:sz w:val="20"/>
          <w:szCs w:val="17"/>
        </w:rPr>
        <w:t xml:space="preserve"> 35</w:t>
      </w:r>
      <w:r w:rsidRPr="00534E45">
        <w:rPr>
          <w:rFonts w:ascii="Arial" w:hAnsi="Arial" w:cs="Arial"/>
          <w:i/>
          <w:iCs/>
          <w:sz w:val="20"/>
          <w:szCs w:val="17"/>
        </w:rPr>
        <w:t>% and who has not reach</w:t>
      </w:r>
      <w:r w:rsidR="00FC535B">
        <w:rPr>
          <w:rFonts w:ascii="Arial" w:hAnsi="Arial" w:cs="Arial"/>
          <w:i/>
          <w:iCs/>
          <w:sz w:val="20"/>
          <w:szCs w:val="17"/>
        </w:rPr>
        <w:t>ed</w:t>
      </w:r>
      <w:r w:rsidRPr="00534E45">
        <w:rPr>
          <w:rFonts w:ascii="Arial" w:hAnsi="Arial" w:cs="Arial"/>
          <w:i/>
          <w:iCs/>
          <w:sz w:val="20"/>
          <w:szCs w:val="17"/>
        </w:rPr>
        <w:t xml:space="preserve"> the age of 65 years or the old-age retirement limit, if it is higher. In order the disability pension may be granted the condition of the necessary period of insurance for the entitlement </w:t>
      </w:r>
      <w:r w:rsidR="009661AA">
        <w:rPr>
          <w:rFonts w:ascii="Arial" w:hAnsi="Arial" w:cs="Arial"/>
          <w:i/>
          <w:iCs/>
          <w:sz w:val="20"/>
          <w:szCs w:val="17"/>
        </w:rPr>
        <w:t>to</w:t>
      </w:r>
      <w:r w:rsidR="009661AA" w:rsidRPr="00534E45">
        <w:rPr>
          <w:rFonts w:ascii="Arial" w:hAnsi="Arial" w:cs="Arial"/>
          <w:i/>
          <w:iCs/>
          <w:sz w:val="20"/>
          <w:szCs w:val="17"/>
        </w:rPr>
        <w:t xml:space="preserve"> </w:t>
      </w:r>
      <w:r w:rsidR="00905C6B">
        <w:rPr>
          <w:rFonts w:ascii="Arial" w:hAnsi="Arial" w:cs="Arial"/>
          <w:i/>
          <w:iCs/>
          <w:sz w:val="20"/>
          <w:szCs w:val="17"/>
        </w:rPr>
        <w:t>a</w:t>
      </w:r>
      <w:r w:rsidR="00377014">
        <w:rPr>
          <w:rFonts w:ascii="Arial" w:hAnsi="Arial" w:cs="Arial"/>
          <w:i/>
          <w:iCs/>
          <w:sz w:val="20"/>
          <w:szCs w:val="17"/>
        </w:rPr>
        <w:t> </w:t>
      </w:r>
      <w:r w:rsidRPr="00534E45">
        <w:rPr>
          <w:rFonts w:ascii="Arial" w:hAnsi="Arial" w:cs="Arial"/>
          <w:i/>
          <w:iCs/>
          <w:sz w:val="20"/>
          <w:szCs w:val="17"/>
        </w:rPr>
        <w:t xml:space="preserve">disability pension must be complied with as well unless it is disability due to an occupational injury, </w:t>
      </w:r>
      <w:r w:rsidR="00905C6B">
        <w:rPr>
          <w:rFonts w:ascii="Arial" w:hAnsi="Arial" w:cs="Arial"/>
          <w:i/>
          <w:iCs/>
          <w:sz w:val="20"/>
          <w:szCs w:val="17"/>
        </w:rPr>
        <w:t>an</w:t>
      </w:r>
      <w:r w:rsidR="00377014">
        <w:rPr>
          <w:rFonts w:ascii="Arial" w:hAnsi="Arial" w:cs="Arial"/>
          <w:i/>
          <w:iCs/>
          <w:sz w:val="20"/>
          <w:szCs w:val="17"/>
        </w:rPr>
        <w:t> </w:t>
      </w:r>
      <w:r w:rsidRPr="00534E45">
        <w:rPr>
          <w:rFonts w:ascii="Arial" w:hAnsi="Arial" w:cs="Arial"/>
          <w:i/>
          <w:iCs/>
          <w:sz w:val="20"/>
          <w:szCs w:val="17"/>
        </w:rPr>
        <w:t>occupational disease, or due to some of causes related to the national defence. At the age of 65 years</w:t>
      </w:r>
      <w:r w:rsidR="00FB3FDB">
        <w:rPr>
          <w:rFonts w:ascii="Arial" w:hAnsi="Arial" w:cs="Arial"/>
          <w:i/>
          <w:iCs/>
          <w:sz w:val="20"/>
          <w:szCs w:val="17"/>
        </w:rPr>
        <w:t>,</w:t>
      </w:r>
      <w:r w:rsidRPr="00534E45">
        <w:rPr>
          <w:rFonts w:ascii="Arial" w:hAnsi="Arial" w:cs="Arial"/>
          <w:i/>
          <w:iCs/>
          <w:sz w:val="20"/>
          <w:szCs w:val="17"/>
        </w:rPr>
        <w:t xml:space="preserve"> the entitlement </w:t>
      </w:r>
      <w:r w:rsidR="009661AA">
        <w:rPr>
          <w:rFonts w:ascii="Arial" w:hAnsi="Arial" w:cs="Arial"/>
          <w:i/>
          <w:iCs/>
          <w:sz w:val="20"/>
          <w:szCs w:val="17"/>
        </w:rPr>
        <w:t>to</w:t>
      </w:r>
      <w:r w:rsidR="009661AA" w:rsidRPr="00534E45">
        <w:rPr>
          <w:rFonts w:ascii="Arial" w:hAnsi="Arial" w:cs="Arial"/>
          <w:i/>
          <w:iCs/>
          <w:sz w:val="20"/>
          <w:szCs w:val="17"/>
        </w:rPr>
        <w:t xml:space="preserve"> </w:t>
      </w:r>
      <w:r w:rsidR="00905C6B">
        <w:rPr>
          <w:rFonts w:ascii="Arial" w:hAnsi="Arial" w:cs="Arial"/>
          <w:i/>
          <w:iCs/>
          <w:sz w:val="20"/>
          <w:szCs w:val="17"/>
        </w:rPr>
        <w:t>a</w:t>
      </w:r>
      <w:r w:rsidR="00377014">
        <w:rPr>
          <w:rFonts w:ascii="Arial" w:hAnsi="Arial" w:cs="Arial"/>
          <w:i/>
          <w:iCs/>
          <w:sz w:val="20"/>
          <w:szCs w:val="17"/>
        </w:rPr>
        <w:t> </w:t>
      </w:r>
      <w:r w:rsidRPr="00534E45">
        <w:rPr>
          <w:rFonts w:ascii="Arial" w:hAnsi="Arial" w:cs="Arial"/>
          <w:i/>
          <w:iCs/>
          <w:sz w:val="20"/>
          <w:szCs w:val="17"/>
        </w:rPr>
        <w:t xml:space="preserve">disability pension is void and is converted into </w:t>
      </w:r>
      <w:r w:rsidR="00FB3FDB">
        <w:rPr>
          <w:rFonts w:ascii="Arial" w:hAnsi="Arial" w:cs="Arial"/>
          <w:i/>
          <w:iCs/>
          <w:sz w:val="20"/>
          <w:szCs w:val="17"/>
        </w:rPr>
        <w:t>an</w:t>
      </w:r>
      <w:r w:rsidR="00377014">
        <w:rPr>
          <w:rFonts w:ascii="Arial" w:hAnsi="Arial" w:cs="Arial"/>
          <w:i/>
          <w:iCs/>
          <w:sz w:val="20"/>
          <w:szCs w:val="17"/>
        </w:rPr>
        <w:t> </w:t>
      </w:r>
      <w:r w:rsidRPr="00534E45">
        <w:rPr>
          <w:rFonts w:ascii="Arial" w:hAnsi="Arial" w:cs="Arial"/>
          <w:i/>
          <w:iCs/>
          <w:sz w:val="20"/>
          <w:szCs w:val="17"/>
        </w:rPr>
        <w:t>old-age pension. Depending on the level of the reduction of the ability to work</w:t>
      </w:r>
      <w:r w:rsidR="00905C6B">
        <w:rPr>
          <w:rFonts w:ascii="Arial" w:hAnsi="Arial" w:cs="Arial"/>
          <w:i/>
          <w:iCs/>
          <w:sz w:val="20"/>
          <w:szCs w:val="17"/>
        </w:rPr>
        <w:t>,</w:t>
      </w:r>
      <w:r w:rsidRPr="00534E45">
        <w:rPr>
          <w:rFonts w:ascii="Arial" w:hAnsi="Arial" w:cs="Arial"/>
          <w:i/>
          <w:iCs/>
          <w:sz w:val="20"/>
          <w:szCs w:val="17"/>
        </w:rPr>
        <w:t xml:space="preserve"> the disability is broken down to</w:t>
      </w:r>
      <w:r w:rsidR="00905C6B">
        <w:rPr>
          <w:rFonts w:ascii="Arial" w:hAnsi="Arial" w:cs="Arial"/>
          <w:i/>
          <w:iCs/>
          <w:sz w:val="20"/>
          <w:szCs w:val="17"/>
        </w:rPr>
        <w:t xml:space="preserve"> the</w:t>
      </w:r>
      <w:r w:rsidR="00377014">
        <w:rPr>
          <w:rFonts w:ascii="Arial" w:hAnsi="Arial" w:cs="Arial"/>
          <w:i/>
          <w:iCs/>
          <w:sz w:val="20"/>
          <w:szCs w:val="17"/>
        </w:rPr>
        <w:t> </w:t>
      </w:r>
      <w:r w:rsidRPr="00534E45">
        <w:rPr>
          <w:rFonts w:ascii="Arial" w:hAnsi="Arial" w:cs="Arial"/>
          <w:b/>
          <w:i/>
          <w:iCs/>
          <w:sz w:val="20"/>
          <w:szCs w:val="17"/>
        </w:rPr>
        <w:t>disability of the first degree</w:t>
      </w:r>
      <w:r w:rsidRPr="00534E45">
        <w:rPr>
          <w:rFonts w:ascii="Arial" w:hAnsi="Arial" w:cs="Arial"/>
          <w:i/>
          <w:iCs/>
          <w:sz w:val="20"/>
          <w:szCs w:val="17"/>
        </w:rPr>
        <w:t xml:space="preserve"> (reduction by 35% to 49%),</w:t>
      </w:r>
      <w:r w:rsidR="00905C6B">
        <w:rPr>
          <w:rFonts w:ascii="Arial" w:hAnsi="Arial" w:cs="Arial"/>
          <w:i/>
          <w:iCs/>
          <w:sz w:val="20"/>
          <w:szCs w:val="17"/>
        </w:rPr>
        <w:t xml:space="preserve"> the</w:t>
      </w:r>
      <w:r w:rsidR="00377014">
        <w:rPr>
          <w:rFonts w:ascii="Arial" w:hAnsi="Arial" w:cs="Arial"/>
          <w:i/>
          <w:iCs/>
          <w:sz w:val="20"/>
          <w:szCs w:val="17"/>
        </w:rPr>
        <w:t> </w:t>
      </w:r>
      <w:r w:rsidRPr="00534E45">
        <w:rPr>
          <w:rFonts w:ascii="Arial" w:hAnsi="Arial" w:cs="Arial"/>
          <w:b/>
          <w:i/>
          <w:iCs/>
          <w:sz w:val="20"/>
          <w:szCs w:val="17"/>
        </w:rPr>
        <w:t>disability of the second degree</w:t>
      </w:r>
      <w:r w:rsidRPr="00534E45">
        <w:rPr>
          <w:rFonts w:ascii="Arial" w:hAnsi="Arial" w:cs="Arial"/>
          <w:i/>
          <w:iCs/>
          <w:sz w:val="20"/>
          <w:szCs w:val="17"/>
        </w:rPr>
        <w:t xml:space="preserve"> (reduction by 50% to 69%), and</w:t>
      </w:r>
      <w:r w:rsidR="00905C6B">
        <w:rPr>
          <w:rFonts w:ascii="Arial" w:hAnsi="Arial" w:cs="Arial"/>
          <w:i/>
          <w:iCs/>
          <w:sz w:val="20"/>
          <w:szCs w:val="17"/>
        </w:rPr>
        <w:t xml:space="preserve"> the</w:t>
      </w:r>
      <w:r w:rsidRPr="00534E45">
        <w:rPr>
          <w:rFonts w:ascii="Arial" w:hAnsi="Arial" w:cs="Arial"/>
          <w:i/>
          <w:iCs/>
          <w:sz w:val="20"/>
          <w:szCs w:val="17"/>
        </w:rPr>
        <w:t> </w:t>
      </w:r>
      <w:r w:rsidRPr="00534E45">
        <w:rPr>
          <w:rFonts w:ascii="Arial" w:hAnsi="Arial" w:cs="Arial"/>
          <w:b/>
          <w:i/>
          <w:iCs/>
          <w:sz w:val="20"/>
          <w:szCs w:val="17"/>
        </w:rPr>
        <w:t>disability of the third degree</w:t>
      </w:r>
      <w:r w:rsidRPr="00534E45">
        <w:rPr>
          <w:rFonts w:ascii="Arial" w:hAnsi="Arial" w:cs="Arial"/>
          <w:i/>
          <w:iCs/>
          <w:sz w:val="20"/>
          <w:szCs w:val="17"/>
        </w:rPr>
        <w:t xml:space="preserve"> (reduction by 70% and more)</w:t>
      </w:r>
      <w:r w:rsidR="00CA759C">
        <w:rPr>
          <w:rFonts w:ascii="Arial" w:hAnsi="Arial" w:cs="Arial"/>
          <w:i/>
          <w:iCs/>
          <w:sz w:val="20"/>
          <w:szCs w:val="17"/>
        </w:rPr>
        <w:t>;</w:t>
      </w:r>
      <w:r w:rsidRPr="00534E45">
        <w:rPr>
          <w:rFonts w:ascii="Arial" w:hAnsi="Arial" w:cs="Arial"/>
          <w:i/>
          <w:iCs/>
          <w:sz w:val="20"/>
          <w:szCs w:val="17"/>
        </w:rPr>
        <w:t xml:space="preserve"> the amount of the disability pension is also derived from</w:t>
      </w:r>
      <w:r w:rsidR="00CA759C">
        <w:rPr>
          <w:rFonts w:ascii="Arial" w:hAnsi="Arial" w:cs="Arial"/>
          <w:i/>
          <w:iCs/>
          <w:sz w:val="20"/>
          <w:szCs w:val="17"/>
        </w:rPr>
        <w:t xml:space="preserve"> that</w:t>
      </w:r>
      <w:r w:rsidRPr="00534E45">
        <w:rPr>
          <w:rFonts w:ascii="Arial" w:hAnsi="Arial" w:cs="Arial"/>
          <w:i/>
          <w:iCs/>
          <w:sz w:val="20"/>
          <w:szCs w:val="17"/>
        </w:rPr>
        <w:t>;</w:t>
      </w:r>
    </w:p>
    <w:p w14:paraId="1F17842B" w14:textId="47883A6B" w:rsidR="008C421E" w:rsidRPr="00534E45" w:rsidRDefault="002A2021" w:rsidP="008C421E">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00510EB9">
        <w:rPr>
          <w:rFonts w:ascii="Arial" w:hAnsi="Arial" w:cs="Arial"/>
          <w:i/>
          <w:iCs/>
          <w:color w:val="auto"/>
          <w:sz w:val="20"/>
          <w:szCs w:val="17"/>
          <w:lang w:val="en-GB"/>
        </w:rPr>
        <w:t xml:space="preserve">a </w:t>
      </w:r>
      <w:r w:rsidRPr="00534E45">
        <w:rPr>
          <w:rFonts w:ascii="Arial" w:hAnsi="Arial" w:cs="Arial"/>
          <w:i/>
          <w:iCs/>
          <w:color w:val="auto"/>
          <w:sz w:val="20"/>
          <w:szCs w:val="17"/>
          <w:lang w:val="en-GB"/>
        </w:rPr>
        <w:t xml:space="preserve">surviving wife </w:t>
      </w:r>
      <w:r w:rsidR="00510EB9">
        <w:rPr>
          <w:rFonts w:ascii="Arial" w:hAnsi="Arial" w:cs="Arial"/>
          <w:i/>
          <w:iCs/>
          <w:color w:val="auto"/>
          <w:sz w:val="20"/>
          <w:szCs w:val="17"/>
          <w:lang w:val="en-GB"/>
        </w:rPr>
        <w:t>/ a surviving</w:t>
      </w:r>
      <w:r w:rsidR="00510EB9"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 xml:space="preserve">husband </w:t>
      </w:r>
      <w:r w:rsidR="00510EB9">
        <w:rPr>
          <w:rFonts w:ascii="Arial" w:hAnsi="Arial" w:cs="Arial"/>
          <w:i/>
          <w:iCs/>
          <w:color w:val="auto"/>
          <w:sz w:val="20"/>
          <w:szCs w:val="17"/>
          <w:lang w:val="en-GB"/>
        </w:rPr>
        <w:t>is</w:t>
      </w:r>
      <w:r w:rsidR="00510EB9"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entitled to</w:t>
      </w:r>
      <w:r w:rsidR="00676882">
        <w:rPr>
          <w:rFonts w:ascii="Arial" w:hAnsi="Arial" w:cs="Arial"/>
          <w:i/>
          <w:iCs/>
          <w:color w:val="auto"/>
          <w:sz w:val="20"/>
          <w:szCs w:val="17"/>
          <w:lang w:val="en-GB"/>
        </w:rPr>
        <w:t xml:space="preserve"> the</w:t>
      </w:r>
      <w:r w:rsidRPr="00534E45">
        <w:rPr>
          <w:rFonts w:ascii="Arial" w:hAnsi="Arial" w:cs="Arial"/>
          <w:i/>
          <w:iCs/>
          <w:color w:val="auto"/>
          <w:sz w:val="20"/>
          <w:szCs w:val="17"/>
          <w:lang w:val="en-GB"/>
        </w:rPr>
        <w:t xml:space="preserve"> </w:t>
      </w:r>
      <w:r w:rsidRPr="00534E45">
        <w:rPr>
          <w:rFonts w:ascii="Arial" w:hAnsi="Arial" w:cs="Arial"/>
          <w:b/>
          <w:i/>
          <w:iCs/>
          <w:color w:val="auto"/>
          <w:sz w:val="20"/>
          <w:szCs w:val="17"/>
          <w:lang w:val="en-GB"/>
        </w:rPr>
        <w:t>widow’</w:t>
      </w:r>
      <w:r w:rsidR="00510EB9">
        <w:rPr>
          <w:rFonts w:ascii="Arial" w:hAnsi="Arial" w:cs="Arial"/>
          <w:b/>
          <w:i/>
          <w:iCs/>
          <w:color w:val="auto"/>
          <w:sz w:val="20"/>
          <w:szCs w:val="17"/>
          <w:lang w:val="en-GB"/>
        </w:rPr>
        <w:t>s</w:t>
      </w:r>
      <w:r w:rsidRPr="00534E45">
        <w:rPr>
          <w:rFonts w:ascii="Arial" w:hAnsi="Arial" w:cs="Arial"/>
          <w:b/>
          <w:i/>
          <w:iCs/>
          <w:color w:val="auto"/>
          <w:sz w:val="20"/>
          <w:szCs w:val="17"/>
          <w:lang w:val="en-GB"/>
        </w:rPr>
        <w:t xml:space="preserve"> </w:t>
      </w:r>
      <w:r w:rsidR="00510EB9">
        <w:rPr>
          <w:rFonts w:ascii="Arial" w:hAnsi="Arial" w:cs="Arial"/>
          <w:b/>
          <w:i/>
          <w:iCs/>
          <w:color w:val="auto"/>
          <w:sz w:val="20"/>
          <w:szCs w:val="17"/>
          <w:lang w:val="en-GB"/>
        </w:rPr>
        <w:t>/</w:t>
      </w:r>
      <w:r w:rsidRPr="00534E45">
        <w:rPr>
          <w:rFonts w:ascii="Arial" w:hAnsi="Arial" w:cs="Arial"/>
          <w:b/>
          <w:i/>
          <w:iCs/>
          <w:color w:val="auto"/>
          <w:sz w:val="20"/>
          <w:szCs w:val="17"/>
          <w:lang w:val="en-GB"/>
        </w:rPr>
        <w:t xml:space="preserve"> widower’</w:t>
      </w:r>
      <w:r w:rsidR="00510EB9">
        <w:rPr>
          <w:rFonts w:ascii="Arial" w:hAnsi="Arial" w:cs="Arial"/>
          <w:b/>
          <w:i/>
          <w:iCs/>
          <w:color w:val="auto"/>
          <w:sz w:val="20"/>
          <w:szCs w:val="17"/>
          <w:lang w:val="en-GB"/>
        </w:rPr>
        <w:t>s</w:t>
      </w:r>
      <w:r w:rsidRPr="00534E45">
        <w:rPr>
          <w:rFonts w:ascii="Arial" w:hAnsi="Arial" w:cs="Arial"/>
          <w:b/>
          <w:i/>
          <w:iCs/>
          <w:color w:val="auto"/>
          <w:sz w:val="20"/>
          <w:szCs w:val="17"/>
          <w:lang w:val="en-GB"/>
        </w:rPr>
        <w:t xml:space="preserve"> pension</w:t>
      </w:r>
      <w:r w:rsidRPr="00534E45">
        <w:rPr>
          <w:rFonts w:ascii="Arial" w:hAnsi="Arial" w:cs="Arial"/>
          <w:i/>
          <w:iCs/>
          <w:color w:val="auto"/>
          <w:sz w:val="20"/>
          <w:szCs w:val="17"/>
          <w:lang w:val="en-GB"/>
        </w:rPr>
        <w:t xml:space="preserve"> </w:t>
      </w:r>
      <w:r w:rsidR="005F1CEE">
        <w:rPr>
          <w:rFonts w:ascii="Arial" w:hAnsi="Arial" w:cs="Arial"/>
          <w:i/>
          <w:iCs/>
          <w:color w:val="auto"/>
          <w:sz w:val="20"/>
          <w:szCs w:val="17"/>
          <w:lang w:val="en-GB"/>
        </w:rPr>
        <w:t>on</w:t>
      </w:r>
      <w:r w:rsidR="005F1CEE"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condition that the deceased persons was a recipient of</w:t>
      </w:r>
      <w:r w:rsidR="004B3C24">
        <w:rPr>
          <w:rFonts w:ascii="Arial" w:hAnsi="Arial" w:cs="Arial"/>
          <w:i/>
          <w:iCs/>
          <w:color w:val="auto"/>
          <w:sz w:val="20"/>
          <w:szCs w:val="17"/>
          <w:lang w:val="en-GB"/>
        </w:rPr>
        <w:t xml:space="preserve"> an</w:t>
      </w:r>
      <w:r w:rsidR="00377014">
        <w:rPr>
          <w:rFonts w:ascii="Arial" w:hAnsi="Arial" w:cs="Arial"/>
          <w:i/>
          <w:iCs/>
          <w:color w:val="auto"/>
          <w:sz w:val="20"/>
          <w:szCs w:val="17"/>
          <w:lang w:val="en-GB"/>
        </w:rPr>
        <w:t> </w:t>
      </w:r>
      <w:r w:rsidRPr="00534E45">
        <w:rPr>
          <w:rFonts w:ascii="Arial" w:hAnsi="Arial" w:cs="Arial"/>
          <w:i/>
          <w:iCs/>
          <w:color w:val="auto"/>
          <w:sz w:val="20"/>
          <w:szCs w:val="17"/>
          <w:lang w:val="en-GB"/>
        </w:rPr>
        <w:t xml:space="preserve">old-age pension or </w:t>
      </w:r>
      <w:r w:rsidR="004B3C24">
        <w:rPr>
          <w:rFonts w:ascii="Arial" w:hAnsi="Arial" w:cs="Arial"/>
          <w:i/>
          <w:iCs/>
          <w:color w:val="auto"/>
          <w:sz w:val="20"/>
          <w:szCs w:val="17"/>
          <w:lang w:val="en-GB"/>
        </w:rPr>
        <w:t>a</w:t>
      </w:r>
      <w:r w:rsidR="00377014">
        <w:rPr>
          <w:rFonts w:ascii="Arial" w:hAnsi="Arial" w:cs="Arial"/>
          <w:i/>
          <w:iCs/>
          <w:color w:val="auto"/>
          <w:sz w:val="20"/>
          <w:szCs w:val="17"/>
          <w:lang w:val="en-GB"/>
        </w:rPr>
        <w:t> </w:t>
      </w:r>
      <w:r w:rsidRPr="00534E45">
        <w:rPr>
          <w:rFonts w:ascii="Arial" w:hAnsi="Arial" w:cs="Arial"/>
          <w:i/>
          <w:iCs/>
          <w:color w:val="auto"/>
          <w:sz w:val="20"/>
          <w:szCs w:val="17"/>
          <w:lang w:val="en-GB"/>
        </w:rPr>
        <w:t xml:space="preserve">disability pension, or by the day of his/her death had met prerequisites for entitlement </w:t>
      </w:r>
      <w:r w:rsidR="003C1E1F">
        <w:rPr>
          <w:rFonts w:ascii="Arial" w:hAnsi="Arial" w:cs="Arial"/>
          <w:i/>
          <w:iCs/>
          <w:color w:val="auto"/>
          <w:sz w:val="20"/>
          <w:szCs w:val="17"/>
          <w:lang w:val="en-GB"/>
        </w:rPr>
        <w:t>to</w:t>
      </w:r>
      <w:r w:rsidR="003C1E1F" w:rsidRPr="00534E45">
        <w:rPr>
          <w:rFonts w:ascii="Arial" w:hAnsi="Arial" w:cs="Arial"/>
          <w:i/>
          <w:iCs/>
          <w:color w:val="auto"/>
          <w:sz w:val="20"/>
          <w:szCs w:val="17"/>
          <w:lang w:val="en-GB"/>
        </w:rPr>
        <w:t xml:space="preserve"> </w:t>
      </w:r>
      <w:r w:rsidR="004B3C24">
        <w:rPr>
          <w:rFonts w:ascii="Arial" w:hAnsi="Arial" w:cs="Arial"/>
          <w:i/>
          <w:iCs/>
          <w:color w:val="auto"/>
          <w:sz w:val="20"/>
          <w:szCs w:val="17"/>
          <w:lang w:val="en-GB"/>
        </w:rPr>
        <w:t>the</w:t>
      </w:r>
      <w:r w:rsidR="00377014">
        <w:rPr>
          <w:rFonts w:ascii="Arial" w:hAnsi="Arial" w:cs="Arial"/>
          <w:i/>
          <w:iCs/>
          <w:color w:val="auto"/>
          <w:sz w:val="20"/>
          <w:szCs w:val="17"/>
          <w:lang w:val="en-GB"/>
        </w:rPr>
        <w:t> </w:t>
      </w:r>
      <w:r w:rsidRPr="00534E45">
        <w:rPr>
          <w:rFonts w:ascii="Arial" w:hAnsi="Arial" w:cs="Arial"/>
          <w:i/>
          <w:iCs/>
          <w:color w:val="auto"/>
          <w:sz w:val="20"/>
          <w:szCs w:val="17"/>
          <w:lang w:val="en-GB"/>
        </w:rPr>
        <w:t>disability</w:t>
      </w:r>
      <w:r w:rsidR="004B3C24">
        <w:rPr>
          <w:rFonts w:ascii="Arial" w:hAnsi="Arial" w:cs="Arial"/>
          <w:i/>
          <w:iCs/>
          <w:color w:val="auto"/>
          <w:sz w:val="20"/>
          <w:szCs w:val="17"/>
          <w:lang w:val="en-GB"/>
        </w:rPr>
        <w:t xml:space="preserve"> pension</w:t>
      </w:r>
      <w:r w:rsidRPr="00534E45">
        <w:rPr>
          <w:rFonts w:ascii="Arial" w:hAnsi="Arial" w:cs="Arial"/>
          <w:i/>
          <w:iCs/>
          <w:color w:val="auto"/>
          <w:sz w:val="20"/>
          <w:szCs w:val="17"/>
          <w:lang w:val="en-GB"/>
        </w:rPr>
        <w:t xml:space="preserve"> or </w:t>
      </w:r>
      <w:r w:rsidR="004B3C24">
        <w:rPr>
          <w:rFonts w:ascii="Arial" w:hAnsi="Arial" w:cs="Arial"/>
          <w:i/>
          <w:iCs/>
          <w:color w:val="auto"/>
          <w:sz w:val="20"/>
          <w:szCs w:val="17"/>
          <w:lang w:val="en-GB"/>
        </w:rPr>
        <w:t>the</w:t>
      </w:r>
      <w:r w:rsidR="00377014">
        <w:rPr>
          <w:rFonts w:ascii="Arial" w:hAnsi="Arial" w:cs="Arial"/>
          <w:i/>
          <w:iCs/>
          <w:color w:val="auto"/>
          <w:sz w:val="20"/>
          <w:szCs w:val="17"/>
          <w:lang w:val="en-GB"/>
        </w:rPr>
        <w:t> </w:t>
      </w:r>
      <w:r w:rsidRPr="00534E45">
        <w:rPr>
          <w:rFonts w:ascii="Arial" w:hAnsi="Arial" w:cs="Arial"/>
          <w:i/>
          <w:iCs/>
          <w:color w:val="auto"/>
          <w:sz w:val="20"/>
          <w:szCs w:val="17"/>
          <w:lang w:val="en-GB"/>
        </w:rPr>
        <w:t>old-age pension, or deceased due to an occupational injury (occupational disease). Unless special conditions for further payment of widow’</w:t>
      </w:r>
      <w:r w:rsidR="004B3C24">
        <w:rPr>
          <w:rFonts w:ascii="Arial" w:hAnsi="Arial" w:cs="Arial"/>
          <w:i/>
          <w:iCs/>
          <w:color w:val="auto"/>
          <w:sz w:val="20"/>
          <w:szCs w:val="17"/>
          <w:lang w:val="en-GB"/>
        </w:rPr>
        <w:t>s</w:t>
      </w:r>
      <w:r w:rsidRPr="00534E45">
        <w:rPr>
          <w:rFonts w:ascii="Arial" w:hAnsi="Arial" w:cs="Arial"/>
          <w:i/>
          <w:iCs/>
          <w:color w:val="auto"/>
          <w:sz w:val="20"/>
          <w:szCs w:val="17"/>
          <w:lang w:val="en-GB"/>
        </w:rPr>
        <w:t xml:space="preserve"> and widower’</w:t>
      </w:r>
      <w:r w:rsidR="004B3C24">
        <w:rPr>
          <w:rFonts w:ascii="Arial" w:hAnsi="Arial" w:cs="Arial"/>
          <w:i/>
          <w:iCs/>
          <w:color w:val="auto"/>
          <w:sz w:val="20"/>
          <w:szCs w:val="17"/>
          <w:lang w:val="en-GB"/>
        </w:rPr>
        <w:t>s</w:t>
      </w:r>
      <w:r w:rsidRPr="00534E45">
        <w:rPr>
          <w:rFonts w:ascii="Arial" w:hAnsi="Arial" w:cs="Arial"/>
          <w:i/>
          <w:iCs/>
          <w:color w:val="auto"/>
          <w:sz w:val="20"/>
          <w:szCs w:val="17"/>
          <w:lang w:val="en-GB"/>
        </w:rPr>
        <w:t xml:space="preserve"> pension</w:t>
      </w:r>
      <w:r w:rsidR="002F641F">
        <w:rPr>
          <w:rFonts w:ascii="Arial" w:hAnsi="Arial" w:cs="Arial"/>
          <w:i/>
          <w:iCs/>
          <w:color w:val="auto"/>
          <w:sz w:val="20"/>
          <w:szCs w:val="17"/>
          <w:lang w:val="en-GB"/>
        </w:rPr>
        <w:t xml:space="preserve"> are met, the</w:t>
      </w:r>
      <w:r w:rsidR="00377014">
        <w:rPr>
          <w:rFonts w:ascii="Arial" w:hAnsi="Arial" w:cs="Arial"/>
          <w:i/>
          <w:iCs/>
          <w:color w:val="auto"/>
          <w:sz w:val="20"/>
          <w:szCs w:val="17"/>
          <w:lang w:val="en-GB"/>
        </w:rPr>
        <w:t> </w:t>
      </w:r>
      <w:r w:rsidRPr="00534E45">
        <w:rPr>
          <w:rFonts w:ascii="Arial" w:hAnsi="Arial" w:cs="Arial"/>
          <w:i/>
          <w:iCs/>
          <w:color w:val="auto"/>
          <w:sz w:val="20"/>
          <w:szCs w:val="17"/>
          <w:lang w:val="en-GB"/>
        </w:rPr>
        <w:t xml:space="preserve">entitlement </w:t>
      </w:r>
      <w:r w:rsidR="003C1E1F">
        <w:rPr>
          <w:rFonts w:ascii="Arial" w:hAnsi="Arial" w:cs="Arial"/>
          <w:i/>
          <w:iCs/>
          <w:color w:val="auto"/>
          <w:sz w:val="20"/>
          <w:szCs w:val="17"/>
          <w:lang w:val="en-GB"/>
        </w:rPr>
        <w:t>to</w:t>
      </w:r>
      <w:r w:rsidR="003C1E1F"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these types of pension</w:t>
      </w:r>
      <w:r w:rsidR="00781D88">
        <w:rPr>
          <w:rFonts w:ascii="Arial" w:hAnsi="Arial" w:cs="Arial"/>
          <w:i/>
          <w:iCs/>
          <w:color w:val="auto"/>
          <w:sz w:val="20"/>
          <w:szCs w:val="17"/>
          <w:lang w:val="en-GB"/>
        </w:rPr>
        <w:t>s</w:t>
      </w:r>
      <w:r w:rsidRPr="00534E45">
        <w:rPr>
          <w:rFonts w:ascii="Arial" w:hAnsi="Arial" w:cs="Arial"/>
          <w:i/>
          <w:iCs/>
          <w:color w:val="auto"/>
          <w:sz w:val="20"/>
          <w:szCs w:val="17"/>
          <w:lang w:val="en-GB"/>
        </w:rPr>
        <w:t xml:space="preserve"> ceases to exist after the period of one year;</w:t>
      </w:r>
    </w:p>
    <w:p w14:paraId="643616B2" w14:textId="29C6DD9A" w:rsidR="002C7B0D" w:rsidRPr="00534E45" w:rsidRDefault="002A2021" w:rsidP="004E405F">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entitlement to</w:t>
      </w:r>
      <w:r w:rsidR="009661AA">
        <w:rPr>
          <w:rFonts w:ascii="Arial" w:hAnsi="Arial" w:cs="Arial"/>
          <w:i/>
          <w:iCs/>
          <w:color w:val="auto"/>
          <w:sz w:val="20"/>
          <w:szCs w:val="17"/>
          <w:lang w:val="en-GB"/>
        </w:rPr>
        <w:t xml:space="preserve"> an</w:t>
      </w:r>
      <w:r w:rsidRPr="00534E45">
        <w:rPr>
          <w:rFonts w:ascii="Arial" w:hAnsi="Arial" w:cs="Arial"/>
          <w:i/>
          <w:iCs/>
          <w:color w:val="auto"/>
          <w:sz w:val="20"/>
          <w:szCs w:val="17"/>
          <w:lang w:val="en-GB"/>
        </w:rPr>
        <w:t xml:space="preserve"> </w:t>
      </w:r>
      <w:r w:rsidRPr="00534E45">
        <w:rPr>
          <w:rFonts w:ascii="Arial" w:hAnsi="Arial" w:cs="Arial"/>
          <w:b/>
          <w:i/>
          <w:iCs/>
          <w:color w:val="auto"/>
          <w:sz w:val="20"/>
          <w:szCs w:val="17"/>
          <w:lang w:val="en-GB"/>
        </w:rPr>
        <w:t>orphan pension</w:t>
      </w:r>
      <w:r w:rsidRPr="00534E45">
        <w:rPr>
          <w:rFonts w:ascii="Arial" w:hAnsi="Arial" w:cs="Arial"/>
          <w:i/>
          <w:iCs/>
          <w:color w:val="auto"/>
          <w:sz w:val="20"/>
          <w:szCs w:val="17"/>
          <w:lang w:val="en-GB"/>
        </w:rPr>
        <w:t xml:space="preserve"> can only </w:t>
      </w:r>
      <w:r w:rsidR="0019439E">
        <w:rPr>
          <w:rFonts w:ascii="Arial" w:hAnsi="Arial" w:cs="Arial"/>
          <w:i/>
          <w:iCs/>
          <w:color w:val="auto"/>
          <w:sz w:val="20"/>
          <w:szCs w:val="17"/>
          <w:lang w:val="en-GB"/>
        </w:rPr>
        <w:t>arise</w:t>
      </w:r>
      <w:r w:rsidRPr="00534E45">
        <w:rPr>
          <w:rFonts w:ascii="Arial" w:hAnsi="Arial" w:cs="Arial"/>
          <w:i/>
          <w:iCs/>
          <w:color w:val="auto"/>
          <w:sz w:val="20"/>
          <w:szCs w:val="17"/>
          <w:lang w:val="en-GB"/>
        </w:rPr>
        <w:t xml:space="preserve"> </w:t>
      </w:r>
      <w:r w:rsidR="003C1E1F" w:rsidRPr="00642B39">
        <w:rPr>
          <w:rFonts w:ascii="Arial" w:hAnsi="Arial" w:cs="Arial"/>
          <w:i/>
          <w:iCs/>
          <w:color w:val="auto"/>
          <w:sz w:val="20"/>
          <w:szCs w:val="17"/>
          <w:lang w:val="en-GB"/>
        </w:rPr>
        <w:t>for</w:t>
      </w:r>
      <w:r w:rsidRPr="00642B39">
        <w:rPr>
          <w:rFonts w:ascii="Arial" w:hAnsi="Arial" w:cs="Arial"/>
          <w:i/>
          <w:iCs/>
          <w:color w:val="auto"/>
          <w:sz w:val="20"/>
          <w:szCs w:val="17"/>
          <w:lang w:val="en-GB"/>
        </w:rPr>
        <w:t xml:space="preserve"> a</w:t>
      </w:r>
      <w:r w:rsidRPr="00534E45">
        <w:rPr>
          <w:rFonts w:ascii="Arial" w:hAnsi="Arial" w:cs="Arial"/>
          <w:i/>
          <w:iCs/>
          <w:color w:val="auto"/>
          <w:sz w:val="20"/>
          <w:szCs w:val="17"/>
          <w:lang w:val="en-GB"/>
        </w:rPr>
        <w:t> dependent child whose</w:t>
      </w:r>
      <w:r w:rsidR="003C1E1F">
        <w:rPr>
          <w:rFonts w:ascii="Arial" w:hAnsi="Arial" w:cs="Arial"/>
          <w:i/>
          <w:iCs/>
          <w:color w:val="auto"/>
          <w:sz w:val="20"/>
          <w:szCs w:val="17"/>
          <w:lang w:val="en-GB"/>
        </w:rPr>
        <w:t xml:space="preserve"> deceased</w:t>
      </w:r>
      <w:r w:rsidRPr="00534E45">
        <w:rPr>
          <w:rFonts w:ascii="Arial" w:hAnsi="Arial" w:cs="Arial"/>
          <w:i/>
          <w:iCs/>
          <w:color w:val="auto"/>
          <w:sz w:val="20"/>
          <w:szCs w:val="17"/>
          <w:lang w:val="en-GB"/>
        </w:rPr>
        <w:t xml:space="preserve"> parent (a person </w:t>
      </w:r>
      <w:r w:rsidRPr="00642B39">
        <w:rPr>
          <w:rFonts w:ascii="Arial" w:hAnsi="Arial" w:cs="Arial"/>
          <w:i/>
          <w:iCs/>
          <w:color w:val="auto"/>
          <w:sz w:val="20"/>
          <w:szCs w:val="17"/>
          <w:lang w:val="en-GB"/>
        </w:rPr>
        <w:t xml:space="preserve">who </w:t>
      </w:r>
      <w:r w:rsidR="00642B39">
        <w:rPr>
          <w:rFonts w:ascii="Arial" w:hAnsi="Arial" w:cs="Arial"/>
          <w:i/>
          <w:iCs/>
          <w:color w:val="auto"/>
          <w:sz w:val="20"/>
          <w:szCs w:val="17"/>
          <w:lang w:val="en-GB"/>
        </w:rPr>
        <w:t>took over</w:t>
      </w:r>
      <w:r w:rsidRPr="00642B39">
        <w:rPr>
          <w:rFonts w:ascii="Arial" w:hAnsi="Arial" w:cs="Arial"/>
          <w:i/>
          <w:iCs/>
          <w:color w:val="auto"/>
          <w:sz w:val="20"/>
          <w:szCs w:val="17"/>
          <w:lang w:val="en-GB"/>
        </w:rPr>
        <w:t xml:space="preserve"> </w:t>
      </w:r>
      <w:r w:rsidR="00642B39" w:rsidRPr="00377014">
        <w:rPr>
          <w:rFonts w:ascii="Arial" w:hAnsi="Arial" w:cs="Arial"/>
          <w:i/>
          <w:iCs/>
          <w:color w:val="auto"/>
          <w:sz w:val="20"/>
          <w:szCs w:val="17"/>
          <w:lang w:val="en-GB"/>
        </w:rPr>
        <w:t>the</w:t>
      </w:r>
      <w:r w:rsidR="00377014">
        <w:rPr>
          <w:rFonts w:ascii="Arial" w:hAnsi="Arial" w:cs="Arial"/>
          <w:i/>
          <w:iCs/>
          <w:color w:val="auto"/>
          <w:sz w:val="20"/>
          <w:szCs w:val="17"/>
          <w:lang w:val="en-GB"/>
        </w:rPr>
        <w:t> </w:t>
      </w:r>
      <w:r w:rsidRPr="00642B39">
        <w:rPr>
          <w:rFonts w:ascii="Arial" w:hAnsi="Arial" w:cs="Arial"/>
          <w:i/>
          <w:iCs/>
          <w:color w:val="auto"/>
          <w:sz w:val="20"/>
          <w:szCs w:val="17"/>
          <w:lang w:val="en-GB"/>
        </w:rPr>
        <w:t>care of the child</w:t>
      </w:r>
      <w:r w:rsidRPr="00534E45">
        <w:rPr>
          <w:rFonts w:ascii="Arial" w:hAnsi="Arial" w:cs="Arial"/>
          <w:i/>
          <w:iCs/>
          <w:color w:val="auto"/>
          <w:sz w:val="20"/>
          <w:szCs w:val="17"/>
          <w:lang w:val="en-GB"/>
        </w:rPr>
        <w:t xml:space="preserve">) was compliant with the duration of insurance condition established by law or was a recipient of </w:t>
      </w:r>
      <w:r w:rsidR="0022141A">
        <w:rPr>
          <w:rFonts w:ascii="Arial" w:hAnsi="Arial" w:cs="Arial"/>
          <w:i/>
          <w:iCs/>
          <w:color w:val="auto"/>
          <w:sz w:val="20"/>
          <w:szCs w:val="17"/>
          <w:lang w:val="en-GB"/>
        </w:rPr>
        <w:t>the</w:t>
      </w:r>
      <w:r w:rsidR="00377014">
        <w:rPr>
          <w:rFonts w:ascii="Arial" w:hAnsi="Arial" w:cs="Arial"/>
          <w:i/>
          <w:iCs/>
          <w:color w:val="auto"/>
          <w:sz w:val="20"/>
          <w:szCs w:val="17"/>
          <w:lang w:val="en-GB"/>
        </w:rPr>
        <w:t> </w:t>
      </w:r>
      <w:r w:rsidRPr="00534E45">
        <w:rPr>
          <w:rFonts w:ascii="Arial" w:hAnsi="Arial" w:cs="Arial"/>
          <w:i/>
          <w:iCs/>
          <w:color w:val="auto"/>
          <w:sz w:val="20"/>
          <w:szCs w:val="17"/>
          <w:lang w:val="en-GB"/>
        </w:rPr>
        <w:t>old-age</w:t>
      </w:r>
      <w:r w:rsidR="00C834F7">
        <w:rPr>
          <w:rFonts w:ascii="Arial" w:hAnsi="Arial" w:cs="Arial"/>
          <w:i/>
          <w:iCs/>
          <w:color w:val="auto"/>
          <w:sz w:val="20"/>
          <w:szCs w:val="17"/>
          <w:lang w:val="en-GB"/>
        </w:rPr>
        <w:t xml:space="preserve"> pension</w:t>
      </w:r>
      <w:r w:rsidRPr="00534E45">
        <w:rPr>
          <w:rFonts w:ascii="Arial" w:hAnsi="Arial" w:cs="Arial"/>
          <w:i/>
          <w:iCs/>
          <w:color w:val="auto"/>
          <w:sz w:val="20"/>
          <w:szCs w:val="17"/>
          <w:lang w:val="en-GB"/>
        </w:rPr>
        <w:t xml:space="preserve"> or </w:t>
      </w:r>
      <w:r w:rsidR="0022141A">
        <w:rPr>
          <w:rFonts w:ascii="Arial" w:hAnsi="Arial" w:cs="Arial"/>
          <w:i/>
          <w:iCs/>
          <w:color w:val="auto"/>
          <w:sz w:val="20"/>
          <w:szCs w:val="17"/>
          <w:lang w:val="en-GB"/>
        </w:rPr>
        <w:t>the</w:t>
      </w:r>
      <w:r w:rsidR="00377014">
        <w:rPr>
          <w:rFonts w:ascii="Arial" w:hAnsi="Arial" w:cs="Arial"/>
          <w:i/>
          <w:iCs/>
          <w:color w:val="auto"/>
          <w:sz w:val="20"/>
          <w:szCs w:val="17"/>
          <w:lang w:val="en-GB"/>
        </w:rPr>
        <w:t> </w:t>
      </w:r>
      <w:r w:rsidRPr="00534E45">
        <w:rPr>
          <w:rFonts w:ascii="Arial" w:hAnsi="Arial" w:cs="Arial"/>
          <w:i/>
          <w:iCs/>
          <w:color w:val="auto"/>
          <w:sz w:val="20"/>
          <w:szCs w:val="17"/>
          <w:lang w:val="en-GB"/>
        </w:rPr>
        <w:t>disability pension</w:t>
      </w:r>
      <w:r w:rsidR="00D34084">
        <w:rPr>
          <w:rFonts w:ascii="Arial" w:hAnsi="Arial" w:cs="Arial"/>
          <w:i/>
          <w:iCs/>
          <w:color w:val="auto"/>
          <w:sz w:val="20"/>
          <w:szCs w:val="17"/>
          <w:lang w:val="en-GB"/>
        </w:rPr>
        <w:t xml:space="preserve"> </w:t>
      </w:r>
      <w:r w:rsidRPr="00534E45">
        <w:rPr>
          <w:rFonts w:ascii="Arial" w:hAnsi="Arial" w:cs="Arial"/>
          <w:i/>
          <w:iCs/>
          <w:color w:val="auto"/>
          <w:sz w:val="20"/>
          <w:szCs w:val="17"/>
          <w:lang w:val="en-GB"/>
        </w:rPr>
        <w:t>or died due to an occupational injury (</w:t>
      </w:r>
      <w:r w:rsidR="00AE45AD">
        <w:rPr>
          <w:rFonts w:ascii="Arial" w:hAnsi="Arial" w:cs="Arial"/>
          <w:i/>
          <w:iCs/>
          <w:color w:val="auto"/>
          <w:sz w:val="20"/>
          <w:szCs w:val="17"/>
          <w:lang w:val="en-GB"/>
        </w:rPr>
        <w:t>an</w:t>
      </w:r>
      <w:r w:rsidR="00377014">
        <w:rPr>
          <w:rFonts w:ascii="Arial" w:hAnsi="Arial" w:cs="Arial"/>
          <w:i/>
          <w:iCs/>
          <w:color w:val="auto"/>
          <w:sz w:val="20"/>
          <w:szCs w:val="17"/>
          <w:lang w:val="en-GB"/>
        </w:rPr>
        <w:t> </w:t>
      </w:r>
      <w:r w:rsidRPr="00534E45">
        <w:rPr>
          <w:rFonts w:ascii="Arial" w:hAnsi="Arial" w:cs="Arial"/>
          <w:i/>
          <w:iCs/>
          <w:color w:val="auto"/>
          <w:sz w:val="20"/>
          <w:szCs w:val="17"/>
          <w:lang w:val="en-GB"/>
        </w:rPr>
        <w:t>occupational disease);</w:t>
      </w:r>
    </w:p>
    <w:p w14:paraId="0A11A9E5" w14:textId="59B1015F" w:rsidR="008C421E" w:rsidRPr="00534E45" w:rsidRDefault="002A2021" w:rsidP="002C7B0D">
      <w:pPr>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534E45">
        <w:rPr>
          <w:rFonts w:ascii="Arial" w:hAnsi="Arial" w:cs="Arial"/>
          <w:sz w:val="20"/>
          <w:szCs w:val="20"/>
        </w:rPr>
        <w:lastRenderedPageBreak/>
        <w:t>–</w:t>
      </w:r>
      <w:r w:rsidRPr="00534E45">
        <w:rPr>
          <w:rFonts w:ascii="Arial" w:hAnsi="Arial" w:cs="Arial"/>
        </w:rPr>
        <w:t> </w:t>
      </w:r>
      <w:r w:rsidRPr="00534E45">
        <w:rPr>
          <w:rFonts w:ascii="Arial" w:hAnsi="Arial" w:cs="Arial"/>
          <w:i/>
          <w:iCs/>
          <w:sz w:val="20"/>
          <w:szCs w:val="17"/>
        </w:rPr>
        <w:t>the types of pension</w:t>
      </w:r>
      <w:r w:rsidR="00781D88">
        <w:rPr>
          <w:rFonts w:ascii="Arial" w:hAnsi="Arial" w:cs="Arial"/>
          <w:i/>
          <w:iCs/>
          <w:sz w:val="20"/>
          <w:szCs w:val="17"/>
        </w:rPr>
        <w:t>s</w:t>
      </w:r>
      <w:r w:rsidRPr="00534E45">
        <w:rPr>
          <w:rFonts w:ascii="Arial" w:hAnsi="Arial" w:cs="Arial"/>
          <w:i/>
          <w:iCs/>
          <w:sz w:val="20"/>
          <w:szCs w:val="17"/>
        </w:rPr>
        <w:t xml:space="preserve"> given may be paid separately, then they are so-called </w:t>
      </w:r>
      <w:r w:rsidRPr="00534E45">
        <w:rPr>
          <w:rFonts w:ascii="Arial" w:hAnsi="Arial" w:cs="Arial"/>
          <w:b/>
          <w:i/>
          <w:iCs/>
          <w:sz w:val="20"/>
          <w:szCs w:val="17"/>
        </w:rPr>
        <w:t>single pensions</w:t>
      </w:r>
      <w:r w:rsidRPr="00534E45">
        <w:rPr>
          <w:rFonts w:ascii="Arial" w:hAnsi="Arial" w:cs="Arial"/>
          <w:i/>
          <w:iCs/>
          <w:sz w:val="20"/>
          <w:szCs w:val="17"/>
        </w:rPr>
        <w:t>. Widows’ and widowers’ pensions may be paid simultaneously with</w:t>
      </w:r>
      <w:r w:rsidR="000D00F1">
        <w:rPr>
          <w:rFonts w:ascii="Arial" w:hAnsi="Arial" w:cs="Arial"/>
          <w:i/>
          <w:iCs/>
          <w:sz w:val="20"/>
          <w:szCs w:val="17"/>
        </w:rPr>
        <w:t xml:space="preserve"> the</w:t>
      </w:r>
      <w:r w:rsidR="00377014">
        <w:rPr>
          <w:rFonts w:ascii="Arial" w:hAnsi="Arial" w:cs="Arial"/>
          <w:i/>
          <w:iCs/>
          <w:sz w:val="20"/>
          <w:szCs w:val="17"/>
        </w:rPr>
        <w:t> </w:t>
      </w:r>
      <w:r w:rsidRPr="00534E45">
        <w:rPr>
          <w:rFonts w:ascii="Arial" w:hAnsi="Arial" w:cs="Arial"/>
          <w:i/>
          <w:iCs/>
          <w:sz w:val="20"/>
          <w:szCs w:val="17"/>
        </w:rPr>
        <w:t>old-age</w:t>
      </w:r>
      <w:r w:rsidR="000D00F1">
        <w:rPr>
          <w:rFonts w:ascii="Arial" w:hAnsi="Arial" w:cs="Arial"/>
          <w:i/>
          <w:iCs/>
          <w:sz w:val="20"/>
          <w:szCs w:val="17"/>
        </w:rPr>
        <w:t xml:space="preserve"> pension</w:t>
      </w:r>
      <w:r w:rsidRPr="00534E45">
        <w:rPr>
          <w:rFonts w:ascii="Arial" w:hAnsi="Arial" w:cs="Arial"/>
          <w:i/>
          <w:iCs/>
          <w:sz w:val="20"/>
          <w:szCs w:val="17"/>
        </w:rPr>
        <w:t xml:space="preserve"> or </w:t>
      </w:r>
      <w:r w:rsidR="000D00F1">
        <w:rPr>
          <w:rFonts w:ascii="Arial" w:hAnsi="Arial" w:cs="Arial"/>
          <w:i/>
          <w:iCs/>
          <w:sz w:val="20"/>
          <w:szCs w:val="17"/>
        </w:rPr>
        <w:t>the</w:t>
      </w:r>
      <w:r w:rsidR="00377014">
        <w:rPr>
          <w:rFonts w:ascii="Arial" w:hAnsi="Arial" w:cs="Arial"/>
          <w:i/>
          <w:iCs/>
          <w:sz w:val="20"/>
          <w:szCs w:val="17"/>
        </w:rPr>
        <w:t> </w:t>
      </w:r>
      <w:r w:rsidRPr="00534E45">
        <w:rPr>
          <w:rFonts w:ascii="Arial" w:hAnsi="Arial" w:cs="Arial"/>
          <w:i/>
          <w:iCs/>
          <w:sz w:val="20"/>
          <w:szCs w:val="17"/>
        </w:rPr>
        <w:t>disability pension (</w:t>
      </w:r>
      <w:r w:rsidRPr="00534E45">
        <w:rPr>
          <w:rFonts w:ascii="Arial" w:hAnsi="Arial" w:cs="Arial"/>
          <w:b/>
          <w:i/>
          <w:iCs/>
          <w:sz w:val="20"/>
          <w:szCs w:val="17"/>
        </w:rPr>
        <w:t>combined pensions</w:t>
      </w:r>
      <w:r w:rsidRPr="00534E45">
        <w:rPr>
          <w:rFonts w:ascii="Arial" w:hAnsi="Arial" w:cs="Arial"/>
          <w:i/>
          <w:iCs/>
          <w:sz w:val="20"/>
          <w:szCs w:val="17"/>
        </w:rPr>
        <w:t xml:space="preserve">). If </w:t>
      </w:r>
      <w:r w:rsidR="00041F12">
        <w:rPr>
          <w:rFonts w:ascii="Arial" w:hAnsi="Arial" w:cs="Arial"/>
          <w:i/>
          <w:iCs/>
          <w:sz w:val="20"/>
          <w:szCs w:val="17"/>
        </w:rPr>
        <w:t>prerequisites</w:t>
      </w:r>
      <w:r w:rsidR="00041F12" w:rsidRPr="00534E45">
        <w:rPr>
          <w:rFonts w:ascii="Arial" w:hAnsi="Arial" w:cs="Arial"/>
          <w:i/>
          <w:iCs/>
          <w:sz w:val="20"/>
          <w:szCs w:val="17"/>
        </w:rPr>
        <w:t xml:space="preserve"> </w:t>
      </w:r>
      <w:r w:rsidRPr="00534E45">
        <w:rPr>
          <w:rFonts w:ascii="Arial" w:hAnsi="Arial" w:cs="Arial"/>
          <w:i/>
          <w:iCs/>
          <w:sz w:val="20"/>
          <w:szCs w:val="17"/>
        </w:rPr>
        <w:t xml:space="preserve">for entitlement </w:t>
      </w:r>
      <w:r w:rsidR="003C1E1F">
        <w:rPr>
          <w:rFonts w:ascii="Arial" w:hAnsi="Arial" w:cs="Arial"/>
          <w:i/>
          <w:iCs/>
          <w:sz w:val="20"/>
          <w:szCs w:val="17"/>
        </w:rPr>
        <w:t>to</w:t>
      </w:r>
      <w:r w:rsidR="003C1E1F" w:rsidRPr="00534E45">
        <w:rPr>
          <w:rFonts w:ascii="Arial" w:hAnsi="Arial" w:cs="Arial"/>
          <w:i/>
          <w:iCs/>
          <w:sz w:val="20"/>
          <w:szCs w:val="17"/>
        </w:rPr>
        <w:t xml:space="preserve"> </w:t>
      </w:r>
      <w:r w:rsidR="009661AA">
        <w:rPr>
          <w:rFonts w:ascii="Arial" w:hAnsi="Arial" w:cs="Arial"/>
          <w:i/>
          <w:iCs/>
          <w:sz w:val="20"/>
          <w:szCs w:val="17"/>
        </w:rPr>
        <w:t>a</w:t>
      </w:r>
      <w:r w:rsidR="00377014">
        <w:rPr>
          <w:rFonts w:ascii="Arial" w:hAnsi="Arial" w:cs="Arial"/>
          <w:i/>
          <w:iCs/>
          <w:sz w:val="20"/>
          <w:szCs w:val="17"/>
        </w:rPr>
        <w:t> </w:t>
      </w:r>
      <w:r w:rsidRPr="00534E45">
        <w:rPr>
          <w:rFonts w:ascii="Arial" w:hAnsi="Arial" w:cs="Arial"/>
          <w:i/>
          <w:iCs/>
          <w:sz w:val="20"/>
          <w:szCs w:val="17"/>
        </w:rPr>
        <w:t xml:space="preserve">payment of </w:t>
      </w:r>
      <w:r w:rsidR="009661AA">
        <w:rPr>
          <w:rFonts w:ascii="Arial" w:hAnsi="Arial" w:cs="Arial"/>
          <w:i/>
          <w:iCs/>
          <w:sz w:val="20"/>
          <w:szCs w:val="17"/>
        </w:rPr>
        <w:t>a</w:t>
      </w:r>
      <w:r w:rsidR="00377014">
        <w:rPr>
          <w:rFonts w:ascii="Arial" w:hAnsi="Arial" w:cs="Arial"/>
          <w:i/>
          <w:iCs/>
          <w:sz w:val="20"/>
          <w:szCs w:val="17"/>
        </w:rPr>
        <w:t> </w:t>
      </w:r>
      <w:r w:rsidRPr="00534E45">
        <w:rPr>
          <w:rFonts w:ascii="Arial" w:hAnsi="Arial" w:cs="Arial"/>
          <w:i/>
          <w:iCs/>
          <w:sz w:val="20"/>
          <w:szCs w:val="17"/>
        </w:rPr>
        <w:t>widow’</w:t>
      </w:r>
      <w:r w:rsidR="009661AA">
        <w:rPr>
          <w:rFonts w:ascii="Arial" w:hAnsi="Arial" w:cs="Arial"/>
          <w:i/>
          <w:iCs/>
          <w:sz w:val="20"/>
          <w:szCs w:val="17"/>
        </w:rPr>
        <w:t>s</w:t>
      </w:r>
      <w:r w:rsidRPr="00534E45">
        <w:rPr>
          <w:rFonts w:ascii="Arial" w:hAnsi="Arial" w:cs="Arial"/>
          <w:i/>
          <w:iCs/>
          <w:sz w:val="20"/>
          <w:szCs w:val="17"/>
        </w:rPr>
        <w:t xml:space="preserve"> or </w:t>
      </w:r>
      <w:r w:rsidR="009661AA">
        <w:rPr>
          <w:rFonts w:ascii="Arial" w:hAnsi="Arial" w:cs="Arial"/>
          <w:i/>
          <w:iCs/>
          <w:sz w:val="20"/>
          <w:szCs w:val="17"/>
        </w:rPr>
        <w:t>a</w:t>
      </w:r>
      <w:r w:rsidR="00377014">
        <w:rPr>
          <w:rFonts w:ascii="Arial" w:hAnsi="Arial" w:cs="Arial"/>
          <w:i/>
          <w:iCs/>
          <w:sz w:val="20"/>
          <w:szCs w:val="17"/>
        </w:rPr>
        <w:t> </w:t>
      </w:r>
      <w:r w:rsidRPr="00534E45">
        <w:rPr>
          <w:rFonts w:ascii="Arial" w:hAnsi="Arial" w:cs="Arial"/>
          <w:i/>
          <w:iCs/>
          <w:sz w:val="20"/>
          <w:szCs w:val="17"/>
        </w:rPr>
        <w:t>widower’</w:t>
      </w:r>
      <w:r w:rsidR="009661AA">
        <w:rPr>
          <w:rFonts w:ascii="Arial" w:hAnsi="Arial" w:cs="Arial"/>
          <w:i/>
          <w:iCs/>
          <w:sz w:val="20"/>
          <w:szCs w:val="17"/>
        </w:rPr>
        <w:t>s</w:t>
      </w:r>
      <w:r w:rsidRPr="00534E45">
        <w:rPr>
          <w:rFonts w:ascii="Arial" w:hAnsi="Arial" w:cs="Arial"/>
          <w:i/>
          <w:iCs/>
          <w:sz w:val="20"/>
          <w:szCs w:val="17"/>
        </w:rPr>
        <w:t xml:space="preserve"> pension are complied with simultaneously then rules for concurrent pensions apply.</w:t>
      </w:r>
    </w:p>
    <w:p w14:paraId="62AF7A00" w14:textId="77777777" w:rsidR="00832FB1" w:rsidRPr="00534E45" w:rsidRDefault="00832FB1">
      <w:pPr>
        <w:pStyle w:val="Normlnweb"/>
        <w:spacing w:before="0" w:beforeAutospacing="0" w:after="0" w:afterAutospacing="0"/>
        <w:jc w:val="both"/>
        <w:rPr>
          <w:rFonts w:ascii="Arial" w:hAnsi="Arial" w:cs="Arial"/>
          <w:i/>
          <w:iCs/>
          <w:color w:val="auto"/>
          <w:sz w:val="20"/>
          <w:szCs w:val="17"/>
          <w:lang w:val="en-GB"/>
        </w:rPr>
      </w:pPr>
    </w:p>
    <w:p w14:paraId="00E83A9B" w14:textId="77777777" w:rsidR="00FD355F" w:rsidRPr="00534E45" w:rsidRDefault="00FD355F">
      <w:pPr>
        <w:pStyle w:val="Normlnweb"/>
        <w:spacing w:before="0" w:beforeAutospacing="0" w:after="0" w:afterAutospacing="0"/>
        <w:jc w:val="both"/>
        <w:rPr>
          <w:rFonts w:ascii="Arial" w:hAnsi="Arial" w:cs="Arial"/>
          <w:i/>
          <w:iCs/>
          <w:color w:val="auto"/>
          <w:sz w:val="20"/>
          <w:szCs w:val="17"/>
          <w:lang w:val="en-GB"/>
        </w:rPr>
      </w:pPr>
    </w:p>
    <w:p w14:paraId="681CEF4C" w14:textId="543EAC67" w:rsidR="00314F20" w:rsidRPr="00534E45" w:rsidRDefault="002A2021" w:rsidP="00124684">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-3 </w:t>
      </w:r>
      <w:r w:rsidRPr="00534E45">
        <w:rPr>
          <w:rFonts w:ascii="Arial" w:hAnsi="Arial" w:cs="Arial"/>
          <w:b/>
          <w:i/>
          <w:iCs/>
          <w:color w:val="auto"/>
          <w:sz w:val="20"/>
          <w:szCs w:val="17"/>
          <w:lang w:val="en-GB"/>
        </w:rPr>
        <w:t>Pension recipients by type of pension and sex</w:t>
      </w:r>
    </w:p>
    <w:p w14:paraId="39153025" w14:textId="5274E945" w:rsidR="002C7B0D" w:rsidRPr="00534E45" w:rsidRDefault="002A2021" w:rsidP="00411459">
      <w:pPr>
        <w:pStyle w:val="Normlnweb"/>
        <w:tabs>
          <w:tab w:val="left" w:pos="1260"/>
        </w:tabs>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The table shows data on recipients of single old-age pensions and on recipients of old-age </w:t>
      </w:r>
      <w:r w:rsidRPr="00A02204">
        <w:rPr>
          <w:rFonts w:ascii="Arial" w:hAnsi="Arial" w:cs="Arial"/>
          <w:i/>
          <w:iCs/>
          <w:color w:val="auto"/>
          <w:sz w:val="20"/>
          <w:szCs w:val="17"/>
          <w:lang w:val="en-GB"/>
        </w:rPr>
        <w:t xml:space="preserve">pensions </w:t>
      </w:r>
      <w:r w:rsidRPr="00377014">
        <w:rPr>
          <w:rFonts w:ascii="Arial" w:hAnsi="Arial" w:cs="Arial"/>
          <w:i/>
          <w:iCs/>
          <w:color w:val="auto"/>
          <w:sz w:val="20"/>
          <w:szCs w:val="17"/>
          <w:lang w:val="en-GB"/>
        </w:rPr>
        <w:t>simultaneously</w:t>
      </w:r>
      <w:r w:rsidRPr="00A02204">
        <w:rPr>
          <w:rFonts w:ascii="Arial" w:hAnsi="Arial" w:cs="Arial"/>
          <w:i/>
          <w:iCs/>
          <w:color w:val="auto"/>
          <w:sz w:val="20"/>
          <w:szCs w:val="17"/>
          <w:lang w:val="en-GB"/>
        </w:rPr>
        <w:t xml:space="preserve"> with</w:t>
      </w:r>
      <w:r w:rsidRPr="00534E45">
        <w:rPr>
          <w:rFonts w:ascii="Arial" w:hAnsi="Arial" w:cs="Arial"/>
          <w:i/>
          <w:iCs/>
          <w:color w:val="auto"/>
          <w:sz w:val="20"/>
          <w:szCs w:val="17"/>
          <w:lang w:val="en-GB"/>
        </w:rPr>
        <w:t xml:space="preserve"> widows’ or widowers’ pensions (combined pensions). The category of recipients of disability pensions includes both recipients of single disability pensions and recipients of combined disability and widows’ or widowers’ pensions.</w:t>
      </w:r>
    </w:p>
    <w:p w14:paraId="7CE4D234" w14:textId="1EAAA690" w:rsidR="00411459" w:rsidRPr="00534E45" w:rsidRDefault="002A2021" w:rsidP="00411459">
      <w:pPr>
        <w:pStyle w:val="Normlnweb"/>
        <w:tabs>
          <w:tab w:val="left" w:pos="1260"/>
        </w:tabs>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On the contrary, the category of recipients of widows’ and widowers’ pensions includes merely recipients of these types of pension</w:t>
      </w:r>
      <w:r w:rsidR="00781D88">
        <w:rPr>
          <w:rFonts w:ascii="Arial" w:hAnsi="Arial" w:cs="Arial"/>
          <w:i/>
          <w:iCs/>
          <w:color w:val="auto"/>
          <w:sz w:val="20"/>
          <w:szCs w:val="17"/>
          <w:lang w:val="en-GB"/>
        </w:rPr>
        <w:t>s</w:t>
      </w:r>
      <w:r w:rsidRPr="00534E45">
        <w:rPr>
          <w:rFonts w:ascii="Arial" w:hAnsi="Arial" w:cs="Arial"/>
          <w:i/>
          <w:iCs/>
          <w:color w:val="auto"/>
          <w:sz w:val="20"/>
          <w:szCs w:val="17"/>
          <w:lang w:val="en-GB"/>
        </w:rPr>
        <w:t xml:space="preserve"> (single pensions) without any simultaneously paid old-age or disability pensions. The total number of pension recipients is the sum of the categories.</w:t>
      </w:r>
    </w:p>
    <w:p w14:paraId="71612221" w14:textId="77777777" w:rsidR="00314F20" w:rsidRPr="00534E45" w:rsidRDefault="00314F20" w:rsidP="00124684">
      <w:pPr>
        <w:pStyle w:val="Normlnweb"/>
        <w:spacing w:before="0" w:beforeAutospacing="0" w:after="0" w:afterAutospacing="0"/>
        <w:jc w:val="both"/>
        <w:rPr>
          <w:rFonts w:ascii="Arial" w:hAnsi="Arial" w:cs="Arial"/>
          <w:i/>
          <w:iCs/>
          <w:color w:val="auto"/>
          <w:sz w:val="20"/>
          <w:szCs w:val="17"/>
          <w:lang w:val="en-GB"/>
        </w:rPr>
      </w:pPr>
    </w:p>
    <w:p w14:paraId="366734F7" w14:textId="77777777" w:rsidR="00314F20" w:rsidRPr="00534E45" w:rsidRDefault="00314F20" w:rsidP="00124684">
      <w:pPr>
        <w:pStyle w:val="Normlnweb"/>
        <w:spacing w:before="0" w:beforeAutospacing="0" w:after="0" w:afterAutospacing="0"/>
        <w:jc w:val="both"/>
        <w:rPr>
          <w:rFonts w:ascii="Arial" w:hAnsi="Arial" w:cs="Arial"/>
          <w:i/>
          <w:iCs/>
          <w:color w:val="auto"/>
          <w:sz w:val="20"/>
          <w:szCs w:val="17"/>
          <w:lang w:val="en-GB"/>
        </w:rPr>
      </w:pPr>
    </w:p>
    <w:p w14:paraId="3067ADA4" w14:textId="77777777" w:rsidR="00411459" w:rsidRPr="00534E45" w:rsidRDefault="002A2021" w:rsidP="00411459">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-4 </w:t>
      </w:r>
      <w:r w:rsidRPr="00534E45">
        <w:rPr>
          <w:rFonts w:ascii="Arial" w:hAnsi="Arial" w:cs="Arial"/>
          <w:b/>
          <w:i/>
          <w:iCs/>
          <w:color w:val="auto"/>
          <w:sz w:val="20"/>
          <w:szCs w:val="17"/>
          <w:lang w:val="en-GB"/>
        </w:rPr>
        <w:t>Average monthly amount of single pensions paid in December of a given year</w:t>
      </w:r>
    </w:p>
    <w:p w14:paraId="147D321D" w14:textId="6A01D686" w:rsidR="00195F20" w:rsidRPr="00534E45" w:rsidRDefault="000D00F1" w:rsidP="00686E82">
      <w:pPr>
        <w:pStyle w:val="Normlnweb"/>
        <w:tabs>
          <w:tab w:val="left" w:pos="1260"/>
        </w:tabs>
        <w:spacing w:before="120" w:beforeAutospacing="0" w:after="0" w:afterAutospacing="0"/>
        <w:ind w:firstLine="709"/>
        <w:jc w:val="both"/>
        <w:rPr>
          <w:rFonts w:ascii="Arial" w:hAnsi="Arial" w:cs="Arial"/>
          <w:i/>
          <w:iCs/>
          <w:color w:val="auto"/>
          <w:sz w:val="20"/>
          <w:szCs w:val="17"/>
          <w:lang w:val="en-GB"/>
        </w:rPr>
      </w:pPr>
      <w:r>
        <w:rPr>
          <w:rFonts w:ascii="Arial" w:hAnsi="Arial" w:cs="Arial"/>
          <w:i/>
          <w:iCs/>
          <w:color w:val="auto"/>
          <w:sz w:val="20"/>
          <w:szCs w:val="17"/>
          <w:lang w:val="en-GB"/>
        </w:rPr>
        <w:t>F</w:t>
      </w:r>
      <w:r w:rsidRPr="00534E45">
        <w:rPr>
          <w:rFonts w:ascii="Arial" w:hAnsi="Arial" w:cs="Arial"/>
          <w:i/>
          <w:iCs/>
          <w:color w:val="auto"/>
          <w:sz w:val="20"/>
          <w:szCs w:val="17"/>
          <w:lang w:val="en-GB"/>
        </w:rPr>
        <w:t>or all categories</w:t>
      </w:r>
      <w:r>
        <w:rPr>
          <w:rFonts w:ascii="Arial" w:hAnsi="Arial" w:cs="Arial"/>
          <w:i/>
          <w:iCs/>
          <w:color w:val="auto"/>
          <w:sz w:val="20"/>
          <w:szCs w:val="17"/>
          <w:lang w:val="en-GB"/>
        </w:rPr>
        <w:t>,</w:t>
      </w:r>
      <w:r w:rsidRPr="00534E45">
        <w:rPr>
          <w:rFonts w:ascii="Arial" w:hAnsi="Arial" w:cs="Arial"/>
          <w:i/>
          <w:iCs/>
          <w:color w:val="auto"/>
          <w:sz w:val="20"/>
          <w:szCs w:val="17"/>
          <w:lang w:val="en-GB"/>
        </w:rPr>
        <w:t xml:space="preserve"> </w:t>
      </w:r>
      <w:r>
        <w:rPr>
          <w:rFonts w:ascii="Arial" w:hAnsi="Arial" w:cs="Arial"/>
          <w:i/>
          <w:iCs/>
          <w:color w:val="auto"/>
          <w:sz w:val="20"/>
          <w:szCs w:val="17"/>
          <w:lang w:val="en-GB"/>
        </w:rPr>
        <w:t>t</w:t>
      </w:r>
      <w:r w:rsidR="002A2021" w:rsidRPr="00534E45">
        <w:rPr>
          <w:rFonts w:ascii="Arial" w:hAnsi="Arial" w:cs="Arial"/>
          <w:i/>
          <w:iCs/>
          <w:color w:val="auto"/>
          <w:sz w:val="20"/>
          <w:szCs w:val="17"/>
          <w:lang w:val="en-GB"/>
        </w:rPr>
        <w:t>he table shows only data on single pensions paid. Data on combined pensions, in which multiple types of pension</w:t>
      </w:r>
      <w:r w:rsidR="00781D88">
        <w:rPr>
          <w:rFonts w:ascii="Arial" w:hAnsi="Arial" w:cs="Arial"/>
          <w:i/>
          <w:iCs/>
          <w:color w:val="auto"/>
          <w:sz w:val="20"/>
          <w:szCs w:val="17"/>
          <w:lang w:val="en-GB"/>
        </w:rPr>
        <w:t>s</w:t>
      </w:r>
      <w:r w:rsidR="002A2021" w:rsidRPr="00534E45">
        <w:rPr>
          <w:rFonts w:ascii="Arial" w:hAnsi="Arial" w:cs="Arial"/>
          <w:i/>
          <w:iCs/>
          <w:color w:val="auto"/>
          <w:sz w:val="20"/>
          <w:szCs w:val="17"/>
          <w:lang w:val="en-GB"/>
        </w:rPr>
        <w:t xml:space="preserve"> are paid simultaneously to the same recipient, are not given here.</w:t>
      </w:r>
    </w:p>
    <w:p w14:paraId="21F84B98" w14:textId="77777777" w:rsidR="00314F20" w:rsidRPr="00534E45" w:rsidRDefault="00314F20" w:rsidP="00124684">
      <w:pPr>
        <w:pStyle w:val="Normlnweb"/>
        <w:spacing w:before="0" w:beforeAutospacing="0" w:after="0" w:afterAutospacing="0"/>
        <w:jc w:val="both"/>
        <w:rPr>
          <w:rFonts w:ascii="Arial" w:hAnsi="Arial" w:cs="Arial"/>
          <w:i/>
          <w:iCs/>
          <w:color w:val="auto"/>
          <w:sz w:val="20"/>
          <w:szCs w:val="17"/>
          <w:lang w:val="en-GB"/>
        </w:rPr>
      </w:pPr>
    </w:p>
    <w:p w14:paraId="4D78BD84" w14:textId="77777777" w:rsidR="00314F20" w:rsidRPr="00534E45" w:rsidRDefault="00314F20" w:rsidP="00124684">
      <w:pPr>
        <w:pStyle w:val="Normlnweb"/>
        <w:spacing w:before="0" w:beforeAutospacing="0" w:after="0" w:afterAutospacing="0"/>
        <w:jc w:val="both"/>
        <w:rPr>
          <w:rFonts w:ascii="Arial" w:hAnsi="Arial" w:cs="Arial"/>
          <w:i/>
          <w:iCs/>
          <w:color w:val="auto"/>
          <w:sz w:val="20"/>
          <w:szCs w:val="17"/>
          <w:lang w:val="en-GB"/>
        </w:rPr>
      </w:pPr>
    </w:p>
    <w:p w14:paraId="2C0B4CBE" w14:textId="77777777" w:rsidR="00411459" w:rsidRPr="00534E45" w:rsidRDefault="002A2021" w:rsidP="00411459">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-5 </w:t>
      </w:r>
      <w:r w:rsidRPr="00534E45">
        <w:rPr>
          <w:rFonts w:ascii="Arial" w:hAnsi="Arial" w:cs="Arial"/>
          <w:b/>
          <w:i/>
          <w:iCs/>
          <w:color w:val="auto"/>
          <w:sz w:val="20"/>
          <w:szCs w:val="17"/>
          <w:lang w:val="en-GB"/>
        </w:rPr>
        <w:t>Pension recipients by monthly amount of pension paid</w:t>
      </w:r>
    </w:p>
    <w:p w14:paraId="488BDC0E" w14:textId="77777777" w:rsidR="00411459" w:rsidRPr="00534E45" w:rsidRDefault="002A2021" w:rsidP="00411459">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table gives average monthly amounts of pensions paid in December.</w:t>
      </w:r>
    </w:p>
    <w:p w14:paraId="3885E66B" w14:textId="40DDF32D" w:rsidR="00411459" w:rsidRPr="00534E45" w:rsidRDefault="002A2021" w:rsidP="00411459">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The amounts </w:t>
      </w:r>
      <w:r w:rsidR="00A5162A" w:rsidRPr="00534E45">
        <w:rPr>
          <w:rFonts w:ascii="Arial" w:hAnsi="Arial" w:cs="Arial"/>
          <w:i/>
          <w:iCs/>
          <w:color w:val="auto"/>
          <w:sz w:val="20"/>
          <w:szCs w:val="17"/>
          <w:lang w:val="en-GB"/>
        </w:rPr>
        <w:t xml:space="preserve">solely </w:t>
      </w:r>
      <w:r w:rsidRPr="00534E45">
        <w:rPr>
          <w:rFonts w:ascii="Arial" w:hAnsi="Arial" w:cs="Arial"/>
          <w:i/>
          <w:iCs/>
          <w:color w:val="auto"/>
          <w:sz w:val="20"/>
          <w:szCs w:val="17"/>
          <w:lang w:val="en-GB"/>
        </w:rPr>
        <w:t xml:space="preserve">concern single pensions paid in every category but the widows’ or widowers’ </w:t>
      </w:r>
      <w:r w:rsidRPr="00356053">
        <w:rPr>
          <w:rFonts w:ascii="Arial" w:hAnsi="Arial" w:cs="Arial"/>
          <w:i/>
          <w:iCs/>
          <w:color w:val="auto"/>
          <w:sz w:val="20"/>
          <w:szCs w:val="17"/>
          <w:lang w:val="en-GB"/>
        </w:rPr>
        <w:t>pensions. Combined pensions</w:t>
      </w:r>
      <w:r w:rsidR="00CA5397" w:rsidRPr="00CB5764">
        <w:rPr>
          <w:rFonts w:ascii="Arial" w:hAnsi="Arial" w:cs="Arial"/>
          <w:i/>
          <w:iCs/>
          <w:color w:val="auto"/>
          <w:sz w:val="20"/>
          <w:szCs w:val="17"/>
          <w:lang w:val="en-GB"/>
        </w:rPr>
        <w:t>,</w:t>
      </w:r>
      <w:r w:rsidRPr="00356053">
        <w:rPr>
          <w:rFonts w:ascii="Arial" w:hAnsi="Arial" w:cs="Arial"/>
          <w:i/>
          <w:iCs/>
          <w:color w:val="auto"/>
          <w:sz w:val="20"/>
          <w:szCs w:val="17"/>
          <w:lang w:val="en-GB"/>
        </w:rPr>
        <w:t xml:space="preserve"> as simultaneously paid multiple types of pensions</w:t>
      </w:r>
      <w:r w:rsidR="00CA5397" w:rsidRPr="00CB5764">
        <w:rPr>
          <w:rFonts w:ascii="Arial" w:hAnsi="Arial" w:cs="Arial"/>
          <w:i/>
          <w:iCs/>
          <w:color w:val="auto"/>
          <w:sz w:val="20"/>
          <w:szCs w:val="17"/>
          <w:lang w:val="en-GB"/>
        </w:rPr>
        <w:t>,</w:t>
      </w:r>
      <w:r w:rsidRPr="00356053">
        <w:rPr>
          <w:rFonts w:ascii="Arial" w:hAnsi="Arial" w:cs="Arial"/>
          <w:i/>
          <w:iCs/>
          <w:color w:val="auto"/>
          <w:sz w:val="20"/>
          <w:szCs w:val="17"/>
          <w:lang w:val="en-GB"/>
        </w:rPr>
        <w:t xml:space="preserve"> are given just for the</w:t>
      </w:r>
      <w:r w:rsidR="00C90D0C">
        <w:rPr>
          <w:rFonts w:ascii="Arial" w:hAnsi="Arial" w:cs="Arial"/>
          <w:i/>
          <w:iCs/>
          <w:color w:val="auto"/>
          <w:sz w:val="20"/>
          <w:szCs w:val="17"/>
          <w:lang w:val="en-GB"/>
        </w:rPr>
        <w:t> </w:t>
      </w:r>
      <w:r w:rsidRPr="00356053">
        <w:rPr>
          <w:rFonts w:ascii="Arial" w:hAnsi="Arial" w:cs="Arial"/>
          <w:i/>
          <w:iCs/>
          <w:color w:val="auto"/>
          <w:sz w:val="20"/>
          <w:szCs w:val="17"/>
          <w:lang w:val="en-GB"/>
        </w:rPr>
        <w:t xml:space="preserve">widows’ </w:t>
      </w:r>
      <w:r w:rsidRPr="00781D88">
        <w:rPr>
          <w:rFonts w:ascii="Arial" w:hAnsi="Arial" w:cs="Arial"/>
          <w:i/>
          <w:iCs/>
          <w:color w:val="auto"/>
          <w:sz w:val="20"/>
          <w:szCs w:val="17"/>
          <w:lang w:val="en-GB"/>
        </w:rPr>
        <w:t>or widowers’ pensions.</w:t>
      </w:r>
    </w:p>
    <w:p w14:paraId="03E56ED7" w14:textId="77777777" w:rsidR="00411459" w:rsidRPr="00534E45" w:rsidRDefault="00411459" w:rsidP="00124684">
      <w:pPr>
        <w:pStyle w:val="Normlnweb"/>
        <w:spacing w:before="0" w:beforeAutospacing="0" w:after="0" w:afterAutospacing="0"/>
        <w:jc w:val="both"/>
        <w:rPr>
          <w:rFonts w:ascii="Arial" w:hAnsi="Arial" w:cs="Arial"/>
          <w:i/>
          <w:iCs/>
          <w:color w:val="auto"/>
          <w:sz w:val="20"/>
          <w:szCs w:val="17"/>
          <w:lang w:val="en-GB"/>
        </w:rPr>
      </w:pPr>
    </w:p>
    <w:p w14:paraId="13D9EB06" w14:textId="77777777" w:rsidR="00411459" w:rsidRPr="00534E45" w:rsidRDefault="00411459" w:rsidP="00124684">
      <w:pPr>
        <w:pStyle w:val="Normlnweb"/>
        <w:spacing w:before="0" w:beforeAutospacing="0" w:after="0" w:afterAutospacing="0"/>
        <w:jc w:val="both"/>
        <w:rPr>
          <w:rFonts w:ascii="Arial" w:hAnsi="Arial" w:cs="Arial"/>
          <w:i/>
          <w:iCs/>
          <w:color w:val="auto"/>
          <w:sz w:val="20"/>
          <w:szCs w:val="17"/>
          <w:lang w:val="en-GB"/>
        </w:rPr>
      </w:pPr>
    </w:p>
    <w:p w14:paraId="2A1A1282" w14:textId="77777777" w:rsidR="002E7C71" w:rsidRPr="00534E45" w:rsidRDefault="002A2021" w:rsidP="002E7C71">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-6 </w:t>
      </w:r>
      <w:r w:rsidRPr="00534E45">
        <w:rPr>
          <w:rFonts w:ascii="Arial" w:hAnsi="Arial" w:cs="Arial"/>
          <w:b/>
          <w:i/>
          <w:iCs/>
          <w:color w:val="auto"/>
          <w:sz w:val="20"/>
          <w:szCs w:val="17"/>
          <w:lang w:val="en-GB"/>
        </w:rPr>
        <w:t>New pensions granted – basic indicators by type of pension</w:t>
      </w:r>
    </w:p>
    <w:p w14:paraId="4544CA16" w14:textId="1588AB38" w:rsidR="002E7C71" w:rsidRPr="00534E45" w:rsidRDefault="002A2021" w:rsidP="002E7C71">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table does not include pensions paid abroad. The indicator of the average amount of new pensions granted</w:t>
      </w:r>
      <w:r w:rsidR="004B74B8" w:rsidRPr="004B74B8">
        <w:rPr>
          <w:rFonts w:ascii="Arial" w:hAnsi="Arial" w:cs="Arial"/>
          <w:i/>
          <w:iCs/>
          <w:color w:val="auto"/>
          <w:sz w:val="20"/>
          <w:szCs w:val="17"/>
          <w:lang w:val="en-GB"/>
        </w:rPr>
        <w:t xml:space="preserve"> </w:t>
      </w:r>
      <w:r w:rsidR="004B74B8" w:rsidRPr="00534E45">
        <w:rPr>
          <w:rFonts w:ascii="Arial" w:hAnsi="Arial" w:cs="Arial"/>
          <w:i/>
          <w:iCs/>
          <w:color w:val="auto"/>
          <w:sz w:val="20"/>
          <w:szCs w:val="17"/>
          <w:lang w:val="en-GB"/>
        </w:rPr>
        <w:t>solely</w:t>
      </w:r>
      <w:r w:rsidRPr="00534E45">
        <w:rPr>
          <w:rFonts w:ascii="Arial" w:hAnsi="Arial" w:cs="Arial"/>
          <w:i/>
          <w:iCs/>
          <w:color w:val="auto"/>
          <w:sz w:val="20"/>
          <w:szCs w:val="17"/>
          <w:lang w:val="en-GB"/>
        </w:rPr>
        <w:t xml:space="preserve"> includes single pensions.</w:t>
      </w:r>
    </w:p>
    <w:p w14:paraId="7B09850E" w14:textId="72E2B54B" w:rsidR="000709FA" w:rsidRPr="00534E45" w:rsidRDefault="002A2021" w:rsidP="002E7C71">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If </w:t>
      </w:r>
      <w:r w:rsidRPr="00E672A3">
        <w:rPr>
          <w:rFonts w:ascii="Arial" w:hAnsi="Arial" w:cs="Arial"/>
          <w:i/>
          <w:iCs/>
          <w:color w:val="auto"/>
          <w:sz w:val="20"/>
          <w:szCs w:val="17"/>
          <w:lang w:val="en-GB"/>
        </w:rPr>
        <w:t xml:space="preserve">the socially </w:t>
      </w:r>
      <w:r w:rsidR="00F64025">
        <w:rPr>
          <w:rFonts w:ascii="Arial" w:hAnsi="Arial" w:cs="Arial"/>
          <w:i/>
          <w:iCs/>
          <w:color w:val="auto"/>
          <w:sz w:val="20"/>
          <w:szCs w:val="17"/>
          <w:lang w:val="en-GB"/>
        </w:rPr>
        <w:t>insured</w:t>
      </w:r>
      <w:r w:rsidR="00F64025" w:rsidRPr="00F64025">
        <w:rPr>
          <w:rFonts w:ascii="Arial" w:hAnsi="Arial" w:cs="Arial"/>
          <w:i/>
          <w:iCs/>
          <w:color w:val="auto"/>
          <w:sz w:val="20"/>
          <w:szCs w:val="17"/>
          <w:lang w:val="en-GB"/>
        </w:rPr>
        <w:t xml:space="preserve"> </w:t>
      </w:r>
      <w:r w:rsidRPr="00F64025">
        <w:rPr>
          <w:rFonts w:ascii="Arial" w:hAnsi="Arial" w:cs="Arial"/>
          <w:i/>
          <w:iCs/>
          <w:color w:val="auto"/>
          <w:sz w:val="20"/>
          <w:szCs w:val="17"/>
          <w:lang w:val="en-GB"/>
        </w:rPr>
        <w:t>person has</w:t>
      </w:r>
      <w:r w:rsidRPr="00534E45">
        <w:rPr>
          <w:rFonts w:ascii="Arial" w:hAnsi="Arial" w:cs="Arial"/>
          <w:i/>
          <w:iCs/>
          <w:color w:val="auto"/>
          <w:sz w:val="20"/>
          <w:szCs w:val="17"/>
          <w:lang w:val="en-GB"/>
        </w:rPr>
        <w:t xml:space="preserve"> met </w:t>
      </w:r>
      <w:r w:rsidR="00041F12">
        <w:rPr>
          <w:rFonts w:ascii="Arial" w:hAnsi="Arial" w:cs="Arial"/>
          <w:i/>
          <w:iCs/>
          <w:color w:val="auto"/>
          <w:sz w:val="20"/>
          <w:szCs w:val="17"/>
          <w:lang w:val="en-GB"/>
        </w:rPr>
        <w:t>prerequisites</w:t>
      </w:r>
      <w:r w:rsidR="00041F12"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 xml:space="preserve">for </w:t>
      </w:r>
      <w:r w:rsidR="00041F12">
        <w:rPr>
          <w:rFonts w:ascii="Arial" w:hAnsi="Arial" w:cs="Arial"/>
          <w:i/>
          <w:iCs/>
          <w:color w:val="auto"/>
          <w:sz w:val="20"/>
          <w:szCs w:val="17"/>
          <w:lang w:val="en-GB"/>
        </w:rPr>
        <w:t>the</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 xml:space="preserve">full old-age pension by reaching the age limit for retirement (retirement age), he/she may </w:t>
      </w:r>
      <w:r w:rsidRPr="00534E45">
        <w:rPr>
          <w:rFonts w:ascii="Arial" w:hAnsi="Arial" w:cs="Arial"/>
          <w:b/>
          <w:i/>
          <w:iCs/>
          <w:color w:val="auto"/>
          <w:sz w:val="20"/>
          <w:szCs w:val="17"/>
          <w:lang w:val="en-GB"/>
        </w:rPr>
        <w:t>at the age limit for retirement</w:t>
      </w:r>
      <w:r w:rsidRPr="00534E45">
        <w:rPr>
          <w:rFonts w:ascii="Arial" w:hAnsi="Arial" w:cs="Arial"/>
          <w:i/>
          <w:iCs/>
          <w:color w:val="auto"/>
          <w:sz w:val="20"/>
          <w:szCs w:val="17"/>
          <w:lang w:val="en-GB"/>
        </w:rPr>
        <w:t xml:space="preserve"> receive </w:t>
      </w:r>
      <w:r w:rsidR="00156A21">
        <w:rPr>
          <w:rFonts w:ascii="Arial" w:hAnsi="Arial" w:cs="Arial"/>
          <w:i/>
          <w:iCs/>
          <w:color w:val="auto"/>
          <w:sz w:val="20"/>
          <w:szCs w:val="17"/>
          <w:lang w:val="en-GB"/>
        </w:rPr>
        <w:t>a</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regular old-age pension or may by further performing of gainful activities</w:t>
      </w:r>
      <w:r w:rsidR="00156A21">
        <w:rPr>
          <w:rFonts w:ascii="Arial" w:hAnsi="Arial" w:cs="Arial"/>
          <w:i/>
          <w:iCs/>
          <w:color w:val="auto"/>
          <w:sz w:val="20"/>
          <w:szCs w:val="17"/>
          <w:lang w:val="en-GB"/>
        </w:rPr>
        <w:t>,</w:t>
      </w:r>
      <w:r w:rsidRPr="00534E45">
        <w:rPr>
          <w:rFonts w:ascii="Arial" w:hAnsi="Arial" w:cs="Arial"/>
          <w:i/>
          <w:iCs/>
          <w:color w:val="auto"/>
          <w:sz w:val="20"/>
          <w:szCs w:val="17"/>
          <w:lang w:val="en-GB"/>
        </w:rPr>
        <w:t xml:space="preserve"> after he/she has </w:t>
      </w:r>
      <w:r w:rsidRPr="00041F12">
        <w:rPr>
          <w:rFonts w:ascii="Arial" w:hAnsi="Arial" w:cs="Arial"/>
          <w:i/>
          <w:iCs/>
          <w:color w:val="auto"/>
          <w:sz w:val="20"/>
          <w:szCs w:val="17"/>
          <w:lang w:val="en-GB"/>
        </w:rPr>
        <w:t xml:space="preserve">met </w:t>
      </w:r>
      <w:r w:rsidR="00041F12">
        <w:rPr>
          <w:rFonts w:ascii="Arial" w:hAnsi="Arial" w:cs="Arial"/>
          <w:i/>
          <w:iCs/>
          <w:color w:val="auto"/>
          <w:sz w:val="20"/>
          <w:szCs w:val="17"/>
          <w:lang w:val="en-GB"/>
        </w:rPr>
        <w:t>prerequisites for</w:t>
      </w:r>
      <w:r w:rsidRPr="00534E45">
        <w:rPr>
          <w:rFonts w:ascii="Arial" w:hAnsi="Arial" w:cs="Arial"/>
          <w:i/>
          <w:iCs/>
          <w:color w:val="auto"/>
          <w:sz w:val="20"/>
          <w:szCs w:val="17"/>
          <w:lang w:val="en-GB"/>
        </w:rPr>
        <w:t xml:space="preserve"> </w:t>
      </w:r>
      <w:r w:rsidR="00041F12">
        <w:rPr>
          <w:rFonts w:ascii="Arial" w:hAnsi="Arial" w:cs="Arial"/>
          <w:i/>
          <w:iCs/>
          <w:color w:val="auto"/>
          <w:sz w:val="20"/>
          <w:szCs w:val="17"/>
          <w:lang w:val="en-GB"/>
        </w:rPr>
        <w:t>the</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 xml:space="preserve">entitlement </w:t>
      </w:r>
      <w:r w:rsidR="00156A21">
        <w:rPr>
          <w:rFonts w:ascii="Arial" w:hAnsi="Arial" w:cs="Arial"/>
          <w:i/>
          <w:iCs/>
          <w:color w:val="auto"/>
          <w:sz w:val="20"/>
          <w:szCs w:val="17"/>
          <w:lang w:val="en-GB"/>
        </w:rPr>
        <w:t>t</w:t>
      </w:r>
      <w:r w:rsidRPr="00534E45">
        <w:rPr>
          <w:rFonts w:ascii="Arial" w:hAnsi="Arial" w:cs="Arial"/>
          <w:i/>
          <w:iCs/>
          <w:color w:val="auto"/>
          <w:sz w:val="20"/>
          <w:szCs w:val="17"/>
          <w:lang w:val="en-GB"/>
        </w:rPr>
        <w:t xml:space="preserve">o </w:t>
      </w:r>
      <w:r w:rsidR="00156A21">
        <w:rPr>
          <w:rFonts w:ascii="Arial" w:hAnsi="Arial" w:cs="Arial"/>
          <w:i/>
          <w:iCs/>
          <w:color w:val="auto"/>
          <w:sz w:val="20"/>
          <w:szCs w:val="17"/>
          <w:lang w:val="en-GB"/>
        </w:rPr>
        <w:t>an</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 xml:space="preserve">old-age pension, increase percentage of the assessment of his/her old-age </w:t>
      </w:r>
      <w:r w:rsidRPr="006864A0">
        <w:rPr>
          <w:rFonts w:ascii="Arial" w:hAnsi="Arial" w:cs="Arial"/>
          <w:i/>
          <w:iCs/>
          <w:color w:val="auto"/>
          <w:sz w:val="20"/>
          <w:szCs w:val="17"/>
          <w:lang w:val="en-GB"/>
        </w:rPr>
        <w:t>pension (</w:t>
      </w:r>
      <w:r w:rsidR="004032AC" w:rsidRPr="00CC68BE">
        <w:rPr>
          <w:rFonts w:ascii="Arial" w:hAnsi="Arial" w:cs="Arial"/>
          <w:b/>
          <w:i/>
          <w:iCs/>
          <w:color w:val="auto"/>
          <w:sz w:val="20"/>
          <w:szCs w:val="17"/>
          <w:lang w:val="en-GB"/>
        </w:rPr>
        <w:t>deferred</w:t>
      </w:r>
      <w:r w:rsidR="006864A0" w:rsidRPr="00CC68BE">
        <w:rPr>
          <w:rFonts w:ascii="Arial" w:hAnsi="Arial" w:cs="Arial"/>
          <w:b/>
          <w:i/>
          <w:iCs/>
          <w:color w:val="auto"/>
          <w:sz w:val="20"/>
          <w:szCs w:val="17"/>
          <w:lang w:val="en-GB"/>
        </w:rPr>
        <w:t xml:space="preserve"> pension</w:t>
      </w:r>
      <w:r w:rsidRPr="00534E45">
        <w:rPr>
          <w:rFonts w:ascii="Arial" w:hAnsi="Arial" w:cs="Arial"/>
          <w:i/>
          <w:iCs/>
          <w:color w:val="auto"/>
          <w:sz w:val="20"/>
          <w:szCs w:val="17"/>
          <w:lang w:val="en-GB"/>
        </w:rPr>
        <w:t xml:space="preserve">). Entitlement </w:t>
      </w:r>
      <w:r w:rsidR="003C1E1F">
        <w:rPr>
          <w:rFonts w:ascii="Arial" w:hAnsi="Arial" w:cs="Arial"/>
          <w:i/>
          <w:iCs/>
          <w:color w:val="auto"/>
          <w:sz w:val="20"/>
          <w:szCs w:val="17"/>
          <w:lang w:val="en-GB"/>
        </w:rPr>
        <w:t>to</w:t>
      </w:r>
      <w:r w:rsidR="003C1E1F" w:rsidRPr="00534E45">
        <w:rPr>
          <w:rFonts w:ascii="Arial" w:hAnsi="Arial" w:cs="Arial"/>
          <w:i/>
          <w:iCs/>
          <w:color w:val="auto"/>
          <w:sz w:val="20"/>
          <w:szCs w:val="17"/>
          <w:lang w:val="en-GB"/>
        </w:rPr>
        <w:t xml:space="preserve"> </w:t>
      </w:r>
      <w:r w:rsidR="009661AA">
        <w:rPr>
          <w:rFonts w:ascii="Arial" w:hAnsi="Arial" w:cs="Arial"/>
          <w:i/>
          <w:iCs/>
          <w:color w:val="auto"/>
          <w:sz w:val="20"/>
          <w:szCs w:val="17"/>
          <w:lang w:val="en-GB"/>
        </w:rPr>
        <w:t>a</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 xml:space="preserve">disability pension ceases to exist by reaching the age of 65 years and, at the same time, entitlement </w:t>
      </w:r>
      <w:r w:rsidR="003C1E1F">
        <w:rPr>
          <w:rFonts w:ascii="Arial" w:hAnsi="Arial" w:cs="Arial"/>
          <w:i/>
          <w:iCs/>
          <w:color w:val="auto"/>
          <w:sz w:val="20"/>
          <w:szCs w:val="17"/>
          <w:lang w:val="en-GB"/>
        </w:rPr>
        <w:t>to</w:t>
      </w:r>
      <w:r w:rsidR="003C1E1F" w:rsidRPr="00534E45">
        <w:rPr>
          <w:rFonts w:ascii="Arial" w:hAnsi="Arial" w:cs="Arial"/>
          <w:i/>
          <w:iCs/>
          <w:color w:val="auto"/>
          <w:sz w:val="20"/>
          <w:szCs w:val="17"/>
          <w:lang w:val="en-GB"/>
        </w:rPr>
        <w:t xml:space="preserve"> </w:t>
      </w:r>
      <w:r w:rsidR="009661AA">
        <w:rPr>
          <w:rFonts w:ascii="Arial" w:hAnsi="Arial" w:cs="Arial"/>
          <w:i/>
          <w:iCs/>
          <w:color w:val="auto"/>
          <w:sz w:val="20"/>
          <w:szCs w:val="17"/>
          <w:lang w:val="en-GB"/>
        </w:rPr>
        <w:t>the</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 xml:space="preserve">old-age </w:t>
      </w:r>
      <w:r w:rsidRPr="00CF2CA4">
        <w:rPr>
          <w:rFonts w:ascii="Arial" w:hAnsi="Arial" w:cs="Arial"/>
          <w:i/>
          <w:iCs/>
          <w:color w:val="auto"/>
          <w:sz w:val="20"/>
          <w:szCs w:val="17"/>
          <w:lang w:val="en-GB"/>
        </w:rPr>
        <w:t xml:space="preserve">pension </w:t>
      </w:r>
      <w:r w:rsidR="00CF2CA4">
        <w:rPr>
          <w:rFonts w:ascii="Arial" w:hAnsi="Arial" w:cs="Arial"/>
          <w:i/>
          <w:iCs/>
          <w:color w:val="auto"/>
          <w:sz w:val="20"/>
          <w:szCs w:val="17"/>
          <w:lang w:val="en-GB"/>
        </w:rPr>
        <w:t>arises</w:t>
      </w:r>
      <w:r w:rsidRPr="00CF2CA4">
        <w:rPr>
          <w:rFonts w:ascii="Arial" w:hAnsi="Arial" w:cs="Arial"/>
          <w:i/>
          <w:iCs/>
          <w:color w:val="auto"/>
          <w:sz w:val="20"/>
          <w:szCs w:val="17"/>
          <w:lang w:val="en-GB"/>
        </w:rPr>
        <w:t xml:space="preserve"> (in</w:t>
      </w:r>
      <w:r w:rsidR="00C90D0C">
        <w:rPr>
          <w:rFonts w:ascii="Arial" w:hAnsi="Arial" w:cs="Arial"/>
          <w:i/>
          <w:iCs/>
          <w:color w:val="auto"/>
          <w:sz w:val="20"/>
          <w:szCs w:val="17"/>
          <w:lang w:val="en-GB"/>
        </w:rPr>
        <w:t> </w:t>
      </w:r>
      <w:r w:rsidR="00CA5397">
        <w:rPr>
          <w:rFonts w:ascii="Arial" w:hAnsi="Arial" w:cs="Arial"/>
          <w:i/>
          <w:iCs/>
          <w:color w:val="auto"/>
          <w:sz w:val="20"/>
          <w:szCs w:val="17"/>
          <w:lang w:val="en-GB"/>
        </w:rPr>
        <w:t>the</w:t>
      </w:r>
      <w:r w:rsidR="00244838">
        <w:rPr>
          <w:rFonts w:ascii="Arial" w:hAnsi="Arial" w:cs="Arial"/>
          <w:i/>
          <w:iCs/>
          <w:color w:val="auto"/>
          <w:sz w:val="20"/>
          <w:szCs w:val="17"/>
          <w:lang w:val="en-GB"/>
        </w:rPr>
        <w:t> t</w:t>
      </w:r>
      <w:r w:rsidRPr="00534E45">
        <w:rPr>
          <w:rFonts w:ascii="Arial" w:hAnsi="Arial" w:cs="Arial"/>
          <w:i/>
          <w:iCs/>
          <w:color w:val="auto"/>
          <w:sz w:val="20"/>
          <w:szCs w:val="17"/>
          <w:lang w:val="en-GB"/>
        </w:rPr>
        <w:t>able</w:t>
      </w:r>
      <w:r w:rsidR="00CA5397">
        <w:rPr>
          <w:rFonts w:ascii="Arial" w:hAnsi="Arial" w:cs="Arial"/>
          <w:i/>
          <w:iCs/>
          <w:color w:val="auto"/>
          <w:sz w:val="20"/>
          <w:szCs w:val="17"/>
          <w:lang w:val="en-GB"/>
        </w:rPr>
        <w:t xml:space="preserve"> it is</w:t>
      </w:r>
      <w:r w:rsidRPr="00534E45">
        <w:rPr>
          <w:rFonts w:ascii="Arial" w:hAnsi="Arial" w:cs="Arial"/>
          <w:i/>
          <w:iCs/>
          <w:color w:val="auto"/>
          <w:sz w:val="20"/>
          <w:szCs w:val="17"/>
          <w:lang w:val="en-GB"/>
        </w:rPr>
        <w:t xml:space="preserve"> referred to as</w:t>
      </w:r>
      <w:r w:rsidR="00327850">
        <w:rPr>
          <w:rFonts w:ascii="Arial" w:hAnsi="Arial" w:cs="Arial"/>
          <w:i/>
          <w:iCs/>
          <w:color w:val="auto"/>
          <w:sz w:val="20"/>
          <w:szCs w:val="17"/>
          <w:lang w:val="en-GB"/>
        </w:rPr>
        <w:t xml:space="preserve"> an</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 xml:space="preserve">old-age </w:t>
      </w:r>
      <w:r w:rsidRPr="004032AC">
        <w:rPr>
          <w:rFonts w:ascii="Arial" w:hAnsi="Arial" w:cs="Arial"/>
          <w:i/>
          <w:iCs/>
          <w:color w:val="auto"/>
          <w:sz w:val="20"/>
          <w:szCs w:val="17"/>
          <w:lang w:val="en-GB"/>
        </w:rPr>
        <w:t xml:space="preserve">pension </w:t>
      </w:r>
      <w:r w:rsidRPr="00150387">
        <w:rPr>
          <w:rFonts w:ascii="Arial" w:hAnsi="Arial" w:cs="Arial"/>
          <w:i/>
          <w:iCs/>
          <w:color w:val="auto"/>
          <w:sz w:val="20"/>
          <w:szCs w:val="17"/>
          <w:lang w:val="en-GB"/>
        </w:rPr>
        <w:t>after</w:t>
      </w:r>
      <w:r w:rsidRPr="00534E45">
        <w:rPr>
          <w:rFonts w:ascii="Arial" w:hAnsi="Arial" w:cs="Arial"/>
          <w:i/>
          <w:iCs/>
          <w:color w:val="auto"/>
          <w:sz w:val="20"/>
          <w:szCs w:val="17"/>
          <w:lang w:val="en-GB"/>
        </w:rPr>
        <w:t xml:space="preserve"> disability pension).</w:t>
      </w:r>
    </w:p>
    <w:p w14:paraId="37426CD6" w14:textId="77777777" w:rsidR="002E7C71" w:rsidRPr="00534E45" w:rsidRDefault="002E7C71" w:rsidP="002E7C71">
      <w:pPr>
        <w:pStyle w:val="Normlnweb"/>
        <w:spacing w:before="0" w:beforeAutospacing="0" w:after="0" w:afterAutospacing="0"/>
        <w:jc w:val="both"/>
        <w:rPr>
          <w:rFonts w:ascii="Arial" w:hAnsi="Arial" w:cs="Arial"/>
          <w:i/>
          <w:iCs/>
          <w:color w:val="auto"/>
          <w:sz w:val="20"/>
          <w:szCs w:val="17"/>
          <w:lang w:val="en-GB"/>
        </w:rPr>
      </w:pPr>
    </w:p>
    <w:p w14:paraId="0A56263C" w14:textId="77777777" w:rsidR="002E7C71" w:rsidRPr="00534E45" w:rsidRDefault="002E7C71" w:rsidP="002E7C71">
      <w:pPr>
        <w:pStyle w:val="Normlnweb"/>
        <w:spacing w:before="0" w:beforeAutospacing="0" w:after="0" w:afterAutospacing="0"/>
        <w:jc w:val="both"/>
        <w:rPr>
          <w:rFonts w:ascii="Arial" w:hAnsi="Arial" w:cs="Arial"/>
          <w:i/>
          <w:iCs/>
          <w:color w:val="auto"/>
          <w:sz w:val="20"/>
          <w:szCs w:val="17"/>
          <w:lang w:val="en-GB"/>
        </w:rPr>
      </w:pPr>
    </w:p>
    <w:p w14:paraId="26059321" w14:textId="77777777" w:rsidR="0020320A" w:rsidRPr="00534E45" w:rsidRDefault="002A2021" w:rsidP="00124684">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Tables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-7 to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 xml:space="preserve">-9 </w:t>
      </w:r>
      <w:r w:rsidRPr="00534E45">
        <w:rPr>
          <w:rFonts w:ascii="Arial" w:hAnsi="Arial" w:cs="Arial"/>
          <w:b/>
          <w:bCs/>
          <w:i/>
          <w:iCs/>
          <w:color w:val="auto"/>
          <w:sz w:val="20"/>
          <w:szCs w:val="17"/>
          <w:lang w:val="en-GB"/>
        </w:rPr>
        <w:t>Sickness insurance scheme</w:t>
      </w:r>
    </w:p>
    <w:p w14:paraId="3EEA2FD5" w14:textId="5C291AE5" w:rsidR="00193079" w:rsidRPr="00534E45" w:rsidRDefault="002A2021" w:rsidP="00193079">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indicator of the </w:t>
      </w:r>
      <w:r w:rsidRPr="00534E45">
        <w:rPr>
          <w:rFonts w:ascii="Arial" w:hAnsi="Arial" w:cs="Arial"/>
          <w:b/>
          <w:i/>
          <w:iCs/>
          <w:color w:val="auto"/>
          <w:sz w:val="20"/>
          <w:szCs w:val="17"/>
          <w:lang w:val="en-GB"/>
        </w:rPr>
        <w:t>average number of the sickness insured</w:t>
      </w:r>
      <w:r w:rsidRPr="00534E45">
        <w:rPr>
          <w:rFonts w:ascii="Arial" w:hAnsi="Arial" w:cs="Arial"/>
          <w:i/>
          <w:iCs/>
          <w:color w:val="auto"/>
          <w:sz w:val="20"/>
          <w:szCs w:val="17"/>
          <w:lang w:val="en-GB"/>
        </w:rPr>
        <w:t xml:space="preserve"> shows the average number of persons who are sickness-insured under the Act on Sickness Insurance. Data given in the table</w:t>
      </w:r>
      <w:r w:rsidR="00A5162A" w:rsidRPr="00A5162A">
        <w:rPr>
          <w:rFonts w:ascii="Arial" w:hAnsi="Arial" w:cs="Arial"/>
          <w:i/>
          <w:iCs/>
          <w:color w:val="auto"/>
          <w:sz w:val="20"/>
          <w:szCs w:val="17"/>
          <w:lang w:val="en-GB"/>
        </w:rPr>
        <w:t xml:space="preserve"> </w:t>
      </w:r>
      <w:r w:rsidR="00A5162A" w:rsidRPr="00534E45">
        <w:rPr>
          <w:rFonts w:ascii="Arial" w:hAnsi="Arial" w:cs="Arial"/>
          <w:i/>
          <w:iCs/>
          <w:color w:val="auto"/>
          <w:sz w:val="20"/>
          <w:szCs w:val="17"/>
          <w:lang w:val="en-GB"/>
        </w:rPr>
        <w:t>solely</w:t>
      </w:r>
      <w:r w:rsidRPr="00534E45">
        <w:rPr>
          <w:rFonts w:ascii="Arial" w:hAnsi="Arial" w:cs="Arial"/>
          <w:i/>
          <w:iCs/>
          <w:color w:val="auto"/>
          <w:sz w:val="20"/>
          <w:szCs w:val="17"/>
          <w:lang w:val="en-GB"/>
        </w:rPr>
        <w:t xml:space="preserve"> include the</w:t>
      </w:r>
      <w:r w:rsidR="002848E0">
        <w:rPr>
          <w:rFonts w:ascii="Arial" w:hAnsi="Arial" w:cs="Arial"/>
          <w:i/>
          <w:iCs/>
          <w:color w:val="auto"/>
          <w:sz w:val="20"/>
          <w:szCs w:val="17"/>
          <w:lang w:val="en-GB"/>
        </w:rPr>
        <w:t xml:space="preserve"> so-called</w:t>
      </w:r>
      <w:r w:rsidRPr="00534E45">
        <w:rPr>
          <w:rFonts w:ascii="Arial" w:hAnsi="Arial" w:cs="Arial"/>
          <w:i/>
          <w:iCs/>
          <w:color w:val="auto"/>
          <w:sz w:val="20"/>
          <w:szCs w:val="17"/>
          <w:lang w:val="en-GB"/>
        </w:rPr>
        <w:t xml:space="preserve"> civilian sector, i.e. exclude members of the Police of the CR, </w:t>
      </w:r>
      <w:r w:rsidR="004B686A">
        <w:rPr>
          <w:rFonts w:ascii="Arial" w:hAnsi="Arial" w:cs="Arial"/>
          <w:i/>
          <w:iCs/>
          <w:color w:val="auto"/>
          <w:sz w:val="20"/>
          <w:szCs w:val="17"/>
          <w:lang w:val="en-GB"/>
        </w:rPr>
        <w:t>the</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 xml:space="preserve">Fire and Rescue Service of the CR, </w:t>
      </w:r>
      <w:r w:rsidR="004B686A">
        <w:rPr>
          <w:rFonts w:ascii="Arial" w:hAnsi="Arial" w:cs="Arial"/>
          <w:i/>
          <w:iCs/>
          <w:color w:val="auto"/>
          <w:sz w:val="20"/>
          <w:szCs w:val="17"/>
          <w:lang w:val="en-GB"/>
        </w:rPr>
        <w:t>the</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Czech Customs Administration</w:t>
      </w:r>
      <w:r w:rsidR="00CE4F08">
        <w:rPr>
          <w:rFonts w:ascii="Arial" w:hAnsi="Arial" w:cs="Arial"/>
          <w:i/>
          <w:iCs/>
          <w:color w:val="auto"/>
          <w:sz w:val="20"/>
          <w:szCs w:val="17"/>
          <w:lang w:val="en-GB"/>
        </w:rPr>
        <w:t xml:space="preserve"> of the</w:t>
      </w:r>
      <w:r w:rsidR="00244838">
        <w:rPr>
          <w:rFonts w:ascii="Arial" w:hAnsi="Arial" w:cs="Arial"/>
          <w:i/>
          <w:iCs/>
          <w:color w:val="auto"/>
          <w:sz w:val="20"/>
          <w:szCs w:val="17"/>
          <w:lang w:val="en-GB"/>
        </w:rPr>
        <w:t> </w:t>
      </w:r>
      <w:r w:rsidR="00CE4F08">
        <w:rPr>
          <w:rFonts w:ascii="Arial" w:hAnsi="Arial" w:cs="Arial"/>
          <w:i/>
          <w:iCs/>
          <w:color w:val="auto"/>
          <w:sz w:val="20"/>
          <w:szCs w:val="17"/>
          <w:lang w:val="en-GB"/>
        </w:rPr>
        <w:t>CR</w:t>
      </w:r>
      <w:r w:rsidRPr="00534E45">
        <w:rPr>
          <w:rFonts w:ascii="Arial" w:hAnsi="Arial" w:cs="Arial"/>
          <w:i/>
          <w:iCs/>
          <w:color w:val="auto"/>
          <w:sz w:val="20"/>
          <w:szCs w:val="17"/>
          <w:lang w:val="en-GB"/>
        </w:rPr>
        <w:t xml:space="preserve">, </w:t>
      </w:r>
      <w:r w:rsidR="004B686A">
        <w:rPr>
          <w:rFonts w:ascii="Arial" w:hAnsi="Arial" w:cs="Arial"/>
          <w:i/>
          <w:iCs/>
          <w:color w:val="auto"/>
          <w:sz w:val="20"/>
          <w:szCs w:val="17"/>
          <w:lang w:val="en-GB"/>
        </w:rPr>
        <w:t>the</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 xml:space="preserve">Prison Service of the CR, </w:t>
      </w:r>
      <w:r w:rsidR="004B686A">
        <w:rPr>
          <w:rFonts w:ascii="Arial" w:hAnsi="Arial" w:cs="Arial"/>
          <w:i/>
          <w:iCs/>
          <w:color w:val="auto"/>
          <w:sz w:val="20"/>
          <w:szCs w:val="17"/>
          <w:lang w:val="en-GB"/>
        </w:rPr>
        <w:t>the</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 xml:space="preserve">Security Information Service, </w:t>
      </w:r>
      <w:r w:rsidR="004B686A">
        <w:rPr>
          <w:rFonts w:ascii="Arial" w:hAnsi="Arial" w:cs="Arial"/>
          <w:i/>
          <w:iCs/>
          <w:color w:val="auto"/>
          <w:sz w:val="20"/>
          <w:szCs w:val="17"/>
          <w:lang w:val="en-GB"/>
        </w:rPr>
        <w:t>the</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Office for Foreign Relations and Information, and professional soldiers.</w:t>
      </w:r>
    </w:p>
    <w:p w14:paraId="3939C5DC" w14:textId="3087F129" w:rsidR="00193079" w:rsidRPr="00534E45" w:rsidRDefault="00CE4F08" w:rsidP="00193079">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i/>
          <w:iCs/>
          <w:color w:val="auto"/>
          <w:sz w:val="20"/>
          <w:szCs w:val="17"/>
          <w:lang w:val="en-GB"/>
        </w:rPr>
        <w:t>Definition</w:t>
      </w:r>
      <w:r w:rsidRPr="00534E45">
        <w:rPr>
          <w:rFonts w:ascii="Arial" w:hAnsi="Arial" w:cs="Arial"/>
          <w:i/>
          <w:iCs/>
          <w:color w:val="auto"/>
          <w:sz w:val="20"/>
          <w:szCs w:val="17"/>
          <w:lang w:val="en-GB"/>
        </w:rPr>
        <w:t xml:space="preserve"> </w:t>
      </w:r>
      <w:r w:rsidR="002A2021" w:rsidRPr="00534E45">
        <w:rPr>
          <w:rFonts w:ascii="Arial" w:hAnsi="Arial" w:cs="Arial"/>
          <w:i/>
          <w:iCs/>
          <w:color w:val="auto"/>
          <w:sz w:val="20"/>
          <w:szCs w:val="17"/>
          <w:lang w:val="en-GB"/>
        </w:rPr>
        <w:t>of respective</w:t>
      </w:r>
      <w:r w:rsidR="00F50F13">
        <w:rPr>
          <w:rFonts w:ascii="Arial" w:hAnsi="Arial" w:cs="Arial"/>
          <w:i/>
          <w:iCs/>
          <w:color w:val="auto"/>
          <w:sz w:val="20"/>
          <w:szCs w:val="17"/>
          <w:lang w:val="en-GB"/>
        </w:rPr>
        <w:t xml:space="preserve"> types of</w:t>
      </w:r>
      <w:r w:rsidR="002A2021" w:rsidRPr="00534E45">
        <w:rPr>
          <w:rFonts w:ascii="Arial" w:hAnsi="Arial" w:cs="Arial"/>
          <w:i/>
          <w:iCs/>
          <w:color w:val="auto"/>
          <w:sz w:val="20"/>
          <w:szCs w:val="17"/>
          <w:lang w:val="en-GB"/>
        </w:rPr>
        <w:t xml:space="preserve"> sickness insurance benefits:</w:t>
      </w:r>
    </w:p>
    <w:p w14:paraId="78686DB3" w14:textId="01FC8C50" w:rsidR="00193079" w:rsidRPr="00534E45" w:rsidRDefault="002A2021" w:rsidP="00193079">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00676882">
        <w:rPr>
          <w:rFonts w:ascii="Arial" w:hAnsi="Arial" w:cs="Arial"/>
          <w:i/>
          <w:iCs/>
          <w:color w:val="auto"/>
          <w:sz w:val="20"/>
          <w:szCs w:val="17"/>
          <w:lang w:val="en-GB"/>
        </w:rPr>
        <w:t xml:space="preserve">the </w:t>
      </w:r>
      <w:r w:rsidRPr="00534E45">
        <w:rPr>
          <w:rFonts w:ascii="Arial" w:hAnsi="Arial" w:cs="Arial"/>
          <w:b/>
          <w:bCs/>
          <w:i/>
          <w:iCs/>
          <w:color w:val="auto"/>
          <w:sz w:val="20"/>
          <w:szCs w:val="17"/>
          <w:lang w:val="en-GB"/>
        </w:rPr>
        <w:t>sickness benefit</w:t>
      </w:r>
      <w:r w:rsidRPr="00534E45">
        <w:rPr>
          <w:rFonts w:ascii="Arial" w:hAnsi="Arial" w:cs="Arial"/>
          <w:i/>
          <w:iCs/>
          <w:color w:val="auto"/>
          <w:sz w:val="20"/>
          <w:szCs w:val="17"/>
          <w:lang w:val="en-GB"/>
        </w:rPr>
        <w:t xml:space="preserve"> – employees or own-account workers are entitled to receive sickness benefits </w:t>
      </w:r>
      <w:r w:rsidR="00DE4D57" w:rsidRPr="00534E45">
        <w:rPr>
          <w:rFonts w:ascii="Arial" w:hAnsi="Arial" w:cs="Arial"/>
          <w:i/>
          <w:iCs/>
          <w:color w:val="auto"/>
          <w:sz w:val="20"/>
          <w:szCs w:val="17"/>
          <w:lang w:val="en-GB"/>
        </w:rPr>
        <w:t xml:space="preserve">for </w:t>
      </w:r>
      <w:r w:rsidR="00DE4D57">
        <w:rPr>
          <w:rFonts w:ascii="Arial" w:hAnsi="Arial" w:cs="Arial"/>
          <w:i/>
          <w:iCs/>
          <w:color w:val="auto"/>
          <w:sz w:val="20"/>
          <w:szCs w:val="17"/>
          <w:lang w:val="en-GB"/>
        </w:rPr>
        <w:t>a</w:t>
      </w:r>
      <w:r w:rsidR="00DE4D57" w:rsidRPr="00534E45">
        <w:rPr>
          <w:rFonts w:ascii="Arial" w:hAnsi="Arial" w:cs="Arial"/>
          <w:i/>
          <w:iCs/>
          <w:color w:val="auto"/>
          <w:sz w:val="20"/>
          <w:szCs w:val="17"/>
          <w:lang w:val="en-GB"/>
        </w:rPr>
        <w:t> period defined by law</w:t>
      </w:r>
      <w:r w:rsidR="00DE4D57">
        <w:rPr>
          <w:rFonts w:ascii="Arial" w:hAnsi="Arial" w:cs="Arial"/>
          <w:i/>
          <w:iCs/>
          <w:color w:val="auto"/>
          <w:sz w:val="20"/>
          <w:szCs w:val="17"/>
          <w:lang w:val="en-GB"/>
        </w:rPr>
        <w:t xml:space="preserve">, </w:t>
      </w:r>
      <w:r w:rsidRPr="005E57A6">
        <w:rPr>
          <w:rFonts w:ascii="Arial" w:hAnsi="Arial" w:cs="Arial"/>
          <w:i/>
          <w:iCs/>
          <w:color w:val="auto"/>
          <w:sz w:val="20"/>
          <w:szCs w:val="17"/>
          <w:lang w:val="en-GB"/>
        </w:rPr>
        <w:t>in case</w:t>
      </w:r>
      <w:r w:rsidRPr="00DE4D57">
        <w:rPr>
          <w:rFonts w:ascii="Arial" w:hAnsi="Arial" w:cs="Arial"/>
          <w:i/>
          <w:iCs/>
          <w:color w:val="auto"/>
          <w:sz w:val="20"/>
          <w:szCs w:val="17"/>
          <w:lang w:val="en-GB"/>
        </w:rPr>
        <w:t xml:space="preserve"> of the incapacity for work due to </w:t>
      </w:r>
      <w:r w:rsidR="00E1014C" w:rsidRPr="00DE4D57">
        <w:rPr>
          <w:rFonts w:ascii="Arial" w:hAnsi="Arial" w:cs="Arial"/>
          <w:i/>
          <w:iCs/>
          <w:color w:val="auto"/>
          <w:sz w:val="20"/>
          <w:szCs w:val="17"/>
          <w:lang w:val="en-GB"/>
        </w:rPr>
        <w:t>a</w:t>
      </w:r>
      <w:r w:rsidR="00244838">
        <w:rPr>
          <w:rFonts w:ascii="Arial" w:hAnsi="Arial" w:cs="Arial"/>
          <w:i/>
          <w:iCs/>
          <w:color w:val="auto"/>
          <w:sz w:val="20"/>
          <w:szCs w:val="17"/>
          <w:lang w:val="en-GB"/>
        </w:rPr>
        <w:t> </w:t>
      </w:r>
      <w:r w:rsidRPr="00DE4D57">
        <w:rPr>
          <w:rFonts w:ascii="Arial" w:hAnsi="Arial" w:cs="Arial"/>
          <w:i/>
          <w:iCs/>
          <w:color w:val="auto"/>
          <w:sz w:val="20"/>
          <w:szCs w:val="17"/>
          <w:lang w:val="en-GB"/>
        </w:rPr>
        <w:t>disease or</w:t>
      </w:r>
      <w:r w:rsidR="00B6735E" w:rsidRPr="00DE4D57">
        <w:rPr>
          <w:rFonts w:ascii="Arial" w:hAnsi="Arial" w:cs="Arial"/>
          <w:i/>
          <w:iCs/>
          <w:color w:val="auto"/>
          <w:sz w:val="20"/>
          <w:szCs w:val="17"/>
          <w:lang w:val="en-GB"/>
        </w:rPr>
        <w:t xml:space="preserve"> an</w:t>
      </w:r>
      <w:r w:rsidR="00244838">
        <w:rPr>
          <w:rFonts w:ascii="Arial" w:hAnsi="Arial" w:cs="Arial"/>
          <w:i/>
          <w:iCs/>
          <w:color w:val="auto"/>
          <w:sz w:val="20"/>
          <w:szCs w:val="17"/>
          <w:lang w:val="en-GB"/>
        </w:rPr>
        <w:t> </w:t>
      </w:r>
      <w:r w:rsidRPr="00DE4D57">
        <w:rPr>
          <w:rFonts w:ascii="Arial" w:hAnsi="Arial" w:cs="Arial"/>
          <w:i/>
          <w:iCs/>
          <w:color w:val="auto"/>
          <w:sz w:val="20"/>
          <w:szCs w:val="17"/>
          <w:lang w:val="en-GB"/>
        </w:rPr>
        <w:t>injury found</w:t>
      </w:r>
      <w:r w:rsidRPr="00534E45">
        <w:rPr>
          <w:rFonts w:ascii="Arial" w:hAnsi="Arial" w:cs="Arial"/>
          <w:i/>
          <w:iCs/>
          <w:color w:val="auto"/>
          <w:sz w:val="20"/>
          <w:szCs w:val="17"/>
          <w:lang w:val="en-GB"/>
        </w:rPr>
        <w:t xml:space="preserve"> by a physician or if quarantine </w:t>
      </w:r>
      <w:r w:rsidR="00395770">
        <w:rPr>
          <w:rFonts w:ascii="Arial" w:hAnsi="Arial" w:cs="Arial"/>
          <w:i/>
          <w:iCs/>
          <w:color w:val="auto"/>
          <w:sz w:val="20"/>
          <w:szCs w:val="17"/>
          <w:lang w:val="en-GB"/>
        </w:rPr>
        <w:t>was</w:t>
      </w:r>
      <w:r w:rsidR="00DE4D57" w:rsidRPr="00534E45">
        <w:rPr>
          <w:rFonts w:ascii="Arial" w:hAnsi="Arial" w:cs="Arial"/>
          <w:i/>
          <w:iCs/>
          <w:color w:val="auto"/>
          <w:sz w:val="20"/>
          <w:szCs w:val="17"/>
          <w:lang w:val="en-GB"/>
        </w:rPr>
        <w:t> </w:t>
      </w:r>
      <w:r w:rsidRPr="00534E45">
        <w:rPr>
          <w:rFonts w:ascii="Arial" w:hAnsi="Arial" w:cs="Arial"/>
          <w:i/>
          <w:iCs/>
          <w:color w:val="auto"/>
          <w:sz w:val="20"/>
          <w:szCs w:val="17"/>
          <w:lang w:val="en-GB"/>
        </w:rPr>
        <w:t>imposed</w:t>
      </w:r>
      <w:r w:rsidR="00DE4D57">
        <w:rPr>
          <w:rFonts w:ascii="Arial" w:hAnsi="Arial" w:cs="Arial"/>
          <w:i/>
          <w:iCs/>
          <w:color w:val="auto"/>
          <w:sz w:val="20"/>
          <w:szCs w:val="17"/>
          <w:lang w:val="en-GB"/>
        </w:rPr>
        <w:t xml:space="preserve"> on them</w:t>
      </w:r>
      <w:r w:rsidRPr="00534E45">
        <w:rPr>
          <w:rFonts w:ascii="Arial" w:hAnsi="Arial" w:cs="Arial"/>
          <w:i/>
          <w:iCs/>
          <w:color w:val="auto"/>
          <w:sz w:val="20"/>
          <w:szCs w:val="17"/>
          <w:lang w:val="en-GB"/>
        </w:rPr>
        <w:t>;</w:t>
      </w:r>
    </w:p>
    <w:p w14:paraId="594551A1" w14:textId="6286F0A2" w:rsidR="00193079" w:rsidRPr="00534E45" w:rsidRDefault="002A2021" w:rsidP="00193079">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lastRenderedPageBreak/>
        <w:t>– </w:t>
      </w:r>
      <w:r w:rsidR="00676882">
        <w:rPr>
          <w:rFonts w:ascii="Arial" w:hAnsi="Arial" w:cs="Arial"/>
          <w:i/>
          <w:iCs/>
          <w:color w:val="auto"/>
          <w:sz w:val="20"/>
          <w:szCs w:val="17"/>
          <w:lang w:val="en-GB"/>
        </w:rPr>
        <w:t xml:space="preserve">the </w:t>
      </w:r>
      <w:r w:rsidR="00613622" w:rsidRPr="00534E45">
        <w:rPr>
          <w:rFonts w:ascii="Arial" w:hAnsi="Arial" w:cs="Arial"/>
          <w:b/>
          <w:bCs/>
          <w:i/>
          <w:iCs/>
          <w:color w:val="auto"/>
          <w:sz w:val="20"/>
          <w:lang w:val="en-GB"/>
        </w:rPr>
        <w:t xml:space="preserve">attendance </w:t>
      </w:r>
      <w:r w:rsidRPr="00534E45">
        <w:rPr>
          <w:rFonts w:ascii="Arial" w:hAnsi="Arial" w:cs="Arial"/>
          <w:b/>
          <w:bCs/>
          <w:i/>
          <w:iCs/>
          <w:color w:val="auto"/>
          <w:sz w:val="20"/>
          <w:lang w:val="en-GB"/>
        </w:rPr>
        <w:t>allowance</w:t>
      </w:r>
      <w:r w:rsidRPr="00534E45">
        <w:rPr>
          <w:rFonts w:ascii="Arial" w:hAnsi="Arial" w:cs="Arial"/>
          <w:i/>
          <w:iCs/>
          <w:color w:val="auto"/>
          <w:sz w:val="20"/>
          <w:szCs w:val="17"/>
          <w:lang w:val="en-GB"/>
        </w:rPr>
        <w:t xml:space="preserve"> </w:t>
      </w:r>
      <w:r w:rsidR="00217C12" w:rsidRPr="0066646A">
        <w:rPr>
          <w:rFonts w:ascii="Arial" w:hAnsi="Arial" w:cs="Arial"/>
          <w:i/>
          <w:iCs/>
          <w:color w:val="auto"/>
          <w:sz w:val="20"/>
          <w:szCs w:val="17"/>
          <w:lang w:val="en-GB"/>
        </w:rPr>
        <w:t>–</w:t>
      </w:r>
      <w:r w:rsidR="00217C12">
        <w:rPr>
          <w:rFonts w:ascii="Arial" w:hAnsi="Arial" w:cs="Arial"/>
          <w:i/>
          <w:iCs/>
          <w:color w:val="auto"/>
          <w:sz w:val="20"/>
          <w:szCs w:val="17"/>
          <w:lang w:val="en-GB"/>
        </w:rPr>
        <w:t xml:space="preserve"> it </w:t>
      </w:r>
      <w:r w:rsidRPr="00534E45">
        <w:rPr>
          <w:rFonts w:ascii="Arial" w:hAnsi="Arial" w:cs="Arial"/>
          <w:i/>
          <w:iCs/>
          <w:color w:val="auto"/>
          <w:sz w:val="20"/>
          <w:szCs w:val="17"/>
          <w:lang w:val="en-GB"/>
        </w:rPr>
        <w:t xml:space="preserve">is paid to employees taking care of a sick </w:t>
      </w:r>
      <w:r w:rsidR="007813FE">
        <w:rPr>
          <w:rFonts w:ascii="Arial" w:hAnsi="Arial" w:cs="Arial"/>
          <w:i/>
          <w:iCs/>
          <w:color w:val="auto"/>
          <w:sz w:val="20"/>
          <w:szCs w:val="17"/>
          <w:lang w:val="en-GB"/>
        </w:rPr>
        <w:t>household</w:t>
      </w:r>
      <w:r w:rsidR="007813FE"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member or of a healthy child aged under 10</w:t>
      </w:r>
      <w:r w:rsidR="007813FE">
        <w:rPr>
          <w:rFonts w:ascii="Arial" w:hAnsi="Arial" w:cs="Arial"/>
          <w:i/>
          <w:iCs/>
          <w:color w:val="auto"/>
          <w:sz w:val="20"/>
          <w:szCs w:val="17"/>
          <w:lang w:val="en-GB"/>
        </w:rPr>
        <w:t xml:space="preserve"> years</w:t>
      </w:r>
      <w:r w:rsidRPr="00534E45">
        <w:rPr>
          <w:rFonts w:ascii="Arial" w:hAnsi="Arial" w:cs="Arial"/>
          <w:i/>
          <w:iCs/>
          <w:color w:val="auto"/>
          <w:sz w:val="20"/>
          <w:szCs w:val="17"/>
          <w:lang w:val="en-GB"/>
        </w:rPr>
        <w:t xml:space="preserve"> (in cases when educational </w:t>
      </w:r>
      <w:r w:rsidRPr="00692699">
        <w:rPr>
          <w:rFonts w:ascii="Arial" w:hAnsi="Arial" w:cs="Arial"/>
          <w:i/>
          <w:iCs/>
          <w:color w:val="auto"/>
          <w:sz w:val="20"/>
          <w:szCs w:val="17"/>
          <w:lang w:val="en-GB"/>
        </w:rPr>
        <w:t xml:space="preserve">or </w:t>
      </w:r>
      <w:r w:rsidRPr="006B732C">
        <w:rPr>
          <w:rFonts w:ascii="Arial" w:hAnsi="Arial" w:cs="Arial"/>
          <w:i/>
          <w:iCs/>
          <w:color w:val="auto"/>
          <w:sz w:val="20"/>
          <w:szCs w:val="17"/>
          <w:lang w:val="en-GB"/>
        </w:rPr>
        <w:t>children’s facilities are</w:t>
      </w:r>
      <w:r w:rsidRPr="00534E45">
        <w:rPr>
          <w:rFonts w:ascii="Arial" w:hAnsi="Arial" w:cs="Arial"/>
          <w:i/>
          <w:iCs/>
          <w:color w:val="auto"/>
          <w:sz w:val="20"/>
          <w:szCs w:val="17"/>
          <w:lang w:val="en-GB"/>
        </w:rPr>
        <w:t xml:space="preserve"> closed, if quarantine has been imposed </w:t>
      </w:r>
      <w:r w:rsidR="005E57A6">
        <w:rPr>
          <w:rFonts w:ascii="Arial" w:hAnsi="Arial" w:cs="Arial"/>
          <w:i/>
          <w:iCs/>
          <w:color w:val="auto"/>
          <w:sz w:val="20"/>
          <w:szCs w:val="17"/>
          <w:lang w:val="en-GB"/>
        </w:rPr>
        <w:t>on</w:t>
      </w:r>
      <w:r w:rsidR="005E57A6"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a child, or if a person regularly taking care of a child has fallen ill);</w:t>
      </w:r>
    </w:p>
    <w:p w14:paraId="53597304" w14:textId="3A1EC8E7" w:rsidR="00193079" w:rsidRPr="00534E45" w:rsidRDefault="002A2021" w:rsidP="00193079">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00676882">
        <w:rPr>
          <w:rFonts w:ascii="Arial" w:hAnsi="Arial" w:cs="Arial"/>
          <w:i/>
          <w:iCs/>
          <w:color w:val="auto"/>
          <w:sz w:val="20"/>
          <w:szCs w:val="17"/>
          <w:lang w:val="en-GB"/>
        </w:rPr>
        <w:t xml:space="preserve">the </w:t>
      </w:r>
      <w:r w:rsidRPr="00534E45">
        <w:rPr>
          <w:rFonts w:ascii="Arial" w:hAnsi="Arial" w:cs="Arial"/>
          <w:b/>
          <w:bCs/>
          <w:i/>
          <w:iCs/>
          <w:color w:val="auto"/>
          <w:sz w:val="20"/>
          <w:szCs w:val="17"/>
          <w:lang w:val="en-GB"/>
        </w:rPr>
        <w:t xml:space="preserve">maternity </w:t>
      </w:r>
      <w:r w:rsidR="004311F9" w:rsidRPr="00534E45">
        <w:rPr>
          <w:rFonts w:ascii="Arial" w:hAnsi="Arial" w:cs="Arial"/>
          <w:b/>
          <w:bCs/>
          <w:i/>
          <w:iCs/>
          <w:color w:val="auto"/>
          <w:sz w:val="20"/>
          <w:szCs w:val="17"/>
          <w:lang w:val="en-GB"/>
        </w:rPr>
        <w:t>benefit</w:t>
      </w:r>
      <w:r w:rsidR="004311F9" w:rsidRPr="00534E45">
        <w:rPr>
          <w:rFonts w:ascii="Arial" w:hAnsi="Arial" w:cs="Arial"/>
          <w:i/>
          <w:iCs/>
          <w:color w:val="auto"/>
          <w:sz w:val="20"/>
          <w:szCs w:val="17"/>
          <w:lang w:val="en-GB"/>
        </w:rPr>
        <w:t xml:space="preserve"> </w:t>
      </w:r>
      <w:r w:rsidR="0005233C" w:rsidRPr="00534E45">
        <w:rPr>
          <w:rFonts w:ascii="Arial" w:hAnsi="Arial" w:cs="Arial"/>
          <w:i/>
          <w:iCs/>
          <w:color w:val="auto"/>
          <w:sz w:val="20"/>
          <w:szCs w:val="17"/>
          <w:lang w:val="en-GB"/>
        </w:rPr>
        <w:t>–</w:t>
      </w:r>
      <w:r w:rsidR="0005233C">
        <w:rPr>
          <w:rFonts w:ascii="Arial" w:hAnsi="Arial" w:cs="Arial"/>
          <w:i/>
          <w:iCs/>
          <w:color w:val="auto"/>
          <w:sz w:val="20"/>
          <w:szCs w:val="17"/>
          <w:lang w:val="en-GB"/>
        </w:rPr>
        <w:t xml:space="preserve"> </w:t>
      </w:r>
      <w:r w:rsidR="0005233C" w:rsidRPr="00770FCE">
        <w:rPr>
          <w:rFonts w:ascii="Arial" w:hAnsi="Arial" w:cs="Arial"/>
          <w:i/>
          <w:iCs/>
          <w:color w:val="auto"/>
          <w:sz w:val="20"/>
          <w:szCs w:val="17"/>
          <w:lang w:val="en-GB"/>
        </w:rPr>
        <w:t>since 2011</w:t>
      </w:r>
      <w:r w:rsidR="0005233C">
        <w:rPr>
          <w:rFonts w:ascii="Arial" w:hAnsi="Arial" w:cs="Arial"/>
          <w:i/>
          <w:iCs/>
          <w:color w:val="auto"/>
          <w:sz w:val="20"/>
          <w:szCs w:val="17"/>
          <w:lang w:val="en-GB"/>
        </w:rPr>
        <w:t xml:space="preserve">, it </w:t>
      </w:r>
      <w:r w:rsidRPr="00534E45">
        <w:rPr>
          <w:rFonts w:ascii="Arial" w:hAnsi="Arial" w:cs="Arial"/>
          <w:i/>
          <w:iCs/>
          <w:color w:val="auto"/>
          <w:sz w:val="20"/>
          <w:szCs w:val="17"/>
          <w:lang w:val="en-GB"/>
        </w:rPr>
        <w:t xml:space="preserve">has </w:t>
      </w:r>
      <w:r w:rsidRPr="00D665B5">
        <w:rPr>
          <w:rFonts w:ascii="Arial" w:hAnsi="Arial" w:cs="Arial"/>
          <w:i/>
          <w:iCs/>
          <w:color w:val="auto"/>
          <w:sz w:val="20"/>
          <w:szCs w:val="17"/>
          <w:lang w:val="en-GB"/>
        </w:rPr>
        <w:t xml:space="preserve">been </w:t>
      </w:r>
      <w:r w:rsidRPr="00534E45">
        <w:rPr>
          <w:rFonts w:ascii="Arial" w:hAnsi="Arial" w:cs="Arial"/>
          <w:i/>
          <w:iCs/>
          <w:color w:val="auto"/>
          <w:sz w:val="20"/>
          <w:szCs w:val="17"/>
          <w:lang w:val="en-GB"/>
        </w:rPr>
        <w:t>paid starting on the day</w:t>
      </w:r>
      <w:r w:rsidR="002E3C93">
        <w:rPr>
          <w:rFonts w:ascii="Arial" w:hAnsi="Arial" w:cs="Arial"/>
          <w:i/>
          <w:iCs/>
          <w:color w:val="auto"/>
          <w:sz w:val="20"/>
          <w:szCs w:val="17"/>
          <w:lang w:val="en-GB"/>
        </w:rPr>
        <w:t xml:space="preserve"> that</w:t>
      </w:r>
      <w:r w:rsidRPr="00534E45">
        <w:rPr>
          <w:rFonts w:ascii="Arial" w:hAnsi="Arial" w:cs="Arial"/>
          <w:i/>
          <w:iCs/>
          <w:color w:val="auto"/>
          <w:sz w:val="20"/>
          <w:szCs w:val="17"/>
          <w:lang w:val="en-GB"/>
        </w:rPr>
        <w:t xml:space="preserve"> the insured person has to determine in the period from the beginning of </w:t>
      </w:r>
      <w:r w:rsidR="00C8686F" w:rsidRPr="00534E45">
        <w:rPr>
          <w:rFonts w:ascii="Arial" w:hAnsi="Arial" w:cs="Arial"/>
          <w:i/>
          <w:iCs/>
          <w:color w:val="auto"/>
          <w:sz w:val="20"/>
          <w:szCs w:val="17"/>
          <w:lang w:val="en-GB"/>
        </w:rPr>
        <w:t>the</w:t>
      </w:r>
      <w:r w:rsidR="004F28D5" w:rsidRPr="00534E45">
        <w:rPr>
          <w:rFonts w:ascii="Arial" w:hAnsi="Arial" w:cs="Arial"/>
          <w:i/>
          <w:iCs/>
          <w:color w:val="auto"/>
          <w:sz w:val="20"/>
          <w:szCs w:val="17"/>
          <w:lang w:val="en-GB"/>
        </w:rPr>
        <w:t> </w:t>
      </w:r>
      <w:r w:rsidRPr="00534E45">
        <w:rPr>
          <w:rFonts w:ascii="Arial" w:hAnsi="Arial" w:cs="Arial"/>
          <w:i/>
          <w:iCs/>
          <w:color w:val="auto"/>
          <w:sz w:val="20"/>
          <w:szCs w:val="17"/>
          <w:lang w:val="en-GB"/>
        </w:rPr>
        <w:t xml:space="preserve">eighth to the beginning of </w:t>
      </w:r>
      <w:r w:rsidR="00C8686F" w:rsidRPr="00534E45">
        <w:rPr>
          <w:rFonts w:ascii="Arial" w:hAnsi="Arial" w:cs="Arial"/>
          <w:i/>
          <w:iCs/>
          <w:color w:val="auto"/>
          <w:sz w:val="20"/>
          <w:szCs w:val="17"/>
          <w:lang w:val="en-GB"/>
        </w:rPr>
        <w:t>the</w:t>
      </w:r>
      <w:r w:rsidR="004F28D5" w:rsidRPr="00534E45">
        <w:rPr>
          <w:rFonts w:ascii="Arial" w:hAnsi="Arial" w:cs="Arial"/>
          <w:i/>
          <w:iCs/>
          <w:color w:val="auto"/>
          <w:sz w:val="20"/>
          <w:szCs w:val="17"/>
          <w:lang w:val="en-GB"/>
        </w:rPr>
        <w:t> </w:t>
      </w:r>
      <w:r w:rsidRPr="00534E45">
        <w:rPr>
          <w:rFonts w:ascii="Arial" w:hAnsi="Arial" w:cs="Arial"/>
          <w:i/>
          <w:iCs/>
          <w:color w:val="auto"/>
          <w:sz w:val="20"/>
          <w:szCs w:val="17"/>
          <w:lang w:val="en-GB"/>
        </w:rPr>
        <w:t>sixth week prior</w:t>
      </w:r>
      <w:r w:rsidR="00D665B5">
        <w:rPr>
          <w:rFonts w:ascii="Arial" w:hAnsi="Arial" w:cs="Arial"/>
          <w:i/>
          <w:iCs/>
          <w:color w:val="auto"/>
          <w:sz w:val="20"/>
          <w:szCs w:val="17"/>
          <w:lang w:val="en-GB"/>
        </w:rPr>
        <w:t xml:space="preserve"> to</w:t>
      </w:r>
      <w:r w:rsidRPr="00534E45">
        <w:rPr>
          <w:rFonts w:ascii="Arial" w:hAnsi="Arial" w:cs="Arial"/>
          <w:i/>
          <w:iCs/>
          <w:color w:val="auto"/>
          <w:sz w:val="20"/>
          <w:szCs w:val="17"/>
          <w:lang w:val="en-GB"/>
        </w:rPr>
        <w:t xml:space="preserve"> the anticipated </w:t>
      </w:r>
      <w:r w:rsidR="00C8686F" w:rsidRPr="00534E45">
        <w:rPr>
          <w:rFonts w:ascii="Arial" w:hAnsi="Arial" w:cs="Arial"/>
          <w:i/>
          <w:iCs/>
          <w:color w:val="auto"/>
          <w:sz w:val="20"/>
          <w:szCs w:val="17"/>
          <w:lang w:val="en-GB"/>
        </w:rPr>
        <w:t>delivery of a</w:t>
      </w:r>
      <w:r w:rsidR="004F28D5" w:rsidRPr="00534E45">
        <w:rPr>
          <w:rFonts w:ascii="Arial" w:hAnsi="Arial" w:cs="Arial"/>
          <w:i/>
          <w:iCs/>
          <w:color w:val="auto"/>
          <w:sz w:val="20"/>
          <w:szCs w:val="17"/>
          <w:lang w:val="en-GB"/>
        </w:rPr>
        <w:t> </w:t>
      </w:r>
      <w:r w:rsidR="00C8686F" w:rsidRPr="00534E45">
        <w:rPr>
          <w:rFonts w:ascii="Arial" w:hAnsi="Arial" w:cs="Arial"/>
          <w:i/>
          <w:iCs/>
          <w:color w:val="auto"/>
          <w:sz w:val="20"/>
          <w:szCs w:val="17"/>
          <w:lang w:val="en-GB"/>
        </w:rPr>
        <w:t>child</w:t>
      </w:r>
      <w:r w:rsidRPr="00534E45">
        <w:rPr>
          <w:rFonts w:ascii="Arial" w:hAnsi="Arial" w:cs="Arial"/>
          <w:i/>
          <w:iCs/>
          <w:color w:val="auto"/>
          <w:sz w:val="20"/>
          <w:szCs w:val="17"/>
          <w:lang w:val="en-GB"/>
        </w:rPr>
        <w:t>. The </w:t>
      </w:r>
      <w:r w:rsidR="008948DD">
        <w:rPr>
          <w:rFonts w:ascii="Arial" w:hAnsi="Arial" w:cs="Arial"/>
          <w:i/>
          <w:iCs/>
          <w:color w:val="auto"/>
          <w:sz w:val="20"/>
          <w:szCs w:val="17"/>
          <w:lang w:val="en-GB"/>
        </w:rPr>
        <w:t>benefit is paid</w:t>
      </w:r>
      <w:r w:rsidRPr="00534E45">
        <w:rPr>
          <w:rFonts w:ascii="Arial" w:hAnsi="Arial" w:cs="Arial"/>
          <w:i/>
          <w:iCs/>
          <w:color w:val="auto"/>
          <w:sz w:val="20"/>
          <w:szCs w:val="17"/>
          <w:lang w:val="en-GB"/>
        </w:rPr>
        <w:t xml:space="preserve"> </w:t>
      </w:r>
      <w:r w:rsidR="002E3C93">
        <w:rPr>
          <w:rFonts w:ascii="Arial" w:hAnsi="Arial" w:cs="Arial"/>
          <w:i/>
          <w:iCs/>
          <w:color w:val="auto"/>
          <w:sz w:val="20"/>
          <w:szCs w:val="17"/>
          <w:lang w:val="en-GB"/>
        </w:rPr>
        <w:t>for</w:t>
      </w:r>
      <w:r w:rsidR="002E3C93"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 xml:space="preserve">28 weeks (for the insured who gave birth to two </w:t>
      </w:r>
      <w:r w:rsidR="00D665B5">
        <w:rPr>
          <w:rFonts w:ascii="Arial" w:hAnsi="Arial" w:cs="Arial"/>
          <w:i/>
          <w:iCs/>
          <w:color w:val="auto"/>
          <w:sz w:val="20"/>
          <w:szCs w:val="17"/>
          <w:lang w:val="en-GB"/>
        </w:rPr>
        <w:t>or</w:t>
      </w:r>
      <w:r w:rsidR="00D665B5" w:rsidRPr="00534E45">
        <w:rPr>
          <w:rFonts w:ascii="Arial" w:hAnsi="Arial" w:cs="Arial"/>
          <w:i/>
          <w:iCs/>
          <w:color w:val="auto"/>
          <w:sz w:val="20"/>
          <w:szCs w:val="17"/>
          <w:lang w:val="en-GB"/>
        </w:rPr>
        <w:t> </w:t>
      </w:r>
      <w:r w:rsidRPr="00534E45">
        <w:rPr>
          <w:rFonts w:ascii="Arial" w:hAnsi="Arial" w:cs="Arial"/>
          <w:i/>
          <w:iCs/>
          <w:color w:val="auto"/>
          <w:sz w:val="20"/>
          <w:szCs w:val="17"/>
          <w:lang w:val="en-GB"/>
        </w:rPr>
        <w:t xml:space="preserve">more children </w:t>
      </w:r>
      <w:r w:rsidR="008948DD">
        <w:rPr>
          <w:rFonts w:ascii="Arial" w:hAnsi="Arial" w:cs="Arial"/>
          <w:i/>
          <w:iCs/>
          <w:color w:val="auto"/>
          <w:sz w:val="20"/>
          <w:szCs w:val="17"/>
          <w:lang w:val="en-GB"/>
        </w:rPr>
        <w:t>in one delivery</w:t>
      </w:r>
      <w:r w:rsidRPr="00534E45">
        <w:rPr>
          <w:rFonts w:ascii="Arial" w:hAnsi="Arial" w:cs="Arial"/>
          <w:i/>
          <w:iCs/>
          <w:color w:val="auto"/>
          <w:sz w:val="20"/>
          <w:szCs w:val="17"/>
          <w:lang w:val="en-GB"/>
        </w:rPr>
        <w:t xml:space="preserve"> </w:t>
      </w:r>
      <w:r w:rsidR="002E3C93">
        <w:rPr>
          <w:rFonts w:ascii="Arial" w:hAnsi="Arial" w:cs="Arial"/>
          <w:i/>
          <w:iCs/>
          <w:color w:val="auto"/>
          <w:sz w:val="20"/>
          <w:szCs w:val="17"/>
          <w:lang w:val="en-GB"/>
        </w:rPr>
        <w:t>it</w:t>
      </w:r>
      <w:r w:rsidR="00AB5C76" w:rsidRPr="00534E45">
        <w:rPr>
          <w:rFonts w:ascii="Arial" w:hAnsi="Arial" w:cs="Arial"/>
          <w:i/>
          <w:iCs/>
          <w:color w:val="auto"/>
          <w:sz w:val="20"/>
          <w:szCs w:val="17"/>
          <w:lang w:val="en-GB"/>
        </w:rPr>
        <w:t xml:space="preserve"> is 37 weeks);</w:t>
      </w:r>
    </w:p>
    <w:p w14:paraId="299E3F04" w14:textId="1B7663E7" w:rsidR="00193079" w:rsidRPr="00534E45" w:rsidRDefault="002A2021" w:rsidP="00193079">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00676882">
        <w:rPr>
          <w:rFonts w:ascii="Arial" w:hAnsi="Arial" w:cs="Arial"/>
          <w:i/>
          <w:iCs/>
          <w:color w:val="auto"/>
          <w:sz w:val="20"/>
          <w:szCs w:val="17"/>
          <w:lang w:val="en-GB"/>
        </w:rPr>
        <w:t xml:space="preserve">the </w:t>
      </w:r>
      <w:r w:rsidRPr="00534E45">
        <w:rPr>
          <w:rFonts w:ascii="Arial" w:hAnsi="Arial" w:cs="Arial"/>
          <w:b/>
          <w:bCs/>
          <w:i/>
          <w:iCs/>
          <w:color w:val="auto"/>
          <w:sz w:val="20"/>
          <w:szCs w:val="17"/>
          <w:lang w:val="en-GB"/>
        </w:rPr>
        <w:t>pregnancy and maternity compensation benefit</w:t>
      </w:r>
      <w:r w:rsidRPr="00534E45">
        <w:rPr>
          <w:rFonts w:ascii="Arial" w:hAnsi="Arial" w:cs="Arial"/>
          <w:i/>
          <w:iCs/>
          <w:color w:val="auto"/>
          <w:sz w:val="20"/>
          <w:szCs w:val="17"/>
          <w:lang w:val="en-GB"/>
        </w:rPr>
        <w:t xml:space="preserve"> </w:t>
      </w:r>
      <w:r w:rsidR="00A77D42" w:rsidRPr="0066646A">
        <w:rPr>
          <w:rFonts w:ascii="Arial" w:hAnsi="Arial" w:cs="Arial"/>
          <w:i/>
          <w:iCs/>
          <w:color w:val="auto"/>
          <w:sz w:val="20"/>
          <w:szCs w:val="17"/>
          <w:lang w:val="en-GB"/>
        </w:rPr>
        <w:t>–</w:t>
      </w:r>
      <w:r w:rsidR="00A77D42">
        <w:rPr>
          <w:rFonts w:ascii="Arial" w:hAnsi="Arial" w:cs="Arial"/>
          <w:i/>
          <w:iCs/>
          <w:color w:val="auto"/>
          <w:sz w:val="20"/>
          <w:szCs w:val="17"/>
          <w:lang w:val="en-GB"/>
        </w:rPr>
        <w:t xml:space="preserve"> it </w:t>
      </w:r>
      <w:r w:rsidRPr="00534E45">
        <w:rPr>
          <w:rFonts w:ascii="Arial" w:hAnsi="Arial" w:cs="Arial"/>
          <w:i/>
          <w:iCs/>
          <w:color w:val="auto"/>
          <w:sz w:val="20"/>
          <w:szCs w:val="17"/>
          <w:lang w:val="en-GB"/>
        </w:rPr>
        <w:t xml:space="preserve">is provided to female employees who had to be moved to another, less paid job due to </w:t>
      </w:r>
      <w:r w:rsidR="000657F3">
        <w:rPr>
          <w:rFonts w:ascii="Arial" w:hAnsi="Arial" w:cs="Arial"/>
          <w:i/>
          <w:iCs/>
          <w:color w:val="auto"/>
          <w:sz w:val="20"/>
          <w:szCs w:val="17"/>
          <w:lang w:val="en-GB"/>
        </w:rPr>
        <w:t>the</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pregnan</w:t>
      </w:r>
      <w:r w:rsidR="00AB5C76" w:rsidRPr="00534E45">
        <w:rPr>
          <w:rFonts w:ascii="Arial" w:hAnsi="Arial" w:cs="Arial"/>
          <w:i/>
          <w:iCs/>
          <w:color w:val="auto"/>
          <w:sz w:val="20"/>
          <w:szCs w:val="17"/>
          <w:lang w:val="en-GB"/>
        </w:rPr>
        <w:t>cy (maternity or breastfeeding);</w:t>
      </w:r>
    </w:p>
    <w:p w14:paraId="36E438C5" w14:textId="3187F2CB" w:rsidR="00AB5C76" w:rsidRPr="00534E45" w:rsidRDefault="00AB5C76" w:rsidP="00AB5C76">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00676882">
        <w:rPr>
          <w:rFonts w:ascii="Arial" w:hAnsi="Arial" w:cs="Arial"/>
          <w:i/>
          <w:iCs/>
          <w:color w:val="auto"/>
          <w:sz w:val="20"/>
          <w:szCs w:val="17"/>
          <w:lang w:val="en-GB"/>
        </w:rPr>
        <w:t xml:space="preserve">the </w:t>
      </w:r>
      <w:r w:rsidRPr="00534E45">
        <w:rPr>
          <w:rFonts w:ascii="Arial" w:hAnsi="Arial" w:cs="Arial"/>
          <w:b/>
          <w:i/>
          <w:iCs/>
          <w:color w:val="auto"/>
          <w:sz w:val="20"/>
          <w:szCs w:val="17"/>
          <w:lang w:val="en-GB"/>
        </w:rPr>
        <w:t xml:space="preserve">paternity </w:t>
      </w:r>
      <w:r w:rsidR="008F53E8" w:rsidRPr="00534E45">
        <w:rPr>
          <w:rFonts w:ascii="Arial" w:hAnsi="Arial" w:cs="Arial"/>
          <w:b/>
          <w:i/>
          <w:iCs/>
          <w:color w:val="auto"/>
          <w:sz w:val="20"/>
          <w:szCs w:val="17"/>
          <w:lang w:val="en-GB"/>
        </w:rPr>
        <w:t>benefit</w:t>
      </w:r>
      <w:r w:rsidRPr="00534E45">
        <w:rPr>
          <w:rFonts w:ascii="Arial" w:hAnsi="Arial" w:cs="Arial"/>
          <w:i/>
          <w:iCs/>
          <w:color w:val="auto"/>
          <w:sz w:val="20"/>
          <w:szCs w:val="17"/>
          <w:lang w:val="en-GB"/>
        </w:rPr>
        <w:t xml:space="preserve"> </w:t>
      </w:r>
      <w:r w:rsidR="00A77D42" w:rsidRPr="0066646A">
        <w:rPr>
          <w:rFonts w:ascii="Arial" w:hAnsi="Arial" w:cs="Arial"/>
          <w:i/>
          <w:iCs/>
          <w:color w:val="auto"/>
          <w:sz w:val="20"/>
          <w:szCs w:val="17"/>
          <w:lang w:val="en-GB"/>
        </w:rPr>
        <w:t>–</w:t>
      </w:r>
      <w:r w:rsidR="00A77D42">
        <w:rPr>
          <w:rFonts w:ascii="Arial" w:hAnsi="Arial" w:cs="Arial"/>
          <w:i/>
          <w:iCs/>
          <w:color w:val="auto"/>
          <w:sz w:val="20"/>
          <w:szCs w:val="17"/>
          <w:lang w:val="en-GB"/>
        </w:rPr>
        <w:t xml:space="preserve"> it </w:t>
      </w:r>
      <w:r w:rsidRPr="00534E45">
        <w:rPr>
          <w:rFonts w:ascii="Arial" w:hAnsi="Arial" w:cs="Arial"/>
          <w:i/>
          <w:iCs/>
          <w:color w:val="auto"/>
          <w:sz w:val="20"/>
          <w:szCs w:val="17"/>
          <w:lang w:val="en-GB"/>
        </w:rPr>
        <w:t xml:space="preserve">is a benefit which the </w:t>
      </w:r>
      <w:r w:rsidR="009F5766" w:rsidRPr="00534E45">
        <w:rPr>
          <w:rFonts w:ascii="Arial" w:hAnsi="Arial" w:cs="Arial"/>
          <w:i/>
          <w:iCs/>
          <w:color w:val="auto"/>
          <w:sz w:val="20"/>
          <w:szCs w:val="17"/>
          <w:lang w:val="en-GB"/>
        </w:rPr>
        <w:t>child</w:t>
      </w:r>
      <w:r w:rsidR="009F5766">
        <w:rPr>
          <w:rFonts w:ascii="Arial" w:hAnsi="Arial" w:cs="Arial"/>
          <w:i/>
          <w:iCs/>
          <w:color w:val="auto"/>
          <w:sz w:val="20"/>
          <w:szCs w:val="17"/>
          <w:lang w:val="en-GB"/>
        </w:rPr>
        <w:t>’s</w:t>
      </w:r>
      <w:r w:rsidRPr="00534E45">
        <w:rPr>
          <w:rFonts w:ascii="Arial" w:hAnsi="Arial" w:cs="Arial"/>
          <w:i/>
          <w:iCs/>
          <w:color w:val="auto"/>
          <w:sz w:val="20"/>
          <w:szCs w:val="17"/>
          <w:lang w:val="en-GB"/>
        </w:rPr>
        <w:t xml:space="preserve"> father who cares for the child is entitled </w:t>
      </w:r>
      <w:r w:rsidR="00356C2C">
        <w:rPr>
          <w:rFonts w:ascii="Arial" w:hAnsi="Arial" w:cs="Arial"/>
          <w:i/>
          <w:iCs/>
          <w:color w:val="auto"/>
          <w:sz w:val="20"/>
          <w:szCs w:val="17"/>
          <w:lang w:val="en-GB"/>
        </w:rPr>
        <w:t>to</w:t>
      </w:r>
      <w:r w:rsidRPr="00534E45">
        <w:rPr>
          <w:rFonts w:ascii="Arial" w:hAnsi="Arial" w:cs="Arial"/>
          <w:i/>
          <w:iCs/>
          <w:color w:val="auto"/>
          <w:sz w:val="20"/>
          <w:szCs w:val="17"/>
          <w:lang w:val="en-GB"/>
        </w:rPr>
        <w:t xml:space="preserve"> on condition that he started his paternity leave within the period of six weeks since the </w:t>
      </w:r>
      <w:r w:rsidR="00A32C1C" w:rsidRPr="00534E45">
        <w:rPr>
          <w:rFonts w:ascii="Arial" w:hAnsi="Arial" w:cs="Arial"/>
          <w:i/>
          <w:iCs/>
          <w:color w:val="auto"/>
          <w:sz w:val="20"/>
          <w:szCs w:val="17"/>
          <w:lang w:val="en-GB"/>
        </w:rPr>
        <w:t>child</w:t>
      </w:r>
      <w:r w:rsidR="00A32C1C">
        <w:rPr>
          <w:rFonts w:ascii="Arial" w:hAnsi="Arial" w:cs="Arial"/>
          <w:i/>
          <w:iCs/>
          <w:color w:val="auto"/>
          <w:sz w:val="20"/>
          <w:szCs w:val="17"/>
          <w:lang w:val="en-GB"/>
        </w:rPr>
        <w:t>’s</w:t>
      </w:r>
      <w:r w:rsidRPr="00534E45">
        <w:rPr>
          <w:rFonts w:ascii="Arial" w:hAnsi="Arial" w:cs="Arial"/>
          <w:i/>
          <w:iCs/>
          <w:color w:val="auto"/>
          <w:sz w:val="20"/>
          <w:szCs w:val="17"/>
          <w:lang w:val="en-GB"/>
        </w:rPr>
        <w:t xml:space="preserve"> birthday. A</w:t>
      </w:r>
      <w:r w:rsidR="004F28D5" w:rsidRPr="00534E45">
        <w:rPr>
          <w:rFonts w:ascii="Arial" w:hAnsi="Arial" w:cs="Arial"/>
          <w:i/>
          <w:iCs/>
          <w:color w:val="auto"/>
          <w:sz w:val="20"/>
          <w:szCs w:val="17"/>
          <w:lang w:val="en-GB"/>
        </w:rPr>
        <w:t> </w:t>
      </w:r>
      <w:r w:rsidRPr="00534E45">
        <w:rPr>
          <w:rFonts w:ascii="Arial" w:hAnsi="Arial" w:cs="Arial"/>
          <w:i/>
          <w:iCs/>
          <w:color w:val="auto"/>
          <w:sz w:val="20"/>
          <w:szCs w:val="17"/>
          <w:lang w:val="en-GB"/>
        </w:rPr>
        <w:t>child’s father is the person</w:t>
      </w:r>
      <w:r w:rsidR="009F5766">
        <w:rPr>
          <w:rFonts w:ascii="Arial" w:hAnsi="Arial" w:cs="Arial"/>
          <w:i/>
          <w:iCs/>
          <w:color w:val="auto"/>
          <w:sz w:val="20"/>
          <w:szCs w:val="17"/>
          <w:lang w:val="en-GB"/>
        </w:rPr>
        <w:t xml:space="preserve"> who</w:t>
      </w:r>
      <w:r w:rsidRPr="00534E45">
        <w:rPr>
          <w:rFonts w:ascii="Arial" w:hAnsi="Arial" w:cs="Arial"/>
          <w:i/>
          <w:iCs/>
          <w:color w:val="auto"/>
          <w:sz w:val="20"/>
          <w:szCs w:val="17"/>
          <w:lang w:val="en-GB"/>
        </w:rPr>
        <w:t xml:space="preserve"> is registered as the child’s father in </w:t>
      </w:r>
      <w:r w:rsidRPr="00CA72F0">
        <w:rPr>
          <w:rFonts w:ascii="Arial" w:hAnsi="Arial" w:cs="Arial"/>
          <w:i/>
          <w:iCs/>
          <w:color w:val="auto"/>
          <w:sz w:val="20"/>
          <w:szCs w:val="17"/>
          <w:lang w:val="en-GB"/>
        </w:rPr>
        <w:t xml:space="preserve">the </w:t>
      </w:r>
      <w:r w:rsidR="00A75B43" w:rsidRPr="007233DF">
        <w:rPr>
          <w:rFonts w:ascii="Arial" w:hAnsi="Arial" w:cs="Arial"/>
          <w:i/>
          <w:iCs/>
          <w:color w:val="auto"/>
          <w:sz w:val="20"/>
          <w:szCs w:val="17"/>
          <w:lang w:val="en-GB"/>
        </w:rPr>
        <w:t xml:space="preserve">birth </w:t>
      </w:r>
      <w:r w:rsidRPr="007233DF">
        <w:rPr>
          <w:rFonts w:ascii="Arial" w:hAnsi="Arial" w:cs="Arial"/>
          <w:i/>
          <w:iCs/>
          <w:color w:val="auto"/>
          <w:sz w:val="20"/>
          <w:szCs w:val="17"/>
          <w:lang w:val="en-GB"/>
        </w:rPr>
        <w:t>regist</w:t>
      </w:r>
      <w:r w:rsidR="0046376C" w:rsidRPr="00CB5764">
        <w:rPr>
          <w:rFonts w:ascii="Arial" w:hAnsi="Arial" w:cs="Arial"/>
          <w:i/>
          <w:iCs/>
          <w:color w:val="auto"/>
          <w:sz w:val="20"/>
          <w:szCs w:val="17"/>
          <w:lang w:val="en-GB"/>
        </w:rPr>
        <w:t>ry</w:t>
      </w:r>
      <w:r w:rsidRPr="00CA72F0">
        <w:rPr>
          <w:rFonts w:ascii="Arial" w:hAnsi="Arial" w:cs="Arial"/>
          <w:i/>
          <w:iCs/>
          <w:color w:val="auto"/>
          <w:sz w:val="20"/>
          <w:szCs w:val="17"/>
          <w:lang w:val="en-GB"/>
        </w:rPr>
        <w:t>.</w:t>
      </w:r>
      <w:r w:rsidRPr="00534E45">
        <w:rPr>
          <w:rFonts w:ascii="Arial" w:hAnsi="Arial" w:cs="Arial"/>
          <w:i/>
          <w:iCs/>
          <w:color w:val="auto"/>
          <w:sz w:val="20"/>
          <w:szCs w:val="17"/>
          <w:lang w:val="en-GB"/>
        </w:rPr>
        <w:t xml:space="preserve"> </w:t>
      </w:r>
      <w:r w:rsidR="00E847AB">
        <w:rPr>
          <w:rFonts w:ascii="Arial" w:hAnsi="Arial" w:cs="Arial"/>
          <w:i/>
          <w:iCs/>
          <w:color w:val="auto"/>
          <w:sz w:val="20"/>
          <w:szCs w:val="17"/>
          <w:lang w:val="en-GB"/>
        </w:rPr>
        <w:t>The</w:t>
      </w:r>
      <w:r w:rsidR="00244838">
        <w:rPr>
          <w:rFonts w:ascii="Arial" w:hAnsi="Arial" w:cs="Arial"/>
          <w:i/>
          <w:iCs/>
          <w:color w:val="auto"/>
          <w:sz w:val="20"/>
          <w:szCs w:val="17"/>
          <w:lang w:val="en-GB"/>
        </w:rPr>
        <w:t> </w:t>
      </w:r>
      <w:r w:rsidR="00E847AB">
        <w:rPr>
          <w:rFonts w:ascii="Arial" w:hAnsi="Arial" w:cs="Arial"/>
          <w:i/>
          <w:iCs/>
          <w:color w:val="auto"/>
          <w:sz w:val="20"/>
          <w:szCs w:val="17"/>
          <w:lang w:val="en-GB"/>
        </w:rPr>
        <w:t xml:space="preserve">benefit is paid </w:t>
      </w:r>
      <w:r w:rsidR="000657F3">
        <w:rPr>
          <w:rFonts w:ascii="Arial" w:hAnsi="Arial" w:cs="Arial"/>
          <w:i/>
          <w:iCs/>
          <w:color w:val="auto"/>
          <w:sz w:val="20"/>
          <w:szCs w:val="17"/>
          <w:lang w:val="en-GB"/>
        </w:rPr>
        <w:t>for</w:t>
      </w:r>
      <w:r w:rsidR="000657F3"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 xml:space="preserve">one week, </w:t>
      </w:r>
      <w:r w:rsidR="003E4F3C">
        <w:rPr>
          <w:rFonts w:ascii="Arial" w:hAnsi="Arial" w:cs="Arial"/>
          <w:i/>
          <w:iCs/>
          <w:color w:val="auto"/>
          <w:sz w:val="20"/>
          <w:szCs w:val="17"/>
          <w:lang w:val="en-GB"/>
        </w:rPr>
        <w:t>at the</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maximum;</w:t>
      </w:r>
    </w:p>
    <w:p w14:paraId="6C62BFDF" w14:textId="508D6CA4" w:rsidR="00AB5C76" w:rsidRPr="00534E45" w:rsidRDefault="00AB5C76" w:rsidP="00AB5C76">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00676882">
        <w:rPr>
          <w:rFonts w:ascii="Arial" w:hAnsi="Arial" w:cs="Arial"/>
          <w:i/>
          <w:iCs/>
          <w:color w:val="auto"/>
          <w:sz w:val="20"/>
          <w:szCs w:val="17"/>
          <w:lang w:val="en-GB"/>
        </w:rPr>
        <w:t xml:space="preserve">the </w:t>
      </w:r>
      <w:r w:rsidRPr="00534E45">
        <w:rPr>
          <w:rFonts w:ascii="Arial" w:hAnsi="Arial" w:cs="Arial"/>
          <w:b/>
          <w:i/>
          <w:iCs/>
          <w:color w:val="auto"/>
          <w:sz w:val="20"/>
          <w:szCs w:val="17"/>
          <w:lang w:val="en-GB"/>
        </w:rPr>
        <w:t xml:space="preserve">long-term </w:t>
      </w:r>
      <w:r w:rsidR="00E969C0" w:rsidRPr="00534E45">
        <w:rPr>
          <w:rFonts w:ascii="Arial" w:hAnsi="Arial" w:cs="Arial"/>
          <w:b/>
          <w:i/>
          <w:iCs/>
          <w:color w:val="auto"/>
          <w:sz w:val="20"/>
          <w:szCs w:val="17"/>
          <w:lang w:val="en-GB"/>
        </w:rPr>
        <w:t xml:space="preserve">attendance </w:t>
      </w:r>
      <w:r w:rsidRPr="00534E45">
        <w:rPr>
          <w:rFonts w:ascii="Arial" w:hAnsi="Arial" w:cs="Arial"/>
          <w:b/>
          <w:i/>
          <w:iCs/>
          <w:color w:val="auto"/>
          <w:sz w:val="20"/>
          <w:szCs w:val="17"/>
          <w:lang w:val="en-GB"/>
        </w:rPr>
        <w:t>allowance</w:t>
      </w:r>
      <w:r w:rsidRPr="00534E45">
        <w:rPr>
          <w:rFonts w:ascii="Arial" w:hAnsi="Arial" w:cs="Arial"/>
          <w:i/>
          <w:iCs/>
          <w:color w:val="auto"/>
          <w:sz w:val="20"/>
          <w:szCs w:val="17"/>
          <w:lang w:val="en-GB"/>
        </w:rPr>
        <w:t xml:space="preserve"> </w:t>
      </w:r>
      <w:r w:rsidR="00A77D42" w:rsidRPr="0066646A">
        <w:rPr>
          <w:rFonts w:ascii="Arial" w:hAnsi="Arial" w:cs="Arial"/>
          <w:i/>
          <w:iCs/>
          <w:color w:val="auto"/>
          <w:sz w:val="20"/>
          <w:szCs w:val="17"/>
          <w:lang w:val="en-GB"/>
        </w:rPr>
        <w:t>–</w:t>
      </w:r>
      <w:r w:rsidR="00A77D42">
        <w:rPr>
          <w:rFonts w:ascii="Arial" w:hAnsi="Arial" w:cs="Arial"/>
          <w:i/>
          <w:iCs/>
          <w:color w:val="auto"/>
          <w:sz w:val="20"/>
          <w:szCs w:val="17"/>
          <w:lang w:val="en-GB"/>
        </w:rPr>
        <w:t xml:space="preserve"> it </w:t>
      </w:r>
      <w:r w:rsidRPr="00534E45">
        <w:rPr>
          <w:rFonts w:ascii="Arial" w:hAnsi="Arial" w:cs="Arial"/>
          <w:i/>
          <w:iCs/>
          <w:color w:val="auto"/>
          <w:sz w:val="20"/>
          <w:szCs w:val="17"/>
          <w:lang w:val="en-GB"/>
        </w:rPr>
        <w:t xml:space="preserve">is a benefit which a person who provides a long-term care to </w:t>
      </w:r>
      <w:r w:rsidR="000649A7">
        <w:rPr>
          <w:rFonts w:ascii="Arial" w:hAnsi="Arial" w:cs="Arial"/>
          <w:i/>
          <w:iCs/>
          <w:color w:val="auto"/>
          <w:sz w:val="20"/>
          <w:szCs w:val="17"/>
          <w:lang w:val="en-GB"/>
        </w:rPr>
        <w:t>an</w:t>
      </w:r>
      <w:r w:rsidRPr="00534E45">
        <w:rPr>
          <w:rFonts w:ascii="Arial" w:hAnsi="Arial" w:cs="Arial"/>
          <w:i/>
          <w:iCs/>
          <w:color w:val="auto"/>
          <w:sz w:val="20"/>
          <w:szCs w:val="17"/>
          <w:lang w:val="en-GB"/>
        </w:rPr>
        <w:t xml:space="preserve">other person is entitled </w:t>
      </w:r>
      <w:r w:rsidR="00356C2C">
        <w:rPr>
          <w:rFonts w:ascii="Arial" w:hAnsi="Arial" w:cs="Arial"/>
          <w:i/>
          <w:iCs/>
          <w:color w:val="auto"/>
          <w:sz w:val="20"/>
          <w:szCs w:val="17"/>
          <w:lang w:val="en-GB"/>
        </w:rPr>
        <w:t>to</w:t>
      </w:r>
      <w:r w:rsidRPr="00534E45">
        <w:rPr>
          <w:rFonts w:ascii="Arial" w:hAnsi="Arial" w:cs="Arial"/>
          <w:i/>
          <w:iCs/>
          <w:color w:val="auto"/>
          <w:sz w:val="20"/>
          <w:szCs w:val="17"/>
          <w:lang w:val="en-GB"/>
        </w:rPr>
        <w:t>. The person</w:t>
      </w:r>
      <w:r w:rsidR="00C40671">
        <w:rPr>
          <w:rFonts w:ascii="Arial" w:hAnsi="Arial" w:cs="Arial"/>
          <w:i/>
          <w:iCs/>
          <w:color w:val="auto"/>
          <w:sz w:val="20"/>
          <w:szCs w:val="17"/>
          <w:lang w:val="en-GB"/>
        </w:rPr>
        <w:t xml:space="preserve"> who</w:t>
      </w:r>
      <w:r w:rsidRPr="00534E45">
        <w:rPr>
          <w:rFonts w:ascii="Arial" w:hAnsi="Arial" w:cs="Arial"/>
          <w:i/>
          <w:iCs/>
          <w:color w:val="auto"/>
          <w:sz w:val="20"/>
          <w:szCs w:val="17"/>
          <w:lang w:val="en-GB"/>
        </w:rPr>
        <w:t xml:space="preserve"> is provided with the care has health status, which got seriously worsened and required</w:t>
      </w:r>
      <w:r w:rsidR="006B14A2">
        <w:rPr>
          <w:rFonts w:ascii="Arial" w:hAnsi="Arial" w:cs="Arial"/>
          <w:i/>
          <w:iCs/>
          <w:color w:val="auto"/>
          <w:sz w:val="20"/>
          <w:szCs w:val="17"/>
          <w:lang w:val="en-GB"/>
        </w:rPr>
        <w:t xml:space="preserve"> at least</w:t>
      </w:r>
      <w:r w:rsidRPr="00534E45">
        <w:rPr>
          <w:rFonts w:ascii="Arial" w:hAnsi="Arial" w:cs="Arial"/>
          <w:i/>
          <w:iCs/>
          <w:color w:val="auto"/>
          <w:sz w:val="20"/>
          <w:szCs w:val="17"/>
          <w:lang w:val="en-GB"/>
        </w:rPr>
        <w:t xml:space="preserve"> seven-day hospitalisation in a hospital and on the day of their release it was confirmed the person would require all-day care for </w:t>
      </w:r>
      <w:r w:rsidR="006B14A2">
        <w:rPr>
          <w:rFonts w:ascii="Arial" w:hAnsi="Arial" w:cs="Arial"/>
          <w:i/>
          <w:iCs/>
          <w:color w:val="auto"/>
          <w:sz w:val="20"/>
          <w:szCs w:val="17"/>
          <w:lang w:val="en-GB"/>
        </w:rPr>
        <w:t>the</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 xml:space="preserve">next </w:t>
      </w:r>
      <w:r w:rsidR="00321998">
        <w:rPr>
          <w:rFonts w:ascii="Arial" w:hAnsi="Arial" w:cs="Arial"/>
          <w:i/>
          <w:iCs/>
          <w:color w:val="auto"/>
          <w:sz w:val="20"/>
          <w:szCs w:val="17"/>
          <w:lang w:val="en-GB"/>
        </w:rPr>
        <w:t>30</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days, at least. The</w:t>
      </w:r>
      <w:r w:rsidR="00534E45">
        <w:rPr>
          <w:rFonts w:ascii="Arial" w:hAnsi="Arial" w:cs="Arial"/>
          <w:i/>
          <w:iCs/>
          <w:color w:val="auto"/>
          <w:sz w:val="20"/>
          <w:szCs w:val="17"/>
          <w:lang w:val="en-GB"/>
        </w:rPr>
        <w:t> </w:t>
      </w:r>
      <w:r w:rsidRPr="00534E45">
        <w:rPr>
          <w:rFonts w:ascii="Arial" w:hAnsi="Arial" w:cs="Arial"/>
          <w:i/>
          <w:iCs/>
          <w:color w:val="auto"/>
          <w:sz w:val="20"/>
          <w:szCs w:val="17"/>
          <w:lang w:val="en-GB"/>
        </w:rPr>
        <w:t>benefit is not paid for the period when the person provided with the care was hospitalised again. The</w:t>
      </w:r>
      <w:r w:rsidR="008948DD">
        <w:rPr>
          <w:rFonts w:ascii="Arial" w:hAnsi="Arial" w:cs="Arial"/>
          <w:i/>
          <w:iCs/>
          <w:color w:val="auto"/>
          <w:sz w:val="20"/>
          <w:szCs w:val="17"/>
          <w:lang w:val="en-GB"/>
        </w:rPr>
        <w:t xml:space="preserve"> </w:t>
      </w:r>
      <w:r w:rsidRPr="00534E45">
        <w:rPr>
          <w:rFonts w:ascii="Arial" w:hAnsi="Arial" w:cs="Arial"/>
          <w:i/>
          <w:iCs/>
          <w:color w:val="auto"/>
          <w:sz w:val="20"/>
          <w:szCs w:val="17"/>
          <w:lang w:val="en-GB"/>
        </w:rPr>
        <w:t xml:space="preserve">benefit </w:t>
      </w:r>
      <w:r w:rsidR="001E2660">
        <w:rPr>
          <w:rFonts w:ascii="Arial" w:hAnsi="Arial" w:cs="Arial"/>
          <w:i/>
          <w:iCs/>
          <w:color w:val="auto"/>
          <w:sz w:val="20"/>
          <w:szCs w:val="17"/>
          <w:lang w:val="en-GB"/>
        </w:rPr>
        <w:t>is</w:t>
      </w:r>
      <w:r w:rsidRPr="00534E45">
        <w:rPr>
          <w:rFonts w:ascii="Arial" w:hAnsi="Arial" w:cs="Arial"/>
          <w:i/>
          <w:iCs/>
          <w:color w:val="auto"/>
          <w:sz w:val="20"/>
          <w:szCs w:val="17"/>
          <w:lang w:val="en-GB"/>
        </w:rPr>
        <w:t xml:space="preserve"> paid </w:t>
      </w:r>
      <w:r w:rsidR="009013E7">
        <w:rPr>
          <w:rFonts w:ascii="Arial" w:hAnsi="Arial" w:cs="Arial"/>
          <w:i/>
          <w:iCs/>
          <w:color w:val="auto"/>
          <w:sz w:val="20"/>
          <w:szCs w:val="17"/>
          <w:lang w:val="en-GB"/>
        </w:rPr>
        <w:t>for</w:t>
      </w:r>
      <w:r w:rsidR="009013E7" w:rsidRPr="00534E45">
        <w:rPr>
          <w:rFonts w:ascii="Arial" w:hAnsi="Arial" w:cs="Arial"/>
          <w:i/>
          <w:iCs/>
          <w:color w:val="auto"/>
          <w:sz w:val="20"/>
          <w:szCs w:val="17"/>
          <w:lang w:val="en-GB"/>
        </w:rPr>
        <w:t xml:space="preserve"> </w:t>
      </w:r>
      <w:r w:rsidR="00321998">
        <w:rPr>
          <w:rFonts w:ascii="Arial" w:hAnsi="Arial" w:cs="Arial"/>
          <w:i/>
          <w:iCs/>
          <w:color w:val="auto"/>
          <w:sz w:val="20"/>
          <w:szCs w:val="17"/>
          <w:lang w:val="en-GB"/>
        </w:rPr>
        <w:t>90</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 xml:space="preserve">calendar days, </w:t>
      </w:r>
      <w:r w:rsidR="003A1912">
        <w:rPr>
          <w:rFonts w:ascii="Arial" w:hAnsi="Arial" w:cs="Arial"/>
          <w:i/>
          <w:iCs/>
          <w:color w:val="auto"/>
          <w:sz w:val="20"/>
          <w:szCs w:val="17"/>
          <w:lang w:val="en-GB"/>
        </w:rPr>
        <w:t>at the</w:t>
      </w:r>
      <w:r w:rsidR="00244838">
        <w:rPr>
          <w:rFonts w:ascii="Arial" w:hAnsi="Arial" w:cs="Arial"/>
          <w:i/>
          <w:iCs/>
          <w:color w:val="auto"/>
          <w:sz w:val="20"/>
          <w:szCs w:val="17"/>
          <w:lang w:val="en-GB"/>
        </w:rPr>
        <w:t> </w:t>
      </w:r>
      <w:r w:rsidRPr="00534E45">
        <w:rPr>
          <w:rFonts w:ascii="Arial" w:hAnsi="Arial" w:cs="Arial"/>
          <w:i/>
          <w:iCs/>
          <w:color w:val="auto"/>
          <w:sz w:val="20"/>
          <w:szCs w:val="17"/>
          <w:lang w:val="en-GB"/>
        </w:rPr>
        <w:t>maximum.</w:t>
      </w:r>
    </w:p>
    <w:p w14:paraId="2367B3D7" w14:textId="77777777" w:rsidR="0020320A" w:rsidRPr="00534E45" w:rsidRDefault="0020320A" w:rsidP="002A7148">
      <w:pPr>
        <w:pStyle w:val="Normlnweb"/>
        <w:spacing w:before="0" w:beforeAutospacing="0" w:after="0" w:afterAutospacing="0"/>
        <w:jc w:val="both"/>
        <w:rPr>
          <w:rFonts w:ascii="Arial" w:hAnsi="Arial" w:cs="Arial"/>
          <w:i/>
          <w:iCs/>
          <w:color w:val="auto"/>
          <w:sz w:val="20"/>
          <w:szCs w:val="17"/>
          <w:lang w:val="en-GB"/>
        </w:rPr>
      </w:pPr>
    </w:p>
    <w:p w14:paraId="5C6B1340" w14:textId="77777777" w:rsidR="00DC6C87" w:rsidRPr="00534E45" w:rsidRDefault="00DC6C87" w:rsidP="00FD355F">
      <w:pPr>
        <w:pStyle w:val="Normlnweb"/>
        <w:spacing w:before="0" w:beforeAutospacing="0" w:after="0" w:afterAutospacing="0"/>
        <w:jc w:val="both"/>
        <w:rPr>
          <w:rFonts w:ascii="Arial" w:hAnsi="Arial" w:cs="Arial"/>
          <w:i/>
          <w:iCs/>
          <w:color w:val="auto"/>
          <w:sz w:val="20"/>
          <w:szCs w:val="17"/>
          <w:lang w:val="en-GB"/>
        </w:rPr>
      </w:pPr>
    </w:p>
    <w:p w14:paraId="12CE576B" w14:textId="2E407253" w:rsidR="00DB4F7F" w:rsidRPr="00534E45" w:rsidRDefault="002A2021">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i/>
          <w:iCs/>
          <w:color w:val="auto"/>
          <w:sz w:val="20"/>
          <w:szCs w:val="17"/>
          <w:lang w:val="en-GB"/>
        </w:rPr>
        <w:t>26</w:t>
      </w:r>
      <w:r w:rsidRPr="00534E45">
        <w:rPr>
          <w:rFonts w:ascii="Arial" w:hAnsi="Arial" w:cs="Arial"/>
          <w:i/>
          <w:iCs/>
          <w:color w:val="auto"/>
          <w:sz w:val="20"/>
          <w:szCs w:val="17"/>
          <w:lang w:val="en-GB"/>
        </w:rPr>
        <w:t xml:space="preserve">-10 </w:t>
      </w:r>
      <w:r w:rsidR="00864DAE">
        <w:rPr>
          <w:rFonts w:ascii="Arial" w:hAnsi="Arial" w:cs="Arial"/>
          <w:b/>
          <w:i/>
          <w:iCs/>
          <w:color w:val="auto"/>
          <w:sz w:val="20"/>
          <w:szCs w:val="17"/>
          <w:lang w:val="en-GB"/>
        </w:rPr>
        <w:t>S</w:t>
      </w:r>
      <w:r w:rsidRPr="00534E45">
        <w:rPr>
          <w:rFonts w:ascii="Arial" w:hAnsi="Arial" w:cs="Arial"/>
          <w:b/>
          <w:bCs/>
          <w:i/>
          <w:iCs/>
          <w:color w:val="auto"/>
          <w:sz w:val="20"/>
          <w:szCs w:val="17"/>
          <w:lang w:val="en-GB"/>
        </w:rPr>
        <w:t>tate social support benefits</w:t>
      </w:r>
    </w:p>
    <w:p w14:paraId="35148AD9" w14:textId="643E174C" w:rsidR="00864DAE" w:rsidRDefault="00864DAE" w:rsidP="000C7E7F">
      <w:pPr>
        <w:pStyle w:val="Normlnweb"/>
        <w:spacing w:before="120" w:beforeAutospacing="0" w:after="0" w:afterAutospacing="0"/>
        <w:ind w:firstLine="709"/>
        <w:jc w:val="both"/>
        <w:rPr>
          <w:rFonts w:ascii="Arial" w:hAnsi="Arial" w:cs="Arial"/>
          <w:i/>
          <w:iCs/>
          <w:color w:val="auto"/>
          <w:sz w:val="20"/>
          <w:szCs w:val="17"/>
          <w:lang w:val="en-GB"/>
        </w:rPr>
      </w:pPr>
      <w:r w:rsidRPr="00244838">
        <w:rPr>
          <w:rFonts w:ascii="Arial" w:hAnsi="Arial" w:cs="Arial"/>
          <w:i/>
          <w:iCs/>
          <w:color w:val="auto"/>
          <w:sz w:val="20"/>
          <w:szCs w:val="17"/>
          <w:lang w:val="en-GB"/>
        </w:rPr>
        <w:t>T</w:t>
      </w:r>
      <w:r w:rsidR="0004337B" w:rsidRPr="00244838">
        <w:rPr>
          <w:rFonts w:ascii="Arial" w:hAnsi="Arial" w:cs="Arial"/>
          <w:i/>
          <w:iCs/>
          <w:color w:val="auto"/>
          <w:sz w:val="20"/>
          <w:szCs w:val="17"/>
          <w:lang w:val="en-GB"/>
        </w:rPr>
        <w:t>he table contains data on</w:t>
      </w:r>
      <w:r w:rsidR="00C90E55" w:rsidRPr="00FE3FAB">
        <w:rPr>
          <w:rFonts w:ascii="Arial" w:hAnsi="Arial" w:cs="Arial"/>
          <w:i/>
          <w:iCs/>
          <w:color w:val="auto"/>
          <w:sz w:val="20"/>
          <w:szCs w:val="17"/>
          <w:lang w:val="en-GB"/>
        </w:rPr>
        <w:t xml:space="preserve"> annual expenditure</w:t>
      </w:r>
      <w:r w:rsidR="00C90E55" w:rsidRPr="009621D8">
        <w:rPr>
          <w:rFonts w:ascii="Arial" w:hAnsi="Arial" w:cs="Arial"/>
          <w:i/>
          <w:iCs/>
          <w:color w:val="auto"/>
          <w:sz w:val="20"/>
          <w:szCs w:val="17"/>
          <w:lang w:val="en-GB"/>
        </w:rPr>
        <w:t xml:space="preserve"> on state social support bene</w:t>
      </w:r>
      <w:r w:rsidR="00FE3FAB">
        <w:rPr>
          <w:rFonts w:ascii="Arial" w:hAnsi="Arial" w:cs="Arial"/>
          <w:i/>
          <w:iCs/>
          <w:color w:val="auto"/>
          <w:sz w:val="20"/>
          <w:szCs w:val="17"/>
          <w:lang w:val="en-GB"/>
        </w:rPr>
        <w:t>fits and average monthly number</w:t>
      </w:r>
      <w:r w:rsidR="00C90E55" w:rsidRPr="009621D8">
        <w:rPr>
          <w:rFonts w:ascii="Arial" w:hAnsi="Arial" w:cs="Arial"/>
          <w:i/>
          <w:iCs/>
          <w:color w:val="auto"/>
          <w:sz w:val="20"/>
          <w:szCs w:val="17"/>
          <w:lang w:val="en-GB"/>
        </w:rPr>
        <w:t xml:space="preserve"> </w:t>
      </w:r>
      <w:r w:rsidR="00C90E55" w:rsidRPr="00A273CB">
        <w:rPr>
          <w:rFonts w:ascii="Arial" w:hAnsi="Arial" w:cs="Arial"/>
          <w:i/>
          <w:iCs/>
          <w:color w:val="auto"/>
          <w:sz w:val="20"/>
          <w:szCs w:val="17"/>
          <w:lang w:val="en-GB"/>
        </w:rPr>
        <w:t>of</w:t>
      </w:r>
      <w:r w:rsidR="009621D8" w:rsidRPr="00A273CB">
        <w:rPr>
          <w:rFonts w:ascii="Arial" w:hAnsi="Arial" w:cs="Arial"/>
          <w:i/>
          <w:iCs/>
          <w:color w:val="auto"/>
          <w:sz w:val="20"/>
          <w:szCs w:val="17"/>
          <w:lang w:val="en-GB"/>
        </w:rPr>
        <w:t xml:space="preserve"> benefits</w:t>
      </w:r>
      <w:r w:rsidR="00A273CB">
        <w:rPr>
          <w:rFonts w:ascii="Arial" w:hAnsi="Arial" w:cs="Arial"/>
          <w:i/>
          <w:iCs/>
          <w:color w:val="auto"/>
          <w:sz w:val="20"/>
          <w:szCs w:val="17"/>
          <w:lang w:val="en-GB"/>
        </w:rPr>
        <w:t xml:space="preserve"> disbursed.</w:t>
      </w:r>
    </w:p>
    <w:p w14:paraId="10FC5D32" w14:textId="3501D054" w:rsidR="000C7E7F" w:rsidRPr="00534E45" w:rsidRDefault="00C16856" w:rsidP="000C7E7F">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i/>
          <w:iCs/>
          <w:color w:val="auto"/>
          <w:sz w:val="20"/>
          <w:szCs w:val="17"/>
          <w:lang w:val="en-GB"/>
        </w:rPr>
        <w:t>Definition</w:t>
      </w:r>
      <w:r w:rsidRPr="00534E45">
        <w:rPr>
          <w:rFonts w:ascii="Arial" w:hAnsi="Arial" w:cs="Arial"/>
          <w:i/>
          <w:iCs/>
          <w:color w:val="auto"/>
          <w:sz w:val="20"/>
          <w:szCs w:val="17"/>
          <w:lang w:val="en-GB"/>
        </w:rPr>
        <w:t xml:space="preserve"> </w:t>
      </w:r>
      <w:r w:rsidR="002A2021" w:rsidRPr="00534E45">
        <w:rPr>
          <w:rFonts w:ascii="Arial" w:hAnsi="Arial" w:cs="Arial"/>
          <w:i/>
          <w:iCs/>
          <w:color w:val="auto"/>
          <w:sz w:val="20"/>
          <w:szCs w:val="17"/>
          <w:lang w:val="en-GB"/>
        </w:rPr>
        <w:t>of some of the benefits:</w:t>
      </w:r>
    </w:p>
    <w:p w14:paraId="7A4D1A39" w14:textId="37E7BAB1" w:rsidR="000C7E7F" w:rsidRPr="00534E45" w:rsidRDefault="002A2021" w:rsidP="00354F9A">
      <w:pPr>
        <w:pStyle w:val="Normlnweb"/>
        <w:spacing w:before="120" w:beforeAutospacing="0" w:after="0" w:afterAutospacing="0"/>
        <w:ind w:left="170" w:hanging="170"/>
        <w:jc w:val="both"/>
        <w:rPr>
          <w:rFonts w:ascii="Arial" w:hAnsi="Arial" w:cs="Arial"/>
          <w:i/>
          <w:iCs/>
          <w:color w:val="auto"/>
          <w:sz w:val="20"/>
          <w:szCs w:val="20"/>
          <w:lang w:val="en-GB"/>
        </w:rPr>
      </w:pPr>
      <w:r w:rsidRPr="00534E45">
        <w:rPr>
          <w:rFonts w:ascii="Arial" w:hAnsi="Arial" w:cs="Arial"/>
          <w:i/>
          <w:iCs/>
          <w:color w:val="auto"/>
          <w:sz w:val="20"/>
          <w:szCs w:val="20"/>
          <w:lang w:val="en-GB"/>
        </w:rPr>
        <w:t>– </w:t>
      </w:r>
      <w:r w:rsidR="00676882">
        <w:rPr>
          <w:rFonts w:ascii="Arial" w:hAnsi="Arial" w:cs="Arial"/>
          <w:i/>
          <w:iCs/>
          <w:color w:val="auto"/>
          <w:sz w:val="20"/>
          <w:szCs w:val="20"/>
          <w:lang w:val="en-GB"/>
        </w:rPr>
        <w:t xml:space="preserve">the </w:t>
      </w:r>
      <w:r w:rsidRPr="00534E45">
        <w:rPr>
          <w:rFonts w:ascii="Arial" w:hAnsi="Arial" w:cs="Arial"/>
          <w:b/>
          <w:bCs/>
          <w:i/>
          <w:iCs/>
          <w:color w:val="auto"/>
          <w:sz w:val="20"/>
          <w:szCs w:val="20"/>
          <w:lang w:val="en-GB"/>
        </w:rPr>
        <w:t>child allowance</w:t>
      </w:r>
      <w:r w:rsidRPr="00534E45">
        <w:rPr>
          <w:rFonts w:ascii="Arial" w:hAnsi="Arial" w:cs="Arial"/>
          <w:i/>
          <w:iCs/>
          <w:color w:val="auto"/>
          <w:sz w:val="20"/>
          <w:szCs w:val="20"/>
          <w:lang w:val="en-GB"/>
        </w:rPr>
        <w:t xml:space="preserve"> </w:t>
      </w:r>
      <w:r w:rsidR="00A77D42" w:rsidRPr="0066646A">
        <w:rPr>
          <w:rFonts w:ascii="Arial" w:hAnsi="Arial" w:cs="Arial"/>
          <w:i/>
          <w:iCs/>
          <w:color w:val="auto"/>
          <w:sz w:val="20"/>
          <w:szCs w:val="17"/>
          <w:lang w:val="en-GB"/>
        </w:rPr>
        <w:t>–</w:t>
      </w:r>
      <w:r w:rsidR="00A77D42">
        <w:rPr>
          <w:rFonts w:ascii="Arial" w:hAnsi="Arial" w:cs="Arial"/>
          <w:i/>
          <w:iCs/>
          <w:color w:val="auto"/>
          <w:sz w:val="20"/>
          <w:szCs w:val="17"/>
          <w:lang w:val="en-GB"/>
        </w:rPr>
        <w:t xml:space="preserve"> it </w:t>
      </w:r>
      <w:r w:rsidRPr="00534E45">
        <w:rPr>
          <w:rFonts w:ascii="Arial" w:hAnsi="Arial" w:cs="Arial"/>
          <w:i/>
          <w:iCs/>
          <w:color w:val="auto"/>
          <w:sz w:val="20"/>
          <w:szCs w:val="20"/>
          <w:lang w:val="en-GB"/>
        </w:rPr>
        <w:t>is a </w:t>
      </w:r>
      <w:r w:rsidRPr="00534E45">
        <w:rPr>
          <w:rFonts w:ascii="Arial" w:hAnsi="Arial" w:cs="Arial"/>
          <w:i/>
          <w:color w:val="auto"/>
          <w:sz w:val="20"/>
          <w:szCs w:val="20"/>
          <w:lang w:val="en-GB"/>
        </w:rPr>
        <w:t xml:space="preserve">basic long-term benefit provided to families with dependent children, which do not </w:t>
      </w:r>
      <w:r w:rsidRPr="005F5626">
        <w:rPr>
          <w:rFonts w:ascii="Arial" w:hAnsi="Arial" w:cs="Arial"/>
          <w:i/>
          <w:color w:val="auto"/>
          <w:sz w:val="20"/>
          <w:szCs w:val="20"/>
          <w:lang w:val="en-GB"/>
        </w:rPr>
        <w:t>reach the </w:t>
      </w:r>
      <w:r w:rsidRPr="00244838">
        <w:rPr>
          <w:rFonts w:ascii="Arial" w:hAnsi="Arial" w:cs="Arial"/>
          <w:i/>
          <w:color w:val="auto"/>
          <w:sz w:val="20"/>
          <w:szCs w:val="20"/>
          <w:lang w:val="en-GB"/>
        </w:rPr>
        <w:t>multiple of</w:t>
      </w:r>
      <w:r w:rsidR="00EE36F8" w:rsidRPr="00CB5764">
        <w:rPr>
          <w:rFonts w:ascii="Arial" w:hAnsi="Arial" w:cs="Arial"/>
          <w:i/>
          <w:color w:val="auto"/>
          <w:sz w:val="20"/>
          <w:szCs w:val="20"/>
          <w:lang w:val="en-GB"/>
        </w:rPr>
        <w:t xml:space="preserve"> the</w:t>
      </w:r>
      <w:r w:rsidR="00244838">
        <w:rPr>
          <w:rFonts w:ascii="Arial" w:hAnsi="Arial" w:cs="Arial"/>
          <w:i/>
          <w:color w:val="auto"/>
          <w:sz w:val="20"/>
          <w:szCs w:val="20"/>
          <w:lang w:val="en-GB"/>
        </w:rPr>
        <w:t> </w:t>
      </w:r>
      <w:r w:rsidRPr="00244838">
        <w:rPr>
          <w:rFonts w:ascii="Arial" w:hAnsi="Arial" w:cs="Arial"/>
          <w:i/>
          <w:color w:val="auto"/>
          <w:sz w:val="20"/>
          <w:szCs w:val="20"/>
          <w:lang w:val="en-GB"/>
        </w:rPr>
        <w:t>living minimum income</w:t>
      </w:r>
      <w:r w:rsidRPr="005F5626">
        <w:rPr>
          <w:rFonts w:ascii="Arial" w:hAnsi="Arial" w:cs="Arial"/>
          <w:i/>
          <w:color w:val="auto"/>
          <w:sz w:val="20"/>
          <w:szCs w:val="20"/>
          <w:lang w:val="en-GB"/>
        </w:rPr>
        <w:t xml:space="preserve"> determined </w:t>
      </w:r>
      <w:r w:rsidRPr="00534E45">
        <w:rPr>
          <w:rFonts w:ascii="Arial" w:hAnsi="Arial" w:cs="Arial"/>
          <w:i/>
          <w:color w:val="auto"/>
          <w:sz w:val="20"/>
          <w:szCs w:val="20"/>
          <w:lang w:val="en-GB"/>
        </w:rPr>
        <w:t>by law.</w:t>
      </w:r>
      <w:r w:rsidRPr="00534E45">
        <w:rPr>
          <w:rFonts w:ascii="Arial" w:hAnsi="Arial" w:cs="Arial"/>
          <w:i/>
          <w:iCs/>
          <w:color w:val="auto"/>
          <w:sz w:val="20"/>
          <w:szCs w:val="20"/>
          <w:lang w:val="en-GB"/>
        </w:rPr>
        <w:t xml:space="preserve"> Its amount depends on the dependent </w:t>
      </w:r>
      <w:r w:rsidR="00A32C1C" w:rsidRPr="00534E45">
        <w:rPr>
          <w:rFonts w:ascii="Arial" w:hAnsi="Arial" w:cs="Arial"/>
          <w:i/>
          <w:iCs/>
          <w:color w:val="auto"/>
          <w:sz w:val="20"/>
          <w:szCs w:val="20"/>
          <w:lang w:val="en-GB"/>
        </w:rPr>
        <w:t>child</w:t>
      </w:r>
      <w:r w:rsidR="00A32C1C">
        <w:rPr>
          <w:rFonts w:ascii="Arial" w:hAnsi="Arial" w:cs="Arial"/>
          <w:i/>
          <w:iCs/>
          <w:color w:val="auto"/>
          <w:sz w:val="20"/>
          <w:szCs w:val="20"/>
          <w:lang w:val="en-GB"/>
        </w:rPr>
        <w:t>’s</w:t>
      </w:r>
      <w:r w:rsidRPr="00534E45">
        <w:rPr>
          <w:rFonts w:ascii="Arial" w:hAnsi="Arial" w:cs="Arial"/>
          <w:i/>
          <w:iCs/>
          <w:color w:val="auto"/>
          <w:sz w:val="20"/>
          <w:szCs w:val="20"/>
          <w:lang w:val="en-GB"/>
        </w:rPr>
        <w:t xml:space="preserve"> age;</w:t>
      </w:r>
    </w:p>
    <w:p w14:paraId="7AF3E827" w14:textId="3B606850" w:rsidR="000C7E7F" w:rsidRPr="00244838" w:rsidRDefault="002A2021" w:rsidP="000C7E7F">
      <w:pPr>
        <w:pStyle w:val="Normlnweb"/>
        <w:spacing w:before="120" w:beforeAutospacing="0" w:after="0" w:afterAutospacing="0"/>
        <w:ind w:left="170" w:hanging="170"/>
        <w:jc w:val="both"/>
        <w:rPr>
          <w:rFonts w:ascii="Arial" w:hAnsi="Arial" w:cs="Arial"/>
          <w:i/>
          <w:iCs/>
          <w:color w:val="auto"/>
          <w:sz w:val="20"/>
          <w:szCs w:val="20"/>
        </w:rPr>
      </w:pPr>
      <w:r w:rsidRPr="00534E45">
        <w:rPr>
          <w:rFonts w:ascii="Arial" w:hAnsi="Arial" w:cs="Arial"/>
          <w:i/>
          <w:iCs/>
          <w:color w:val="auto"/>
          <w:sz w:val="20"/>
          <w:szCs w:val="20"/>
          <w:lang w:val="en-GB"/>
        </w:rPr>
        <w:t>– </w:t>
      </w:r>
      <w:r w:rsidR="00676882">
        <w:rPr>
          <w:rFonts w:ascii="Arial" w:hAnsi="Arial" w:cs="Arial"/>
          <w:i/>
          <w:iCs/>
          <w:color w:val="auto"/>
          <w:sz w:val="20"/>
          <w:szCs w:val="20"/>
          <w:lang w:val="en-GB"/>
        </w:rPr>
        <w:t xml:space="preserve">the </w:t>
      </w:r>
      <w:r w:rsidRPr="00534E45">
        <w:rPr>
          <w:rFonts w:ascii="Arial" w:hAnsi="Arial" w:cs="Arial"/>
          <w:b/>
          <w:bCs/>
          <w:i/>
          <w:iCs/>
          <w:color w:val="auto"/>
          <w:sz w:val="20"/>
          <w:szCs w:val="20"/>
          <w:lang w:val="en-GB"/>
        </w:rPr>
        <w:t>parental allowance</w:t>
      </w:r>
      <w:r w:rsidR="00A77D42">
        <w:rPr>
          <w:rFonts w:ascii="Arial" w:hAnsi="Arial" w:cs="Arial"/>
          <w:b/>
          <w:bCs/>
          <w:i/>
          <w:iCs/>
          <w:color w:val="auto"/>
          <w:sz w:val="20"/>
          <w:szCs w:val="20"/>
          <w:lang w:val="en-GB"/>
        </w:rPr>
        <w:t xml:space="preserve"> </w:t>
      </w:r>
      <w:r w:rsidR="00A77D42" w:rsidRPr="0066646A">
        <w:rPr>
          <w:rFonts w:ascii="Arial" w:hAnsi="Arial" w:cs="Arial"/>
          <w:i/>
          <w:iCs/>
          <w:color w:val="auto"/>
          <w:sz w:val="20"/>
          <w:szCs w:val="17"/>
          <w:lang w:val="en-GB"/>
        </w:rPr>
        <w:t>–</w:t>
      </w:r>
      <w:r w:rsidR="00A77D42">
        <w:rPr>
          <w:rFonts w:ascii="Arial" w:hAnsi="Arial" w:cs="Arial"/>
          <w:i/>
          <w:iCs/>
          <w:color w:val="auto"/>
          <w:sz w:val="20"/>
          <w:szCs w:val="17"/>
          <w:lang w:val="en-GB"/>
        </w:rPr>
        <w:t xml:space="preserve"> it</w:t>
      </w:r>
      <w:r w:rsidRPr="00534E45">
        <w:rPr>
          <w:rFonts w:ascii="Arial" w:hAnsi="Arial" w:cs="Arial"/>
          <w:i/>
          <w:iCs/>
          <w:color w:val="auto"/>
          <w:sz w:val="20"/>
          <w:szCs w:val="20"/>
          <w:lang w:val="en-GB"/>
        </w:rPr>
        <w:t xml:space="preserve"> is provided to a parent who throughout the calendar month personally, round-the-clock, and duly cares for a child who is the youngest in the family </w:t>
      </w:r>
      <w:r w:rsidR="00C8308A">
        <w:rPr>
          <w:rFonts w:ascii="Arial" w:hAnsi="Arial" w:cs="Arial"/>
          <w:i/>
          <w:iCs/>
          <w:color w:val="auto"/>
          <w:sz w:val="20"/>
          <w:szCs w:val="20"/>
          <w:lang w:val="en-GB"/>
        </w:rPr>
        <w:t>until</w:t>
      </w:r>
      <w:r w:rsidR="00C8308A" w:rsidRPr="00534E45">
        <w:rPr>
          <w:rFonts w:ascii="Arial" w:hAnsi="Arial" w:cs="Arial"/>
          <w:i/>
          <w:iCs/>
          <w:color w:val="auto"/>
          <w:sz w:val="20"/>
          <w:szCs w:val="20"/>
          <w:lang w:val="en-GB"/>
        </w:rPr>
        <w:t xml:space="preserve"> </w:t>
      </w:r>
      <w:r w:rsidRPr="00534E45">
        <w:rPr>
          <w:rFonts w:ascii="Arial" w:hAnsi="Arial" w:cs="Arial"/>
          <w:i/>
          <w:iCs/>
          <w:color w:val="auto"/>
          <w:sz w:val="20"/>
          <w:szCs w:val="20"/>
          <w:lang w:val="en-GB"/>
        </w:rPr>
        <w:t>the total amount of CZK </w:t>
      </w:r>
      <w:r w:rsidR="002E61EB">
        <w:rPr>
          <w:rFonts w:ascii="Arial" w:hAnsi="Arial" w:cs="Arial"/>
          <w:i/>
          <w:iCs/>
          <w:color w:val="auto"/>
          <w:sz w:val="20"/>
          <w:szCs w:val="20"/>
          <w:lang w:val="en-GB"/>
        </w:rPr>
        <w:t>30</w:t>
      </w:r>
      <w:r w:rsidR="002E61EB" w:rsidRPr="00534E45">
        <w:rPr>
          <w:rFonts w:ascii="Arial" w:hAnsi="Arial" w:cs="Arial"/>
          <w:i/>
          <w:iCs/>
          <w:color w:val="auto"/>
          <w:sz w:val="20"/>
          <w:szCs w:val="20"/>
          <w:lang w:val="en-GB"/>
        </w:rPr>
        <w:t>0 </w:t>
      </w:r>
      <w:r w:rsidRPr="00534E45">
        <w:rPr>
          <w:rFonts w:ascii="Arial" w:hAnsi="Arial" w:cs="Arial"/>
          <w:i/>
          <w:iCs/>
          <w:color w:val="auto"/>
          <w:sz w:val="20"/>
          <w:szCs w:val="20"/>
          <w:lang w:val="en-GB"/>
        </w:rPr>
        <w:t>000 is drawn,</w:t>
      </w:r>
      <w:r w:rsidR="002E61EB" w:rsidRPr="002E61EB">
        <w:rPr>
          <w:rFonts w:ascii="Arial" w:hAnsi="Arial" w:cs="Arial"/>
          <w:i/>
          <w:iCs/>
          <w:color w:val="auto"/>
          <w:sz w:val="20"/>
          <w:szCs w:val="20"/>
          <w:lang w:val="en-GB"/>
        </w:rPr>
        <w:t xml:space="preserve"> </w:t>
      </w:r>
      <w:r w:rsidR="00C8308A">
        <w:rPr>
          <w:rFonts w:ascii="Arial" w:hAnsi="Arial" w:cs="Arial"/>
          <w:i/>
          <w:iCs/>
          <w:color w:val="auto"/>
          <w:sz w:val="20"/>
          <w:szCs w:val="20"/>
          <w:lang w:val="en-GB"/>
        </w:rPr>
        <w:t xml:space="preserve">up </w:t>
      </w:r>
      <w:r w:rsidR="002E61EB" w:rsidRPr="00534E45">
        <w:rPr>
          <w:rFonts w:ascii="Arial" w:hAnsi="Arial" w:cs="Arial"/>
          <w:i/>
          <w:iCs/>
          <w:color w:val="auto"/>
          <w:sz w:val="20"/>
          <w:szCs w:val="20"/>
          <w:lang w:val="en-GB"/>
        </w:rPr>
        <w:t>to 4 years of the </w:t>
      </w:r>
      <w:r w:rsidR="00C8308A" w:rsidRPr="00534E45">
        <w:rPr>
          <w:rFonts w:ascii="Arial" w:hAnsi="Arial" w:cs="Arial"/>
          <w:i/>
          <w:iCs/>
          <w:color w:val="auto"/>
          <w:sz w:val="20"/>
          <w:szCs w:val="20"/>
          <w:lang w:val="en-GB"/>
        </w:rPr>
        <w:t>child</w:t>
      </w:r>
      <w:r w:rsidR="00C8308A">
        <w:rPr>
          <w:rFonts w:ascii="Arial" w:hAnsi="Arial" w:cs="Arial"/>
          <w:i/>
          <w:iCs/>
          <w:color w:val="auto"/>
          <w:sz w:val="20"/>
          <w:szCs w:val="20"/>
          <w:lang w:val="en-GB"/>
        </w:rPr>
        <w:t>’s</w:t>
      </w:r>
      <w:r w:rsidR="002E61EB" w:rsidRPr="00534E45">
        <w:rPr>
          <w:rFonts w:ascii="Arial" w:hAnsi="Arial" w:cs="Arial"/>
          <w:i/>
          <w:iCs/>
          <w:color w:val="auto"/>
          <w:sz w:val="20"/>
          <w:szCs w:val="20"/>
          <w:lang w:val="en-GB"/>
        </w:rPr>
        <w:t xml:space="preserve"> age at the latest</w:t>
      </w:r>
      <w:r w:rsidR="002E61EB">
        <w:rPr>
          <w:rFonts w:ascii="Arial" w:hAnsi="Arial" w:cs="Arial"/>
          <w:i/>
          <w:iCs/>
          <w:color w:val="auto"/>
          <w:sz w:val="20"/>
          <w:szCs w:val="20"/>
          <w:lang w:val="en-GB"/>
        </w:rPr>
        <w:t>.</w:t>
      </w:r>
      <w:r w:rsidRPr="00534E45">
        <w:rPr>
          <w:rFonts w:ascii="Arial" w:hAnsi="Arial" w:cs="Arial"/>
          <w:i/>
          <w:iCs/>
          <w:color w:val="auto"/>
          <w:sz w:val="20"/>
          <w:szCs w:val="20"/>
          <w:lang w:val="en-GB"/>
        </w:rPr>
        <w:t xml:space="preserve"> </w:t>
      </w:r>
      <w:r w:rsidR="002E61EB">
        <w:rPr>
          <w:rFonts w:ascii="Arial" w:hAnsi="Arial" w:cs="Arial"/>
          <w:i/>
          <w:iCs/>
          <w:color w:val="auto"/>
          <w:sz w:val="20"/>
          <w:szCs w:val="20"/>
          <w:lang w:val="en-GB"/>
        </w:rPr>
        <w:t>(I</w:t>
      </w:r>
      <w:r w:rsidRPr="00534E45">
        <w:rPr>
          <w:rFonts w:ascii="Arial" w:hAnsi="Arial" w:cs="Arial"/>
          <w:i/>
          <w:iCs/>
          <w:color w:val="auto"/>
          <w:sz w:val="20"/>
          <w:szCs w:val="20"/>
          <w:lang w:val="en-GB"/>
        </w:rPr>
        <w:t>n case</w:t>
      </w:r>
      <w:r w:rsidR="00C8308A">
        <w:rPr>
          <w:rFonts w:ascii="Arial" w:hAnsi="Arial" w:cs="Arial"/>
          <w:i/>
          <w:iCs/>
          <w:color w:val="auto"/>
          <w:sz w:val="20"/>
          <w:szCs w:val="20"/>
          <w:lang w:val="en-GB"/>
        </w:rPr>
        <w:t xml:space="preserve"> that</w:t>
      </w:r>
      <w:r w:rsidRPr="00534E45">
        <w:rPr>
          <w:rFonts w:ascii="Arial" w:hAnsi="Arial" w:cs="Arial"/>
          <w:i/>
          <w:iCs/>
          <w:color w:val="auto"/>
          <w:sz w:val="20"/>
          <w:szCs w:val="20"/>
          <w:lang w:val="en-GB"/>
        </w:rPr>
        <w:t xml:space="preserve"> the</w:t>
      </w:r>
      <w:r w:rsidR="00D62022" w:rsidRPr="00534E45">
        <w:rPr>
          <w:rFonts w:ascii="Arial" w:hAnsi="Arial" w:cs="Arial"/>
          <w:i/>
          <w:iCs/>
          <w:color w:val="auto"/>
          <w:sz w:val="20"/>
          <w:szCs w:val="20"/>
          <w:lang w:val="en-GB"/>
        </w:rPr>
        <w:t> </w:t>
      </w:r>
      <w:r w:rsidRPr="00534E45">
        <w:rPr>
          <w:rFonts w:ascii="Arial" w:hAnsi="Arial" w:cs="Arial"/>
          <w:i/>
          <w:iCs/>
          <w:color w:val="auto"/>
          <w:sz w:val="20"/>
          <w:szCs w:val="20"/>
          <w:lang w:val="en-GB"/>
        </w:rPr>
        <w:t xml:space="preserve">youngest children </w:t>
      </w:r>
      <w:r w:rsidR="006A773D">
        <w:rPr>
          <w:rFonts w:ascii="Arial" w:hAnsi="Arial" w:cs="Arial"/>
          <w:i/>
          <w:iCs/>
          <w:color w:val="auto"/>
          <w:sz w:val="20"/>
          <w:szCs w:val="20"/>
          <w:lang w:val="en-GB"/>
        </w:rPr>
        <w:t>in</w:t>
      </w:r>
      <w:r w:rsidR="006A773D" w:rsidRPr="00534E45">
        <w:rPr>
          <w:rFonts w:ascii="Arial" w:hAnsi="Arial" w:cs="Arial"/>
          <w:i/>
          <w:iCs/>
          <w:color w:val="auto"/>
          <w:sz w:val="20"/>
          <w:szCs w:val="20"/>
          <w:lang w:val="en-GB"/>
        </w:rPr>
        <w:t xml:space="preserve"> </w:t>
      </w:r>
      <w:r w:rsidRPr="00534E45">
        <w:rPr>
          <w:rFonts w:ascii="Arial" w:hAnsi="Arial" w:cs="Arial"/>
          <w:i/>
          <w:iCs/>
          <w:color w:val="auto"/>
          <w:sz w:val="20"/>
          <w:szCs w:val="20"/>
          <w:lang w:val="en-GB"/>
        </w:rPr>
        <w:t>the</w:t>
      </w:r>
      <w:r w:rsidR="00D62022" w:rsidRPr="00534E45">
        <w:rPr>
          <w:rFonts w:ascii="Arial" w:hAnsi="Arial" w:cs="Arial"/>
          <w:i/>
          <w:iCs/>
          <w:color w:val="auto"/>
          <w:sz w:val="20"/>
          <w:szCs w:val="20"/>
          <w:lang w:val="en-GB"/>
        </w:rPr>
        <w:t> </w:t>
      </w:r>
      <w:r w:rsidRPr="00534E45">
        <w:rPr>
          <w:rFonts w:ascii="Arial" w:hAnsi="Arial" w:cs="Arial"/>
          <w:i/>
          <w:iCs/>
          <w:color w:val="auto"/>
          <w:sz w:val="20"/>
          <w:szCs w:val="20"/>
          <w:lang w:val="en-GB"/>
        </w:rPr>
        <w:t>family are twins or children of multiple births,</w:t>
      </w:r>
      <w:r w:rsidR="002E61EB">
        <w:rPr>
          <w:rFonts w:ascii="Arial" w:hAnsi="Arial" w:cs="Arial"/>
          <w:i/>
          <w:iCs/>
          <w:color w:val="auto"/>
          <w:sz w:val="20"/>
          <w:szCs w:val="20"/>
          <w:lang w:val="en-GB"/>
        </w:rPr>
        <w:t xml:space="preserve"> the parent is entitled to draw the parental allowance up to the total amount of CZK 450 000.)</w:t>
      </w:r>
      <w:r w:rsidR="002E61EB" w:rsidRPr="00244838">
        <w:rPr>
          <w:rFonts w:ascii="Arial" w:hAnsi="Arial" w:cs="Arial"/>
          <w:i/>
          <w:iCs/>
          <w:color w:val="auto"/>
          <w:sz w:val="20"/>
          <w:szCs w:val="20"/>
          <w:lang w:val="en-GB"/>
        </w:rPr>
        <w:t xml:space="preserve"> </w:t>
      </w:r>
      <w:r w:rsidR="00E25A2B" w:rsidRPr="00E25A2B">
        <w:rPr>
          <w:rFonts w:ascii="Arial" w:hAnsi="Arial" w:cs="Arial"/>
          <w:i/>
          <w:iCs/>
          <w:color w:val="auto"/>
          <w:sz w:val="20"/>
          <w:szCs w:val="20"/>
          <w:lang w:val="en-GB"/>
        </w:rPr>
        <w:t>Until the</w:t>
      </w:r>
      <w:r w:rsidR="00244838">
        <w:rPr>
          <w:rFonts w:ascii="Arial" w:hAnsi="Arial" w:cs="Arial"/>
          <w:i/>
          <w:iCs/>
          <w:color w:val="auto"/>
          <w:sz w:val="20"/>
          <w:szCs w:val="20"/>
          <w:lang w:val="en-GB"/>
        </w:rPr>
        <w:t> </w:t>
      </w:r>
      <w:r w:rsidR="00E25A2B" w:rsidRPr="00E25A2B">
        <w:rPr>
          <w:rFonts w:ascii="Arial" w:hAnsi="Arial" w:cs="Arial"/>
          <w:i/>
          <w:iCs/>
          <w:color w:val="auto"/>
          <w:sz w:val="20"/>
          <w:szCs w:val="20"/>
          <w:lang w:val="en-GB"/>
        </w:rPr>
        <w:t>end of</w:t>
      </w:r>
      <w:r w:rsidR="00244838">
        <w:rPr>
          <w:rFonts w:ascii="Arial" w:hAnsi="Arial" w:cs="Arial"/>
          <w:i/>
          <w:iCs/>
          <w:color w:val="auto"/>
          <w:sz w:val="20"/>
          <w:szCs w:val="20"/>
          <w:lang w:val="en-GB"/>
        </w:rPr>
        <w:t> </w:t>
      </w:r>
      <w:r w:rsidR="002E61EB" w:rsidRPr="00244838">
        <w:rPr>
          <w:rFonts w:ascii="Arial" w:hAnsi="Arial" w:cs="Arial"/>
          <w:i/>
          <w:iCs/>
          <w:color w:val="auto"/>
          <w:sz w:val="20"/>
          <w:szCs w:val="20"/>
          <w:lang w:val="en-GB"/>
        </w:rPr>
        <w:t>2019</w:t>
      </w:r>
      <w:r w:rsidR="00E25A2B" w:rsidRPr="00244838">
        <w:rPr>
          <w:rFonts w:ascii="Arial" w:hAnsi="Arial" w:cs="Arial"/>
          <w:i/>
          <w:iCs/>
          <w:color w:val="auto"/>
          <w:sz w:val="20"/>
          <w:szCs w:val="20"/>
          <w:lang w:val="en-GB"/>
        </w:rPr>
        <w:t xml:space="preserve">, it was CZK </w:t>
      </w:r>
      <w:r w:rsidR="002E61EB" w:rsidRPr="00244838">
        <w:rPr>
          <w:rFonts w:ascii="Arial" w:hAnsi="Arial" w:cs="Arial"/>
          <w:i/>
          <w:iCs/>
          <w:color w:val="auto"/>
          <w:sz w:val="20"/>
          <w:szCs w:val="20"/>
          <w:lang w:val="en-GB"/>
        </w:rPr>
        <w:t>220</w:t>
      </w:r>
      <w:r w:rsidR="00E25A2B" w:rsidRPr="00244838">
        <w:rPr>
          <w:rFonts w:ascii="Arial" w:hAnsi="Arial" w:cs="Arial"/>
          <w:i/>
          <w:iCs/>
          <w:color w:val="auto"/>
          <w:sz w:val="20"/>
          <w:szCs w:val="20"/>
          <w:lang w:val="en-GB"/>
        </w:rPr>
        <w:t> </w:t>
      </w:r>
      <w:r w:rsidR="002E61EB" w:rsidRPr="00244838">
        <w:rPr>
          <w:rFonts w:ascii="Arial" w:hAnsi="Arial" w:cs="Arial"/>
          <w:i/>
          <w:iCs/>
          <w:color w:val="auto"/>
          <w:sz w:val="20"/>
          <w:szCs w:val="20"/>
          <w:lang w:val="en-GB"/>
        </w:rPr>
        <w:t>000</w:t>
      </w:r>
      <w:r w:rsidR="00E25A2B" w:rsidRPr="00244838">
        <w:rPr>
          <w:rFonts w:ascii="Arial" w:hAnsi="Arial" w:cs="Arial"/>
          <w:i/>
          <w:iCs/>
          <w:color w:val="auto"/>
          <w:sz w:val="20"/>
          <w:szCs w:val="20"/>
          <w:lang w:val="en-GB"/>
        </w:rPr>
        <w:t xml:space="preserve"> or CZK</w:t>
      </w:r>
      <w:r w:rsidR="002E61EB" w:rsidRPr="00244838">
        <w:rPr>
          <w:rFonts w:ascii="Arial" w:hAnsi="Arial" w:cs="Arial"/>
          <w:i/>
          <w:iCs/>
          <w:color w:val="auto"/>
          <w:sz w:val="20"/>
          <w:szCs w:val="20"/>
          <w:lang w:val="en-GB"/>
        </w:rPr>
        <w:t xml:space="preserve"> 330 000 </w:t>
      </w:r>
      <w:r w:rsidR="00E25A2B" w:rsidRPr="00244838">
        <w:rPr>
          <w:rFonts w:ascii="Arial" w:hAnsi="Arial" w:cs="Arial"/>
          <w:i/>
          <w:iCs/>
          <w:color w:val="auto"/>
          <w:sz w:val="20"/>
          <w:szCs w:val="20"/>
          <w:lang w:val="en-GB"/>
        </w:rPr>
        <w:t>in the</w:t>
      </w:r>
      <w:r w:rsidR="00244838">
        <w:rPr>
          <w:rFonts w:ascii="Arial" w:hAnsi="Arial" w:cs="Arial"/>
          <w:i/>
          <w:iCs/>
          <w:color w:val="auto"/>
          <w:sz w:val="20"/>
          <w:szCs w:val="20"/>
          <w:lang w:val="en-GB"/>
        </w:rPr>
        <w:t> </w:t>
      </w:r>
      <w:r w:rsidR="00E25A2B" w:rsidRPr="00244838">
        <w:rPr>
          <w:rFonts w:ascii="Arial" w:hAnsi="Arial" w:cs="Arial"/>
          <w:i/>
          <w:iCs/>
          <w:color w:val="auto"/>
          <w:sz w:val="20"/>
          <w:szCs w:val="20"/>
          <w:lang w:val="en-GB"/>
        </w:rPr>
        <w:t>case of multiple births</w:t>
      </w:r>
      <w:r w:rsidR="00774775">
        <w:rPr>
          <w:rFonts w:ascii="Arial" w:hAnsi="Arial" w:cs="Arial"/>
          <w:i/>
          <w:iCs/>
          <w:color w:val="auto"/>
          <w:sz w:val="20"/>
          <w:szCs w:val="20"/>
          <w:lang w:val="en-GB"/>
        </w:rPr>
        <w:t>;</w:t>
      </w:r>
    </w:p>
    <w:p w14:paraId="56F90699" w14:textId="1E423902" w:rsidR="00475BE3" w:rsidRPr="00534E45" w:rsidRDefault="00475BE3" w:rsidP="000C7E7F">
      <w:pPr>
        <w:pStyle w:val="Normlnweb"/>
        <w:spacing w:before="120" w:beforeAutospacing="0" w:after="0" w:afterAutospacing="0"/>
        <w:ind w:left="170" w:hanging="170"/>
        <w:jc w:val="both"/>
        <w:rPr>
          <w:rFonts w:ascii="Arial" w:hAnsi="Arial" w:cs="Arial"/>
          <w:i/>
          <w:iCs/>
          <w:color w:val="auto"/>
          <w:sz w:val="20"/>
          <w:szCs w:val="20"/>
          <w:lang w:val="en-GB"/>
        </w:rPr>
      </w:pPr>
      <w:r w:rsidRPr="00534E45">
        <w:rPr>
          <w:rFonts w:ascii="Arial" w:hAnsi="Arial" w:cs="Arial"/>
          <w:i/>
          <w:iCs/>
          <w:color w:val="auto"/>
          <w:sz w:val="20"/>
          <w:szCs w:val="20"/>
          <w:lang w:val="en-GB"/>
        </w:rPr>
        <w:t>– </w:t>
      </w:r>
      <w:r w:rsidR="00676882">
        <w:rPr>
          <w:rFonts w:ascii="Arial" w:hAnsi="Arial" w:cs="Arial"/>
          <w:i/>
          <w:iCs/>
          <w:color w:val="auto"/>
          <w:sz w:val="20"/>
          <w:szCs w:val="20"/>
          <w:lang w:val="en-GB"/>
        </w:rPr>
        <w:t xml:space="preserve">the </w:t>
      </w:r>
      <w:r w:rsidRPr="00534E45">
        <w:rPr>
          <w:rFonts w:ascii="Arial" w:hAnsi="Arial" w:cs="Arial"/>
          <w:b/>
          <w:i/>
          <w:iCs/>
          <w:color w:val="auto"/>
          <w:sz w:val="20"/>
          <w:szCs w:val="20"/>
          <w:lang w:val="en-GB"/>
        </w:rPr>
        <w:t>housing allowance</w:t>
      </w:r>
      <w:r w:rsidR="00A77D42">
        <w:rPr>
          <w:rFonts w:ascii="Arial" w:hAnsi="Arial" w:cs="Arial"/>
          <w:b/>
          <w:i/>
          <w:iCs/>
          <w:color w:val="auto"/>
          <w:sz w:val="20"/>
          <w:szCs w:val="20"/>
          <w:lang w:val="en-GB"/>
        </w:rPr>
        <w:t xml:space="preserve"> </w:t>
      </w:r>
      <w:r w:rsidR="00A77D42" w:rsidRPr="0066646A">
        <w:rPr>
          <w:rFonts w:ascii="Arial" w:hAnsi="Arial" w:cs="Arial"/>
          <w:i/>
          <w:iCs/>
          <w:color w:val="auto"/>
          <w:sz w:val="20"/>
          <w:szCs w:val="17"/>
          <w:lang w:val="en-GB"/>
        </w:rPr>
        <w:t>–</w:t>
      </w:r>
      <w:r w:rsidR="00A77D42">
        <w:rPr>
          <w:rFonts w:ascii="Arial" w:hAnsi="Arial" w:cs="Arial"/>
          <w:i/>
          <w:iCs/>
          <w:color w:val="auto"/>
          <w:sz w:val="20"/>
          <w:szCs w:val="17"/>
          <w:lang w:val="en-GB"/>
        </w:rPr>
        <w:t xml:space="preserve"> it</w:t>
      </w:r>
      <w:r w:rsidRPr="00534E45">
        <w:rPr>
          <w:rFonts w:ascii="Arial" w:hAnsi="Arial" w:cs="Arial"/>
          <w:i/>
          <w:iCs/>
          <w:color w:val="auto"/>
          <w:sz w:val="20"/>
          <w:szCs w:val="20"/>
          <w:lang w:val="en-GB"/>
        </w:rPr>
        <w:t xml:space="preserve"> is a benefit the state contributes to low-income families and individuals to cover their housing costs. Entitlement </w:t>
      </w:r>
      <w:r w:rsidR="003C1E1F">
        <w:rPr>
          <w:rFonts w:ascii="Arial" w:hAnsi="Arial" w:cs="Arial"/>
          <w:i/>
          <w:iCs/>
          <w:color w:val="auto"/>
          <w:sz w:val="20"/>
          <w:szCs w:val="20"/>
          <w:lang w:val="en-GB"/>
        </w:rPr>
        <w:t>to</w:t>
      </w:r>
      <w:r w:rsidRPr="00534E45">
        <w:rPr>
          <w:rFonts w:ascii="Arial" w:hAnsi="Arial" w:cs="Arial"/>
          <w:i/>
          <w:iCs/>
          <w:color w:val="auto"/>
          <w:sz w:val="20"/>
          <w:szCs w:val="20"/>
          <w:lang w:val="en-GB"/>
        </w:rPr>
        <w:t xml:space="preserve"> the housing allowance </w:t>
      </w:r>
      <w:r w:rsidR="00C52FE8">
        <w:rPr>
          <w:rFonts w:ascii="Arial" w:hAnsi="Arial" w:cs="Arial"/>
          <w:i/>
          <w:iCs/>
          <w:color w:val="auto"/>
          <w:sz w:val="20"/>
          <w:szCs w:val="20"/>
          <w:lang w:val="en-GB"/>
        </w:rPr>
        <w:t>arises</w:t>
      </w:r>
      <w:r w:rsidRPr="00C52FE8">
        <w:rPr>
          <w:rFonts w:ascii="Arial" w:hAnsi="Arial" w:cs="Arial"/>
          <w:i/>
          <w:iCs/>
          <w:color w:val="auto"/>
          <w:sz w:val="20"/>
          <w:szCs w:val="20"/>
          <w:lang w:val="en-GB"/>
        </w:rPr>
        <w:t xml:space="preserve"> to</w:t>
      </w:r>
      <w:r w:rsidRPr="00534E45">
        <w:rPr>
          <w:rFonts w:ascii="Arial" w:hAnsi="Arial" w:cs="Arial"/>
          <w:i/>
          <w:iCs/>
          <w:color w:val="auto"/>
          <w:sz w:val="20"/>
          <w:szCs w:val="20"/>
          <w:lang w:val="en-GB"/>
        </w:rPr>
        <w:t xml:space="preserve"> the owner or </w:t>
      </w:r>
      <w:r w:rsidR="00C52FE8">
        <w:rPr>
          <w:rFonts w:ascii="Arial" w:hAnsi="Arial" w:cs="Arial"/>
          <w:i/>
          <w:iCs/>
          <w:color w:val="auto"/>
          <w:sz w:val="20"/>
          <w:szCs w:val="20"/>
          <w:lang w:val="en-GB"/>
        </w:rPr>
        <w:t>the</w:t>
      </w:r>
      <w:r w:rsidR="00244838">
        <w:rPr>
          <w:rFonts w:ascii="Arial" w:hAnsi="Arial" w:cs="Arial"/>
          <w:i/>
          <w:iCs/>
          <w:color w:val="auto"/>
          <w:sz w:val="20"/>
          <w:szCs w:val="20"/>
          <w:lang w:val="en-GB"/>
        </w:rPr>
        <w:t> </w:t>
      </w:r>
      <w:r w:rsidRPr="00534E45">
        <w:rPr>
          <w:rFonts w:ascii="Arial" w:hAnsi="Arial" w:cs="Arial"/>
          <w:i/>
          <w:iCs/>
          <w:color w:val="auto"/>
          <w:sz w:val="20"/>
          <w:szCs w:val="20"/>
          <w:lang w:val="en-GB"/>
        </w:rPr>
        <w:t>tenant of a dwelling</w:t>
      </w:r>
      <w:r w:rsidR="005F5626">
        <w:rPr>
          <w:rFonts w:ascii="Arial" w:hAnsi="Arial" w:cs="Arial"/>
          <w:i/>
          <w:iCs/>
          <w:color w:val="auto"/>
          <w:sz w:val="20"/>
          <w:szCs w:val="20"/>
          <w:lang w:val="en-GB"/>
        </w:rPr>
        <w:t xml:space="preserve"> (flat)</w:t>
      </w:r>
      <w:r w:rsidRPr="00534E45">
        <w:rPr>
          <w:rFonts w:ascii="Arial" w:hAnsi="Arial" w:cs="Arial"/>
          <w:i/>
          <w:iCs/>
          <w:color w:val="auto"/>
          <w:sz w:val="20"/>
          <w:szCs w:val="20"/>
          <w:lang w:val="en-GB"/>
        </w:rPr>
        <w:t xml:space="preserve"> registered to the permanent residence in the dwelling</w:t>
      </w:r>
      <w:r w:rsidR="005F5626">
        <w:rPr>
          <w:rFonts w:ascii="Arial" w:hAnsi="Arial" w:cs="Arial"/>
          <w:i/>
          <w:iCs/>
          <w:color w:val="auto"/>
          <w:sz w:val="20"/>
          <w:szCs w:val="20"/>
          <w:lang w:val="en-GB"/>
        </w:rPr>
        <w:t xml:space="preserve"> (flat)</w:t>
      </w:r>
      <w:r w:rsidRPr="00534E45">
        <w:rPr>
          <w:rFonts w:ascii="Arial" w:hAnsi="Arial" w:cs="Arial"/>
          <w:i/>
          <w:iCs/>
          <w:color w:val="auto"/>
          <w:sz w:val="20"/>
          <w:szCs w:val="20"/>
          <w:lang w:val="en-GB"/>
        </w:rPr>
        <w:t xml:space="preserve"> if 30% (35% in Prague) of the </w:t>
      </w:r>
      <w:r w:rsidR="00676882" w:rsidRPr="00534E45">
        <w:rPr>
          <w:rFonts w:ascii="Arial" w:hAnsi="Arial" w:cs="Arial"/>
          <w:i/>
          <w:iCs/>
          <w:color w:val="auto"/>
          <w:sz w:val="20"/>
          <w:szCs w:val="20"/>
          <w:lang w:val="en-GB"/>
        </w:rPr>
        <w:t>family</w:t>
      </w:r>
      <w:r w:rsidR="00676882">
        <w:rPr>
          <w:rFonts w:ascii="Arial" w:hAnsi="Arial" w:cs="Arial"/>
          <w:i/>
          <w:iCs/>
          <w:color w:val="auto"/>
          <w:sz w:val="20"/>
          <w:szCs w:val="20"/>
          <w:lang w:val="en-GB"/>
        </w:rPr>
        <w:t>’s</w:t>
      </w:r>
      <w:r w:rsidRPr="00534E45">
        <w:rPr>
          <w:rFonts w:ascii="Arial" w:hAnsi="Arial" w:cs="Arial"/>
          <w:i/>
          <w:iCs/>
          <w:color w:val="auto"/>
          <w:sz w:val="20"/>
          <w:szCs w:val="20"/>
          <w:lang w:val="en-GB"/>
        </w:rPr>
        <w:t xml:space="preserve"> income are not enough to cover housing costs and, simultaneously, these 30% (35% in Prague) of the </w:t>
      </w:r>
      <w:r w:rsidR="00676882" w:rsidRPr="00534E45">
        <w:rPr>
          <w:rFonts w:ascii="Arial" w:hAnsi="Arial" w:cs="Arial"/>
          <w:i/>
          <w:iCs/>
          <w:color w:val="auto"/>
          <w:sz w:val="20"/>
          <w:szCs w:val="20"/>
          <w:lang w:val="en-GB"/>
        </w:rPr>
        <w:t>family</w:t>
      </w:r>
      <w:r w:rsidR="00676882">
        <w:rPr>
          <w:rFonts w:ascii="Arial" w:hAnsi="Arial" w:cs="Arial"/>
          <w:i/>
          <w:iCs/>
          <w:color w:val="auto"/>
          <w:sz w:val="20"/>
          <w:szCs w:val="20"/>
          <w:lang w:val="en-GB"/>
        </w:rPr>
        <w:t>’s</w:t>
      </w:r>
      <w:r w:rsidRPr="00534E45">
        <w:rPr>
          <w:rFonts w:ascii="Arial" w:hAnsi="Arial" w:cs="Arial"/>
          <w:i/>
          <w:iCs/>
          <w:color w:val="auto"/>
          <w:sz w:val="20"/>
          <w:szCs w:val="20"/>
          <w:lang w:val="en-GB"/>
        </w:rPr>
        <w:t xml:space="preserve"> income is lower than the appropriate normative costs determined by law;</w:t>
      </w:r>
    </w:p>
    <w:p w14:paraId="7A1E0C49" w14:textId="22F05BE4" w:rsidR="000C7E7F" w:rsidRPr="00244838" w:rsidRDefault="00C069FE" w:rsidP="000C7E7F">
      <w:pPr>
        <w:pStyle w:val="Normlnweb"/>
        <w:spacing w:before="120" w:beforeAutospacing="0" w:after="0" w:afterAutospacing="0"/>
        <w:ind w:left="170" w:hanging="170"/>
        <w:jc w:val="both"/>
        <w:rPr>
          <w:rFonts w:ascii="Arial" w:hAnsi="Arial" w:cs="Arial"/>
          <w:i/>
          <w:iCs/>
          <w:color w:val="auto"/>
          <w:sz w:val="20"/>
          <w:szCs w:val="17"/>
          <w:lang w:val="en-US"/>
        </w:rPr>
      </w:pPr>
      <w:r w:rsidRPr="00244838">
        <w:rPr>
          <w:rFonts w:ascii="Arial" w:hAnsi="Arial" w:cs="Arial"/>
          <w:i/>
          <w:iCs/>
          <w:color w:val="auto"/>
          <w:sz w:val="20"/>
          <w:szCs w:val="20"/>
          <w:lang w:val="en-US"/>
        </w:rPr>
        <w:t xml:space="preserve">– </w:t>
      </w:r>
      <w:r w:rsidR="00676882">
        <w:rPr>
          <w:rFonts w:ascii="Arial" w:hAnsi="Arial" w:cs="Arial"/>
          <w:i/>
          <w:iCs/>
          <w:color w:val="auto"/>
          <w:sz w:val="20"/>
          <w:szCs w:val="20"/>
          <w:lang w:val="en-US"/>
        </w:rPr>
        <w:t xml:space="preserve">the </w:t>
      </w:r>
      <w:r w:rsidR="0046691D" w:rsidRPr="00244838">
        <w:rPr>
          <w:rFonts w:ascii="Arial" w:hAnsi="Arial" w:cs="Arial"/>
          <w:b/>
          <w:i/>
          <w:iCs/>
          <w:color w:val="auto"/>
          <w:sz w:val="20"/>
          <w:szCs w:val="20"/>
          <w:lang w:val="en-US"/>
        </w:rPr>
        <w:t>birth grant</w:t>
      </w:r>
      <w:r w:rsidR="0046691D" w:rsidRPr="00244838">
        <w:rPr>
          <w:rFonts w:ascii="Arial" w:hAnsi="Arial" w:cs="Arial"/>
          <w:i/>
          <w:iCs/>
          <w:color w:val="auto"/>
          <w:sz w:val="20"/>
          <w:szCs w:val="20"/>
          <w:lang w:val="en-US"/>
        </w:rPr>
        <w:t xml:space="preserve"> and</w:t>
      </w:r>
      <w:r w:rsidR="00676882">
        <w:rPr>
          <w:rFonts w:ascii="Arial" w:hAnsi="Arial" w:cs="Arial"/>
          <w:i/>
          <w:iCs/>
          <w:color w:val="auto"/>
          <w:sz w:val="20"/>
          <w:szCs w:val="20"/>
          <w:lang w:val="en-US"/>
        </w:rPr>
        <w:t xml:space="preserve"> the</w:t>
      </w:r>
      <w:r w:rsidR="0046691D" w:rsidRPr="00244838">
        <w:rPr>
          <w:rFonts w:ascii="Arial" w:hAnsi="Arial" w:cs="Arial"/>
          <w:i/>
          <w:iCs/>
          <w:color w:val="auto"/>
          <w:sz w:val="20"/>
          <w:szCs w:val="20"/>
          <w:lang w:val="en-US"/>
        </w:rPr>
        <w:t xml:space="preserve"> </w:t>
      </w:r>
      <w:r w:rsidR="0046691D" w:rsidRPr="00244838">
        <w:rPr>
          <w:rFonts w:ascii="Arial" w:hAnsi="Arial" w:cs="Arial"/>
          <w:b/>
          <w:i/>
          <w:iCs/>
          <w:color w:val="auto"/>
          <w:sz w:val="20"/>
          <w:szCs w:val="20"/>
          <w:lang w:val="en-US"/>
        </w:rPr>
        <w:t>funeral grant</w:t>
      </w:r>
      <w:r w:rsidR="0046691D" w:rsidRPr="00244838">
        <w:rPr>
          <w:rFonts w:ascii="Arial" w:hAnsi="Arial" w:cs="Arial"/>
          <w:i/>
          <w:iCs/>
          <w:color w:val="auto"/>
          <w:sz w:val="20"/>
          <w:szCs w:val="20"/>
          <w:lang w:val="en-US"/>
        </w:rPr>
        <w:t xml:space="preserve"> </w:t>
      </w:r>
      <w:r w:rsidR="00A77D42" w:rsidRPr="0066646A">
        <w:rPr>
          <w:rFonts w:ascii="Arial" w:hAnsi="Arial" w:cs="Arial"/>
          <w:i/>
          <w:iCs/>
          <w:color w:val="auto"/>
          <w:sz w:val="20"/>
          <w:szCs w:val="17"/>
          <w:lang w:val="en-GB"/>
        </w:rPr>
        <w:t>–</w:t>
      </w:r>
      <w:r w:rsidR="00A77D42">
        <w:rPr>
          <w:rFonts w:ascii="Arial" w:hAnsi="Arial" w:cs="Arial"/>
          <w:i/>
          <w:iCs/>
          <w:color w:val="auto"/>
          <w:sz w:val="20"/>
          <w:szCs w:val="17"/>
          <w:lang w:val="en-GB"/>
        </w:rPr>
        <w:t xml:space="preserve"> they </w:t>
      </w:r>
      <w:r w:rsidR="0046691D">
        <w:rPr>
          <w:rFonts w:ascii="Arial" w:hAnsi="Arial" w:cs="Arial"/>
          <w:i/>
          <w:iCs/>
          <w:color w:val="auto"/>
          <w:sz w:val="20"/>
          <w:szCs w:val="20"/>
          <w:lang w:val="en-US"/>
        </w:rPr>
        <w:t xml:space="preserve">are </w:t>
      </w:r>
      <w:r w:rsidR="0046691D" w:rsidRPr="00244838">
        <w:rPr>
          <w:rFonts w:ascii="Arial" w:hAnsi="Arial" w:cs="Arial"/>
          <w:i/>
          <w:iCs/>
          <w:color w:val="auto"/>
          <w:sz w:val="20"/>
          <w:szCs w:val="20"/>
          <w:lang w:val="en-US"/>
        </w:rPr>
        <w:t xml:space="preserve">included </w:t>
      </w:r>
      <w:r w:rsidR="0046691D">
        <w:rPr>
          <w:rFonts w:ascii="Arial" w:hAnsi="Arial" w:cs="Arial"/>
          <w:i/>
          <w:iCs/>
          <w:color w:val="auto"/>
          <w:sz w:val="20"/>
          <w:szCs w:val="20"/>
          <w:lang w:val="en-US"/>
        </w:rPr>
        <w:t xml:space="preserve">in </w:t>
      </w:r>
      <w:r w:rsidR="0046691D" w:rsidRPr="00244838">
        <w:rPr>
          <w:rFonts w:ascii="Arial" w:hAnsi="Arial" w:cs="Arial"/>
          <w:i/>
          <w:iCs/>
          <w:color w:val="auto"/>
          <w:sz w:val="20"/>
          <w:szCs w:val="20"/>
          <w:lang w:val="en-US"/>
        </w:rPr>
        <w:t>the category of “Total”</w:t>
      </w:r>
      <w:r w:rsidR="00904480" w:rsidRPr="00904480">
        <w:rPr>
          <w:rFonts w:ascii="Arial" w:hAnsi="Arial" w:cs="Arial"/>
          <w:i/>
          <w:iCs/>
          <w:color w:val="auto"/>
          <w:sz w:val="20"/>
          <w:szCs w:val="20"/>
          <w:lang w:val="en-US"/>
        </w:rPr>
        <w:t xml:space="preserve"> </w:t>
      </w:r>
      <w:r w:rsidR="00904480">
        <w:rPr>
          <w:rFonts w:ascii="Arial" w:hAnsi="Arial" w:cs="Arial"/>
          <w:i/>
          <w:iCs/>
          <w:color w:val="auto"/>
          <w:sz w:val="20"/>
          <w:szCs w:val="20"/>
          <w:lang w:val="en-US"/>
        </w:rPr>
        <w:t>only</w:t>
      </w:r>
      <w:r w:rsidR="0046691D">
        <w:rPr>
          <w:rFonts w:ascii="Arial" w:hAnsi="Arial" w:cs="Arial"/>
          <w:i/>
          <w:iCs/>
          <w:color w:val="auto"/>
          <w:sz w:val="20"/>
          <w:szCs w:val="20"/>
          <w:lang w:val="en-US"/>
        </w:rPr>
        <w:t>.</w:t>
      </w:r>
    </w:p>
    <w:p w14:paraId="5EC068F3" w14:textId="77777777" w:rsidR="00DB4F7F" w:rsidRPr="00244838" w:rsidRDefault="00DB4F7F" w:rsidP="00244838">
      <w:pPr>
        <w:pStyle w:val="Normlnweb"/>
        <w:spacing w:before="0" w:beforeAutospacing="0" w:after="0" w:afterAutospacing="0"/>
        <w:jc w:val="both"/>
        <w:rPr>
          <w:rFonts w:ascii="Arial" w:hAnsi="Arial" w:cs="Arial"/>
          <w:i/>
          <w:iCs/>
          <w:color w:val="auto"/>
          <w:sz w:val="20"/>
          <w:szCs w:val="17"/>
          <w:lang w:val="en-US"/>
        </w:rPr>
      </w:pPr>
    </w:p>
    <w:p w14:paraId="16871855" w14:textId="77777777" w:rsidR="0020320A" w:rsidRPr="00244838" w:rsidRDefault="0020320A">
      <w:pPr>
        <w:pStyle w:val="Normlnweb"/>
        <w:spacing w:before="0" w:beforeAutospacing="0" w:after="0" w:afterAutospacing="0"/>
        <w:jc w:val="both"/>
        <w:rPr>
          <w:rFonts w:ascii="Arial" w:hAnsi="Arial" w:cs="Arial"/>
          <w:i/>
          <w:iCs/>
          <w:color w:val="auto"/>
          <w:sz w:val="20"/>
          <w:szCs w:val="17"/>
          <w:lang w:val="en-US"/>
        </w:rPr>
      </w:pPr>
    </w:p>
    <w:p w14:paraId="41B02DC0" w14:textId="70B944A1" w:rsidR="00363A59" w:rsidRPr="00244838" w:rsidRDefault="00363A59" w:rsidP="00363A59">
      <w:pPr>
        <w:jc w:val="both"/>
        <w:rPr>
          <w:rFonts w:ascii="Arial" w:eastAsia="Arial Unicode MS" w:hAnsi="Arial" w:cs="Arial"/>
          <w:i/>
          <w:iCs/>
          <w:sz w:val="20"/>
          <w:szCs w:val="20"/>
          <w:lang w:val="en-US"/>
        </w:rPr>
      </w:pPr>
      <w:r w:rsidRPr="00244838">
        <w:rPr>
          <w:rFonts w:ascii="Arial" w:eastAsia="Arial Unicode MS" w:hAnsi="Arial" w:cs="Arial"/>
          <w:i/>
          <w:iCs/>
          <w:sz w:val="20"/>
          <w:szCs w:val="20"/>
          <w:lang w:val="en-US"/>
        </w:rPr>
        <w:t xml:space="preserve">Table </w:t>
      </w:r>
      <w:r w:rsidRPr="00244838">
        <w:rPr>
          <w:rFonts w:ascii="Arial" w:eastAsia="Arial Unicode MS" w:hAnsi="Arial" w:cs="Arial"/>
          <w:b/>
          <w:i/>
          <w:iCs/>
          <w:sz w:val="20"/>
          <w:szCs w:val="20"/>
          <w:lang w:val="en-US"/>
        </w:rPr>
        <w:t>26</w:t>
      </w:r>
      <w:r w:rsidRPr="00244838">
        <w:rPr>
          <w:rFonts w:ascii="Arial" w:eastAsia="Arial Unicode MS" w:hAnsi="Arial" w:cs="Arial"/>
          <w:i/>
          <w:iCs/>
          <w:sz w:val="20"/>
          <w:szCs w:val="20"/>
          <w:lang w:val="en-US"/>
        </w:rPr>
        <w:t xml:space="preserve">-11 </w:t>
      </w:r>
      <w:r w:rsidRPr="00244838">
        <w:rPr>
          <w:rFonts w:ascii="Arial" w:eastAsia="Arial Unicode MS" w:hAnsi="Arial" w:cs="Arial"/>
          <w:b/>
          <w:i/>
          <w:iCs/>
          <w:sz w:val="20"/>
          <w:szCs w:val="20"/>
          <w:lang w:val="en-US"/>
        </w:rPr>
        <w:t>Foster care benefits</w:t>
      </w:r>
    </w:p>
    <w:p w14:paraId="4B37251D" w14:textId="75A0552B" w:rsidR="005A0103" w:rsidRPr="00FB3FDB" w:rsidRDefault="0001018A" w:rsidP="00363A59">
      <w:pPr>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ind w:firstLine="709"/>
        <w:jc w:val="both"/>
        <w:rPr>
          <w:rFonts w:ascii="Arial" w:eastAsia="Arial Unicode MS" w:hAnsi="Arial" w:cs="Arial"/>
          <w:i/>
          <w:iCs/>
          <w:sz w:val="20"/>
          <w:szCs w:val="20"/>
          <w:lang w:val="en-US"/>
        </w:rPr>
      </w:pPr>
      <w:r w:rsidRPr="00244838">
        <w:rPr>
          <w:rFonts w:ascii="Arial" w:hAnsi="Arial" w:cs="Arial"/>
          <w:i/>
          <w:iCs/>
          <w:sz w:val="20"/>
          <w:szCs w:val="17"/>
          <w:lang w:val="en-US"/>
        </w:rPr>
        <w:t>The table contains data on annual expenditure on</w:t>
      </w:r>
      <w:r w:rsidR="00363A59" w:rsidRPr="00244838">
        <w:rPr>
          <w:rFonts w:ascii="Arial" w:eastAsia="Arial Unicode MS" w:hAnsi="Arial" w:cs="Arial"/>
          <w:i/>
          <w:iCs/>
          <w:sz w:val="20"/>
          <w:szCs w:val="20"/>
          <w:lang w:val="en-US"/>
        </w:rPr>
        <w:t xml:space="preserve"> </w:t>
      </w:r>
      <w:r w:rsidR="005A0103" w:rsidRPr="00FB3FDB">
        <w:rPr>
          <w:rFonts w:ascii="Arial" w:eastAsia="Arial Unicode MS" w:hAnsi="Arial" w:cs="Arial"/>
          <w:i/>
          <w:iCs/>
          <w:sz w:val="20"/>
          <w:szCs w:val="20"/>
          <w:lang w:val="en-US"/>
        </w:rPr>
        <w:t>foster care benefits</w:t>
      </w:r>
      <w:r w:rsidR="00363A59" w:rsidRPr="00244838">
        <w:rPr>
          <w:rFonts w:ascii="Arial" w:eastAsia="Arial Unicode MS" w:hAnsi="Arial" w:cs="Arial"/>
          <w:i/>
          <w:iCs/>
          <w:sz w:val="20"/>
          <w:szCs w:val="20"/>
          <w:lang w:val="en-US"/>
        </w:rPr>
        <w:t xml:space="preserve">, </w:t>
      </w:r>
      <w:r w:rsidR="005A0103" w:rsidRPr="00FB3FDB">
        <w:rPr>
          <w:rFonts w:ascii="Arial" w:eastAsia="Arial Unicode MS" w:hAnsi="Arial" w:cs="Arial"/>
          <w:i/>
          <w:iCs/>
          <w:sz w:val="20"/>
          <w:szCs w:val="20"/>
          <w:lang w:val="en-US"/>
        </w:rPr>
        <w:t>average m</w:t>
      </w:r>
      <w:r w:rsidR="00BF53EB" w:rsidRPr="00FB3FDB">
        <w:rPr>
          <w:rFonts w:ascii="Arial" w:eastAsia="Arial Unicode MS" w:hAnsi="Arial" w:cs="Arial"/>
          <w:i/>
          <w:iCs/>
          <w:sz w:val="20"/>
          <w:szCs w:val="20"/>
          <w:lang w:val="en-US"/>
        </w:rPr>
        <w:t>onthly number</w:t>
      </w:r>
      <w:r w:rsidR="00E85650" w:rsidRPr="00FB3FDB">
        <w:rPr>
          <w:rFonts w:ascii="Arial" w:eastAsia="Arial Unicode MS" w:hAnsi="Arial" w:cs="Arial"/>
          <w:i/>
          <w:iCs/>
          <w:sz w:val="20"/>
          <w:szCs w:val="20"/>
          <w:lang w:val="en-US"/>
        </w:rPr>
        <w:t xml:space="preserve"> of benefits dis</w:t>
      </w:r>
      <w:r w:rsidR="005A0103" w:rsidRPr="00FB3FDB">
        <w:rPr>
          <w:rFonts w:ascii="Arial" w:eastAsia="Arial Unicode MS" w:hAnsi="Arial" w:cs="Arial"/>
          <w:i/>
          <w:iCs/>
          <w:sz w:val="20"/>
          <w:szCs w:val="20"/>
          <w:lang w:val="en-US"/>
        </w:rPr>
        <w:t>bursed, and on the number of children in substitute family care as at 31 December of a</w:t>
      </w:r>
      <w:r w:rsidR="00774775">
        <w:rPr>
          <w:rFonts w:ascii="Arial" w:eastAsia="Arial Unicode MS" w:hAnsi="Arial" w:cs="Arial"/>
          <w:i/>
          <w:iCs/>
          <w:sz w:val="20"/>
          <w:szCs w:val="20"/>
          <w:lang w:val="en-US"/>
        </w:rPr>
        <w:t> </w:t>
      </w:r>
      <w:r w:rsidR="005A0103" w:rsidRPr="00FB3FDB">
        <w:rPr>
          <w:rFonts w:ascii="Arial" w:eastAsia="Arial Unicode MS" w:hAnsi="Arial" w:cs="Arial"/>
          <w:i/>
          <w:iCs/>
          <w:sz w:val="20"/>
          <w:szCs w:val="20"/>
          <w:lang w:val="en-US"/>
        </w:rPr>
        <w:t>given year.</w:t>
      </w:r>
    </w:p>
    <w:p w14:paraId="7DFF6402" w14:textId="2CDB65BA" w:rsidR="00381FCC" w:rsidRPr="00774775" w:rsidRDefault="008F14B5" w:rsidP="00244838">
      <w:pPr>
        <w:pStyle w:val="Normlnweb"/>
        <w:spacing w:before="120" w:beforeAutospacing="0" w:after="0" w:afterAutospacing="0"/>
        <w:ind w:firstLine="709"/>
        <w:jc w:val="both"/>
        <w:rPr>
          <w:rFonts w:ascii="Arial" w:hAnsi="Arial" w:cs="Arial"/>
          <w:i/>
          <w:iCs/>
          <w:color w:val="auto"/>
          <w:sz w:val="20"/>
          <w:szCs w:val="20"/>
        </w:rPr>
      </w:pPr>
      <w:r w:rsidRPr="00244838">
        <w:rPr>
          <w:rFonts w:ascii="Arial" w:hAnsi="Arial" w:cs="Arial"/>
          <w:b/>
          <w:i/>
          <w:iCs/>
          <w:color w:val="auto"/>
          <w:sz w:val="20"/>
          <w:szCs w:val="20"/>
          <w:lang w:val="en-GB"/>
        </w:rPr>
        <w:t>Foster care benefits</w:t>
      </w:r>
      <w:r w:rsidR="00363A59" w:rsidRPr="00244838">
        <w:rPr>
          <w:rFonts w:ascii="Arial" w:hAnsi="Arial" w:cs="Arial"/>
          <w:i/>
          <w:iCs/>
          <w:color w:val="auto"/>
          <w:sz w:val="20"/>
          <w:szCs w:val="20"/>
          <w:lang w:val="en-GB"/>
        </w:rPr>
        <w:t xml:space="preserve"> </w:t>
      </w:r>
      <w:r w:rsidR="00EC7DCC" w:rsidRPr="00244838">
        <w:rPr>
          <w:rFonts w:ascii="Arial" w:hAnsi="Arial" w:cs="Arial"/>
          <w:i/>
          <w:iCs/>
          <w:color w:val="auto"/>
          <w:sz w:val="20"/>
          <w:szCs w:val="20"/>
          <w:lang w:val="en-GB"/>
        </w:rPr>
        <w:t>contribute to</w:t>
      </w:r>
      <w:r w:rsidR="004631CF" w:rsidRPr="00244838">
        <w:rPr>
          <w:rFonts w:ascii="Arial" w:hAnsi="Arial" w:cs="Arial"/>
          <w:i/>
          <w:iCs/>
          <w:color w:val="auto"/>
          <w:sz w:val="20"/>
          <w:szCs w:val="20"/>
          <w:lang w:val="en-GB"/>
        </w:rPr>
        <w:t xml:space="preserve"> </w:t>
      </w:r>
      <w:r w:rsidR="00EC7DCC" w:rsidRPr="00244838">
        <w:rPr>
          <w:rFonts w:ascii="Arial" w:hAnsi="Arial" w:cs="Arial"/>
          <w:i/>
          <w:iCs/>
          <w:color w:val="auto"/>
          <w:sz w:val="20"/>
          <w:szCs w:val="20"/>
          <w:lang w:val="en-GB"/>
        </w:rPr>
        <w:t>needs</w:t>
      </w:r>
      <w:r w:rsidR="001E7DD3" w:rsidRPr="00244838">
        <w:rPr>
          <w:rFonts w:ascii="Arial" w:hAnsi="Arial" w:cs="Arial"/>
          <w:i/>
          <w:iCs/>
          <w:color w:val="auto"/>
          <w:sz w:val="20"/>
          <w:szCs w:val="20"/>
          <w:lang w:val="en-GB"/>
        </w:rPr>
        <w:t xml:space="preserve"> </w:t>
      </w:r>
      <w:r w:rsidR="00EC7DCC" w:rsidRPr="00244838">
        <w:rPr>
          <w:rFonts w:ascii="Arial" w:hAnsi="Arial" w:cs="Arial"/>
          <w:i/>
          <w:iCs/>
          <w:color w:val="auto"/>
          <w:sz w:val="20"/>
          <w:szCs w:val="20"/>
          <w:lang w:val="en-GB"/>
        </w:rPr>
        <w:t xml:space="preserve">related to </w:t>
      </w:r>
      <w:r w:rsidR="004631CF" w:rsidRPr="00244838">
        <w:rPr>
          <w:rFonts w:ascii="Arial" w:hAnsi="Arial" w:cs="Arial"/>
          <w:i/>
          <w:iCs/>
          <w:color w:val="auto"/>
          <w:sz w:val="20"/>
          <w:szCs w:val="20"/>
          <w:lang w:val="en-GB"/>
        </w:rPr>
        <w:t xml:space="preserve">the </w:t>
      </w:r>
      <w:r w:rsidR="00EC7DCC" w:rsidRPr="00244838">
        <w:rPr>
          <w:rFonts w:ascii="Arial" w:hAnsi="Arial" w:cs="Arial"/>
          <w:i/>
          <w:iCs/>
          <w:color w:val="auto"/>
          <w:sz w:val="20"/>
          <w:szCs w:val="20"/>
          <w:lang w:val="en-GB"/>
        </w:rPr>
        <w:t xml:space="preserve">care </w:t>
      </w:r>
      <w:r w:rsidR="008F4172" w:rsidRPr="00244838">
        <w:rPr>
          <w:rFonts w:ascii="Arial" w:hAnsi="Arial" w:cs="Arial"/>
          <w:i/>
          <w:iCs/>
          <w:color w:val="auto"/>
          <w:sz w:val="20"/>
          <w:szCs w:val="20"/>
          <w:lang w:val="en-GB"/>
        </w:rPr>
        <w:t>of</w:t>
      </w:r>
      <w:r w:rsidR="00EC7DCC" w:rsidRPr="00244838">
        <w:rPr>
          <w:rFonts w:ascii="Arial" w:hAnsi="Arial" w:cs="Arial"/>
          <w:i/>
          <w:iCs/>
          <w:color w:val="auto"/>
          <w:sz w:val="20"/>
          <w:szCs w:val="20"/>
          <w:lang w:val="en-GB"/>
        </w:rPr>
        <w:t xml:space="preserve"> a child </w:t>
      </w:r>
      <w:r w:rsidR="004631CF" w:rsidRPr="00244838">
        <w:rPr>
          <w:rFonts w:ascii="Arial" w:hAnsi="Arial" w:cs="Arial"/>
          <w:i/>
          <w:iCs/>
          <w:color w:val="auto"/>
          <w:sz w:val="20"/>
          <w:szCs w:val="20"/>
          <w:lang w:val="en-GB"/>
        </w:rPr>
        <w:t xml:space="preserve">who was placed into </w:t>
      </w:r>
      <w:r w:rsidR="00DC2808" w:rsidRPr="00244838">
        <w:rPr>
          <w:rFonts w:ascii="Arial" w:hAnsi="Arial" w:cs="Arial"/>
          <w:i/>
          <w:iCs/>
          <w:color w:val="auto"/>
          <w:sz w:val="20"/>
          <w:szCs w:val="20"/>
          <w:lang w:val="en-GB"/>
        </w:rPr>
        <w:t xml:space="preserve">foster care because </w:t>
      </w:r>
      <w:r w:rsidR="00EC7DCC" w:rsidRPr="00244838">
        <w:rPr>
          <w:rFonts w:ascii="Arial" w:hAnsi="Arial" w:cs="Arial"/>
          <w:i/>
          <w:iCs/>
          <w:color w:val="auto"/>
          <w:sz w:val="20"/>
          <w:szCs w:val="20"/>
          <w:lang w:val="en-GB"/>
        </w:rPr>
        <w:t>his/her parents cannot</w:t>
      </w:r>
      <w:r w:rsidR="004E0EE1" w:rsidRPr="00244838">
        <w:rPr>
          <w:rFonts w:ascii="Arial" w:hAnsi="Arial" w:cs="Arial"/>
          <w:i/>
          <w:iCs/>
          <w:color w:val="auto"/>
          <w:sz w:val="20"/>
          <w:szCs w:val="20"/>
          <w:lang w:val="en-GB"/>
        </w:rPr>
        <w:t xml:space="preserve"> </w:t>
      </w:r>
      <w:r w:rsidR="003B0D30" w:rsidRPr="00244838">
        <w:rPr>
          <w:rFonts w:ascii="Arial" w:hAnsi="Arial" w:cs="Arial"/>
          <w:i/>
          <w:iCs/>
          <w:color w:val="auto"/>
          <w:sz w:val="20"/>
          <w:szCs w:val="20"/>
          <w:lang w:val="en-GB"/>
        </w:rPr>
        <w:t xml:space="preserve">or </w:t>
      </w:r>
      <w:r w:rsidR="00DC2808" w:rsidRPr="00244838">
        <w:rPr>
          <w:rFonts w:ascii="Arial" w:hAnsi="Arial" w:cs="Arial"/>
          <w:i/>
          <w:iCs/>
          <w:color w:val="auto"/>
          <w:sz w:val="20"/>
          <w:szCs w:val="20"/>
          <w:lang w:val="en-GB"/>
        </w:rPr>
        <w:t>are not willing to</w:t>
      </w:r>
      <w:r w:rsidR="003B0D30" w:rsidRPr="00244838">
        <w:rPr>
          <w:rFonts w:ascii="Arial" w:hAnsi="Arial" w:cs="Arial"/>
          <w:i/>
          <w:iCs/>
          <w:color w:val="auto"/>
          <w:sz w:val="20"/>
          <w:szCs w:val="20"/>
          <w:lang w:val="en-GB"/>
        </w:rPr>
        <w:t xml:space="preserve"> take care of</w:t>
      </w:r>
      <w:r w:rsidR="00EC7DCC" w:rsidRPr="00244838">
        <w:rPr>
          <w:rFonts w:ascii="Arial" w:hAnsi="Arial" w:cs="Arial"/>
          <w:i/>
          <w:iCs/>
          <w:color w:val="auto"/>
          <w:sz w:val="20"/>
          <w:szCs w:val="20"/>
          <w:lang w:val="en-GB"/>
        </w:rPr>
        <w:t xml:space="preserve"> </w:t>
      </w:r>
      <w:r w:rsidR="00DC2808" w:rsidRPr="00244838">
        <w:rPr>
          <w:rFonts w:ascii="Arial" w:hAnsi="Arial" w:cs="Arial"/>
          <w:i/>
          <w:iCs/>
          <w:color w:val="auto"/>
          <w:sz w:val="20"/>
          <w:szCs w:val="20"/>
          <w:lang w:val="en-GB"/>
        </w:rPr>
        <w:t>him/her themselves</w:t>
      </w:r>
      <w:r w:rsidR="00EC7DCC" w:rsidRPr="00244838">
        <w:rPr>
          <w:rFonts w:ascii="Arial" w:hAnsi="Arial" w:cs="Arial"/>
          <w:i/>
          <w:iCs/>
          <w:color w:val="auto"/>
          <w:sz w:val="20"/>
          <w:szCs w:val="20"/>
          <w:lang w:val="en-GB"/>
        </w:rPr>
        <w:t>.</w:t>
      </w:r>
    </w:p>
    <w:p w14:paraId="5E06B08E" w14:textId="2EC1AFDF" w:rsidR="00363A59" w:rsidRPr="00774775" w:rsidRDefault="00E03F06" w:rsidP="00244838">
      <w:pPr>
        <w:pStyle w:val="Normlnweb"/>
        <w:spacing w:before="120" w:beforeAutospacing="0" w:after="0" w:afterAutospacing="0"/>
        <w:ind w:firstLine="709"/>
        <w:jc w:val="both"/>
        <w:rPr>
          <w:rFonts w:ascii="Arial" w:hAnsi="Arial" w:cs="Arial"/>
          <w:i/>
          <w:iCs/>
          <w:color w:val="auto"/>
          <w:sz w:val="20"/>
          <w:szCs w:val="20"/>
        </w:rPr>
      </w:pPr>
      <w:r w:rsidRPr="00244838">
        <w:rPr>
          <w:rFonts w:ascii="Arial" w:hAnsi="Arial" w:cs="Arial"/>
          <w:b/>
          <w:i/>
          <w:iCs/>
          <w:color w:val="auto"/>
          <w:sz w:val="20"/>
          <w:szCs w:val="20"/>
          <w:lang w:val="en-GB"/>
        </w:rPr>
        <w:t>Substitute family care</w:t>
      </w:r>
      <w:r w:rsidR="00363A59" w:rsidRPr="00244838">
        <w:rPr>
          <w:rFonts w:ascii="Arial" w:hAnsi="Arial" w:cs="Arial"/>
          <w:i/>
          <w:iCs/>
          <w:color w:val="auto"/>
          <w:sz w:val="20"/>
          <w:szCs w:val="20"/>
          <w:lang w:val="en-GB"/>
        </w:rPr>
        <w:t xml:space="preserve"> </w:t>
      </w:r>
      <w:r w:rsidR="00DF20F2" w:rsidRPr="00244838">
        <w:rPr>
          <w:rFonts w:ascii="Arial" w:hAnsi="Arial" w:cs="Arial"/>
          <w:i/>
          <w:iCs/>
          <w:color w:val="auto"/>
          <w:sz w:val="20"/>
          <w:szCs w:val="20"/>
          <w:lang w:val="en-GB"/>
        </w:rPr>
        <w:t xml:space="preserve">includes </w:t>
      </w:r>
      <w:r w:rsidR="004023B5" w:rsidRPr="00244838">
        <w:rPr>
          <w:rFonts w:ascii="Arial" w:hAnsi="Arial" w:cs="Arial"/>
          <w:i/>
          <w:iCs/>
          <w:color w:val="auto"/>
          <w:sz w:val="20"/>
          <w:szCs w:val="20"/>
          <w:lang w:val="en-GB"/>
        </w:rPr>
        <w:t xml:space="preserve">foster care, </w:t>
      </w:r>
      <w:r w:rsidR="001E5211" w:rsidRPr="00244838">
        <w:rPr>
          <w:rFonts w:ascii="Arial" w:hAnsi="Arial" w:cs="Arial"/>
          <w:i/>
          <w:iCs/>
          <w:color w:val="auto"/>
          <w:sz w:val="20"/>
          <w:szCs w:val="20"/>
          <w:lang w:val="en-GB"/>
        </w:rPr>
        <w:t xml:space="preserve">temporary foster care, personal care of a guardian, and </w:t>
      </w:r>
      <w:r w:rsidR="00DA47EF" w:rsidRPr="00244838">
        <w:rPr>
          <w:rFonts w:ascii="Arial" w:hAnsi="Arial" w:cs="Arial"/>
          <w:i/>
          <w:iCs/>
          <w:color w:val="auto"/>
          <w:sz w:val="20"/>
          <w:szCs w:val="20"/>
          <w:lang w:val="en-GB"/>
        </w:rPr>
        <w:t>custody</w:t>
      </w:r>
      <w:r w:rsidR="001E5211" w:rsidRPr="00244838">
        <w:rPr>
          <w:rFonts w:ascii="Arial" w:hAnsi="Arial" w:cs="Arial"/>
          <w:i/>
          <w:iCs/>
          <w:color w:val="auto"/>
          <w:sz w:val="20"/>
          <w:szCs w:val="20"/>
          <w:lang w:val="en-GB"/>
        </w:rPr>
        <w:t xml:space="preserve"> of </w:t>
      </w:r>
      <w:r w:rsidR="00AA456B" w:rsidRPr="00244838">
        <w:rPr>
          <w:rFonts w:ascii="Arial" w:hAnsi="Arial" w:cs="Arial"/>
          <w:i/>
          <w:iCs/>
          <w:color w:val="auto"/>
          <w:sz w:val="20"/>
          <w:szCs w:val="20"/>
          <w:lang w:val="en-GB"/>
        </w:rPr>
        <w:t>an</w:t>
      </w:r>
      <w:r w:rsidR="001E5211" w:rsidRPr="00244838">
        <w:rPr>
          <w:rFonts w:ascii="Arial" w:hAnsi="Arial" w:cs="Arial"/>
          <w:i/>
          <w:iCs/>
          <w:color w:val="auto"/>
          <w:sz w:val="20"/>
          <w:szCs w:val="20"/>
          <w:lang w:val="en-GB"/>
        </w:rPr>
        <w:t>other natural person</w:t>
      </w:r>
      <w:r w:rsidR="00D468D2" w:rsidRPr="00244838">
        <w:rPr>
          <w:rFonts w:ascii="Arial" w:hAnsi="Arial" w:cs="Arial"/>
          <w:i/>
          <w:iCs/>
          <w:color w:val="auto"/>
          <w:sz w:val="20"/>
          <w:szCs w:val="20"/>
          <w:lang w:val="en-GB"/>
        </w:rPr>
        <w:t xml:space="preserve"> </w:t>
      </w:r>
      <w:r w:rsidR="00AA456B" w:rsidRPr="00244838">
        <w:rPr>
          <w:rFonts w:ascii="Arial" w:hAnsi="Arial" w:cs="Arial"/>
          <w:i/>
          <w:iCs/>
          <w:color w:val="auto"/>
          <w:sz w:val="20"/>
          <w:szCs w:val="20"/>
          <w:lang w:val="en-GB"/>
        </w:rPr>
        <w:t>(</w:t>
      </w:r>
      <w:r w:rsidR="00D468D2" w:rsidRPr="00244838">
        <w:rPr>
          <w:rFonts w:ascii="Arial" w:hAnsi="Arial" w:cs="Arial"/>
          <w:i/>
          <w:iCs/>
          <w:color w:val="auto"/>
          <w:sz w:val="20"/>
          <w:szCs w:val="20"/>
          <w:lang w:val="en-GB"/>
        </w:rPr>
        <w:t>than a parent</w:t>
      </w:r>
      <w:r w:rsidR="00AA456B" w:rsidRPr="00244838">
        <w:rPr>
          <w:rFonts w:ascii="Arial" w:hAnsi="Arial" w:cs="Arial"/>
          <w:i/>
          <w:iCs/>
          <w:color w:val="auto"/>
          <w:sz w:val="20"/>
          <w:szCs w:val="20"/>
          <w:lang w:val="en-GB"/>
        </w:rPr>
        <w:t>)</w:t>
      </w:r>
      <w:r w:rsidR="00D468D2" w:rsidRPr="00244838">
        <w:rPr>
          <w:rFonts w:ascii="Arial" w:hAnsi="Arial" w:cs="Arial"/>
          <w:i/>
          <w:iCs/>
          <w:color w:val="auto"/>
          <w:sz w:val="20"/>
          <w:szCs w:val="20"/>
          <w:lang w:val="en-GB"/>
        </w:rPr>
        <w:t>.</w:t>
      </w:r>
    </w:p>
    <w:p w14:paraId="663CED8C" w14:textId="134DFE2A" w:rsidR="00363A59" w:rsidRPr="00244838" w:rsidRDefault="00363A59" w:rsidP="00363A59">
      <w:pPr>
        <w:jc w:val="both"/>
        <w:rPr>
          <w:rFonts w:ascii="Arial" w:hAnsi="Arial" w:cs="Arial"/>
          <w:i/>
          <w:iCs/>
          <w:sz w:val="20"/>
          <w:szCs w:val="17"/>
          <w:lang w:val="cs-CZ"/>
        </w:rPr>
      </w:pPr>
    </w:p>
    <w:p w14:paraId="321C440F" w14:textId="77777777" w:rsidR="00096000" w:rsidRPr="00244838" w:rsidRDefault="00096000" w:rsidP="00363A59">
      <w:pPr>
        <w:jc w:val="both"/>
        <w:rPr>
          <w:rFonts w:ascii="Arial" w:hAnsi="Arial" w:cs="Arial"/>
          <w:i/>
          <w:iCs/>
          <w:sz w:val="20"/>
          <w:szCs w:val="17"/>
          <w:lang w:val="cs-CZ"/>
        </w:rPr>
      </w:pPr>
    </w:p>
    <w:p w14:paraId="57BD377D" w14:textId="215F83F1" w:rsidR="007569B8" w:rsidRPr="00E1014C" w:rsidRDefault="002A2021" w:rsidP="00774775">
      <w:pPr>
        <w:keepNext/>
        <w:jc w:val="both"/>
        <w:rPr>
          <w:rFonts w:ascii="Arial" w:hAnsi="Arial" w:cs="Arial"/>
          <w:i/>
          <w:iCs/>
          <w:sz w:val="20"/>
          <w:szCs w:val="20"/>
        </w:rPr>
      </w:pPr>
      <w:r w:rsidRPr="00FB3FDB">
        <w:rPr>
          <w:rFonts w:ascii="Arial" w:hAnsi="Arial" w:cs="Arial"/>
          <w:i/>
          <w:iCs/>
          <w:sz w:val="20"/>
          <w:szCs w:val="17"/>
        </w:rPr>
        <w:lastRenderedPageBreak/>
        <w:t xml:space="preserve">Table </w:t>
      </w:r>
      <w:r w:rsidRPr="00FB3FDB">
        <w:rPr>
          <w:rFonts w:ascii="Arial" w:hAnsi="Arial" w:cs="Arial"/>
          <w:b/>
          <w:bCs/>
          <w:i/>
          <w:iCs/>
          <w:sz w:val="20"/>
          <w:szCs w:val="17"/>
        </w:rPr>
        <w:t>26</w:t>
      </w:r>
      <w:r w:rsidRPr="00FB3FDB">
        <w:rPr>
          <w:rFonts w:ascii="Arial" w:hAnsi="Arial" w:cs="Arial"/>
          <w:i/>
          <w:iCs/>
          <w:sz w:val="20"/>
          <w:szCs w:val="17"/>
        </w:rPr>
        <w:t>-</w:t>
      </w:r>
      <w:r w:rsidR="002160B0" w:rsidRPr="00FB3FDB">
        <w:rPr>
          <w:rFonts w:ascii="Arial" w:hAnsi="Arial" w:cs="Arial"/>
          <w:i/>
          <w:iCs/>
          <w:sz w:val="20"/>
          <w:szCs w:val="17"/>
        </w:rPr>
        <w:t xml:space="preserve">12 </w:t>
      </w:r>
      <w:r w:rsidRPr="000D00F1">
        <w:rPr>
          <w:rFonts w:ascii="Arial" w:hAnsi="Arial" w:cs="Arial"/>
          <w:b/>
          <w:i/>
          <w:iCs/>
          <w:sz w:val="20"/>
          <w:szCs w:val="20"/>
        </w:rPr>
        <w:t xml:space="preserve">Benefits of </w:t>
      </w:r>
      <w:r w:rsidR="0001018A" w:rsidRPr="00E1014C">
        <w:rPr>
          <w:rFonts w:ascii="Arial" w:hAnsi="Arial" w:cs="Arial"/>
          <w:b/>
          <w:i/>
          <w:iCs/>
          <w:sz w:val="20"/>
          <w:szCs w:val="20"/>
        </w:rPr>
        <w:t xml:space="preserve">assistance </w:t>
      </w:r>
      <w:r w:rsidRPr="00E1014C">
        <w:rPr>
          <w:rFonts w:ascii="Arial" w:hAnsi="Arial" w:cs="Arial"/>
          <w:b/>
          <w:i/>
          <w:iCs/>
          <w:sz w:val="20"/>
          <w:szCs w:val="20"/>
        </w:rPr>
        <w:t>in material need</w:t>
      </w:r>
    </w:p>
    <w:p w14:paraId="1106A29C" w14:textId="6C62E343" w:rsidR="007569B8" w:rsidRPr="00FB3FDB" w:rsidRDefault="002A2021" w:rsidP="007569B8">
      <w:pPr>
        <w:pStyle w:val="Normlnweb"/>
        <w:spacing w:before="120" w:beforeAutospacing="0" w:after="0" w:afterAutospacing="0"/>
        <w:ind w:firstLine="709"/>
        <w:jc w:val="both"/>
        <w:rPr>
          <w:rFonts w:ascii="Arial" w:hAnsi="Arial" w:cs="Arial"/>
          <w:i/>
          <w:iCs/>
          <w:color w:val="auto"/>
          <w:sz w:val="20"/>
          <w:szCs w:val="20"/>
          <w:lang w:val="en-GB"/>
        </w:rPr>
      </w:pPr>
      <w:r w:rsidRPr="00FB3FDB">
        <w:rPr>
          <w:rFonts w:ascii="Arial" w:hAnsi="Arial" w:cs="Arial"/>
          <w:i/>
          <w:iCs/>
          <w:color w:val="auto"/>
          <w:sz w:val="20"/>
          <w:szCs w:val="20"/>
          <w:lang w:val="en-GB"/>
        </w:rPr>
        <w:t xml:space="preserve">The table contains data on </w:t>
      </w:r>
      <w:r w:rsidR="00E61B1B" w:rsidRPr="00FB3FDB">
        <w:rPr>
          <w:rFonts w:ascii="Arial" w:hAnsi="Arial" w:cs="Arial"/>
          <w:i/>
          <w:iCs/>
          <w:color w:val="auto"/>
          <w:sz w:val="20"/>
          <w:szCs w:val="20"/>
          <w:lang w:val="en-GB"/>
        </w:rPr>
        <w:t>annual</w:t>
      </w:r>
      <w:r w:rsidRPr="00FB3FDB">
        <w:rPr>
          <w:rFonts w:ascii="Arial" w:hAnsi="Arial" w:cs="Arial"/>
          <w:i/>
          <w:iCs/>
          <w:color w:val="auto"/>
          <w:sz w:val="20"/>
          <w:szCs w:val="20"/>
          <w:lang w:val="en-GB"/>
        </w:rPr>
        <w:t xml:space="preserve"> expenditure </w:t>
      </w:r>
      <w:r w:rsidR="00E61B1B" w:rsidRPr="00FB3FDB">
        <w:rPr>
          <w:rFonts w:ascii="Arial" w:hAnsi="Arial" w:cs="Arial"/>
          <w:i/>
          <w:iCs/>
          <w:color w:val="auto"/>
          <w:sz w:val="20"/>
          <w:szCs w:val="20"/>
          <w:lang w:val="en-GB"/>
        </w:rPr>
        <w:t xml:space="preserve">and </w:t>
      </w:r>
      <w:r w:rsidR="00FE3FAB" w:rsidRPr="00FB3FDB">
        <w:rPr>
          <w:rFonts w:ascii="Arial" w:hAnsi="Arial" w:cs="Arial"/>
          <w:i/>
          <w:iCs/>
          <w:color w:val="auto"/>
          <w:sz w:val="20"/>
          <w:szCs w:val="20"/>
          <w:lang w:val="en-GB"/>
        </w:rPr>
        <w:t>average monthly number</w:t>
      </w:r>
      <w:r w:rsidR="00E61B1B" w:rsidRPr="00FB3FDB">
        <w:rPr>
          <w:rFonts w:ascii="Arial" w:hAnsi="Arial" w:cs="Arial"/>
          <w:i/>
          <w:iCs/>
          <w:color w:val="auto"/>
          <w:sz w:val="20"/>
          <w:szCs w:val="20"/>
          <w:lang w:val="en-GB"/>
        </w:rPr>
        <w:t xml:space="preserve"> of </w:t>
      </w:r>
      <w:r w:rsidR="00C13BFF" w:rsidRPr="00FB3FDB">
        <w:rPr>
          <w:rFonts w:ascii="Arial" w:hAnsi="Arial" w:cs="Arial"/>
          <w:i/>
          <w:iCs/>
          <w:color w:val="auto"/>
          <w:sz w:val="20"/>
          <w:szCs w:val="20"/>
          <w:lang w:val="en-GB"/>
        </w:rPr>
        <w:t>benefits</w:t>
      </w:r>
      <w:r w:rsidR="00FE3FAB" w:rsidRPr="00FB3FDB">
        <w:rPr>
          <w:rFonts w:ascii="Arial" w:hAnsi="Arial" w:cs="Arial"/>
          <w:i/>
          <w:iCs/>
          <w:color w:val="auto"/>
          <w:sz w:val="20"/>
          <w:szCs w:val="20"/>
          <w:lang w:val="en-GB"/>
        </w:rPr>
        <w:t xml:space="preserve"> disbursed</w:t>
      </w:r>
      <w:r w:rsidR="00E61B1B" w:rsidRPr="00FB3FDB">
        <w:rPr>
          <w:rFonts w:ascii="Arial" w:hAnsi="Arial" w:cs="Arial"/>
          <w:i/>
          <w:iCs/>
          <w:color w:val="auto"/>
          <w:sz w:val="20"/>
          <w:szCs w:val="20"/>
          <w:lang w:val="en-GB"/>
        </w:rPr>
        <w:t xml:space="preserve"> </w:t>
      </w:r>
      <w:r w:rsidRPr="00FB3FDB">
        <w:rPr>
          <w:rFonts w:ascii="Arial" w:hAnsi="Arial" w:cs="Arial"/>
          <w:i/>
          <w:iCs/>
          <w:color w:val="auto"/>
          <w:sz w:val="20"/>
          <w:szCs w:val="20"/>
          <w:lang w:val="en-GB"/>
        </w:rPr>
        <w:t>within the system of</w:t>
      </w:r>
      <w:r w:rsidRPr="008A1607">
        <w:rPr>
          <w:rFonts w:ascii="Arial" w:hAnsi="Arial" w:cs="Arial"/>
          <w:i/>
          <w:iCs/>
          <w:color w:val="auto"/>
          <w:sz w:val="20"/>
          <w:szCs w:val="20"/>
          <w:lang w:val="en-GB"/>
        </w:rPr>
        <w:t xml:space="preserve"> assistance in material need.</w:t>
      </w:r>
    </w:p>
    <w:p w14:paraId="4698F93D" w14:textId="2F72A574" w:rsidR="007569B8" w:rsidRPr="008A1607" w:rsidRDefault="002A2021" w:rsidP="007569B8">
      <w:pPr>
        <w:pStyle w:val="Normlnweb"/>
        <w:spacing w:before="120" w:beforeAutospacing="0" w:after="0" w:afterAutospacing="0"/>
        <w:ind w:firstLine="709"/>
        <w:jc w:val="both"/>
        <w:rPr>
          <w:rFonts w:ascii="Arial" w:hAnsi="Arial" w:cs="Arial"/>
          <w:bCs/>
          <w:i/>
          <w:color w:val="000000"/>
          <w:sz w:val="20"/>
          <w:szCs w:val="20"/>
          <w:lang w:val="en-GB"/>
        </w:rPr>
      </w:pPr>
      <w:r w:rsidRPr="00FB3FDB">
        <w:rPr>
          <w:rFonts w:ascii="Arial" w:hAnsi="Arial" w:cs="Arial"/>
          <w:bCs/>
          <w:i/>
          <w:color w:val="000000"/>
          <w:sz w:val="20"/>
          <w:szCs w:val="20"/>
          <w:lang w:val="en-GB"/>
        </w:rPr>
        <w:t>The system of</w:t>
      </w:r>
      <w:r w:rsidRPr="008A1607">
        <w:rPr>
          <w:rFonts w:ascii="Arial" w:hAnsi="Arial" w:cs="Arial"/>
          <w:bCs/>
          <w:i/>
          <w:color w:val="000000"/>
          <w:sz w:val="20"/>
          <w:szCs w:val="20"/>
          <w:lang w:val="en-GB"/>
        </w:rPr>
        <w:t xml:space="preserve"> </w:t>
      </w:r>
      <w:r w:rsidR="0023005A" w:rsidRPr="008A1607">
        <w:rPr>
          <w:rFonts w:ascii="Arial" w:hAnsi="Arial" w:cs="Arial"/>
          <w:bCs/>
          <w:i/>
          <w:color w:val="000000"/>
          <w:sz w:val="20"/>
          <w:szCs w:val="20"/>
          <w:lang w:val="en-GB"/>
        </w:rPr>
        <w:t>assistance</w:t>
      </w:r>
      <w:r w:rsidRPr="008A1607">
        <w:rPr>
          <w:rFonts w:ascii="Arial" w:hAnsi="Arial" w:cs="Arial"/>
          <w:bCs/>
          <w:i/>
          <w:color w:val="000000"/>
          <w:sz w:val="20"/>
          <w:szCs w:val="20"/>
          <w:lang w:val="en-GB"/>
        </w:rPr>
        <w:t xml:space="preserve"> in material need distinguishes benefits as follows:</w:t>
      </w:r>
    </w:p>
    <w:p w14:paraId="759E6655" w14:textId="720276D5" w:rsidR="007569B8" w:rsidRPr="00534E45" w:rsidRDefault="002A2021" w:rsidP="007569B8">
      <w:pPr>
        <w:pStyle w:val="Normlnweb"/>
        <w:spacing w:before="120" w:beforeAutospacing="0" w:after="0" w:afterAutospacing="0"/>
        <w:ind w:left="170" w:hanging="170"/>
        <w:jc w:val="both"/>
        <w:rPr>
          <w:rFonts w:ascii="Arial" w:hAnsi="Arial" w:cs="Arial"/>
          <w:bCs/>
          <w:i/>
          <w:color w:val="auto"/>
          <w:sz w:val="20"/>
          <w:szCs w:val="20"/>
          <w:lang w:val="en-GB"/>
        </w:rPr>
      </w:pPr>
      <w:r w:rsidRPr="00FB3FDB">
        <w:rPr>
          <w:rFonts w:ascii="Arial" w:hAnsi="Arial" w:cs="Arial"/>
          <w:bCs/>
          <w:i/>
          <w:color w:val="auto"/>
          <w:sz w:val="20"/>
          <w:szCs w:val="20"/>
          <w:lang w:val="en-GB"/>
        </w:rPr>
        <w:t>– </w:t>
      </w:r>
      <w:r w:rsidR="00676882">
        <w:rPr>
          <w:rFonts w:ascii="Arial" w:hAnsi="Arial" w:cs="Arial"/>
          <w:bCs/>
          <w:i/>
          <w:color w:val="auto"/>
          <w:sz w:val="20"/>
          <w:szCs w:val="20"/>
          <w:lang w:val="en-GB"/>
        </w:rPr>
        <w:t xml:space="preserve">the </w:t>
      </w:r>
      <w:r w:rsidRPr="00FB3FDB">
        <w:rPr>
          <w:rFonts w:ascii="Arial" w:hAnsi="Arial" w:cs="Arial"/>
          <w:b/>
          <w:bCs/>
          <w:i/>
          <w:color w:val="auto"/>
          <w:sz w:val="20"/>
          <w:szCs w:val="20"/>
          <w:lang w:val="en-GB"/>
        </w:rPr>
        <w:t>allowance</w:t>
      </w:r>
      <w:r w:rsidR="001A6F66" w:rsidRPr="00FB3FDB">
        <w:rPr>
          <w:rFonts w:ascii="Arial" w:hAnsi="Arial" w:cs="Arial"/>
          <w:b/>
          <w:bCs/>
          <w:i/>
          <w:color w:val="auto"/>
          <w:sz w:val="20"/>
          <w:szCs w:val="20"/>
          <w:lang w:val="en-GB"/>
        </w:rPr>
        <w:t xml:space="preserve"> for living</w:t>
      </w:r>
      <w:r w:rsidRPr="00FB3FDB">
        <w:rPr>
          <w:rFonts w:ascii="Arial" w:hAnsi="Arial" w:cs="Arial"/>
          <w:bCs/>
          <w:i/>
          <w:color w:val="auto"/>
          <w:sz w:val="20"/>
          <w:szCs w:val="20"/>
          <w:lang w:val="en-GB"/>
        </w:rPr>
        <w:t xml:space="preserve"> </w:t>
      </w:r>
      <w:r w:rsidR="0057261F" w:rsidRPr="0066646A">
        <w:rPr>
          <w:rFonts w:ascii="Arial" w:hAnsi="Arial" w:cs="Arial"/>
          <w:i/>
          <w:iCs/>
          <w:color w:val="auto"/>
          <w:sz w:val="20"/>
          <w:szCs w:val="17"/>
          <w:lang w:val="en-GB"/>
        </w:rPr>
        <w:t>–</w:t>
      </w:r>
      <w:r w:rsidR="0057261F">
        <w:rPr>
          <w:rFonts w:ascii="Arial" w:hAnsi="Arial" w:cs="Arial"/>
          <w:i/>
          <w:iCs/>
          <w:color w:val="auto"/>
          <w:sz w:val="20"/>
          <w:szCs w:val="17"/>
          <w:lang w:val="en-GB"/>
        </w:rPr>
        <w:t xml:space="preserve"> it </w:t>
      </w:r>
      <w:r w:rsidR="00364D76" w:rsidRPr="00FB3FDB">
        <w:rPr>
          <w:rFonts w:ascii="Arial" w:hAnsi="Arial" w:cs="Arial"/>
          <w:bCs/>
          <w:i/>
          <w:color w:val="auto"/>
          <w:sz w:val="20"/>
          <w:szCs w:val="20"/>
          <w:lang w:val="en-GB"/>
        </w:rPr>
        <w:t xml:space="preserve">assists </w:t>
      </w:r>
      <w:r w:rsidRPr="00FB3FDB">
        <w:rPr>
          <w:rFonts w:ascii="Arial" w:hAnsi="Arial" w:cs="Arial"/>
          <w:bCs/>
          <w:i/>
          <w:color w:val="auto"/>
          <w:sz w:val="20"/>
          <w:szCs w:val="20"/>
          <w:lang w:val="en-GB"/>
        </w:rPr>
        <w:t>persons or families</w:t>
      </w:r>
      <w:r w:rsidR="00C27D06" w:rsidRPr="00FB3FDB">
        <w:rPr>
          <w:rFonts w:ascii="Arial" w:hAnsi="Arial" w:cs="Arial"/>
          <w:bCs/>
          <w:i/>
          <w:color w:val="auto"/>
          <w:sz w:val="20"/>
          <w:szCs w:val="20"/>
          <w:lang w:val="en-GB"/>
        </w:rPr>
        <w:t xml:space="preserve"> living</w:t>
      </w:r>
      <w:r w:rsidRPr="00FB3FDB">
        <w:rPr>
          <w:rFonts w:ascii="Arial" w:hAnsi="Arial" w:cs="Arial"/>
          <w:bCs/>
          <w:i/>
          <w:color w:val="auto"/>
          <w:sz w:val="20"/>
          <w:szCs w:val="20"/>
          <w:lang w:val="en-GB"/>
        </w:rPr>
        <w:t xml:space="preserve"> on insufficient income. A person or</w:t>
      </w:r>
      <w:r w:rsidR="002F12FF" w:rsidRPr="00FB3FDB">
        <w:rPr>
          <w:rFonts w:ascii="Arial" w:hAnsi="Arial" w:cs="Arial"/>
          <w:bCs/>
          <w:i/>
          <w:color w:val="auto"/>
          <w:sz w:val="20"/>
          <w:szCs w:val="20"/>
          <w:lang w:val="en-GB"/>
        </w:rPr>
        <w:t xml:space="preserve"> a</w:t>
      </w:r>
      <w:r w:rsidR="00244838">
        <w:rPr>
          <w:rFonts w:ascii="Arial" w:hAnsi="Arial" w:cs="Arial"/>
          <w:bCs/>
          <w:i/>
          <w:color w:val="auto"/>
          <w:sz w:val="20"/>
          <w:szCs w:val="20"/>
          <w:lang w:val="en-GB"/>
        </w:rPr>
        <w:t> f</w:t>
      </w:r>
      <w:r w:rsidRPr="00FB3FDB">
        <w:rPr>
          <w:rFonts w:ascii="Arial" w:hAnsi="Arial" w:cs="Arial"/>
          <w:bCs/>
          <w:i/>
          <w:color w:val="auto"/>
          <w:sz w:val="20"/>
          <w:szCs w:val="20"/>
          <w:lang w:val="en-GB"/>
        </w:rPr>
        <w:t>amily</w:t>
      </w:r>
      <w:r w:rsidR="003F05F9">
        <w:rPr>
          <w:rFonts w:ascii="Arial" w:hAnsi="Arial" w:cs="Arial"/>
          <w:bCs/>
          <w:i/>
          <w:color w:val="auto"/>
          <w:sz w:val="20"/>
          <w:szCs w:val="20"/>
          <w:lang w:val="en-GB"/>
        </w:rPr>
        <w:t xml:space="preserve"> is</w:t>
      </w:r>
      <w:r w:rsidR="003F05F9" w:rsidRPr="00534E45">
        <w:rPr>
          <w:rFonts w:ascii="Arial" w:hAnsi="Arial" w:cs="Arial"/>
          <w:bCs/>
          <w:i/>
          <w:color w:val="auto"/>
          <w:sz w:val="20"/>
          <w:szCs w:val="20"/>
          <w:lang w:val="en-GB"/>
        </w:rPr>
        <w:t xml:space="preserve"> entitled to this allowance</w:t>
      </w:r>
      <w:r w:rsidRPr="00FB3FDB">
        <w:rPr>
          <w:rFonts w:ascii="Arial" w:hAnsi="Arial" w:cs="Arial"/>
          <w:bCs/>
          <w:i/>
          <w:color w:val="auto"/>
          <w:sz w:val="20"/>
          <w:szCs w:val="20"/>
          <w:lang w:val="en-GB"/>
        </w:rPr>
        <w:t xml:space="preserve"> </w:t>
      </w:r>
      <w:r w:rsidR="003F05F9">
        <w:rPr>
          <w:rFonts w:ascii="Arial" w:hAnsi="Arial" w:cs="Arial"/>
          <w:bCs/>
          <w:i/>
          <w:color w:val="auto"/>
          <w:sz w:val="20"/>
          <w:szCs w:val="20"/>
          <w:lang w:val="en-GB"/>
        </w:rPr>
        <w:t>if their</w:t>
      </w:r>
      <w:r w:rsidR="003F05F9" w:rsidRPr="00FB3FDB">
        <w:rPr>
          <w:rFonts w:ascii="Arial" w:hAnsi="Arial" w:cs="Arial"/>
          <w:bCs/>
          <w:i/>
          <w:color w:val="auto"/>
          <w:sz w:val="20"/>
          <w:szCs w:val="20"/>
          <w:lang w:val="en-GB"/>
        </w:rPr>
        <w:t xml:space="preserve"> </w:t>
      </w:r>
      <w:r w:rsidRPr="00FB3FDB">
        <w:rPr>
          <w:rFonts w:ascii="Arial" w:hAnsi="Arial" w:cs="Arial"/>
          <w:bCs/>
          <w:i/>
          <w:color w:val="auto"/>
          <w:sz w:val="20"/>
          <w:szCs w:val="20"/>
          <w:lang w:val="en-GB"/>
        </w:rPr>
        <w:t>income after</w:t>
      </w:r>
      <w:r w:rsidR="003F05F9">
        <w:rPr>
          <w:rFonts w:ascii="Arial" w:hAnsi="Arial" w:cs="Arial"/>
          <w:bCs/>
          <w:i/>
          <w:color w:val="auto"/>
          <w:sz w:val="20"/>
          <w:szCs w:val="20"/>
          <w:lang w:val="en-GB"/>
        </w:rPr>
        <w:t xml:space="preserve"> deduction of</w:t>
      </w:r>
      <w:r w:rsidRPr="00FB3FDB">
        <w:rPr>
          <w:rFonts w:ascii="Arial" w:hAnsi="Arial" w:cs="Arial"/>
          <w:bCs/>
          <w:i/>
          <w:color w:val="auto"/>
          <w:sz w:val="20"/>
          <w:szCs w:val="20"/>
          <w:lang w:val="en-GB"/>
        </w:rPr>
        <w:t xml:space="preserve"> </w:t>
      </w:r>
      <w:r w:rsidR="005043A1">
        <w:rPr>
          <w:rFonts w:ascii="Arial" w:hAnsi="Arial" w:cs="Arial"/>
          <w:bCs/>
          <w:i/>
          <w:color w:val="auto"/>
          <w:sz w:val="20"/>
          <w:szCs w:val="20"/>
          <w:lang w:val="en-GB"/>
        </w:rPr>
        <w:t>reasonable</w:t>
      </w:r>
      <w:r w:rsidR="005043A1" w:rsidRPr="00534E45">
        <w:rPr>
          <w:rFonts w:ascii="Arial" w:hAnsi="Arial" w:cs="Arial"/>
          <w:bCs/>
          <w:i/>
          <w:color w:val="auto"/>
          <w:sz w:val="20"/>
          <w:szCs w:val="20"/>
          <w:lang w:val="en-GB"/>
        </w:rPr>
        <w:t xml:space="preserve"> </w:t>
      </w:r>
      <w:r w:rsidRPr="00534E45">
        <w:rPr>
          <w:rFonts w:ascii="Arial" w:hAnsi="Arial" w:cs="Arial"/>
          <w:bCs/>
          <w:i/>
          <w:color w:val="auto"/>
          <w:sz w:val="20"/>
          <w:szCs w:val="20"/>
          <w:lang w:val="en-GB"/>
        </w:rPr>
        <w:t>housing costs</w:t>
      </w:r>
      <w:r w:rsidR="003F05F9" w:rsidRPr="003F05F9">
        <w:rPr>
          <w:rFonts w:ascii="Arial" w:hAnsi="Arial" w:cs="Arial"/>
          <w:bCs/>
          <w:i/>
          <w:color w:val="auto"/>
          <w:sz w:val="20"/>
          <w:szCs w:val="20"/>
          <w:lang w:val="en-GB"/>
        </w:rPr>
        <w:t xml:space="preserve"> </w:t>
      </w:r>
      <w:r w:rsidR="003F05F9" w:rsidRPr="00FB3FDB">
        <w:rPr>
          <w:rFonts w:ascii="Arial" w:hAnsi="Arial" w:cs="Arial"/>
          <w:bCs/>
          <w:i/>
          <w:color w:val="auto"/>
          <w:sz w:val="20"/>
          <w:szCs w:val="20"/>
          <w:lang w:val="en-GB"/>
        </w:rPr>
        <w:t>is below the amount of living</w:t>
      </w:r>
      <w:r w:rsidRPr="00534E45">
        <w:rPr>
          <w:rFonts w:ascii="Arial" w:hAnsi="Arial" w:cs="Arial"/>
          <w:bCs/>
          <w:i/>
          <w:color w:val="auto"/>
          <w:sz w:val="20"/>
          <w:szCs w:val="20"/>
          <w:lang w:val="en-GB"/>
        </w:rPr>
        <w:t xml:space="preserve">. The amount of living is established </w:t>
      </w:r>
      <w:r w:rsidRPr="00534E45">
        <w:rPr>
          <w:rFonts w:ascii="Arial" w:hAnsi="Arial" w:cs="Arial"/>
          <w:i/>
          <w:color w:val="auto"/>
          <w:sz w:val="20"/>
          <w:szCs w:val="20"/>
          <w:lang w:val="en-GB"/>
        </w:rPr>
        <w:t xml:space="preserve">on a case-by-case basis </w:t>
      </w:r>
      <w:r w:rsidRPr="00534E45">
        <w:rPr>
          <w:rFonts w:ascii="Arial" w:hAnsi="Arial" w:cs="Arial"/>
          <w:bCs/>
          <w:i/>
          <w:color w:val="auto"/>
          <w:sz w:val="20"/>
          <w:szCs w:val="20"/>
          <w:lang w:val="en-GB"/>
        </w:rPr>
        <w:t xml:space="preserve">based </w:t>
      </w:r>
      <w:r w:rsidRPr="00534E45">
        <w:rPr>
          <w:rFonts w:ascii="Arial" w:hAnsi="Arial" w:cs="Arial"/>
          <w:i/>
          <w:color w:val="auto"/>
          <w:sz w:val="20"/>
          <w:szCs w:val="20"/>
          <w:lang w:val="en-GB"/>
        </w:rPr>
        <w:t>on the evaluation of the person</w:t>
      </w:r>
      <w:r w:rsidR="002F12FF" w:rsidRPr="00471FB3">
        <w:rPr>
          <w:rFonts w:ascii="Arial" w:hAnsi="Arial" w:cs="Arial"/>
          <w:i/>
          <w:sz w:val="20"/>
          <w:szCs w:val="20"/>
        </w:rPr>
        <w:t>'</w:t>
      </w:r>
      <w:r w:rsidR="002F12FF">
        <w:rPr>
          <w:rFonts w:ascii="Arial" w:hAnsi="Arial" w:cs="Arial"/>
          <w:i/>
          <w:color w:val="auto"/>
          <w:sz w:val="20"/>
          <w:szCs w:val="20"/>
          <w:lang w:val="en-GB"/>
        </w:rPr>
        <w:t>s</w:t>
      </w:r>
      <w:r w:rsidRPr="00534E45">
        <w:rPr>
          <w:rFonts w:ascii="Arial" w:hAnsi="Arial" w:cs="Arial"/>
          <w:i/>
          <w:color w:val="auto"/>
          <w:sz w:val="20"/>
          <w:szCs w:val="20"/>
          <w:lang w:val="en-GB"/>
        </w:rPr>
        <w:t xml:space="preserve"> efforts and opportunities</w:t>
      </w:r>
      <w:r w:rsidRPr="00534E45">
        <w:rPr>
          <w:rFonts w:ascii="Arial" w:hAnsi="Arial" w:cs="Arial"/>
          <w:bCs/>
          <w:i/>
          <w:color w:val="auto"/>
          <w:sz w:val="20"/>
          <w:szCs w:val="20"/>
          <w:lang w:val="en-GB"/>
        </w:rPr>
        <w:t>;</w:t>
      </w:r>
    </w:p>
    <w:p w14:paraId="58C8CE87" w14:textId="226C930B" w:rsidR="007569B8" w:rsidRPr="00534E45" w:rsidRDefault="002A2021" w:rsidP="007569B8">
      <w:pPr>
        <w:pStyle w:val="Normlnweb"/>
        <w:spacing w:before="120" w:beforeAutospacing="0" w:after="0" w:afterAutospacing="0"/>
        <w:ind w:left="170" w:hanging="170"/>
        <w:jc w:val="both"/>
        <w:rPr>
          <w:rFonts w:ascii="Arial" w:hAnsi="Arial" w:cs="Arial"/>
          <w:i/>
          <w:color w:val="auto"/>
          <w:sz w:val="20"/>
          <w:szCs w:val="20"/>
          <w:lang w:val="en-GB"/>
        </w:rPr>
      </w:pPr>
      <w:r w:rsidRPr="00534E45">
        <w:rPr>
          <w:rFonts w:ascii="Arial" w:hAnsi="Arial" w:cs="Arial"/>
          <w:bCs/>
          <w:i/>
          <w:color w:val="auto"/>
          <w:sz w:val="20"/>
          <w:szCs w:val="20"/>
          <w:lang w:val="en-GB"/>
        </w:rPr>
        <w:t>– </w:t>
      </w:r>
      <w:r w:rsidR="00676882">
        <w:rPr>
          <w:rFonts w:ascii="Arial" w:hAnsi="Arial" w:cs="Arial"/>
          <w:bCs/>
          <w:i/>
          <w:color w:val="auto"/>
          <w:sz w:val="20"/>
          <w:szCs w:val="20"/>
          <w:lang w:val="en-GB"/>
        </w:rPr>
        <w:t xml:space="preserve">the </w:t>
      </w:r>
      <w:r w:rsidRPr="00534E45">
        <w:rPr>
          <w:rFonts w:ascii="Arial" w:hAnsi="Arial" w:cs="Arial"/>
          <w:b/>
          <w:bCs/>
          <w:i/>
          <w:color w:val="auto"/>
          <w:sz w:val="20"/>
          <w:szCs w:val="20"/>
          <w:lang w:val="en-GB"/>
        </w:rPr>
        <w:t>supplementary housing allowance</w:t>
      </w:r>
      <w:r w:rsidRPr="00534E45">
        <w:rPr>
          <w:rFonts w:ascii="Arial" w:hAnsi="Arial" w:cs="Arial"/>
          <w:bCs/>
          <w:i/>
          <w:color w:val="auto"/>
          <w:sz w:val="20"/>
          <w:szCs w:val="20"/>
          <w:lang w:val="en-GB"/>
        </w:rPr>
        <w:t xml:space="preserve"> </w:t>
      </w:r>
      <w:r w:rsidR="000A0EE1">
        <w:rPr>
          <w:rFonts w:ascii="Arial" w:hAnsi="Arial" w:cs="Arial"/>
          <w:bCs/>
          <w:i/>
          <w:color w:val="auto"/>
          <w:sz w:val="20"/>
          <w:szCs w:val="20"/>
          <w:lang w:val="en-GB"/>
        </w:rPr>
        <w:t xml:space="preserve">(also translated as “supplement for housing”) </w:t>
      </w:r>
      <w:r w:rsidR="0057261F" w:rsidRPr="0066646A">
        <w:rPr>
          <w:rFonts w:ascii="Arial" w:hAnsi="Arial" w:cs="Arial"/>
          <w:i/>
          <w:iCs/>
          <w:color w:val="auto"/>
          <w:sz w:val="20"/>
          <w:szCs w:val="17"/>
          <w:lang w:val="en-GB"/>
        </w:rPr>
        <w:t>–</w:t>
      </w:r>
      <w:r w:rsidR="0057261F">
        <w:rPr>
          <w:rFonts w:ascii="Arial" w:hAnsi="Arial" w:cs="Arial"/>
          <w:i/>
          <w:iCs/>
          <w:color w:val="auto"/>
          <w:sz w:val="20"/>
          <w:szCs w:val="17"/>
          <w:lang w:val="en-GB"/>
        </w:rPr>
        <w:t xml:space="preserve"> it </w:t>
      </w:r>
      <w:r w:rsidRPr="00534E45">
        <w:rPr>
          <w:rFonts w:ascii="Arial" w:hAnsi="Arial" w:cs="Arial"/>
          <w:bCs/>
          <w:i/>
          <w:color w:val="auto"/>
          <w:sz w:val="20"/>
          <w:szCs w:val="20"/>
          <w:lang w:val="en-GB"/>
        </w:rPr>
        <w:t xml:space="preserve">deals </w:t>
      </w:r>
      <w:r w:rsidRPr="007E645D">
        <w:rPr>
          <w:rFonts w:ascii="Arial" w:hAnsi="Arial" w:cs="Arial"/>
          <w:bCs/>
          <w:i/>
          <w:color w:val="auto"/>
          <w:sz w:val="20"/>
          <w:szCs w:val="20"/>
          <w:lang w:val="en-GB"/>
        </w:rPr>
        <w:t xml:space="preserve">with insufficient income to cover housing costs </w:t>
      </w:r>
      <w:r w:rsidRPr="007E645D">
        <w:rPr>
          <w:rFonts w:ascii="Arial" w:hAnsi="Arial" w:cs="Arial"/>
          <w:i/>
          <w:color w:val="auto"/>
          <w:sz w:val="20"/>
          <w:szCs w:val="20"/>
          <w:lang w:val="en-GB"/>
        </w:rPr>
        <w:t xml:space="preserve">where the income of the person or </w:t>
      </w:r>
      <w:r w:rsidR="00E1014C" w:rsidRPr="007E645D">
        <w:rPr>
          <w:rFonts w:ascii="Arial" w:hAnsi="Arial" w:cs="Arial"/>
          <w:i/>
          <w:color w:val="auto"/>
          <w:sz w:val="20"/>
          <w:szCs w:val="20"/>
          <w:lang w:val="en-GB"/>
        </w:rPr>
        <w:t>the</w:t>
      </w:r>
      <w:r w:rsidR="00244838">
        <w:rPr>
          <w:rFonts w:ascii="Arial" w:hAnsi="Arial" w:cs="Arial"/>
          <w:i/>
          <w:color w:val="auto"/>
          <w:sz w:val="20"/>
          <w:szCs w:val="20"/>
          <w:lang w:val="en-GB"/>
        </w:rPr>
        <w:t> </w:t>
      </w:r>
      <w:r w:rsidRPr="007E645D">
        <w:rPr>
          <w:rFonts w:ascii="Arial" w:hAnsi="Arial" w:cs="Arial"/>
          <w:i/>
          <w:color w:val="auto"/>
          <w:sz w:val="20"/>
          <w:szCs w:val="20"/>
          <w:lang w:val="en-GB"/>
        </w:rPr>
        <w:t xml:space="preserve">family including the housing allowance from the system of </w:t>
      </w:r>
      <w:r w:rsidR="00097FE1">
        <w:rPr>
          <w:rFonts w:ascii="Arial" w:hAnsi="Arial" w:cs="Arial"/>
          <w:i/>
          <w:color w:val="auto"/>
          <w:sz w:val="20"/>
          <w:szCs w:val="20"/>
          <w:lang w:val="en-GB"/>
        </w:rPr>
        <w:t>the</w:t>
      </w:r>
      <w:r w:rsidR="00244838">
        <w:rPr>
          <w:rFonts w:ascii="Arial" w:hAnsi="Arial" w:cs="Arial"/>
          <w:i/>
          <w:color w:val="auto"/>
          <w:sz w:val="20"/>
          <w:szCs w:val="20"/>
          <w:lang w:val="en-GB"/>
        </w:rPr>
        <w:t> </w:t>
      </w:r>
      <w:r w:rsidRPr="007E645D">
        <w:rPr>
          <w:rFonts w:ascii="Arial" w:hAnsi="Arial" w:cs="Arial"/>
          <w:i/>
          <w:color w:val="auto"/>
          <w:sz w:val="20"/>
          <w:szCs w:val="20"/>
          <w:lang w:val="en-GB"/>
        </w:rPr>
        <w:t>state social support is insufficient;</w:t>
      </w:r>
    </w:p>
    <w:p w14:paraId="2AA7F06E" w14:textId="3A06C256" w:rsidR="007569B8" w:rsidRPr="00534E45" w:rsidRDefault="002A2021" w:rsidP="007569B8">
      <w:pPr>
        <w:pStyle w:val="Normlnweb"/>
        <w:spacing w:before="120" w:beforeAutospacing="0" w:after="0" w:afterAutospacing="0"/>
        <w:ind w:left="170" w:hanging="170"/>
        <w:jc w:val="both"/>
        <w:rPr>
          <w:rFonts w:ascii="Arial" w:hAnsi="Arial" w:cs="Arial"/>
          <w:i/>
          <w:color w:val="auto"/>
          <w:sz w:val="20"/>
          <w:szCs w:val="20"/>
          <w:lang w:val="en-GB"/>
        </w:rPr>
      </w:pPr>
      <w:r w:rsidRPr="00534E45">
        <w:rPr>
          <w:rFonts w:ascii="Arial" w:hAnsi="Arial" w:cs="Arial"/>
          <w:bCs/>
          <w:i/>
          <w:color w:val="auto"/>
          <w:sz w:val="20"/>
          <w:szCs w:val="20"/>
          <w:lang w:val="en-GB"/>
        </w:rPr>
        <w:t>– </w:t>
      </w:r>
      <w:r w:rsidR="00676882">
        <w:rPr>
          <w:rFonts w:ascii="Arial" w:hAnsi="Arial" w:cs="Arial"/>
          <w:bCs/>
          <w:i/>
          <w:color w:val="auto"/>
          <w:sz w:val="20"/>
          <w:szCs w:val="20"/>
          <w:lang w:val="en-GB"/>
        </w:rPr>
        <w:t xml:space="preserve">the </w:t>
      </w:r>
      <w:r w:rsidRPr="00534E45">
        <w:rPr>
          <w:rFonts w:ascii="Arial" w:hAnsi="Arial" w:cs="Arial"/>
          <w:b/>
          <w:bCs/>
          <w:i/>
          <w:color w:val="auto"/>
          <w:sz w:val="20"/>
          <w:szCs w:val="20"/>
          <w:lang w:val="en-GB"/>
        </w:rPr>
        <w:t>extraordinary immediate assistance</w:t>
      </w:r>
      <w:r w:rsidRPr="00534E45">
        <w:rPr>
          <w:rFonts w:ascii="Arial" w:hAnsi="Arial" w:cs="Arial"/>
          <w:bCs/>
          <w:i/>
          <w:color w:val="auto"/>
          <w:sz w:val="20"/>
          <w:szCs w:val="20"/>
          <w:lang w:val="en-GB"/>
        </w:rPr>
        <w:t xml:space="preserve"> </w:t>
      </w:r>
      <w:r w:rsidR="0057261F" w:rsidRPr="0066646A">
        <w:rPr>
          <w:rFonts w:ascii="Arial" w:hAnsi="Arial" w:cs="Arial"/>
          <w:i/>
          <w:iCs/>
          <w:color w:val="auto"/>
          <w:sz w:val="20"/>
          <w:szCs w:val="17"/>
          <w:lang w:val="en-GB"/>
        </w:rPr>
        <w:t>–</w:t>
      </w:r>
      <w:r w:rsidR="0057261F">
        <w:rPr>
          <w:rFonts w:ascii="Arial" w:hAnsi="Arial" w:cs="Arial"/>
          <w:i/>
          <w:iCs/>
          <w:color w:val="auto"/>
          <w:sz w:val="20"/>
          <w:szCs w:val="17"/>
          <w:lang w:val="en-GB"/>
        </w:rPr>
        <w:t xml:space="preserve"> it </w:t>
      </w:r>
      <w:r w:rsidR="008147EB">
        <w:rPr>
          <w:rFonts w:ascii="Arial" w:hAnsi="Arial" w:cs="Arial"/>
          <w:bCs/>
          <w:i/>
          <w:color w:val="auto"/>
          <w:sz w:val="20"/>
          <w:szCs w:val="20"/>
          <w:lang w:val="en-GB"/>
        </w:rPr>
        <w:t xml:space="preserve">is </w:t>
      </w:r>
      <w:r w:rsidRPr="00534E45">
        <w:rPr>
          <w:rFonts w:ascii="Arial" w:hAnsi="Arial" w:cs="Arial"/>
          <w:i/>
          <w:color w:val="auto"/>
          <w:sz w:val="20"/>
          <w:szCs w:val="20"/>
          <w:lang w:val="en-GB"/>
        </w:rPr>
        <w:t xml:space="preserve">provided to low-income persons who find themselves in </w:t>
      </w:r>
      <w:r w:rsidR="0029357C">
        <w:rPr>
          <w:rFonts w:ascii="Arial" w:hAnsi="Arial" w:cs="Arial"/>
          <w:i/>
          <w:color w:val="auto"/>
          <w:sz w:val="20"/>
          <w:szCs w:val="20"/>
          <w:lang w:val="en-GB"/>
        </w:rPr>
        <w:t>situations</w:t>
      </w:r>
      <w:r w:rsidR="0029357C" w:rsidRPr="00534E45">
        <w:rPr>
          <w:rFonts w:ascii="Arial" w:hAnsi="Arial" w:cs="Arial"/>
          <w:i/>
          <w:color w:val="auto"/>
          <w:sz w:val="20"/>
          <w:szCs w:val="20"/>
          <w:lang w:val="en-GB"/>
        </w:rPr>
        <w:t xml:space="preserve"> </w:t>
      </w:r>
      <w:r w:rsidRPr="00534E45">
        <w:rPr>
          <w:rFonts w:ascii="Arial" w:hAnsi="Arial" w:cs="Arial"/>
          <w:i/>
          <w:color w:val="auto"/>
          <w:sz w:val="20"/>
          <w:szCs w:val="20"/>
          <w:lang w:val="en-GB"/>
        </w:rPr>
        <w:t>that have to be resolved immediately:</w:t>
      </w:r>
      <w:r w:rsidR="00403E89">
        <w:rPr>
          <w:rFonts w:ascii="Arial" w:hAnsi="Arial" w:cs="Arial"/>
          <w:i/>
          <w:color w:val="auto"/>
          <w:sz w:val="20"/>
          <w:szCs w:val="20"/>
          <w:lang w:val="en-GB"/>
        </w:rPr>
        <w:t xml:space="preserve"> </w:t>
      </w:r>
      <w:r w:rsidR="0029357C">
        <w:rPr>
          <w:rFonts w:ascii="Arial" w:hAnsi="Arial" w:cs="Arial"/>
          <w:i/>
          <w:color w:val="auto"/>
          <w:sz w:val="20"/>
          <w:szCs w:val="20"/>
          <w:lang w:val="en-GB"/>
        </w:rPr>
        <w:t>they suffer from</w:t>
      </w:r>
      <w:r w:rsidR="00403E89">
        <w:rPr>
          <w:rFonts w:ascii="Arial" w:hAnsi="Arial" w:cs="Arial"/>
          <w:i/>
          <w:color w:val="auto"/>
          <w:sz w:val="20"/>
          <w:szCs w:val="20"/>
          <w:lang w:val="en-GB"/>
        </w:rPr>
        <w:t xml:space="preserve"> serious </w:t>
      </w:r>
      <w:r w:rsidR="00DF422D">
        <w:rPr>
          <w:rFonts w:ascii="Arial" w:hAnsi="Arial" w:cs="Arial"/>
          <w:i/>
          <w:color w:val="auto"/>
          <w:sz w:val="20"/>
          <w:szCs w:val="20"/>
          <w:lang w:val="en-GB"/>
        </w:rPr>
        <w:t>threat</w:t>
      </w:r>
      <w:r w:rsidR="00403E89">
        <w:rPr>
          <w:rFonts w:ascii="Arial" w:hAnsi="Arial" w:cs="Arial"/>
          <w:i/>
          <w:color w:val="auto"/>
          <w:sz w:val="20"/>
          <w:szCs w:val="20"/>
          <w:lang w:val="en-GB"/>
        </w:rPr>
        <w:t xml:space="preserve"> to</w:t>
      </w:r>
      <w:r w:rsidR="00DF422D">
        <w:rPr>
          <w:rFonts w:ascii="Arial" w:hAnsi="Arial" w:cs="Arial"/>
          <w:i/>
          <w:color w:val="auto"/>
          <w:sz w:val="20"/>
          <w:szCs w:val="20"/>
          <w:lang w:val="en-GB"/>
        </w:rPr>
        <w:t xml:space="preserve"> their</w:t>
      </w:r>
      <w:r w:rsidR="00403E89">
        <w:rPr>
          <w:rFonts w:ascii="Arial" w:hAnsi="Arial" w:cs="Arial"/>
          <w:i/>
          <w:color w:val="auto"/>
          <w:sz w:val="20"/>
          <w:szCs w:val="20"/>
          <w:lang w:val="en-GB"/>
        </w:rPr>
        <w:t xml:space="preserve"> health</w:t>
      </w:r>
      <w:r w:rsidRPr="00534E45">
        <w:rPr>
          <w:rFonts w:ascii="Arial" w:hAnsi="Arial" w:cs="Arial"/>
          <w:i/>
          <w:color w:val="auto"/>
          <w:sz w:val="20"/>
          <w:szCs w:val="20"/>
          <w:lang w:val="en-GB"/>
        </w:rPr>
        <w:t xml:space="preserve">, </w:t>
      </w:r>
      <w:r w:rsidR="00DF422D">
        <w:rPr>
          <w:rFonts w:ascii="Arial" w:hAnsi="Arial" w:cs="Arial"/>
          <w:i/>
          <w:color w:val="auto"/>
          <w:sz w:val="20"/>
          <w:szCs w:val="20"/>
          <w:lang w:val="en-GB"/>
        </w:rPr>
        <w:t>they are victims of a</w:t>
      </w:r>
      <w:r w:rsidR="00244838">
        <w:rPr>
          <w:rFonts w:ascii="Arial" w:hAnsi="Arial" w:cs="Arial"/>
          <w:i/>
          <w:color w:val="auto"/>
          <w:sz w:val="20"/>
          <w:szCs w:val="20"/>
          <w:lang w:val="en-GB"/>
        </w:rPr>
        <w:t> </w:t>
      </w:r>
      <w:r w:rsidR="00DF422D">
        <w:rPr>
          <w:rFonts w:ascii="Arial" w:hAnsi="Arial" w:cs="Arial"/>
          <w:i/>
          <w:color w:val="auto"/>
          <w:sz w:val="20"/>
          <w:szCs w:val="20"/>
          <w:lang w:val="en-GB"/>
        </w:rPr>
        <w:t>serious extraordinary event</w:t>
      </w:r>
      <w:r w:rsidRPr="00534E45">
        <w:rPr>
          <w:rFonts w:ascii="Arial" w:hAnsi="Arial" w:cs="Arial"/>
          <w:i/>
          <w:color w:val="auto"/>
          <w:sz w:val="20"/>
          <w:szCs w:val="20"/>
          <w:lang w:val="en-GB"/>
        </w:rPr>
        <w:t xml:space="preserve"> (</w:t>
      </w:r>
      <w:r w:rsidR="00DF422D">
        <w:rPr>
          <w:rFonts w:ascii="Arial" w:hAnsi="Arial" w:cs="Arial"/>
          <w:i/>
          <w:color w:val="auto"/>
          <w:sz w:val="20"/>
          <w:szCs w:val="20"/>
          <w:lang w:val="en-GB"/>
        </w:rPr>
        <w:t>a</w:t>
      </w:r>
      <w:r w:rsidR="00244838">
        <w:rPr>
          <w:rFonts w:ascii="Arial" w:hAnsi="Arial" w:cs="Arial"/>
          <w:i/>
          <w:color w:val="auto"/>
          <w:sz w:val="20"/>
          <w:szCs w:val="20"/>
          <w:lang w:val="en-GB"/>
        </w:rPr>
        <w:t> </w:t>
      </w:r>
      <w:r w:rsidRPr="00534E45">
        <w:rPr>
          <w:rFonts w:ascii="Arial" w:hAnsi="Arial" w:cs="Arial"/>
          <w:i/>
          <w:color w:val="auto"/>
          <w:sz w:val="20"/>
          <w:szCs w:val="20"/>
          <w:lang w:val="en-GB"/>
        </w:rPr>
        <w:t xml:space="preserve">natural disaster, </w:t>
      </w:r>
      <w:r w:rsidR="00DF422D">
        <w:rPr>
          <w:rFonts w:ascii="Arial" w:hAnsi="Arial" w:cs="Arial"/>
          <w:i/>
          <w:color w:val="auto"/>
          <w:sz w:val="20"/>
          <w:szCs w:val="20"/>
          <w:lang w:val="en-GB"/>
        </w:rPr>
        <w:t>an</w:t>
      </w:r>
      <w:r w:rsidR="00244838">
        <w:rPr>
          <w:rFonts w:ascii="Arial" w:hAnsi="Arial" w:cs="Arial"/>
          <w:i/>
          <w:color w:val="auto"/>
          <w:sz w:val="20"/>
          <w:szCs w:val="20"/>
          <w:lang w:val="en-GB"/>
        </w:rPr>
        <w:t> </w:t>
      </w:r>
      <w:r w:rsidRPr="00534E45">
        <w:rPr>
          <w:rFonts w:ascii="Arial" w:hAnsi="Arial" w:cs="Arial"/>
          <w:i/>
          <w:color w:val="auto"/>
          <w:sz w:val="20"/>
          <w:szCs w:val="20"/>
          <w:lang w:val="en-GB"/>
        </w:rPr>
        <w:t xml:space="preserve">ecological disaster, etc.), </w:t>
      </w:r>
      <w:r w:rsidR="00894722">
        <w:rPr>
          <w:rFonts w:ascii="Arial" w:hAnsi="Arial" w:cs="Arial"/>
          <w:i/>
          <w:color w:val="auto"/>
          <w:sz w:val="20"/>
          <w:szCs w:val="20"/>
          <w:lang w:val="en-GB"/>
        </w:rPr>
        <w:t xml:space="preserve">they are at </w:t>
      </w:r>
      <w:r w:rsidRPr="00534E45">
        <w:rPr>
          <w:rFonts w:ascii="Arial" w:hAnsi="Arial" w:cs="Arial"/>
          <w:i/>
          <w:color w:val="auto"/>
          <w:sz w:val="20"/>
          <w:szCs w:val="20"/>
          <w:lang w:val="en-GB"/>
        </w:rPr>
        <w:t>risk of social exclusion (</w:t>
      </w:r>
      <w:r w:rsidR="00894722">
        <w:rPr>
          <w:rFonts w:ascii="Arial" w:hAnsi="Arial" w:cs="Arial"/>
          <w:i/>
          <w:color w:val="auto"/>
          <w:sz w:val="20"/>
          <w:szCs w:val="20"/>
          <w:lang w:val="en-GB"/>
        </w:rPr>
        <w:t xml:space="preserve">they have been </w:t>
      </w:r>
      <w:r w:rsidRPr="00534E45">
        <w:rPr>
          <w:rFonts w:ascii="Arial" w:hAnsi="Arial" w:cs="Arial"/>
          <w:i/>
          <w:color w:val="auto"/>
          <w:sz w:val="20"/>
          <w:szCs w:val="20"/>
          <w:lang w:val="en-GB"/>
        </w:rPr>
        <w:t>release</w:t>
      </w:r>
      <w:r w:rsidR="00894722">
        <w:rPr>
          <w:rFonts w:ascii="Arial" w:hAnsi="Arial" w:cs="Arial"/>
          <w:i/>
          <w:color w:val="auto"/>
          <w:sz w:val="20"/>
          <w:szCs w:val="20"/>
          <w:lang w:val="en-GB"/>
        </w:rPr>
        <w:t>d</w:t>
      </w:r>
      <w:r w:rsidRPr="00534E45">
        <w:rPr>
          <w:rFonts w:ascii="Arial" w:hAnsi="Arial" w:cs="Arial"/>
          <w:i/>
          <w:color w:val="auto"/>
          <w:sz w:val="20"/>
          <w:szCs w:val="20"/>
          <w:lang w:val="en-GB"/>
        </w:rPr>
        <w:t xml:space="preserve"> from custody or from prison),</w:t>
      </w:r>
      <w:r w:rsidR="00894722">
        <w:rPr>
          <w:rFonts w:ascii="Arial" w:hAnsi="Arial" w:cs="Arial"/>
          <w:i/>
          <w:color w:val="auto"/>
          <w:sz w:val="20"/>
          <w:szCs w:val="20"/>
          <w:lang w:val="en-GB"/>
        </w:rPr>
        <w:t xml:space="preserve"> they</w:t>
      </w:r>
      <w:r w:rsidRPr="00534E45">
        <w:rPr>
          <w:rFonts w:ascii="Arial" w:hAnsi="Arial" w:cs="Arial"/>
          <w:i/>
          <w:color w:val="auto"/>
          <w:sz w:val="20"/>
          <w:szCs w:val="20"/>
          <w:lang w:val="en-GB"/>
        </w:rPr>
        <w:t xml:space="preserve"> </w:t>
      </w:r>
      <w:r w:rsidR="00894722">
        <w:rPr>
          <w:rFonts w:ascii="Arial" w:hAnsi="Arial" w:cs="Arial"/>
          <w:i/>
          <w:color w:val="auto"/>
          <w:sz w:val="20"/>
          <w:szCs w:val="20"/>
          <w:lang w:val="en-GB"/>
        </w:rPr>
        <w:t>do not have enough resources</w:t>
      </w:r>
      <w:r w:rsidRPr="00534E45">
        <w:rPr>
          <w:rFonts w:ascii="Arial" w:hAnsi="Arial" w:cs="Arial"/>
          <w:i/>
          <w:color w:val="auto"/>
          <w:sz w:val="20"/>
          <w:szCs w:val="20"/>
          <w:lang w:val="en-GB"/>
        </w:rPr>
        <w:t xml:space="preserve"> to cover </w:t>
      </w:r>
      <w:r w:rsidR="00894722">
        <w:rPr>
          <w:rFonts w:ascii="Arial" w:hAnsi="Arial" w:cs="Arial"/>
          <w:i/>
          <w:color w:val="auto"/>
          <w:sz w:val="20"/>
          <w:szCs w:val="20"/>
          <w:lang w:val="en-GB"/>
        </w:rPr>
        <w:t>essential</w:t>
      </w:r>
      <w:r w:rsidR="00894722" w:rsidRPr="00534E45">
        <w:rPr>
          <w:rFonts w:ascii="Arial" w:hAnsi="Arial" w:cs="Arial"/>
          <w:i/>
          <w:color w:val="auto"/>
          <w:sz w:val="20"/>
          <w:szCs w:val="20"/>
          <w:lang w:val="en-GB"/>
        </w:rPr>
        <w:t> </w:t>
      </w:r>
      <w:r w:rsidRPr="00534E45">
        <w:rPr>
          <w:rFonts w:ascii="Arial" w:hAnsi="Arial" w:cs="Arial"/>
          <w:i/>
          <w:color w:val="auto"/>
          <w:sz w:val="20"/>
          <w:szCs w:val="20"/>
          <w:lang w:val="en-GB"/>
        </w:rPr>
        <w:t>one-</w:t>
      </w:r>
      <w:r w:rsidR="00E03F06">
        <w:rPr>
          <w:rFonts w:ascii="Arial" w:hAnsi="Arial" w:cs="Arial"/>
          <w:i/>
          <w:color w:val="auto"/>
          <w:sz w:val="20"/>
          <w:szCs w:val="20"/>
          <w:lang w:val="en-GB"/>
        </w:rPr>
        <w:t>off</w:t>
      </w:r>
      <w:r w:rsidR="00E03F06" w:rsidRPr="00534E45">
        <w:rPr>
          <w:rFonts w:ascii="Arial" w:hAnsi="Arial" w:cs="Arial"/>
          <w:i/>
          <w:color w:val="auto"/>
          <w:sz w:val="20"/>
          <w:szCs w:val="20"/>
          <w:lang w:val="en-GB"/>
        </w:rPr>
        <w:t xml:space="preserve"> </w:t>
      </w:r>
      <w:r w:rsidR="00E03F06">
        <w:rPr>
          <w:rFonts w:ascii="Arial" w:hAnsi="Arial" w:cs="Arial"/>
          <w:i/>
          <w:color w:val="auto"/>
          <w:sz w:val="20"/>
          <w:szCs w:val="20"/>
          <w:lang w:val="en-GB"/>
        </w:rPr>
        <w:t>expenditure</w:t>
      </w:r>
      <w:r w:rsidR="00E03F06" w:rsidRPr="00534E45">
        <w:rPr>
          <w:rFonts w:ascii="Arial" w:hAnsi="Arial" w:cs="Arial"/>
          <w:i/>
          <w:color w:val="auto"/>
          <w:sz w:val="20"/>
          <w:szCs w:val="20"/>
          <w:lang w:val="en-GB"/>
        </w:rPr>
        <w:t xml:space="preserve"> </w:t>
      </w:r>
      <w:r w:rsidRPr="00534E45">
        <w:rPr>
          <w:rFonts w:ascii="Arial" w:hAnsi="Arial" w:cs="Arial"/>
          <w:i/>
          <w:color w:val="auto"/>
          <w:sz w:val="20"/>
          <w:szCs w:val="20"/>
          <w:lang w:val="en-GB"/>
        </w:rPr>
        <w:t>or to purchase or repair</w:t>
      </w:r>
      <w:r w:rsidR="00D92EB9">
        <w:rPr>
          <w:rFonts w:ascii="Arial" w:hAnsi="Arial" w:cs="Arial"/>
          <w:i/>
          <w:color w:val="auto"/>
          <w:sz w:val="20"/>
          <w:szCs w:val="20"/>
          <w:lang w:val="en-GB"/>
        </w:rPr>
        <w:t xml:space="preserve"> basic</w:t>
      </w:r>
      <w:r w:rsidRPr="00534E45">
        <w:rPr>
          <w:rFonts w:ascii="Arial" w:hAnsi="Arial" w:cs="Arial"/>
          <w:i/>
          <w:color w:val="auto"/>
          <w:sz w:val="20"/>
          <w:szCs w:val="20"/>
          <w:lang w:val="en-GB"/>
        </w:rPr>
        <w:t xml:space="preserve"> </w:t>
      </w:r>
      <w:r w:rsidR="00D92EB9">
        <w:rPr>
          <w:rFonts w:ascii="Arial" w:hAnsi="Arial" w:cs="Arial"/>
          <w:i/>
          <w:color w:val="auto"/>
          <w:sz w:val="20"/>
          <w:szCs w:val="20"/>
          <w:lang w:val="en-GB"/>
        </w:rPr>
        <w:t>durables</w:t>
      </w:r>
      <w:r w:rsidRPr="00534E45">
        <w:rPr>
          <w:rFonts w:ascii="Arial" w:hAnsi="Arial" w:cs="Arial"/>
          <w:i/>
          <w:color w:val="auto"/>
          <w:sz w:val="20"/>
          <w:szCs w:val="20"/>
          <w:lang w:val="en-GB"/>
        </w:rPr>
        <w:t>, or potentially to cover justified costs incurred in relation to the education or special interests of dependent children.</w:t>
      </w:r>
    </w:p>
    <w:p w14:paraId="07BF6835" w14:textId="77777777" w:rsidR="00345A44" w:rsidRPr="00534E45" w:rsidRDefault="00345A44" w:rsidP="009F6396">
      <w:pPr>
        <w:pStyle w:val="Normlnweb"/>
        <w:spacing w:before="0" w:beforeAutospacing="0" w:after="0" w:afterAutospacing="0"/>
        <w:ind w:left="170" w:hanging="170"/>
        <w:jc w:val="both"/>
        <w:rPr>
          <w:rFonts w:ascii="Arial" w:hAnsi="Arial" w:cs="Arial"/>
          <w:i/>
          <w:color w:val="auto"/>
          <w:sz w:val="20"/>
          <w:szCs w:val="20"/>
          <w:lang w:val="en-GB"/>
        </w:rPr>
      </w:pPr>
    </w:p>
    <w:p w14:paraId="550D6E3A" w14:textId="77777777" w:rsidR="009F6396" w:rsidRPr="00534E45" w:rsidRDefault="009F6396" w:rsidP="009F6396">
      <w:pPr>
        <w:pStyle w:val="Normlnweb"/>
        <w:spacing w:before="0" w:beforeAutospacing="0" w:after="0" w:afterAutospacing="0"/>
        <w:ind w:left="170" w:hanging="170"/>
        <w:jc w:val="both"/>
        <w:rPr>
          <w:rFonts w:ascii="Arial" w:hAnsi="Arial" w:cs="Arial"/>
          <w:i/>
          <w:color w:val="auto"/>
          <w:sz w:val="20"/>
          <w:szCs w:val="20"/>
          <w:lang w:val="en-GB"/>
        </w:rPr>
      </w:pPr>
    </w:p>
    <w:p w14:paraId="7F4A9104" w14:textId="6D532DEC" w:rsidR="00345A44" w:rsidRPr="00534E45" w:rsidRDefault="00345A44" w:rsidP="009F6396">
      <w:pPr>
        <w:pStyle w:val="Normlnweb"/>
        <w:spacing w:before="0" w:beforeAutospacing="0" w:after="0" w:afterAutospacing="0"/>
        <w:jc w:val="both"/>
        <w:rPr>
          <w:rFonts w:ascii="Arial" w:hAnsi="Arial" w:cs="Arial"/>
          <w:bCs/>
          <w:i/>
          <w:color w:val="auto"/>
          <w:sz w:val="20"/>
          <w:szCs w:val="20"/>
          <w:lang w:val="en-GB"/>
        </w:rPr>
      </w:pPr>
      <w:r w:rsidRPr="00534E45">
        <w:rPr>
          <w:rFonts w:ascii="Arial" w:hAnsi="Arial" w:cs="Arial"/>
          <w:i/>
          <w:color w:val="auto"/>
          <w:sz w:val="20"/>
          <w:szCs w:val="20"/>
          <w:lang w:val="en-GB"/>
        </w:rPr>
        <w:t xml:space="preserve">Table </w:t>
      </w:r>
      <w:r w:rsidRPr="00534E45">
        <w:rPr>
          <w:rFonts w:ascii="Arial" w:hAnsi="Arial" w:cs="Arial"/>
          <w:b/>
          <w:i/>
          <w:color w:val="auto"/>
          <w:sz w:val="20"/>
          <w:szCs w:val="20"/>
          <w:lang w:val="en-GB"/>
        </w:rPr>
        <w:t>26</w:t>
      </w:r>
      <w:r w:rsidRPr="00534E45">
        <w:rPr>
          <w:rFonts w:ascii="Arial" w:hAnsi="Arial" w:cs="Arial"/>
          <w:i/>
          <w:color w:val="auto"/>
          <w:sz w:val="20"/>
          <w:szCs w:val="20"/>
          <w:lang w:val="en-GB"/>
        </w:rPr>
        <w:t>-</w:t>
      </w:r>
      <w:r w:rsidR="00925D06" w:rsidRPr="00534E45">
        <w:rPr>
          <w:rFonts w:ascii="Arial" w:hAnsi="Arial" w:cs="Arial"/>
          <w:i/>
          <w:color w:val="auto"/>
          <w:sz w:val="20"/>
          <w:szCs w:val="20"/>
          <w:lang w:val="en-GB"/>
        </w:rPr>
        <w:t>1</w:t>
      </w:r>
      <w:r w:rsidR="00925D06">
        <w:rPr>
          <w:rFonts w:ascii="Arial" w:hAnsi="Arial" w:cs="Arial"/>
          <w:i/>
          <w:color w:val="auto"/>
          <w:sz w:val="20"/>
          <w:szCs w:val="20"/>
          <w:lang w:val="en-GB"/>
        </w:rPr>
        <w:t>3</w:t>
      </w:r>
      <w:r w:rsidR="00925D06" w:rsidRPr="00534E45">
        <w:rPr>
          <w:rFonts w:ascii="Arial" w:hAnsi="Arial" w:cs="Arial"/>
          <w:i/>
          <w:color w:val="auto"/>
          <w:sz w:val="20"/>
          <w:szCs w:val="20"/>
          <w:lang w:val="en-GB"/>
        </w:rPr>
        <w:t xml:space="preserve"> </w:t>
      </w:r>
      <w:r w:rsidR="003D2DAE" w:rsidRPr="00534E45">
        <w:rPr>
          <w:rFonts w:ascii="Arial" w:hAnsi="Arial" w:cs="Arial"/>
          <w:b/>
          <w:i/>
          <w:color w:val="auto"/>
          <w:sz w:val="20"/>
          <w:szCs w:val="20"/>
          <w:lang w:val="en-GB"/>
        </w:rPr>
        <w:t>Care benefit recipients</w:t>
      </w:r>
    </w:p>
    <w:p w14:paraId="6AAA4082" w14:textId="6C4DCA15" w:rsidR="007569B8" w:rsidRPr="00534E45" w:rsidRDefault="002A2021" w:rsidP="007569B8">
      <w:pPr>
        <w:pStyle w:val="Normlnweb"/>
        <w:spacing w:before="120" w:beforeAutospacing="0" w:after="0" w:afterAutospacing="0"/>
        <w:ind w:firstLine="709"/>
        <w:jc w:val="both"/>
        <w:rPr>
          <w:rFonts w:ascii="Arial" w:hAnsi="Arial" w:cs="Arial"/>
          <w:i/>
          <w:color w:val="auto"/>
          <w:sz w:val="20"/>
          <w:szCs w:val="20"/>
          <w:lang w:val="en-GB"/>
        </w:rPr>
      </w:pPr>
      <w:r w:rsidRPr="00534E45">
        <w:rPr>
          <w:rFonts w:ascii="Arial" w:hAnsi="Arial" w:cs="Arial"/>
          <w:bCs/>
          <w:i/>
          <w:color w:val="auto"/>
          <w:sz w:val="20"/>
          <w:szCs w:val="20"/>
          <w:lang w:val="en-GB"/>
        </w:rPr>
        <w:t>The </w:t>
      </w:r>
      <w:r w:rsidRPr="00534E45">
        <w:rPr>
          <w:rFonts w:ascii="Arial" w:hAnsi="Arial" w:cs="Arial"/>
          <w:b/>
          <w:bCs/>
          <w:i/>
          <w:color w:val="auto"/>
          <w:sz w:val="20"/>
          <w:szCs w:val="20"/>
          <w:lang w:val="en-GB"/>
        </w:rPr>
        <w:t>care benefit</w:t>
      </w:r>
      <w:r w:rsidRPr="00534E45">
        <w:rPr>
          <w:rFonts w:ascii="Arial" w:hAnsi="Arial" w:cs="Arial"/>
          <w:bCs/>
          <w:i/>
          <w:color w:val="auto"/>
          <w:sz w:val="20"/>
          <w:szCs w:val="20"/>
          <w:lang w:val="en-GB"/>
        </w:rPr>
        <w:t xml:space="preserve"> is for </w:t>
      </w:r>
      <w:r w:rsidRPr="00534E45">
        <w:rPr>
          <w:rFonts w:ascii="Arial" w:hAnsi="Arial" w:cs="Arial"/>
          <w:i/>
          <w:color w:val="auto"/>
          <w:sz w:val="20"/>
          <w:szCs w:val="20"/>
          <w:lang w:val="en-GB"/>
        </w:rPr>
        <w:t>persons</w:t>
      </w:r>
      <w:r w:rsidRPr="00534E45">
        <w:rPr>
          <w:rFonts w:ascii="Arial" w:hAnsi="Arial" w:cs="Arial"/>
          <w:i/>
          <w:iCs/>
          <w:color w:val="auto"/>
          <w:sz w:val="20"/>
          <w:szCs w:val="20"/>
          <w:lang w:val="en-GB"/>
        </w:rPr>
        <w:t xml:space="preserve"> who due to </w:t>
      </w:r>
      <w:r w:rsidR="008766A5">
        <w:rPr>
          <w:rFonts w:ascii="Arial" w:hAnsi="Arial" w:cs="Arial"/>
          <w:i/>
          <w:iCs/>
          <w:color w:val="auto"/>
          <w:sz w:val="20"/>
          <w:szCs w:val="20"/>
          <w:lang w:val="en-GB"/>
        </w:rPr>
        <w:t>their</w:t>
      </w:r>
      <w:r w:rsidR="008766A5" w:rsidRPr="00534E45">
        <w:rPr>
          <w:rFonts w:ascii="Arial" w:hAnsi="Arial" w:cs="Arial"/>
          <w:i/>
          <w:iCs/>
          <w:color w:val="auto"/>
          <w:sz w:val="20"/>
          <w:szCs w:val="20"/>
          <w:lang w:val="en-GB"/>
        </w:rPr>
        <w:t> </w:t>
      </w:r>
      <w:r w:rsidRPr="00534E45">
        <w:rPr>
          <w:rFonts w:ascii="Arial" w:hAnsi="Arial" w:cs="Arial"/>
          <w:i/>
          <w:iCs/>
          <w:color w:val="auto"/>
          <w:sz w:val="20"/>
          <w:szCs w:val="20"/>
          <w:lang w:val="en-GB"/>
        </w:rPr>
        <w:t>long-term</w:t>
      </w:r>
      <w:r w:rsidR="008766A5">
        <w:rPr>
          <w:rFonts w:ascii="Arial" w:hAnsi="Arial" w:cs="Arial"/>
          <w:i/>
          <w:iCs/>
          <w:color w:val="auto"/>
          <w:sz w:val="20"/>
          <w:szCs w:val="20"/>
          <w:lang w:val="en-GB"/>
        </w:rPr>
        <w:t xml:space="preserve"> bad</w:t>
      </w:r>
      <w:r w:rsidRPr="00534E45">
        <w:rPr>
          <w:rFonts w:ascii="Arial" w:hAnsi="Arial" w:cs="Arial"/>
          <w:i/>
          <w:iCs/>
          <w:color w:val="auto"/>
          <w:sz w:val="20"/>
          <w:szCs w:val="20"/>
          <w:lang w:val="en-GB"/>
        </w:rPr>
        <w:t xml:space="preserve"> health need </w:t>
      </w:r>
      <w:r w:rsidR="00DB59A0">
        <w:rPr>
          <w:rFonts w:ascii="Arial" w:hAnsi="Arial" w:cs="Arial"/>
          <w:i/>
          <w:iCs/>
          <w:color w:val="auto"/>
          <w:sz w:val="20"/>
          <w:szCs w:val="20"/>
          <w:lang w:val="en-GB"/>
        </w:rPr>
        <w:t xml:space="preserve">the </w:t>
      </w:r>
      <w:r w:rsidRPr="00534E45">
        <w:rPr>
          <w:rFonts w:ascii="Arial" w:hAnsi="Arial" w:cs="Arial"/>
          <w:i/>
          <w:iCs/>
          <w:color w:val="auto"/>
          <w:sz w:val="20"/>
          <w:szCs w:val="20"/>
          <w:lang w:val="en-GB"/>
        </w:rPr>
        <w:t xml:space="preserve">assistance of another </w:t>
      </w:r>
      <w:r w:rsidRPr="005B063A">
        <w:rPr>
          <w:rFonts w:ascii="Arial" w:hAnsi="Arial" w:cs="Arial"/>
          <w:i/>
          <w:iCs/>
          <w:color w:val="auto"/>
          <w:sz w:val="20"/>
          <w:szCs w:val="20"/>
          <w:lang w:val="en-GB"/>
        </w:rPr>
        <w:t>person</w:t>
      </w:r>
      <w:r w:rsidRPr="005B063A">
        <w:rPr>
          <w:rFonts w:ascii="Arial" w:hAnsi="Arial" w:cs="Arial"/>
          <w:i/>
          <w:color w:val="auto"/>
          <w:sz w:val="20"/>
          <w:szCs w:val="20"/>
          <w:lang w:val="en-GB"/>
        </w:rPr>
        <w:t xml:space="preserve"> </w:t>
      </w:r>
      <w:r w:rsidRPr="001729C7">
        <w:rPr>
          <w:rFonts w:ascii="Arial" w:hAnsi="Arial" w:cs="Arial"/>
          <w:i/>
          <w:color w:val="auto"/>
          <w:sz w:val="20"/>
          <w:szCs w:val="20"/>
          <w:lang w:val="en-GB"/>
        </w:rPr>
        <w:t xml:space="preserve">when taking </w:t>
      </w:r>
      <w:r w:rsidRPr="00AE130A">
        <w:rPr>
          <w:rFonts w:ascii="Arial" w:hAnsi="Arial" w:cs="Arial"/>
          <w:i/>
          <w:color w:val="auto"/>
          <w:sz w:val="20"/>
          <w:szCs w:val="20"/>
          <w:lang w:val="en-GB"/>
        </w:rPr>
        <w:t xml:space="preserve">care of </w:t>
      </w:r>
      <w:r w:rsidR="00AE130A">
        <w:rPr>
          <w:rFonts w:ascii="Arial" w:hAnsi="Arial" w:cs="Arial"/>
          <w:i/>
          <w:color w:val="auto"/>
          <w:sz w:val="20"/>
          <w:szCs w:val="20"/>
          <w:lang w:val="en-GB"/>
        </w:rPr>
        <w:t>themselves</w:t>
      </w:r>
      <w:r w:rsidR="00AE130A" w:rsidRPr="00AE130A">
        <w:rPr>
          <w:rFonts w:ascii="Arial" w:hAnsi="Arial" w:cs="Arial"/>
          <w:i/>
          <w:color w:val="auto"/>
          <w:sz w:val="20"/>
          <w:szCs w:val="20"/>
          <w:lang w:val="en-GB"/>
        </w:rPr>
        <w:t xml:space="preserve"> </w:t>
      </w:r>
      <w:r w:rsidRPr="00AE130A">
        <w:rPr>
          <w:rFonts w:ascii="Arial" w:hAnsi="Arial" w:cs="Arial"/>
          <w:i/>
          <w:color w:val="auto"/>
          <w:sz w:val="20"/>
          <w:szCs w:val="20"/>
          <w:lang w:val="en-GB"/>
        </w:rPr>
        <w:t>and providing for</w:t>
      </w:r>
      <w:r w:rsidRPr="005B063A">
        <w:rPr>
          <w:rFonts w:ascii="Arial" w:hAnsi="Arial" w:cs="Arial"/>
          <w:i/>
          <w:color w:val="auto"/>
          <w:sz w:val="20"/>
          <w:szCs w:val="20"/>
          <w:lang w:val="en-GB"/>
        </w:rPr>
        <w:t xml:space="preserve"> self-sufficiency, in</w:t>
      </w:r>
      <w:r w:rsidRPr="00534E45">
        <w:rPr>
          <w:rFonts w:ascii="Arial" w:hAnsi="Arial" w:cs="Arial"/>
          <w:i/>
          <w:color w:val="auto"/>
          <w:sz w:val="20"/>
          <w:szCs w:val="20"/>
          <w:lang w:val="en-GB"/>
        </w:rPr>
        <w:t xml:space="preserve"> the </w:t>
      </w:r>
      <w:r w:rsidRPr="005B063A">
        <w:rPr>
          <w:rFonts w:ascii="Arial" w:hAnsi="Arial" w:cs="Arial"/>
          <w:i/>
          <w:color w:val="auto"/>
          <w:sz w:val="20"/>
          <w:szCs w:val="20"/>
          <w:lang w:val="en-GB"/>
        </w:rPr>
        <w:t xml:space="preserve">scope </w:t>
      </w:r>
      <w:r w:rsidRPr="001729C7">
        <w:rPr>
          <w:rFonts w:ascii="Arial" w:hAnsi="Arial" w:cs="Arial"/>
          <w:i/>
          <w:color w:val="auto"/>
          <w:sz w:val="20"/>
          <w:szCs w:val="20"/>
          <w:lang w:val="en-GB"/>
        </w:rPr>
        <w:t xml:space="preserve">defined by law </w:t>
      </w:r>
      <w:r w:rsidR="005B063A">
        <w:rPr>
          <w:rFonts w:ascii="Arial" w:hAnsi="Arial" w:cs="Arial"/>
          <w:i/>
          <w:color w:val="auto"/>
          <w:sz w:val="20"/>
          <w:szCs w:val="20"/>
          <w:lang w:val="en-GB"/>
        </w:rPr>
        <w:t>(there are</w:t>
      </w:r>
      <w:r w:rsidR="008766A5" w:rsidRPr="005B063A">
        <w:rPr>
          <w:rFonts w:ascii="Arial" w:hAnsi="Arial" w:cs="Arial"/>
          <w:i/>
          <w:color w:val="auto"/>
          <w:sz w:val="20"/>
          <w:szCs w:val="20"/>
          <w:lang w:val="en-GB"/>
        </w:rPr>
        <w:t xml:space="preserve"> four</w:t>
      </w:r>
      <w:r w:rsidRPr="005B063A">
        <w:rPr>
          <w:rFonts w:ascii="Arial" w:hAnsi="Arial" w:cs="Arial"/>
          <w:i/>
          <w:color w:val="auto"/>
          <w:sz w:val="20"/>
          <w:szCs w:val="20"/>
          <w:lang w:val="en-GB"/>
        </w:rPr>
        <w:t> levels of dependence</w:t>
      </w:r>
      <w:r w:rsidR="005B063A">
        <w:rPr>
          <w:rFonts w:ascii="Arial" w:hAnsi="Arial" w:cs="Arial"/>
          <w:i/>
          <w:color w:val="auto"/>
          <w:sz w:val="20"/>
          <w:szCs w:val="20"/>
          <w:lang w:val="en-GB"/>
        </w:rPr>
        <w:t>)</w:t>
      </w:r>
      <w:r w:rsidRPr="005B063A">
        <w:rPr>
          <w:rFonts w:ascii="Arial" w:hAnsi="Arial" w:cs="Arial"/>
          <w:i/>
          <w:color w:val="auto"/>
          <w:sz w:val="20"/>
          <w:szCs w:val="20"/>
          <w:lang w:val="en-GB"/>
        </w:rPr>
        <w:t>. The </w:t>
      </w:r>
      <w:r w:rsidR="00DF17D0" w:rsidRPr="001729C7">
        <w:rPr>
          <w:rFonts w:ascii="Arial" w:hAnsi="Arial" w:cs="Arial"/>
          <w:i/>
          <w:color w:val="auto"/>
          <w:sz w:val="20"/>
          <w:szCs w:val="20"/>
          <w:lang w:val="en-GB"/>
        </w:rPr>
        <w:t xml:space="preserve">benefit </w:t>
      </w:r>
      <w:r w:rsidRPr="001729C7">
        <w:rPr>
          <w:rFonts w:ascii="Arial" w:hAnsi="Arial" w:cs="Arial"/>
          <w:i/>
          <w:color w:val="auto"/>
          <w:sz w:val="20"/>
          <w:szCs w:val="20"/>
          <w:lang w:val="en-GB"/>
        </w:rPr>
        <w:t>amount is determined taki</w:t>
      </w:r>
      <w:r w:rsidRPr="00534E45">
        <w:rPr>
          <w:rFonts w:ascii="Arial" w:hAnsi="Arial" w:cs="Arial"/>
          <w:i/>
          <w:color w:val="auto"/>
          <w:sz w:val="20"/>
          <w:szCs w:val="20"/>
          <w:lang w:val="en-GB"/>
        </w:rPr>
        <w:t>ng into account the level of person’s dependence and his/her age.</w:t>
      </w:r>
    </w:p>
    <w:p w14:paraId="2079B763" w14:textId="68BF0955" w:rsidR="00CA6709" w:rsidRPr="00534E45" w:rsidRDefault="00CA6709" w:rsidP="00CA6709">
      <w:pPr>
        <w:spacing w:before="120"/>
        <w:ind w:firstLine="709"/>
        <w:jc w:val="both"/>
        <w:rPr>
          <w:rFonts w:ascii="Arial" w:hAnsi="Arial" w:cs="Arial"/>
          <w:i/>
          <w:sz w:val="20"/>
          <w:szCs w:val="20"/>
        </w:rPr>
      </w:pPr>
      <w:r w:rsidRPr="00534E45">
        <w:rPr>
          <w:rFonts w:ascii="Arial" w:hAnsi="Arial" w:cs="Arial"/>
          <w:i/>
          <w:sz w:val="20"/>
          <w:szCs w:val="20"/>
        </w:rPr>
        <w:t>The number of care benefit recipients is the number of persons</w:t>
      </w:r>
      <w:r w:rsidR="00C40671">
        <w:rPr>
          <w:rFonts w:ascii="Arial" w:hAnsi="Arial" w:cs="Arial"/>
          <w:i/>
          <w:sz w:val="20"/>
          <w:szCs w:val="20"/>
        </w:rPr>
        <w:t xml:space="preserve"> who</w:t>
      </w:r>
      <w:r w:rsidRPr="00534E45">
        <w:rPr>
          <w:rFonts w:ascii="Arial" w:hAnsi="Arial" w:cs="Arial"/>
          <w:i/>
          <w:sz w:val="20"/>
          <w:szCs w:val="20"/>
        </w:rPr>
        <w:t xml:space="preserve"> were in</w:t>
      </w:r>
      <w:r w:rsidR="00727229" w:rsidRPr="00534E45">
        <w:rPr>
          <w:rFonts w:ascii="Arial" w:hAnsi="Arial" w:cs="Arial"/>
          <w:i/>
          <w:sz w:val="20"/>
          <w:szCs w:val="20"/>
        </w:rPr>
        <w:t xml:space="preserve"> December of</w:t>
      </w:r>
      <w:r w:rsidRPr="00534E45">
        <w:rPr>
          <w:rFonts w:ascii="Arial" w:hAnsi="Arial" w:cs="Arial"/>
          <w:i/>
          <w:sz w:val="20"/>
          <w:szCs w:val="20"/>
        </w:rPr>
        <w:t xml:space="preserve"> the given year entitled </w:t>
      </w:r>
      <w:r w:rsidR="00356C2C">
        <w:rPr>
          <w:rFonts w:ascii="Arial" w:hAnsi="Arial" w:cs="Arial"/>
          <w:i/>
          <w:sz w:val="20"/>
          <w:szCs w:val="20"/>
        </w:rPr>
        <w:t>to</w:t>
      </w:r>
      <w:r w:rsidR="00740275">
        <w:rPr>
          <w:rFonts w:ascii="Arial" w:hAnsi="Arial" w:cs="Arial"/>
          <w:i/>
          <w:sz w:val="20"/>
          <w:szCs w:val="20"/>
        </w:rPr>
        <w:t xml:space="preserve"> the</w:t>
      </w:r>
      <w:r w:rsidR="00244838">
        <w:rPr>
          <w:rFonts w:ascii="Arial" w:hAnsi="Arial" w:cs="Arial"/>
          <w:i/>
          <w:sz w:val="20"/>
          <w:szCs w:val="20"/>
        </w:rPr>
        <w:t> </w:t>
      </w:r>
      <w:r w:rsidRPr="00534E45">
        <w:rPr>
          <w:rFonts w:ascii="Arial" w:hAnsi="Arial" w:cs="Arial"/>
          <w:i/>
          <w:sz w:val="20"/>
          <w:szCs w:val="20"/>
        </w:rPr>
        <w:t>care benefit, no matter when the benefit was actually paid.</w:t>
      </w:r>
    </w:p>
    <w:p w14:paraId="787D039D" w14:textId="77777777" w:rsidR="005061C9" w:rsidRPr="00534E45" w:rsidRDefault="005061C9" w:rsidP="005061C9">
      <w:pPr>
        <w:pStyle w:val="Normlnweb"/>
        <w:spacing w:before="0" w:beforeAutospacing="0" w:after="0" w:afterAutospacing="0"/>
        <w:jc w:val="both"/>
        <w:rPr>
          <w:rFonts w:ascii="Arial" w:hAnsi="Arial" w:cs="Arial"/>
          <w:i/>
          <w:iCs/>
          <w:color w:val="auto"/>
          <w:sz w:val="20"/>
          <w:szCs w:val="20"/>
          <w:lang w:val="en-GB"/>
        </w:rPr>
      </w:pPr>
    </w:p>
    <w:p w14:paraId="6F009625" w14:textId="77777777" w:rsidR="005061C9" w:rsidRPr="00534E45" w:rsidRDefault="005061C9" w:rsidP="005061C9">
      <w:pPr>
        <w:pStyle w:val="Normlnweb"/>
        <w:spacing w:before="0" w:beforeAutospacing="0" w:after="0" w:afterAutospacing="0"/>
        <w:jc w:val="both"/>
        <w:rPr>
          <w:rFonts w:ascii="Arial" w:hAnsi="Arial" w:cs="Arial"/>
          <w:i/>
          <w:iCs/>
          <w:color w:val="auto"/>
          <w:sz w:val="20"/>
          <w:szCs w:val="20"/>
          <w:lang w:val="en-GB"/>
        </w:rPr>
      </w:pPr>
    </w:p>
    <w:p w14:paraId="048CE9E1" w14:textId="0997A71B" w:rsidR="005061C9" w:rsidRPr="00534E45" w:rsidRDefault="002A2021" w:rsidP="005061C9">
      <w:pPr>
        <w:pStyle w:val="Normlnweb"/>
        <w:spacing w:before="0" w:beforeAutospacing="0" w:after="0" w:afterAutospacing="0"/>
        <w:ind w:left="709" w:hanging="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w:t>
      </w:r>
      <w:r w:rsidR="00F84AF4" w:rsidRPr="00534E45">
        <w:rPr>
          <w:rFonts w:ascii="Arial" w:hAnsi="Arial" w:cs="Arial"/>
          <w:i/>
          <w:iCs/>
          <w:color w:val="auto"/>
          <w:sz w:val="20"/>
          <w:szCs w:val="17"/>
          <w:lang w:val="en-GB"/>
        </w:rPr>
        <w:t>1</w:t>
      </w:r>
      <w:r w:rsidR="00F84AF4">
        <w:rPr>
          <w:rFonts w:ascii="Arial" w:hAnsi="Arial" w:cs="Arial"/>
          <w:i/>
          <w:iCs/>
          <w:color w:val="auto"/>
          <w:sz w:val="20"/>
          <w:szCs w:val="17"/>
          <w:lang w:val="en-GB"/>
        </w:rPr>
        <w:t>4</w:t>
      </w:r>
      <w:r w:rsidR="00F84AF4" w:rsidRPr="00534E45">
        <w:rPr>
          <w:rFonts w:ascii="Arial" w:hAnsi="Arial" w:cs="Arial"/>
          <w:i/>
          <w:iCs/>
          <w:color w:val="auto"/>
          <w:sz w:val="20"/>
          <w:szCs w:val="17"/>
          <w:lang w:val="en-GB"/>
        </w:rPr>
        <w:t xml:space="preserve"> </w:t>
      </w:r>
      <w:r w:rsidRPr="00534E45">
        <w:rPr>
          <w:rFonts w:ascii="Arial" w:hAnsi="Arial" w:cs="Arial"/>
          <w:b/>
          <w:i/>
          <w:iCs/>
          <w:color w:val="auto"/>
          <w:sz w:val="20"/>
          <w:szCs w:val="17"/>
          <w:lang w:val="en-GB"/>
        </w:rPr>
        <w:t>Benefits for people with disabilities</w:t>
      </w:r>
    </w:p>
    <w:p w14:paraId="4FF82C5A" w14:textId="1EEA8836" w:rsidR="0012258F" w:rsidRPr="00244838" w:rsidRDefault="00F84AF4" w:rsidP="005061C9">
      <w:pPr>
        <w:pStyle w:val="Normlnweb"/>
        <w:spacing w:before="120" w:beforeAutospacing="0" w:after="0" w:afterAutospacing="0"/>
        <w:ind w:firstLine="709"/>
        <w:jc w:val="both"/>
        <w:rPr>
          <w:rFonts w:ascii="Arial" w:hAnsi="Arial" w:cs="Arial"/>
          <w:i/>
          <w:iCs/>
          <w:color w:val="auto"/>
          <w:sz w:val="20"/>
          <w:szCs w:val="17"/>
          <w:lang w:val="en-GB"/>
        </w:rPr>
      </w:pPr>
      <w:r w:rsidRPr="00244838">
        <w:rPr>
          <w:rFonts w:ascii="Arial" w:hAnsi="Arial" w:cs="Arial"/>
          <w:i/>
          <w:iCs/>
          <w:color w:val="auto"/>
          <w:sz w:val="20"/>
          <w:szCs w:val="17"/>
          <w:lang w:val="en-GB"/>
        </w:rPr>
        <w:t>T</w:t>
      </w:r>
      <w:r w:rsidR="0012258F" w:rsidRPr="00244838">
        <w:rPr>
          <w:rFonts w:ascii="Arial" w:hAnsi="Arial" w:cs="Arial"/>
          <w:i/>
          <w:iCs/>
          <w:color w:val="auto"/>
          <w:sz w:val="20"/>
          <w:szCs w:val="17"/>
          <w:lang w:val="en-GB"/>
        </w:rPr>
        <w:t xml:space="preserve">he table contains data about annual expenditure </w:t>
      </w:r>
      <w:r w:rsidR="0012258F">
        <w:rPr>
          <w:rFonts w:ascii="Arial" w:hAnsi="Arial" w:cs="Arial"/>
          <w:i/>
          <w:iCs/>
          <w:color w:val="auto"/>
          <w:sz w:val="20"/>
          <w:szCs w:val="17"/>
          <w:lang w:val="en-GB"/>
        </w:rPr>
        <w:t xml:space="preserve">and average monthly number of benefits disbursed </w:t>
      </w:r>
      <w:r w:rsidR="00892747">
        <w:rPr>
          <w:rFonts w:ascii="Arial" w:hAnsi="Arial" w:cs="Arial"/>
          <w:i/>
          <w:iCs/>
          <w:color w:val="auto"/>
          <w:sz w:val="20"/>
          <w:szCs w:val="17"/>
          <w:lang w:val="en-GB"/>
        </w:rPr>
        <w:t>for</w:t>
      </w:r>
      <w:r w:rsidR="0012258F">
        <w:rPr>
          <w:rFonts w:ascii="Arial" w:hAnsi="Arial" w:cs="Arial"/>
          <w:i/>
          <w:iCs/>
          <w:color w:val="auto"/>
          <w:sz w:val="20"/>
          <w:szCs w:val="17"/>
          <w:lang w:val="en-GB"/>
        </w:rPr>
        <w:t xml:space="preserve"> pe</w:t>
      </w:r>
      <w:r w:rsidR="003551BF">
        <w:rPr>
          <w:rFonts w:ascii="Arial" w:hAnsi="Arial" w:cs="Arial"/>
          <w:i/>
          <w:iCs/>
          <w:color w:val="auto"/>
          <w:sz w:val="20"/>
          <w:szCs w:val="17"/>
          <w:lang w:val="en-GB"/>
        </w:rPr>
        <w:t>ople</w:t>
      </w:r>
      <w:r w:rsidR="0012258F">
        <w:rPr>
          <w:rFonts w:ascii="Arial" w:hAnsi="Arial" w:cs="Arial"/>
          <w:i/>
          <w:iCs/>
          <w:color w:val="auto"/>
          <w:sz w:val="20"/>
          <w:szCs w:val="17"/>
          <w:lang w:val="en-GB"/>
        </w:rPr>
        <w:t xml:space="preserve"> with disabilities. </w:t>
      </w:r>
    </w:p>
    <w:p w14:paraId="2CF50786" w14:textId="74BE2420" w:rsidR="00F109DA" w:rsidRPr="00534E45" w:rsidRDefault="002A2021" w:rsidP="005061C9">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w:t>
      </w:r>
      <w:r w:rsidRPr="00534E45">
        <w:rPr>
          <w:rFonts w:ascii="Arial" w:hAnsi="Arial" w:cs="Arial"/>
          <w:b/>
          <w:i/>
          <w:iCs/>
          <w:color w:val="auto"/>
          <w:sz w:val="20"/>
          <w:szCs w:val="17"/>
          <w:lang w:val="en-GB"/>
        </w:rPr>
        <w:t>mobility allowance</w:t>
      </w:r>
      <w:r w:rsidRPr="00534E45">
        <w:rPr>
          <w:rFonts w:ascii="Arial" w:hAnsi="Arial" w:cs="Arial"/>
          <w:i/>
          <w:iCs/>
          <w:color w:val="auto"/>
          <w:sz w:val="20"/>
          <w:szCs w:val="17"/>
          <w:lang w:val="en-GB"/>
        </w:rPr>
        <w:t xml:space="preserve"> is a recurrent benefit for persons who are not able to take care of themselves and provide for self-sufficiency in terms of their mobility or orientation and repeatedly move or are being transported in a calendar month.</w:t>
      </w:r>
    </w:p>
    <w:p w14:paraId="4F2E6EA7" w14:textId="7DAF88DF" w:rsidR="00A54FBC" w:rsidRPr="00534E45" w:rsidRDefault="002A2021" w:rsidP="005061C9">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w:t>
      </w:r>
      <w:r w:rsidRPr="00534E45">
        <w:rPr>
          <w:rFonts w:ascii="Arial" w:hAnsi="Arial" w:cs="Arial"/>
          <w:b/>
          <w:i/>
          <w:iCs/>
          <w:color w:val="auto"/>
          <w:sz w:val="20"/>
          <w:szCs w:val="17"/>
          <w:lang w:val="en-GB"/>
        </w:rPr>
        <w:t>grant for special aid</w:t>
      </w:r>
      <w:r w:rsidRPr="00534E45">
        <w:rPr>
          <w:rFonts w:ascii="Arial" w:hAnsi="Arial" w:cs="Arial"/>
          <w:i/>
          <w:iCs/>
          <w:color w:val="auto"/>
          <w:sz w:val="20"/>
          <w:szCs w:val="17"/>
          <w:lang w:val="en-GB"/>
        </w:rPr>
        <w:t xml:space="preserve"> is a one</w:t>
      </w:r>
      <w:r w:rsidR="00765EB2">
        <w:rPr>
          <w:rFonts w:ascii="Arial" w:hAnsi="Arial" w:cs="Arial"/>
          <w:i/>
          <w:iCs/>
          <w:color w:val="auto"/>
          <w:sz w:val="20"/>
          <w:szCs w:val="17"/>
          <w:lang w:val="en-GB"/>
        </w:rPr>
        <w:t>-</w:t>
      </w:r>
      <w:r w:rsidRPr="00534E45">
        <w:rPr>
          <w:rFonts w:ascii="Arial" w:hAnsi="Arial" w:cs="Arial"/>
          <w:i/>
          <w:iCs/>
          <w:color w:val="auto"/>
          <w:sz w:val="20"/>
          <w:szCs w:val="17"/>
          <w:lang w:val="en-GB"/>
        </w:rPr>
        <w:t xml:space="preserve">time allowance for </w:t>
      </w:r>
      <w:r w:rsidR="009F430B" w:rsidRPr="00534E45">
        <w:rPr>
          <w:rFonts w:ascii="Arial" w:hAnsi="Arial" w:cs="Arial"/>
          <w:i/>
          <w:iCs/>
          <w:color w:val="auto"/>
          <w:sz w:val="20"/>
          <w:szCs w:val="17"/>
          <w:lang w:val="en-GB"/>
        </w:rPr>
        <w:t>an </w:t>
      </w:r>
      <w:r w:rsidRPr="00534E45">
        <w:rPr>
          <w:rFonts w:ascii="Arial" w:hAnsi="Arial" w:cs="Arial"/>
          <w:i/>
          <w:iCs/>
          <w:color w:val="auto"/>
          <w:sz w:val="20"/>
          <w:szCs w:val="17"/>
          <w:lang w:val="en-GB"/>
        </w:rPr>
        <w:t>acquisition of a special aid enabling the person</w:t>
      </w:r>
      <w:r w:rsidR="006A2B66" w:rsidRPr="00534E45">
        <w:rPr>
          <w:rFonts w:ascii="Arial" w:hAnsi="Arial" w:cs="Arial"/>
          <w:i/>
          <w:iCs/>
          <w:color w:val="auto"/>
          <w:sz w:val="20"/>
          <w:szCs w:val="17"/>
          <w:lang w:val="en-GB"/>
        </w:rPr>
        <w:t xml:space="preserve"> with a</w:t>
      </w:r>
      <w:r w:rsidR="004F28D5" w:rsidRPr="00534E45">
        <w:rPr>
          <w:rFonts w:ascii="Arial" w:hAnsi="Arial" w:cs="Arial"/>
          <w:i/>
          <w:iCs/>
          <w:color w:val="auto"/>
          <w:sz w:val="20"/>
          <w:szCs w:val="17"/>
          <w:lang w:val="en-GB"/>
        </w:rPr>
        <w:t> </w:t>
      </w:r>
      <w:r w:rsidR="006A2B66" w:rsidRPr="00534E45">
        <w:rPr>
          <w:rFonts w:ascii="Arial" w:hAnsi="Arial" w:cs="Arial"/>
          <w:i/>
          <w:iCs/>
          <w:color w:val="auto"/>
          <w:sz w:val="20"/>
          <w:szCs w:val="17"/>
          <w:lang w:val="en-GB"/>
        </w:rPr>
        <w:t>disability</w:t>
      </w:r>
      <w:r w:rsidRPr="00534E45">
        <w:rPr>
          <w:rFonts w:ascii="Arial" w:hAnsi="Arial" w:cs="Arial"/>
          <w:i/>
          <w:iCs/>
          <w:color w:val="auto"/>
          <w:sz w:val="20"/>
          <w:szCs w:val="17"/>
          <w:lang w:val="en-GB"/>
        </w:rPr>
        <w:t xml:space="preserve"> to take care of </w:t>
      </w:r>
      <w:r w:rsidR="002155D4" w:rsidRPr="00534E45">
        <w:rPr>
          <w:rFonts w:ascii="Arial" w:hAnsi="Arial" w:cs="Arial"/>
          <w:i/>
          <w:iCs/>
          <w:color w:val="auto"/>
          <w:sz w:val="20"/>
          <w:szCs w:val="17"/>
          <w:lang w:val="en-GB"/>
        </w:rPr>
        <w:t xml:space="preserve">himself/herself </w:t>
      </w:r>
      <w:r w:rsidRPr="00534E45">
        <w:rPr>
          <w:rFonts w:ascii="Arial" w:hAnsi="Arial" w:cs="Arial"/>
          <w:i/>
          <w:iCs/>
          <w:color w:val="auto"/>
          <w:sz w:val="20"/>
          <w:szCs w:val="17"/>
          <w:lang w:val="en-GB"/>
        </w:rPr>
        <w:t>and</w:t>
      </w:r>
      <w:r w:rsidR="002155D4" w:rsidRPr="00534E45">
        <w:rPr>
          <w:rFonts w:ascii="Arial" w:hAnsi="Arial" w:cs="Arial"/>
          <w:i/>
          <w:iCs/>
          <w:color w:val="auto"/>
          <w:sz w:val="20"/>
          <w:szCs w:val="17"/>
          <w:lang w:val="en-GB"/>
        </w:rPr>
        <w:t xml:space="preserve"> to</w:t>
      </w:r>
      <w:r w:rsidRPr="00534E45">
        <w:rPr>
          <w:rFonts w:ascii="Arial" w:hAnsi="Arial" w:cs="Arial"/>
          <w:i/>
          <w:iCs/>
          <w:color w:val="auto"/>
          <w:sz w:val="20"/>
          <w:szCs w:val="17"/>
          <w:lang w:val="en-GB"/>
        </w:rPr>
        <w:t xml:space="preserve"> work, prepare for </w:t>
      </w:r>
      <w:r w:rsidR="002155D4" w:rsidRPr="00534E45">
        <w:rPr>
          <w:rFonts w:ascii="Arial" w:hAnsi="Arial" w:cs="Arial"/>
          <w:i/>
          <w:iCs/>
          <w:color w:val="auto"/>
          <w:sz w:val="20"/>
          <w:szCs w:val="17"/>
          <w:lang w:val="en-GB"/>
        </w:rPr>
        <w:t xml:space="preserve">his/her </w:t>
      </w:r>
      <w:r w:rsidRPr="00534E45">
        <w:rPr>
          <w:rFonts w:ascii="Arial" w:hAnsi="Arial" w:cs="Arial"/>
          <w:i/>
          <w:iCs/>
          <w:color w:val="auto"/>
          <w:sz w:val="20"/>
          <w:szCs w:val="17"/>
          <w:lang w:val="en-GB"/>
        </w:rPr>
        <w:t xml:space="preserve">future occupation, obtain information, get educated, and/or make contacts with </w:t>
      </w:r>
      <w:r w:rsidR="002155D4" w:rsidRPr="00534E45">
        <w:rPr>
          <w:rFonts w:ascii="Arial" w:hAnsi="Arial" w:cs="Arial"/>
          <w:i/>
          <w:iCs/>
          <w:color w:val="auto"/>
          <w:sz w:val="20"/>
          <w:szCs w:val="17"/>
          <w:lang w:val="en-GB"/>
        </w:rPr>
        <w:t xml:space="preserve">his/her </w:t>
      </w:r>
      <w:r w:rsidRPr="00534E45">
        <w:rPr>
          <w:rFonts w:ascii="Arial" w:hAnsi="Arial" w:cs="Arial"/>
          <w:i/>
          <w:iCs/>
          <w:color w:val="auto"/>
          <w:sz w:val="20"/>
          <w:szCs w:val="17"/>
          <w:lang w:val="en-GB"/>
        </w:rPr>
        <w:t>surroundings.</w:t>
      </w:r>
    </w:p>
    <w:p w14:paraId="4357E7BE" w14:textId="77777777" w:rsidR="0020320A" w:rsidRPr="00534E45" w:rsidRDefault="0020320A" w:rsidP="007569B8">
      <w:pPr>
        <w:pStyle w:val="Normlnweb"/>
        <w:spacing w:before="0" w:beforeAutospacing="0" w:after="0" w:afterAutospacing="0"/>
        <w:jc w:val="both"/>
        <w:rPr>
          <w:rFonts w:ascii="Arial" w:hAnsi="Arial" w:cs="Arial"/>
          <w:i/>
          <w:iCs/>
          <w:color w:val="auto"/>
          <w:sz w:val="20"/>
          <w:szCs w:val="17"/>
          <w:lang w:val="en-GB"/>
        </w:rPr>
      </w:pPr>
    </w:p>
    <w:p w14:paraId="1E622D28" w14:textId="77777777" w:rsidR="00144C63" w:rsidRPr="00534E45" w:rsidRDefault="00144C63" w:rsidP="007569B8">
      <w:pPr>
        <w:pStyle w:val="Normlnweb"/>
        <w:spacing w:before="0" w:beforeAutospacing="0" w:after="0" w:afterAutospacing="0"/>
        <w:jc w:val="both"/>
        <w:rPr>
          <w:rFonts w:ascii="Arial" w:hAnsi="Arial" w:cs="Arial"/>
          <w:i/>
          <w:iCs/>
          <w:color w:val="auto"/>
          <w:sz w:val="20"/>
          <w:szCs w:val="17"/>
          <w:lang w:val="en-GB"/>
        </w:rPr>
      </w:pPr>
    </w:p>
    <w:p w14:paraId="376B15CC" w14:textId="5F9C8FD5" w:rsidR="007932CA" w:rsidRPr="00534E45" w:rsidRDefault="002A2021" w:rsidP="007932CA">
      <w:pPr>
        <w:pStyle w:val="Normlnweb"/>
        <w:spacing w:before="0" w:beforeAutospacing="0" w:after="0" w:afterAutospacing="0"/>
        <w:ind w:left="709" w:hanging="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w:t>
      </w:r>
      <w:r w:rsidR="00DF1ED3" w:rsidRPr="00534E45">
        <w:rPr>
          <w:rFonts w:ascii="Arial" w:hAnsi="Arial" w:cs="Arial"/>
          <w:i/>
          <w:iCs/>
          <w:color w:val="auto"/>
          <w:sz w:val="20"/>
          <w:szCs w:val="17"/>
          <w:lang w:val="en-GB"/>
        </w:rPr>
        <w:t>1</w:t>
      </w:r>
      <w:r w:rsidR="00DF1ED3">
        <w:rPr>
          <w:rFonts w:ascii="Arial" w:hAnsi="Arial" w:cs="Arial"/>
          <w:i/>
          <w:iCs/>
          <w:color w:val="auto"/>
          <w:sz w:val="20"/>
          <w:szCs w:val="17"/>
          <w:lang w:val="en-GB"/>
        </w:rPr>
        <w:t>5</w:t>
      </w:r>
      <w:r w:rsidR="00DF1ED3" w:rsidRPr="00534E45">
        <w:rPr>
          <w:rFonts w:ascii="Arial" w:hAnsi="Arial" w:cs="Arial"/>
          <w:i/>
          <w:iCs/>
          <w:color w:val="auto"/>
          <w:sz w:val="20"/>
          <w:szCs w:val="17"/>
          <w:lang w:val="en-GB"/>
        </w:rPr>
        <w:t xml:space="preserve"> </w:t>
      </w:r>
      <w:r w:rsidR="00480A6E" w:rsidRPr="00534E45">
        <w:rPr>
          <w:rFonts w:ascii="Arial" w:hAnsi="Arial" w:cs="Arial"/>
          <w:b/>
          <w:i/>
          <w:iCs/>
          <w:color w:val="auto"/>
          <w:sz w:val="20"/>
          <w:szCs w:val="17"/>
          <w:lang w:val="en-GB"/>
        </w:rPr>
        <w:t>D</w:t>
      </w:r>
      <w:r w:rsidRPr="00534E45">
        <w:rPr>
          <w:rFonts w:ascii="Arial" w:hAnsi="Arial" w:cs="Arial"/>
          <w:b/>
          <w:i/>
          <w:iCs/>
          <w:color w:val="auto"/>
          <w:sz w:val="20"/>
          <w:szCs w:val="17"/>
          <w:lang w:val="en-GB"/>
        </w:rPr>
        <w:t xml:space="preserve">isability badge </w:t>
      </w:r>
      <w:r w:rsidR="00480A6E" w:rsidRPr="00534E45">
        <w:rPr>
          <w:rFonts w:ascii="Arial" w:hAnsi="Arial" w:cs="Arial"/>
          <w:b/>
          <w:i/>
          <w:iCs/>
          <w:color w:val="auto"/>
          <w:sz w:val="20"/>
          <w:szCs w:val="17"/>
          <w:lang w:val="en-GB"/>
        </w:rPr>
        <w:t>holders</w:t>
      </w:r>
    </w:p>
    <w:p w14:paraId="22300AC7" w14:textId="77777777" w:rsidR="00B87E3E" w:rsidRPr="00534E45" w:rsidRDefault="002A2021" w:rsidP="00D62022">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Persons suffering </w:t>
      </w:r>
      <w:r w:rsidR="00243C92" w:rsidRPr="00534E45">
        <w:rPr>
          <w:rFonts w:ascii="Arial" w:hAnsi="Arial" w:cs="Arial"/>
          <w:i/>
          <w:iCs/>
          <w:color w:val="auto"/>
          <w:sz w:val="20"/>
          <w:szCs w:val="17"/>
          <w:lang w:val="en-GB"/>
        </w:rPr>
        <w:t>moderate</w:t>
      </w:r>
      <w:r w:rsidRPr="00534E45">
        <w:rPr>
          <w:rFonts w:ascii="Arial" w:hAnsi="Arial" w:cs="Arial"/>
          <w:i/>
          <w:iCs/>
          <w:color w:val="auto"/>
          <w:sz w:val="20"/>
          <w:szCs w:val="17"/>
          <w:lang w:val="en-GB"/>
        </w:rPr>
        <w:t xml:space="preserve"> dysfunctionality of movement or orientation, including persons with a</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disorder of autistic spectrum disabilities, are entitled to have a</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disability badge marked with letters</w:t>
      </w:r>
      <w:r w:rsidR="00D62022"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TP</w:t>
      </w:r>
      <w:r w:rsidR="007932CA" w:rsidRPr="00534E45">
        <w:rPr>
          <w:rFonts w:ascii="Arial" w:hAnsi="Arial" w:cs="Arial"/>
          <w:i/>
          <w:iCs/>
          <w:color w:val="auto"/>
          <w:sz w:val="20"/>
          <w:szCs w:val="17"/>
          <w:lang w:val="en-GB"/>
        </w:rPr>
        <w:t>.</w:t>
      </w:r>
    </w:p>
    <w:p w14:paraId="281A3BB4" w14:textId="77777777" w:rsidR="007932CA" w:rsidRPr="00534E45" w:rsidRDefault="002A2021" w:rsidP="007932CA">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Persons suffering </w:t>
      </w:r>
      <w:r w:rsidR="00243C92" w:rsidRPr="00534E45">
        <w:rPr>
          <w:rFonts w:ascii="Arial" w:hAnsi="Arial" w:cs="Arial"/>
          <w:i/>
          <w:iCs/>
          <w:color w:val="auto"/>
          <w:sz w:val="20"/>
          <w:szCs w:val="17"/>
          <w:lang w:val="en-GB"/>
        </w:rPr>
        <w:t>severe</w:t>
      </w:r>
      <w:r w:rsidRPr="00534E45">
        <w:rPr>
          <w:rFonts w:ascii="Arial" w:hAnsi="Arial" w:cs="Arial"/>
          <w:i/>
          <w:iCs/>
          <w:color w:val="auto"/>
          <w:sz w:val="20"/>
          <w:szCs w:val="17"/>
          <w:lang w:val="en-GB"/>
        </w:rPr>
        <w:t xml:space="preserve"> dysfunctionality of movement or orientation, including persons with a</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disorder of autistic spectrum disabilities, are entitled to have a</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 xml:space="preserve">disability badge marked with letters </w:t>
      </w:r>
      <w:r w:rsidRPr="00534E45">
        <w:rPr>
          <w:rFonts w:ascii="Arial" w:hAnsi="Arial" w:cs="Arial"/>
          <w:b/>
          <w:i/>
          <w:iCs/>
          <w:color w:val="auto"/>
          <w:sz w:val="20"/>
          <w:szCs w:val="17"/>
          <w:lang w:val="en-GB"/>
        </w:rPr>
        <w:t>Z</w:t>
      </w:r>
      <w:r w:rsidR="007932CA" w:rsidRPr="00534E45">
        <w:rPr>
          <w:rFonts w:ascii="Arial" w:hAnsi="Arial" w:cs="Arial"/>
          <w:b/>
          <w:i/>
          <w:iCs/>
          <w:color w:val="auto"/>
          <w:sz w:val="20"/>
          <w:szCs w:val="17"/>
          <w:lang w:val="en-GB"/>
        </w:rPr>
        <w:t>TP</w:t>
      </w:r>
      <w:r w:rsidR="007932CA" w:rsidRPr="00534E45">
        <w:rPr>
          <w:rFonts w:ascii="Arial" w:hAnsi="Arial" w:cs="Arial"/>
          <w:i/>
          <w:iCs/>
          <w:color w:val="auto"/>
          <w:sz w:val="20"/>
          <w:szCs w:val="17"/>
          <w:lang w:val="en-GB"/>
        </w:rPr>
        <w:t>.</w:t>
      </w:r>
    </w:p>
    <w:p w14:paraId="11711FD7" w14:textId="77777777" w:rsidR="007932CA" w:rsidRPr="00534E45" w:rsidRDefault="002A2021" w:rsidP="007932CA">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Persons suffering extremely </w:t>
      </w:r>
      <w:r w:rsidR="00243C92" w:rsidRPr="00534E45">
        <w:rPr>
          <w:rFonts w:ascii="Arial" w:hAnsi="Arial" w:cs="Arial"/>
          <w:i/>
          <w:iCs/>
          <w:color w:val="auto"/>
          <w:sz w:val="20"/>
          <w:szCs w:val="17"/>
          <w:lang w:val="en-GB"/>
        </w:rPr>
        <w:t xml:space="preserve">severe </w:t>
      </w:r>
      <w:r w:rsidRPr="00534E45">
        <w:rPr>
          <w:rFonts w:ascii="Arial" w:hAnsi="Arial" w:cs="Arial"/>
          <w:i/>
          <w:iCs/>
          <w:color w:val="auto"/>
          <w:sz w:val="20"/>
          <w:szCs w:val="17"/>
          <w:lang w:val="en-GB"/>
        </w:rPr>
        <w:t>heavy dysfunctionality of movement or orientation or complete malfunction of movement or orientation requiring an</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accompanying person, including persons with a</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disorder of autistic spectrum disabilities, are entitled to have a</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disability badge marked with letters</w:t>
      </w:r>
      <w:r w:rsidR="00D62022"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ZTP/P</w:t>
      </w:r>
      <w:r w:rsidRPr="00534E45">
        <w:rPr>
          <w:rFonts w:ascii="Arial" w:hAnsi="Arial" w:cs="Arial"/>
          <w:i/>
          <w:iCs/>
          <w:color w:val="auto"/>
          <w:sz w:val="20"/>
          <w:szCs w:val="17"/>
          <w:lang w:val="en-GB"/>
        </w:rPr>
        <w:t>.</w:t>
      </w:r>
    </w:p>
    <w:p w14:paraId="3BDF3E77" w14:textId="77777777" w:rsidR="00BE16C3" w:rsidRPr="00534E45" w:rsidRDefault="002A2021" w:rsidP="007932CA">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disability badge entitles the holder to use a</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 xml:space="preserve">reserved seat in means of public transport, </w:t>
      </w:r>
      <w:r w:rsidR="00D62022" w:rsidRPr="00534E45">
        <w:rPr>
          <w:rFonts w:ascii="Arial" w:hAnsi="Arial" w:cs="Arial"/>
          <w:i/>
          <w:iCs/>
          <w:color w:val="auto"/>
          <w:sz w:val="20"/>
          <w:szCs w:val="17"/>
          <w:lang w:val="en-GB"/>
        </w:rPr>
        <w:t>to </w:t>
      </w:r>
      <w:r w:rsidRPr="00534E45">
        <w:rPr>
          <w:rFonts w:ascii="Arial" w:hAnsi="Arial" w:cs="Arial"/>
          <w:i/>
          <w:iCs/>
          <w:color w:val="auto"/>
          <w:sz w:val="20"/>
          <w:szCs w:val="17"/>
          <w:lang w:val="en-GB"/>
        </w:rPr>
        <w:t xml:space="preserve">discount for public transport service, and </w:t>
      </w:r>
      <w:r w:rsidR="00584E6A" w:rsidRPr="00534E45">
        <w:rPr>
          <w:rFonts w:ascii="Arial" w:hAnsi="Arial" w:cs="Arial"/>
          <w:i/>
          <w:iCs/>
          <w:color w:val="auto"/>
          <w:sz w:val="20"/>
          <w:szCs w:val="17"/>
          <w:lang w:val="en-GB"/>
        </w:rPr>
        <w:t xml:space="preserve">to </w:t>
      </w:r>
      <w:r w:rsidRPr="00534E45">
        <w:rPr>
          <w:rFonts w:ascii="Arial" w:hAnsi="Arial" w:cs="Arial"/>
          <w:i/>
          <w:iCs/>
          <w:color w:val="auto"/>
          <w:sz w:val="20"/>
          <w:szCs w:val="17"/>
          <w:lang w:val="en-GB"/>
        </w:rPr>
        <w:t>certain other alleviations, advantages, or preferential treatment, depending on the</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badge</w:t>
      </w:r>
      <w:r w:rsidR="00D62022" w:rsidRPr="00534E45">
        <w:rPr>
          <w:rFonts w:ascii="Arial" w:hAnsi="Arial" w:cs="Arial"/>
          <w:i/>
          <w:iCs/>
          <w:color w:val="auto"/>
          <w:sz w:val="20"/>
          <w:szCs w:val="17"/>
          <w:lang w:val="en-GB"/>
        </w:rPr>
        <w:t xml:space="preserve"> </w:t>
      </w:r>
      <w:r w:rsidR="004B3AD0" w:rsidRPr="00534E45">
        <w:rPr>
          <w:rFonts w:ascii="Arial" w:hAnsi="Arial" w:cs="Arial"/>
          <w:i/>
          <w:iCs/>
          <w:color w:val="auto"/>
          <w:sz w:val="20"/>
          <w:szCs w:val="17"/>
          <w:lang w:val="en-GB"/>
        </w:rPr>
        <w:t>type.</w:t>
      </w:r>
    </w:p>
    <w:p w14:paraId="7E6C4061" w14:textId="77777777" w:rsidR="007932CA" w:rsidRPr="00534E45" w:rsidRDefault="007932CA" w:rsidP="00144C63">
      <w:pPr>
        <w:pStyle w:val="Normlnweb"/>
        <w:spacing w:before="0" w:beforeAutospacing="0" w:after="0" w:afterAutospacing="0"/>
        <w:ind w:left="709" w:hanging="709"/>
        <w:jc w:val="both"/>
        <w:rPr>
          <w:rFonts w:ascii="Arial" w:hAnsi="Arial" w:cs="Arial"/>
          <w:i/>
          <w:iCs/>
          <w:color w:val="auto"/>
          <w:sz w:val="20"/>
          <w:szCs w:val="17"/>
          <w:lang w:val="en-GB"/>
        </w:rPr>
      </w:pPr>
    </w:p>
    <w:p w14:paraId="19EED1AF" w14:textId="77777777" w:rsidR="007932CA" w:rsidRPr="00534E45" w:rsidRDefault="007932CA" w:rsidP="00144C63">
      <w:pPr>
        <w:pStyle w:val="Normlnweb"/>
        <w:spacing w:before="0" w:beforeAutospacing="0" w:after="0" w:afterAutospacing="0"/>
        <w:ind w:left="709" w:hanging="709"/>
        <w:jc w:val="both"/>
        <w:rPr>
          <w:rFonts w:ascii="Arial" w:hAnsi="Arial" w:cs="Arial"/>
          <w:i/>
          <w:iCs/>
          <w:color w:val="auto"/>
          <w:sz w:val="20"/>
          <w:szCs w:val="17"/>
          <w:lang w:val="en-GB"/>
        </w:rPr>
      </w:pPr>
    </w:p>
    <w:p w14:paraId="79EEF792" w14:textId="3E737739" w:rsidR="00144C63" w:rsidRPr="00534E45" w:rsidRDefault="002A2021" w:rsidP="00144C63">
      <w:pPr>
        <w:pStyle w:val="Normlnweb"/>
        <w:spacing w:before="0" w:beforeAutospacing="0" w:after="0" w:afterAutospacing="0"/>
        <w:ind w:left="709" w:hanging="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w:t>
      </w:r>
      <w:r w:rsidR="00602974" w:rsidRPr="00534E45">
        <w:rPr>
          <w:rFonts w:ascii="Arial" w:hAnsi="Arial" w:cs="Arial"/>
          <w:i/>
          <w:iCs/>
          <w:color w:val="auto"/>
          <w:sz w:val="20"/>
          <w:szCs w:val="17"/>
          <w:lang w:val="en-GB"/>
        </w:rPr>
        <w:t>1</w:t>
      </w:r>
      <w:r w:rsidR="00602974">
        <w:rPr>
          <w:rFonts w:ascii="Arial" w:hAnsi="Arial" w:cs="Arial"/>
          <w:i/>
          <w:iCs/>
          <w:color w:val="auto"/>
          <w:sz w:val="20"/>
          <w:szCs w:val="17"/>
          <w:lang w:val="en-GB"/>
        </w:rPr>
        <w:t>6</w:t>
      </w:r>
      <w:r w:rsidR="00602974" w:rsidRPr="00534E45">
        <w:rPr>
          <w:rFonts w:ascii="Arial" w:hAnsi="Arial" w:cs="Arial"/>
          <w:i/>
          <w:iCs/>
          <w:color w:val="auto"/>
          <w:sz w:val="20"/>
          <w:szCs w:val="17"/>
          <w:lang w:val="en-GB"/>
        </w:rPr>
        <w:t xml:space="preserve"> </w:t>
      </w:r>
      <w:r w:rsidRPr="00534E45">
        <w:rPr>
          <w:rFonts w:ascii="Arial" w:hAnsi="Arial" w:cs="Arial"/>
          <w:b/>
          <w:i/>
          <w:iCs/>
          <w:color w:val="auto"/>
          <w:sz w:val="20"/>
          <w:szCs w:val="17"/>
          <w:lang w:val="en-GB"/>
        </w:rPr>
        <w:t>Unemployment benefits</w:t>
      </w:r>
    </w:p>
    <w:p w14:paraId="5F9C8370" w14:textId="33D9B863" w:rsidR="00345CD1" w:rsidRPr="00534E45" w:rsidRDefault="002A2021" w:rsidP="00345CD1">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A</w:t>
      </w:r>
      <w:r w:rsidR="00D62022"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job applicant</w:t>
      </w:r>
      <w:r w:rsidRPr="00534E45">
        <w:rPr>
          <w:rFonts w:ascii="Arial" w:hAnsi="Arial" w:cs="Arial"/>
          <w:i/>
          <w:iCs/>
          <w:color w:val="auto"/>
          <w:sz w:val="20"/>
          <w:szCs w:val="17"/>
          <w:lang w:val="en-GB"/>
        </w:rPr>
        <w:t xml:space="preserve"> </w:t>
      </w:r>
      <w:r w:rsidR="001C26F0">
        <w:rPr>
          <w:rFonts w:ascii="Arial" w:hAnsi="Arial" w:cs="Arial"/>
          <w:i/>
          <w:iCs/>
          <w:color w:val="auto"/>
          <w:sz w:val="20"/>
          <w:szCs w:val="17"/>
          <w:lang w:val="en-GB"/>
        </w:rPr>
        <w:t xml:space="preserve">(a job seeking person) </w:t>
      </w:r>
      <w:r w:rsidRPr="00534E45">
        <w:rPr>
          <w:rFonts w:ascii="Arial" w:hAnsi="Arial" w:cs="Arial"/>
          <w:i/>
          <w:iCs/>
          <w:color w:val="auto"/>
          <w:sz w:val="20"/>
          <w:szCs w:val="17"/>
          <w:lang w:val="en-GB"/>
        </w:rPr>
        <w:t>is entitled to the </w:t>
      </w:r>
      <w:r w:rsidRPr="00534E45">
        <w:rPr>
          <w:rFonts w:ascii="Arial" w:hAnsi="Arial" w:cs="Arial"/>
          <w:b/>
          <w:i/>
          <w:iCs/>
          <w:color w:val="auto"/>
          <w:sz w:val="20"/>
          <w:szCs w:val="17"/>
          <w:lang w:val="en-GB"/>
        </w:rPr>
        <w:t>unemployment benefit</w:t>
      </w:r>
      <w:r w:rsidRPr="00534E45">
        <w:rPr>
          <w:rFonts w:ascii="Arial" w:hAnsi="Arial" w:cs="Arial"/>
          <w:i/>
          <w:iCs/>
          <w:color w:val="auto"/>
          <w:sz w:val="20"/>
          <w:szCs w:val="17"/>
          <w:lang w:val="en-GB"/>
        </w:rPr>
        <w:t xml:space="preserve"> for a defined support period if he/she has met determined prerequisites and submitted a written application for granting of the unemployment benefit to a regional branch of the Labour Office of the CR at which he/she is kept in the register of job applicants.</w:t>
      </w:r>
    </w:p>
    <w:p w14:paraId="126B5301" w14:textId="57900ED1" w:rsidR="00144C63" w:rsidRPr="00534E45" w:rsidRDefault="00345CD1" w:rsidP="00144C63">
      <w:pPr>
        <w:spacing w:before="120"/>
        <w:ind w:firstLine="709"/>
        <w:jc w:val="both"/>
        <w:rPr>
          <w:rFonts w:ascii="Arial" w:eastAsia="Arial Unicode MS" w:hAnsi="Arial" w:cs="Arial"/>
          <w:i/>
          <w:iCs/>
          <w:sz w:val="20"/>
          <w:szCs w:val="17"/>
        </w:rPr>
      </w:pPr>
      <w:r w:rsidRPr="00534E45">
        <w:rPr>
          <w:rFonts w:ascii="Arial" w:eastAsia="Arial Unicode MS" w:hAnsi="Arial" w:cs="Arial"/>
          <w:b/>
          <w:i/>
          <w:iCs/>
          <w:sz w:val="20"/>
          <w:szCs w:val="17"/>
        </w:rPr>
        <w:t>Compensations of pay-offs, severance</w:t>
      </w:r>
      <w:r w:rsidR="002A2021" w:rsidRPr="00534E45">
        <w:rPr>
          <w:rFonts w:ascii="Arial" w:eastAsia="Arial Unicode MS" w:hAnsi="Arial" w:cs="Arial"/>
          <w:b/>
          <w:i/>
          <w:iCs/>
          <w:sz w:val="20"/>
          <w:szCs w:val="17"/>
        </w:rPr>
        <w:t xml:space="preserve"> and redundancy payments</w:t>
      </w:r>
      <w:r w:rsidR="002A2021" w:rsidRPr="00534E45">
        <w:rPr>
          <w:rFonts w:ascii="Arial" w:eastAsia="Arial Unicode MS" w:hAnsi="Arial" w:cs="Arial"/>
          <w:i/>
          <w:iCs/>
          <w:sz w:val="20"/>
          <w:szCs w:val="17"/>
        </w:rPr>
        <w:t xml:space="preserve"> are provided by the Labour Office to an applicant who has become entitled to the unemployment benefit yet the redundancy payment</w:t>
      </w:r>
      <w:r w:rsidR="00386C71">
        <w:rPr>
          <w:rFonts w:ascii="Arial" w:eastAsia="Arial Unicode MS" w:hAnsi="Arial" w:cs="Arial"/>
          <w:i/>
          <w:iCs/>
          <w:sz w:val="20"/>
          <w:szCs w:val="17"/>
        </w:rPr>
        <w:t>, pay-off, or the</w:t>
      </w:r>
      <w:r w:rsidR="00244838">
        <w:rPr>
          <w:rFonts w:ascii="Arial" w:eastAsia="Arial Unicode MS" w:hAnsi="Arial" w:cs="Arial"/>
          <w:i/>
          <w:iCs/>
          <w:sz w:val="20"/>
          <w:szCs w:val="17"/>
        </w:rPr>
        <w:t> </w:t>
      </w:r>
      <w:r w:rsidR="00386C71">
        <w:rPr>
          <w:rFonts w:ascii="Arial" w:eastAsia="Arial Unicode MS" w:hAnsi="Arial" w:cs="Arial"/>
          <w:i/>
          <w:iCs/>
          <w:sz w:val="20"/>
          <w:szCs w:val="17"/>
        </w:rPr>
        <w:t>severance payment</w:t>
      </w:r>
      <w:r w:rsidR="002A2021" w:rsidRPr="00534E45">
        <w:rPr>
          <w:rFonts w:ascii="Arial" w:eastAsia="Arial Unicode MS" w:hAnsi="Arial" w:cs="Arial"/>
          <w:i/>
          <w:iCs/>
          <w:sz w:val="20"/>
          <w:szCs w:val="17"/>
        </w:rPr>
        <w:t xml:space="preserve"> was not paid to him/her within the period determined after his/her employment or service contract had been terminated.</w:t>
      </w:r>
    </w:p>
    <w:p w14:paraId="2FD43AEC" w14:textId="5B2D8DAA" w:rsidR="002C53D0" w:rsidRDefault="002A2021" w:rsidP="00244838">
      <w:pPr>
        <w:spacing w:before="120"/>
        <w:ind w:firstLine="709"/>
        <w:jc w:val="both"/>
        <w:rPr>
          <w:rFonts w:ascii="Arial" w:eastAsia="Arial Unicode MS" w:hAnsi="Arial" w:cs="Arial"/>
          <w:i/>
          <w:iCs/>
          <w:sz w:val="20"/>
          <w:szCs w:val="17"/>
        </w:rPr>
      </w:pPr>
      <w:r w:rsidRPr="00534E45">
        <w:rPr>
          <w:rFonts w:ascii="Arial" w:eastAsia="Arial Unicode MS" w:hAnsi="Arial" w:cs="Arial"/>
          <w:i/>
          <w:iCs/>
          <w:sz w:val="20"/>
          <w:szCs w:val="17"/>
        </w:rPr>
        <w:t>The </w:t>
      </w:r>
      <w:r w:rsidRPr="00534E45">
        <w:rPr>
          <w:rFonts w:ascii="Arial" w:eastAsia="Arial Unicode MS" w:hAnsi="Arial" w:cs="Arial"/>
          <w:b/>
          <w:i/>
          <w:iCs/>
          <w:sz w:val="20"/>
          <w:szCs w:val="17"/>
        </w:rPr>
        <w:t>unemployment benefit is reimbursed to abroad</w:t>
      </w:r>
      <w:r w:rsidRPr="00534E45">
        <w:rPr>
          <w:rFonts w:ascii="Arial" w:eastAsia="Arial Unicode MS" w:hAnsi="Arial" w:cs="Arial"/>
          <w:i/>
          <w:iCs/>
          <w:sz w:val="20"/>
          <w:szCs w:val="17"/>
        </w:rPr>
        <w:t xml:space="preserve"> in the case when the unemployment benefits are paid by the country of residence, which is not the country of the person’s last gainful activity. In such case</w:t>
      </w:r>
      <w:r w:rsidR="009F263E" w:rsidRPr="00534E45">
        <w:rPr>
          <w:rFonts w:ascii="Arial" w:eastAsia="Arial Unicode MS" w:hAnsi="Arial" w:cs="Arial"/>
          <w:i/>
          <w:iCs/>
          <w:sz w:val="20"/>
          <w:szCs w:val="17"/>
        </w:rPr>
        <w:t>,</w:t>
      </w:r>
      <w:r w:rsidRPr="00534E45">
        <w:rPr>
          <w:rFonts w:ascii="Arial" w:eastAsia="Arial Unicode MS" w:hAnsi="Arial" w:cs="Arial"/>
          <w:i/>
          <w:iCs/>
          <w:sz w:val="20"/>
          <w:szCs w:val="17"/>
        </w:rPr>
        <w:t xml:space="preserve"> the country of residence shall ask the country of the </w:t>
      </w:r>
      <w:r w:rsidR="000C0CA5">
        <w:rPr>
          <w:rFonts w:ascii="Arial" w:eastAsia="Arial Unicode MS" w:hAnsi="Arial" w:cs="Arial"/>
          <w:i/>
          <w:iCs/>
          <w:sz w:val="20"/>
          <w:szCs w:val="17"/>
        </w:rPr>
        <w:t>job applicant</w:t>
      </w:r>
      <w:r w:rsidR="000C0CA5" w:rsidRPr="00534E45">
        <w:rPr>
          <w:rFonts w:ascii="Arial" w:eastAsia="Arial Unicode MS" w:hAnsi="Arial" w:cs="Arial"/>
          <w:i/>
          <w:iCs/>
          <w:sz w:val="20"/>
          <w:szCs w:val="17"/>
        </w:rPr>
        <w:t xml:space="preserve">’s </w:t>
      </w:r>
      <w:r w:rsidRPr="00534E45">
        <w:rPr>
          <w:rFonts w:ascii="Arial" w:eastAsia="Arial Unicode MS" w:hAnsi="Arial" w:cs="Arial"/>
          <w:i/>
          <w:iCs/>
          <w:sz w:val="20"/>
          <w:szCs w:val="17"/>
        </w:rPr>
        <w:t>last gainful activity for reimbursement of a portion of the unemployment benefits, which the country of residence has paid to the unemployed person.</w:t>
      </w:r>
    </w:p>
    <w:p w14:paraId="00D25DF7" w14:textId="77777777" w:rsidR="00CB5764" w:rsidRDefault="00CB5764" w:rsidP="002C53D0">
      <w:pPr>
        <w:jc w:val="both"/>
        <w:rPr>
          <w:rFonts w:ascii="Arial" w:eastAsia="Arial Unicode MS" w:hAnsi="Arial" w:cs="Arial"/>
          <w:i/>
          <w:iCs/>
          <w:sz w:val="20"/>
          <w:szCs w:val="17"/>
        </w:rPr>
      </w:pPr>
    </w:p>
    <w:p w14:paraId="42FCC5F2" w14:textId="77777777" w:rsidR="00CB5764" w:rsidRDefault="00CB5764" w:rsidP="002C53D0">
      <w:pPr>
        <w:jc w:val="both"/>
        <w:rPr>
          <w:rFonts w:ascii="Arial" w:eastAsia="Arial Unicode MS" w:hAnsi="Arial" w:cs="Arial"/>
          <w:i/>
          <w:iCs/>
          <w:sz w:val="20"/>
          <w:szCs w:val="17"/>
        </w:rPr>
      </w:pPr>
    </w:p>
    <w:p w14:paraId="098D8D61" w14:textId="50255362" w:rsidR="002C53D0" w:rsidRPr="00244838" w:rsidRDefault="002C53D0" w:rsidP="002C53D0">
      <w:pPr>
        <w:jc w:val="both"/>
        <w:rPr>
          <w:rFonts w:ascii="Arial" w:eastAsia="Arial Unicode MS" w:hAnsi="Arial" w:cs="Arial"/>
          <w:i/>
          <w:iCs/>
          <w:sz w:val="20"/>
          <w:szCs w:val="17"/>
        </w:rPr>
      </w:pPr>
      <w:r w:rsidRPr="00244838">
        <w:rPr>
          <w:rFonts w:ascii="Arial" w:eastAsia="Arial Unicode MS" w:hAnsi="Arial" w:cs="Arial"/>
          <w:i/>
          <w:iCs/>
          <w:sz w:val="20"/>
          <w:szCs w:val="17"/>
        </w:rPr>
        <w:t>Tab</w:t>
      </w:r>
      <w:r>
        <w:rPr>
          <w:rFonts w:ascii="Arial" w:eastAsia="Arial Unicode MS" w:hAnsi="Arial" w:cs="Arial"/>
          <w:i/>
          <w:iCs/>
          <w:sz w:val="20"/>
          <w:szCs w:val="17"/>
        </w:rPr>
        <w:t>le</w:t>
      </w:r>
      <w:r w:rsidRPr="00244838">
        <w:rPr>
          <w:rFonts w:ascii="Arial" w:eastAsia="Arial Unicode MS" w:hAnsi="Arial" w:cs="Arial"/>
          <w:i/>
          <w:iCs/>
          <w:sz w:val="20"/>
          <w:szCs w:val="17"/>
        </w:rPr>
        <w:t xml:space="preserve"> </w:t>
      </w:r>
      <w:r w:rsidRPr="00244838">
        <w:rPr>
          <w:rFonts w:ascii="Arial" w:eastAsia="Arial Unicode MS" w:hAnsi="Arial" w:cs="Arial"/>
          <w:b/>
          <w:i/>
          <w:iCs/>
          <w:sz w:val="20"/>
          <w:szCs w:val="17"/>
        </w:rPr>
        <w:t>26</w:t>
      </w:r>
      <w:r w:rsidRPr="00244838">
        <w:rPr>
          <w:rFonts w:ascii="Arial" w:eastAsia="Arial Unicode MS" w:hAnsi="Arial" w:cs="Arial"/>
          <w:i/>
          <w:iCs/>
          <w:sz w:val="20"/>
          <w:szCs w:val="17"/>
        </w:rPr>
        <w:t xml:space="preserve">-17 </w:t>
      </w:r>
      <w:r w:rsidR="005D6E41" w:rsidRPr="005D6E41">
        <w:rPr>
          <w:rFonts w:ascii="Arial" w:eastAsia="Arial Unicode MS" w:hAnsi="Arial" w:cs="Arial"/>
          <w:b/>
          <w:i/>
          <w:iCs/>
          <w:sz w:val="20"/>
          <w:szCs w:val="17"/>
        </w:rPr>
        <w:t xml:space="preserve">Staffing of social </w:t>
      </w:r>
      <w:r w:rsidR="005D6E41" w:rsidRPr="00DC7C5F">
        <w:rPr>
          <w:rFonts w:ascii="Arial" w:eastAsia="Arial Unicode MS" w:hAnsi="Arial" w:cs="Arial"/>
          <w:b/>
          <w:i/>
          <w:iCs/>
          <w:sz w:val="20"/>
          <w:szCs w:val="17"/>
        </w:rPr>
        <w:t>service establishments</w:t>
      </w:r>
    </w:p>
    <w:p w14:paraId="2FDB425C" w14:textId="74262765" w:rsidR="002C53D0" w:rsidRPr="00DE0CAE" w:rsidRDefault="00337F64" w:rsidP="00C63856">
      <w:pPr>
        <w:spacing w:before="120"/>
        <w:ind w:firstLine="709"/>
        <w:jc w:val="both"/>
        <w:rPr>
          <w:rFonts w:ascii="Arial" w:eastAsia="Arial Unicode MS" w:hAnsi="Arial" w:cs="Arial"/>
          <w:i/>
          <w:iCs/>
          <w:sz w:val="20"/>
          <w:szCs w:val="17"/>
        </w:rPr>
      </w:pPr>
      <w:r w:rsidRPr="00244838">
        <w:rPr>
          <w:rFonts w:ascii="Arial" w:eastAsia="Arial Unicode MS" w:hAnsi="Arial" w:cs="Arial"/>
          <w:i/>
          <w:iCs/>
          <w:sz w:val="20"/>
          <w:szCs w:val="17"/>
          <w:lang w:val="en-US"/>
        </w:rPr>
        <w:t>The table gives the number of persons as at 31</w:t>
      </w:r>
      <w:r w:rsidR="00CB5764">
        <w:rPr>
          <w:rFonts w:ascii="Arial" w:eastAsia="Arial Unicode MS" w:hAnsi="Arial" w:cs="Arial"/>
          <w:i/>
          <w:iCs/>
          <w:sz w:val="20"/>
          <w:szCs w:val="17"/>
          <w:lang w:val="en-US"/>
        </w:rPr>
        <w:t> </w:t>
      </w:r>
      <w:r w:rsidRPr="00244838">
        <w:rPr>
          <w:rFonts w:ascii="Arial" w:eastAsia="Arial Unicode MS" w:hAnsi="Arial" w:cs="Arial"/>
          <w:i/>
          <w:iCs/>
          <w:sz w:val="20"/>
          <w:szCs w:val="17"/>
          <w:lang w:val="en-US"/>
        </w:rPr>
        <w:t>December of a</w:t>
      </w:r>
      <w:r w:rsidR="00CB5764">
        <w:rPr>
          <w:rFonts w:ascii="Arial" w:eastAsia="Arial Unicode MS" w:hAnsi="Arial" w:cs="Arial"/>
          <w:i/>
          <w:iCs/>
          <w:sz w:val="20"/>
          <w:szCs w:val="17"/>
          <w:lang w:val="en-US"/>
        </w:rPr>
        <w:t> </w:t>
      </w:r>
      <w:r w:rsidRPr="00244838">
        <w:rPr>
          <w:rFonts w:ascii="Arial" w:eastAsia="Arial Unicode MS" w:hAnsi="Arial" w:cs="Arial"/>
          <w:i/>
          <w:iCs/>
          <w:sz w:val="20"/>
          <w:szCs w:val="17"/>
          <w:lang w:val="en-US"/>
        </w:rPr>
        <w:t>given year who ensured</w:t>
      </w:r>
      <w:r w:rsidR="00291145">
        <w:rPr>
          <w:rFonts w:ascii="Arial" w:eastAsia="Arial Unicode MS" w:hAnsi="Arial" w:cs="Arial"/>
          <w:i/>
          <w:iCs/>
          <w:sz w:val="20"/>
          <w:szCs w:val="17"/>
          <w:lang w:val="en-US"/>
        </w:rPr>
        <w:t xml:space="preserve"> </w:t>
      </w:r>
      <w:r w:rsidR="00B765E5">
        <w:rPr>
          <w:rFonts w:ascii="Arial" w:eastAsia="Arial Unicode MS" w:hAnsi="Arial" w:cs="Arial"/>
          <w:i/>
          <w:iCs/>
          <w:sz w:val="20"/>
          <w:szCs w:val="17"/>
          <w:lang w:val="en-US"/>
        </w:rPr>
        <w:t>running</w:t>
      </w:r>
      <w:r w:rsidRPr="00244838">
        <w:rPr>
          <w:rFonts w:ascii="Arial" w:eastAsia="Arial Unicode MS" w:hAnsi="Arial" w:cs="Arial"/>
          <w:i/>
          <w:iCs/>
          <w:sz w:val="20"/>
          <w:szCs w:val="17"/>
          <w:lang w:val="en-US"/>
        </w:rPr>
        <w:t xml:space="preserve"> of social service establishments</w:t>
      </w:r>
      <w:r w:rsidR="002A6AAB" w:rsidRPr="00DC7C5F">
        <w:rPr>
          <w:rFonts w:ascii="Arial" w:eastAsia="Arial Unicode MS" w:hAnsi="Arial" w:cs="Arial"/>
          <w:i/>
          <w:iCs/>
          <w:sz w:val="20"/>
          <w:szCs w:val="17"/>
          <w:lang w:val="en-US"/>
        </w:rPr>
        <w:t>/facilities</w:t>
      </w:r>
      <w:r>
        <w:rPr>
          <w:rFonts w:ascii="Arial" w:eastAsia="Arial Unicode MS" w:hAnsi="Arial" w:cs="Arial"/>
          <w:i/>
          <w:iCs/>
          <w:sz w:val="20"/>
          <w:szCs w:val="17"/>
          <w:lang w:val="en-US"/>
        </w:rPr>
        <w:t xml:space="preserve"> stated in the</w:t>
      </w:r>
      <w:r w:rsidR="00CB5764">
        <w:rPr>
          <w:rFonts w:ascii="Arial" w:eastAsia="Arial Unicode MS" w:hAnsi="Arial" w:cs="Arial"/>
          <w:i/>
          <w:iCs/>
          <w:sz w:val="20"/>
          <w:szCs w:val="17"/>
          <w:lang w:val="en-US"/>
        </w:rPr>
        <w:t> </w:t>
      </w:r>
      <w:r>
        <w:rPr>
          <w:rFonts w:ascii="Arial" w:eastAsia="Arial Unicode MS" w:hAnsi="Arial" w:cs="Arial"/>
          <w:i/>
          <w:iCs/>
          <w:sz w:val="20"/>
          <w:szCs w:val="17"/>
          <w:lang w:val="en-US"/>
        </w:rPr>
        <w:t>Section 34 of the</w:t>
      </w:r>
      <w:r w:rsidR="00CB5764">
        <w:rPr>
          <w:rFonts w:ascii="Arial" w:eastAsia="Arial Unicode MS" w:hAnsi="Arial" w:cs="Arial"/>
          <w:i/>
          <w:iCs/>
          <w:sz w:val="20"/>
          <w:szCs w:val="17"/>
          <w:lang w:val="en-US"/>
        </w:rPr>
        <w:t> </w:t>
      </w:r>
      <w:r>
        <w:rPr>
          <w:rFonts w:ascii="Arial" w:eastAsia="Arial Unicode MS" w:hAnsi="Arial" w:cs="Arial"/>
          <w:i/>
          <w:iCs/>
          <w:sz w:val="20"/>
          <w:szCs w:val="17"/>
          <w:lang w:val="en-US"/>
        </w:rPr>
        <w:t>Act No</w:t>
      </w:r>
      <w:r w:rsidR="00CB5764">
        <w:rPr>
          <w:rFonts w:ascii="Arial" w:eastAsia="Arial Unicode MS" w:hAnsi="Arial" w:cs="Arial"/>
          <w:i/>
          <w:iCs/>
          <w:sz w:val="20"/>
          <w:szCs w:val="17"/>
          <w:lang w:val="en-US"/>
        </w:rPr>
        <w:t> </w:t>
      </w:r>
      <w:r>
        <w:rPr>
          <w:rFonts w:ascii="Arial" w:eastAsia="Arial Unicode MS" w:hAnsi="Arial" w:cs="Arial"/>
          <w:i/>
          <w:iCs/>
          <w:sz w:val="20"/>
          <w:szCs w:val="17"/>
          <w:lang w:val="en-US"/>
        </w:rPr>
        <w:t>108/2006</w:t>
      </w:r>
      <w:r w:rsidR="00CB5764">
        <w:rPr>
          <w:rFonts w:ascii="Arial" w:eastAsia="Arial Unicode MS" w:hAnsi="Arial" w:cs="Arial"/>
          <w:i/>
          <w:iCs/>
          <w:sz w:val="20"/>
          <w:szCs w:val="17"/>
          <w:lang w:val="en-US"/>
        </w:rPr>
        <w:t> </w:t>
      </w:r>
      <w:r>
        <w:rPr>
          <w:rFonts w:ascii="Arial" w:eastAsia="Arial Unicode MS" w:hAnsi="Arial" w:cs="Arial"/>
          <w:i/>
          <w:iCs/>
          <w:sz w:val="20"/>
          <w:szCs w:val="17"/>
          <w:lang w:val="en-US"/>
        </w:rPr>
        <w:t>Sb, on Social Services.</w:t>
      </w:r>
      <w:r w:rsidR="00867C61">
        <w:rPr>
          <w:rFonts w:ascii="Arial" w:eastAsia="Arial Unicode MS" w:hAnsi="Arial" w:cs="Arial"/>
          <w:i/>
          <w:iCs/>
          <w:sz w:val="20"/>
          <w:szCs w:val="17"/>
          <w:lang w:val="en-US"/>
        </w:rPr>
        <w:t xml:space="preserve"> </w:t>
      </w:r>
      <w:r w:rsidR="00867C61" w:rsidRPr="00980EAC">
        <w:rPr>
          <w:rFonts w:ascii="Arial" w:eastAsia="Arial Unicode MS" w:hAnsi="Arial" w:cs="Arial"/>
          <w:i/>
          <w:iCs/>
          <w:sz w:val="20"/>
          <w:szCs w:val="17"/>
          <w:lang w:val="en-US"/>
        </w:rPr>
        <w:t xml:space="preserve">It applies </w:t>
      </w:r>
      <w:r w:rsidR="00867C61" w:rsidRPr="00B765E5">
        <w:rPr>
          <w:rFonts w:ascii="Arial" w:eastAsia="Arial Unicode MS" w:hAnsi="Arial" w:cs="Arial"/>
          <w:i/>
          <w:iCs/>
          <w:sz w:val="20"/>
          <w:szCs w:val="17"/>
          <w:lang w:val="en-US"/>
        </w:rPr>
        <w:t>to</w:t>
      </w:r>
      <w:r w:rsidR="00DB7F05" w:rsidRPr="00B765E5">
        <w:rPr>
          <w:rFonts w:ascii="Arial" w:eastAsia="Arial Unicode MS" w:hAnsi="Arial" w:cs="Arial"/>
          <w:i/>
          <w:iCs/>
          <w:sz w:val="20"/>
          <w:szCs w:val="17"/>
          <w:lang w:val="en-US"/>
        </w:rPr>
        <w:t xml:space="preserve"> </w:t>
      </w:r>
      <w:r w:rsidR="00980EAC" w:rsidRPr="00B765E5">
        <w:rPr>
          <w:rFonts w:ascii="Arial" w:eastAsia="Arial Unicode MS" w:hAnsi="Arial" w:cs="Arial"/>
          <w:i/>
          <w:iCs/>
          <w:sz w:val="20"/>
          <w:szCs w:val="17"/>
          <w:lang w:val="en-US"/>
        </w:rPr>
        <w:t>ensuring</w:t>
      </w:r>
      <w:r w:rsidR="00867C61" w:rsidRPr="00B765E5">
        <w:rPr>
          <w:rFonts w:ascii="Arial" w:eastAsia="Arial Unicode MS" w:hAnsi="Arial" w:cs="Arial"/>
          <w:i/>
          <w:iCs/>
          <w:sz w:val="20"/>
          <w:szCs w:val="17"/>
          <w:lang w:val="en-US"/>
        </w:rPr>
        <w:t xml:space="preserve"> of </w:t>
      </w:r>
      <w:r w:rsidR="00980EAC" w:rsidRPr="00B765E5">
        <w:rPr>
          <w:rFonts w:ascii="Arial" w:eastAsia="Arial Unicode MS" w:hAnsi="Arial" w:cs="Arial"/>
          <w:i/>
          <w:iCs/>
          <w:sz w:val="20"/>
          <w:szCs w:val="17"/>
          <w:lang w:val="en-US"/>
        </w:rPr>
        <w:t>running</w:t>
      </w:r>
      <w:r w:rsidR="00867C61">
        <w:rPr>
          <w:rFonts w:ascii="Arial" w:eastAsia="Arial Unicode MS" w:hAnsi="Arial" w:cs="Arial"/>
          <w:i/>
          <w:iCs/>
          <w:sz w:val="20"/>
          <w:szCs w:val="17"/>
          <w:lang w:val="en-US"/>
        </w:rPr>
        <w:t xml:space="preserve"> </w:t>
      </w:r>
      <w:r w:rsidR="00867C61" w:rsidRPr="00A4781F">
        <w:rPr>
          <w:rFonts w:ascii="Arial" w:eastAsia="Arial Unicode MS" w:hAnsi="Arial" w:cs="Arial"/>
          <w:i/>
          <w:iCs/>
          <w:sz w:val="20"/>
          <w:szCs w:val="17"/>
          <w:lang w:val="en-US"/>
        </w:rPr>
        <w:t>of</w:t>
      </w:r>
      <w:r w:rsidR="000B4472" w:rsidRPr="00A4781F">
        <w:rPr>
          <w:rFonts w:ascii="Arial" w:eastAsia="Arial Unicode MS" w:hAnsi="Arial" w:cs="Arial"/>
          <w:i/>
          <w:iCs/>
          <w:sz w:val="20"/>
          <w:szCs w:val="17"/>
          <w:lang w:val="en-US"/>
        </w:rPr>
        <w:t xml:space="preserve"> </w:t>
      </w:r>
      <w:r w:rsidR="00235FEE" w:rsidRPr="00DC7C5F">
        <w:rPr>
          <w:rFonts w:ascii="Arial" w:eastAsia="Arial Unicode MS" w:hAnsi="Arial" w:cs="Arial"/>
          <w:i/>
          <w:iCs/>
          <w:sz w:val="20"/>
          <w:szCs w:val="17"/>
        </w:rPr>
        <w:t>day service</w:t>
      </w:r>
      <w:r w:rsidR="00BA09D3" w:rsidRPr="00244838">
        <w:rPr>
          <w:rFonts w:ascii="Arial" w:eastAsia="Arial Unicode MS" w:hAnsi="Arial" w:cs="Arial"/>
          <w:i/>
          <w:iCs/>
          <w:sz w:val="20"/>
          <w:szCs w:val="17"/>
        </w:rPr>
        <w:t>s</w:t>
      </w:r>
      <w:r w:rsidR="00235FEE" w:rsidRPr="00A4781F">
        <w:rPr>
          <w:rFonts w:ascii="Arial" w:eastAsia="Arial Unicode MS" w:hAnsi="Arial" w:cs="Arial"/>
          <w:i/>
          <w:iCs/>
          <w:sz w:val="20"/>
          <w:szCs w:val="17"/>
        </w:rPr>
        <w:t xml:space="preserve"> centre</w:t>
      </w:r>
      <w:r w:rsidR="00BA09D3" w:rsidRPr="00244838">
        <w:rPr>
          <w:rFonts w:ascii="Arial" w:eastAsia="Arial Unicode MS" w:hAnsi="Arial" w:cs="Arial"/>
          <w:i/>
          <w:iCs/>
          <w:sz w:val="20"/>
          <w:szCs w:val="17"/>
        </w:rPr>
        <w:t>s</w:t>
      </w:r>
      <w:r w:rsidR="00BA09D3" w:rsidRPr="00A4781F">
        <w:rPr>
          <w:rFonts w:ascii="Arial" w:eastAsia="Arial Unicode MS" w:hAnsi="Arial" w:cs="Arial"/>
          <w:i/>
          <w:iCs/>
          <w:sz w:val="20"/>
          <w:szCs w:val="17"/>
        </w:rPr>
        <w:t>,</w:t>
      </w:r>
      <w:r w:rsidR="00235FEE" w:rsidRPr="00244838">
        <w:rPr>
          <w:rFonts w:ascii="Arial" w:eastAsia="Arial Unicode MS" w:hAnsi="Arial" w:cs="Arial"/>
          <w:i/>
          <w:iCs/>
          <w:sz w:val="20"/>
          <w:szCs w:val="17"/>
          <w:lang w:val="cs-CZ"/>
        </w:rPr>
        <w:t xml:space="preserve"> </w:t>
      </w:r>
      <w:r w:rsidR="000B4472" w:rsidRPr="00244838">
        <w:rPr>
          <w:rFonts w:ascii="Arial" w:eastAsia="Arial Unicode MS" w:hAnsi="Arial" w:cs="Arial"/>
          <w:i/>
          <w:iCs/>
          <w:sz w:val="20"/>
          <w:szCs w:val="17"/>
        </w:rPr>
        <w:t>day care centres</w:t>
      </w:r>
      <w:r w:rsidR="00D5428D" w:rsidRPr="00A4781F">
        <w:rPr>
          <w:rFonts w:ascii="Arial" w:eastAsia="Arial Unicode MS" w:hAnsi="Arial" w:cs="Arial"/>
          <w:i/>
          <w:iCs/>
          <w:sz w:val="20"/>
          <w:szCs w:val="17"/>
        </w:rPr>
        <w:t xml:space="preserve"> and </w:t>
      </w:r>
      <w:r w:rsidR="00D5428D" w:rsidRPr="00244838">
        <w:rPr>
          <w:rFonts w:ascii="Arial" w:eastAsia="Arial Unicode MS" w:hAnsi="Arial" w:cs="Arial"/>
          <w:i/>
          <w:iCs/>
          <w:sz w:val="20"/>
          <w:szCs w:val="17"/>
        </w:rPr>
        <w:t>week care centres</w:t>
      </w:r>
      <w:r w:rsidR="00D5428D" w:rsidRPr="00A4781F">
        <w:rPr>
          <w:rFonts w:ascii="Arial" w:eastAsia="Arial Unicode MS" w:hAnsi="Arial" w:cs="Arial"/>
          <w:i/>
          <w:iCs/>
          <w:sz w:val="20"/>
          <w:szCs w:val="17"/>
        </w:rPr>
        <w:t xml:space="preserve">, </w:t>
      </w:r>
      <w:r w:rsidR="00D5428D" w:rsidRPr="00DC7C5F">
        <w:rPr>
          <w:rFonts w:ascii="Arial" w:eastAsia="Arial Unicode MS" w:hAnsi="Arial" w:cs="Arial"/>
          <w:i/>
          <w:iCs/>
          <w:sz w:val="20"/>
          <w:szCs w:val="17"/>
        </w:rPr>
        <w:t xml:space="preserve">homes for people with disabilities, </w:t>
      </w:r>
      <w:r w:rsidR="00F05549" w:rsidRPr="00DC7C5F">
        <w:rPr>
          <w:rFonts w:ascii="Arial" w:eastAsia="Arial Unicode MS" w:hAnsi="Arial" w:cs="Arial"/>
          <w:i/>
          <w:iCs/>
          <w:sz w:val="20"/>
          <w:szCs w:val="17"/>
        </w:rPr>
        <w:t xml:space="preserve">retirement homes, </w:t>
      </w:r>
      <w:r w:rsidR="00916641" w:rsidRPr="00DC7C5F">
        <w:rPr>
          <w:rFonts w:ascii="Arial" w:eastAsia="Arial Unicode MS" w:hAnsi="Arial" w:cs="Arial"/>
          <w:i/>
          <w:iCs/>
          <w:sz w:val="20"/>
          <w:szCs w:val="17"/>
        </w:rPr>
        <w:t>homes</w:t>
      </w:r>
      <w:r w:rsidR="00623F96" w:rsidRPr="00DC7C5F">
        <w:rPr>
          <w:rFonts w:ascii="Arial" w:eastAsia="Arial Unicode MS" w:hAnsi="Arial" w:cs="Arial"/>
          <w:i/>
          <w:iCs/>
          <w:sz w:val="20"/>
          <w:szCs w:val="17"/>
        </w:rPr>
        <w:t xml:space="preserve"> with a</w:t>
      </w:r>
      <w:r w:rsidR="00CB5764">
        <w:rPr>
          <w:rFonts w:ascii="Arial" w:eastAsia="Arial Unicode MS" w:hAnsi="Arial" w:cs="Arial"/>
          <w:i/>
          <w:iCs/>
          <w:sz w:val="20"/>
          <w:szCs w:val="17"/>
        </w:rPr>
        <w:t> </w:t>
      </w:r>
      <w:r w:rsidR="00623F96" w:rsidRPr="00DC7C5F">
        <w:rPr>
          <w:rFonts w:ascii="Arial" w:eastAsia="Arial Unicode MS" w:hAnsi="Arial" w:cs="Arial"/>
          <w:i/>
          <w:iCs/>
          <w:sz w:val="20"/>
          <w:szCs w:val="17"/>
        </w:rPr>
        <w:t>special regime</w:t>
      </w:r>
      <w:r w:rsidR="000A7DEF" w:rsidRPr="00DC7C5F">
        <w:rPr>
          <w:rFonts w:ascii="Arial" w:eastAsia="Arial Unicode MS" w:hAnsi="Arial" w:cs="Arial"/>
          <w:i/>
          <w:iCs/>
          <w:sz w:val="20"/>
          <w:szCs w:val="17"/>
        </w:rPr>
        <w:t xml:space="preserve"> (also called special care homes)</w:t>
      </w:r>
      <w:r w:rsidR="00916641" w:rsidRPr="00DC7C5F">
        <w:rPr>
          <w:rFonts w:ascii="Arial" w:eastAsia="Arial Unicode MS" w:hAnsi="Arial" w:cs="Arial"/>
          <w:i/>
          <w:iCs/>
          <w:sz w:val="20"/>
          <w:szCs w:val="17"/>
        </w:rPr>
        <w:t xml:space="preserve">, </w:t>
      </w:r>
      <w:r w:rsidR="00144656" w:rsidRPr="00DC7C5F">
        <w:rPr>
          <w:rFonts w:ascii="Arial" w:eastAsia="Arial Unicode MS" w:hAnsi="Arial" w:cs="Arial"/>
          <w:i/>
          <w:iCs/>
          <w:sz w:val="20"/>
          <w:szCs w:val="17"/>
        </w:rPr>
        <w:t>sheltered housing,</w:t>
      </w:r>
      <w:r w:rsidR="00A024F4" w:rsidRPr="00DC7C5F">
        <w:rPr>
          <w:rFonts w:ascii="Arial" w:eastAsia="Arial Unicode MS" w:hAnsi="Arial" w:cs="Arial"/>
          <w:i/>
          <w:iCs/>
          <w:sz w:val="20"/>
          <w:szCs w:val="17"/>
        </w:rPr>
        <w:t xml:space="preserve"> reception centres, </w:t>
      </w:r>
      <w:r w:rsidR="00235FEE" w:rsidRPr="00DC7C5F">
        <w:rPr>
          <w:rFonts w:ascii="Arial" w:eastAsia="Arial Unicode MS" w:hAnsi="Arial" w:cs="Arial"/>
          <w:i/>
          <w:iCs/>
          <w:sz w:val="20"/>
          <w:szCs w:val="17"/>
        </w:rPr>
        <w:t>halfway houses,</w:t>
      </w:r>
      <w:r w:rsidR="00A4323F" w:rsidRPr="00580224">
        <w:rPr>
          <w:rFonts w:ascii="Arial" w:eastAsia="Arial Unicode MS" w:hAnsi="Arial" w:cs="Arial"/>
          <w:i/>
          <w:iCs/>
          <w:sz w:val="20"/>
          <w:szCs w:val="17"/>
        </w:rPr>
        <w:t xml:space="preserve"> </w:t>
      </w:r>
      <w:r w:rsidR="00101F6B" w:rsidRPr="00580224">
        <w:rPr>
          <w:rFonts w:ascii="Arial" w:eastAsia="Arial Unicode MS" w:hAnsi="Arial" w:cs="Arial"/>
          <w:i/>
          <w:iCs/>
          <w:sz w:val="20"/>
          <w:szCs w:val="17"/>
        </w:rPr>
        <w:t>crisis centres</w:t>
      </w:r>
      <w:r w:rsidR="00C63856" w:rsidRPr="00580224">
        <w:rPr>
          <w:rFonts w:ascii="Arial" w:eastAsia="Arial Unicode MS" w:hAnsi="Arial" w:cs="Arial"/>
          <w:i/>
          <w:iCs/>
          <w:sz w:val="20"/>
          <w:szCs w:val="17"/>
          <w:lang w:val="cs-CZ"/>
        </w:rPr>
        <w:t xml:space="preserve">, </w:t>
      </w:r>
      <w:r w:rsidR="001D5AB0" w:rsidRPr="00244838">
        <w:rPr>
          <w:rFonts w:ascii="Arial" w:hAnsi="Arial" w:cs="Arial"/>
          <w:i/>
          <w:sz w:val="20"/>
          <w:szCs w:val="20"/>
        </w:rPr>
        <w:t>low-threshold day centres,</w:t>
      </w:r>
      <w:r w:rsidR="001D5AB0" w:rsidRPr="00244838">
        <w:rPr>
          <w:rFonts w:ascii="Arial" w:eastAsia="Arial Unicode MS" w:hAnsi="Arial" w:cs="Arial"/>
          <w:i/>
          <w:iCs/>
          <w:sz w:val="20"/>
          <w:szCs w:val="17"/>
          <w:lang w:val="cs-CZ"/>
        </w:rPr>
        <w:t xml:space="preserve"> </w:t>
      </w:r>
      <w:r w:rsidR="001D5AB0" w:rsidRPr="00244838">
        <w:rPr>
          <w:rFonts w:ascii="Arial" w:hAnsi="Arial" w:cs="Arial"/>
          <w:i/>
          <w:sz w:val="20"/>
          <w:szCs w:val="20"/>
        </w:rPr>
        <w:t>low-threshold facilities for children and youth,</w:t>
      </w:r>
      <w:r w:rsidR="002C53D0" w:rsidRPr="00244838">
        <w:rPr>
          <w:rFonts w:ascii="Arial" w:eastAsia="Arial Unicode MS" w:hAnsi="Arial" w:cs="Arial"/>
          <w:i/>
          <w:iCs/>
          <w:sz w:val="20"/>
          <w:szCs w:val="17"/>
          <w:lang w:val="cs-CZ"/>
        </w:rPr>
        <w:t xml:space="preserve"> </w:t>
      </w:r>
      <w:r w:rsidR="00C63856" w:rsidRPr="00244838">
        <w:rPr>
          <w:rFonts w:ascii="Arial" w:eastAsia="Arial Unicode MS" w:hAnsi="Arial" w:cs="Arial"/>
          <w:i/>
          <w:iCs/>
          <w:sz w:val="20"/>
          <w:szCs w:val="17"/>
        </w:rPr>
        <w:t>hostels</w:t>
      </w:r>
      <w:r w:rsidR="005703C4" w:rsidRPr="004D7427">
        <w:rPr>
          <w:rFonts w:ascii="Arial" w:eastAsia="Arial Unicode MS" w:hAnsi="Arial" w:cs="Arial"/>
          <w:i/>
          <w:iCs/>
          <w:sz w:val="20"/>
          <w:szCs w:val="17"/>
        </w:rPr>
        <w:t xml:space="preserve"> for the homeless</w:t>
      </w:r>
      <w:r w:rsidR="0003512E" w:rsidRPr="004D7427">
        <w:rPr>
          <w:rFonts w:ascii="Arial" w:eastAsia="Arial Unicode MS" w:hAnsi="Arial" w:cs="Arial"/>
          <w:i/>
          <w:iCs/>
          <w:sz w:val="20"/>
          <w:szCs w:val="17"/>
        </w:rPr>
        <w:t xml:space="preserve"> (homeless shelters)</w:t>
      </w:r>
      <w:r w:rsidR="00C63856" w:rsidRPr="00244838">
        <w:rPr>
          <w:rFonts w:ascii="Arial" w:eastAsia="Arial Unicode MS" w:hAnsi="Arial" w:cs="Arial"/>
          <w:i/>
          <w:iCs/>
          <w:sz w:val="20"/>
          <w:szCs w:val="17"/>
        </w:rPr>
        <w:t>, therapeutic communities,</w:t>
      </w:r>
      <w:r w:rsidR="001D5AB0">
        <w:rPr>
          <w:rFonts w:ascii="Arial" w:eastAsia="Arial Unicode MS" w:hAnsi="Arial" w:cs="Arial"/>
          <w:i/>
          <w:iCs/>
          <w:sz w:val="20"/>
          <w:szCs w:val="17"/>
        </w:rPr>
        <w:t xml:space="preserve"> </w:t>
      </w:r>
      <w:r w:rsidR="001D5AB0" w:rsidRPr="00244838">
        <w:rPr>
          <w:rFonts w:ascii="Arial" w:hAnsi="Arial" w:cs="Arial"/>
          <w:i/>
          <w:sz w:val="20"/>
          <w:szCs w:val="20"/>
        </w:rPr>
        <w:t>social counselling facilities</w:t>
      </w:r>
      <w:r w:rsidR="001D5AB0">
        <w:rPr>
          <w:rFonts w:ascii="Arial" w:hAnsi="Arial" w:cs="Arial"/>
          <w:i/>
          <w:sz w:val="20"/>
          <w:szCs w:val="20"/>
        </w:rPr>
        <w:t>,</w:t>
      </w:r>
      <w:r w:rsidR="00C63856">
        <w:rPr>
          <w:rFonts w:ascii="Arial" w:eastAsia="Arial Unicode MS" w:hAnsi="Arial" w:cs="Arial"/>
          <w:i/>
          <w:iCs/>
          <w:sz w:val="20"/>
          <w:szCs w:val="17"/>
        </w:rPr>
        <w:t xml:space="preserve"> </w:t>
      </w:r>
      <w:r w:rsidR="001D5AB0" w:rsidRPr="00244838">
        <w:rPr>
          <w:rFonts w:ascii="Arial" w:hAnsi="Arial" w:cs="Arial"/>
          <w:i/>
          <w:sz w:val="20"/>
          <w:szCs w:val="20"/>
        </w:rPr>
        <w:t xml:space="preserve">social </w:t>
      </w:r>
      <w:r w:rsidR="004D7427" w:rsidRPr="00244838">
        <w:rPr>
          <w:rFonts w:ascii="Arial" w:hAnsi="Arial" w:cs="Arial"/>
          <w:i/>
          <w:sz w:val="20"/>
          <w:szCs w:val="20"/>
        </w:rPr>
        <w:t xml:space="preserve">(and) </w:t>
      </w:r>
      <w:r w:rsidR="001D5AB0" w:rsidRPr="00244838">
        <w:rPr>
          <w:rFonts w:ascii="Arial" w:hAnsi="Arial" w:cs="Arial"/>
          <w:i/>
          <w:sz w:val="20"/>
          <w:szCs w:val="20"/>
        </w:rPr>
        <w:t>therapeutic workshops,</w:t>
      </w:r>
      <w:r w:rsidR="002C53D0" w:rsidRPr="00244838">
        <w:rPr>
          <w:rFonts w:ascii="Arial" w:eastAsia="Arial Unicode MS" w:hAnsi="Arial" w:cs="Arial"/>
          <w:i/>
          <w:iCs/>
          <w:sz w:val="20"/>
          <w:szCs w:val="17"/>
          <w:lang w:val="cs-CZ"/>
        </w:rPr>
        <w:t xml:space="preserve"> </w:t>
      </w:r>
      <w:r w:rsidR="008F05D9" w:rsidRPr="00244838">
        <w:rPr>
          <w:rFonts w:ascii="Arial" w:eastAsia="Arial Unicode MS" w:hAnsi="Arial" w:cs="Arial"/>
          <w:i/>
          <w:iCs/>
          <w:sz w:val="20"/>
          <w:szCs w:val="17"/>
        </w:rPr>
        <w:t xml:space="preserve">social and rehabilitation service centres, </w:t>
      </w:r>
      <w:r w:rsidR="001D5AB0" w:rsidRPr="00244838">
        <w:rPr>
          <w:rFonts w:ascii="Arial" w:hAnsi="Arial" w:cs="Arial"/>
          <w:i/>
          <w:sz w:val="20"/>
          <w:szCs w:val="20"/>
          <w:lang w:val="en-US"/>
        </w:rPr>
        <w:t xml:space="preserve">early intervention </w:t>
      </w:r>
      <w:r w:rsidR="001D5AB0" w:rsidRPr="00244838">
        <w:rPr>
          <w:rFonts w:ascii="Arial" w:hAnsi="Arial" w:cs="Arial"/>
          <w:i/>
          <w:sz w:val="20"/>
          <w:szCs w:val="20"/>
        </w:rPr>
        <w:t>services centres</w:t>
      </w:r>
      <w:r w:rsidR="001D5AB0" w:rsidRPr="00244838">
        <w:rPr>
          <w:rFonts w:ascii="Arial" w:eastAsia="Arial Unicode MS" w:hAnsi="Arial" w:cs="Arial"/>
          <w:i/>
          <w:iCs/>
          <w:sz w:val="20"/>
          <w:szCs w:val="17"/>
        </w:rPr>
        <w:t xml:space="preserve">, </w:t>
      </w:r>
      <w:r w:rsidR="001D5AB0" w:rsidRPr="00244838">
        <w:rPr>
          <w:rFonts w:ascii="Arial" w:hAnsi="Arial" w:cs="Arial"/>
          <w:i/>
          <w:sz w:val="20"/>
          <w:szCs w:val="20"/>
        </w:rPr>
        <w:t>intervention centres,</w:t>
      </w:r>
      <w:r w:rsidR="002C53D0" w:rsidRPr="00244838">
        <w:rPr>
          <w:rFonts w:ascii="Arial" w:eastAsia="Arial Unicode MS" w:hAnsi="Arial" w:cs="Arial"/>
          <w:i/>
          <w:iCs/>
          <w:sz w:val="20"/>
          <w:szCs w:val="17"/>
        </w:rPr>
        <w:t xml:space="preserve"> a</w:t>
      </w:r>
      <w:r w:rsidR="00DE0CAE" w:rsidRPr="00244838">
        <w:rPr>
          <w:rFonts w:ascii="Arial" w:eastAsia="Arial Unicode MS" w:hAnsi="Arial" w:cs="Arial"/>
          <w:i/>
          <w:iCs/>
          <w:sz w:val="20"/>
          <w:szCs w:val="17"/>
        </w:rPr>
        <w:t>nd follow-up services.</w:t>
      </w:r>
    </w:p>
    <w:p w14:paraId="79BB05B1" w14:textId="77777777" w:rsidR="0017737B" w:rsidRPr="00244838" w:rsidRDefault="0017737B">
      <w:pPr>
        <w:pStyle w:val="Normlnweb"/>
        <w:spacing w:before="0" w:beforeAutospacing="0" w:after="0" w:afterAutospacing="0"/>
        <w:jc w:val="both"/>
        <w:rPr>
          <w:rFonts w:ascii="Arial" w:hAnsi="Arial" w:cs="Arial"/>
          <w:i/>
          <w:iCs/>
          <w:color w:val="auto"/>
          <w:sz w:val="20"/>
          <w:szCs w:val="17"/>
        </w:rPr>
      </w:pPr>
    </w:p>
    <w:p w14:paraId="16D6582E" w14:textId="77777777" w:rsidR="0017737B" w:rsidRPr="00244838" w:rsidRDefault="0017737B">
      <w:pPr>
        <w:pStyle w:val="Normlnweb"/>
        <w:spacing w:before="0" w:beforeAutospacing="0" w:after="0" w:afterAutospacing="0"/>
        <w:jc w:val="both"/>
        <w:rPr>
          <w:rFonts w:ascii="Arial" w:hAnsi="Arial" w:cs="Arial"/>
          <w:i/>
          <w:iCs/>
          <w:color w:val="auto"/>
          <w:sz w:val="20"/>
          <w:szCs w:val="17"/>
        </w:rPr>
      </w:pPr>
    </w:p>
    <w:p w14:paraId="3801A05F" w14:textId="5F578196" w:rsidR="0020320A" w:rsidRPr="00534E45" w:rsidRDefault="002A2021">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w:t>
      </w:r>
      <w:r w:rsidR="00002668" w:rsidRPr="00534E45">
        <w:rPr>
          <w:rFonts w:ascii="Arial" w:hAnsi="Arial" w:cs="Arial"/>
          <w:i/>
          <w:iCs/>
          <w:color w:val="auto"/>
          <w:sz w:val="20"/>
          <w:szCs w:val="17"/>
          <w:lang w:val="en-GB"/>
        </w:rPr>
        <w:t>1</w:t>
      </w:r>
      <w:r w:rsidR="00002668">
        <w:rPr>
          <w:rFonts w:ascii="Arial" w:hAnsi="Arial" w:cs="Arial"/>
          <w:i/>
          <w:iCs/>
          <w:color w:val="auto"/>
          <w:sz w:val="20"/>
          <w:szCs w:val="17"/>
          <w:lang w:val="en-GB"/>
        </w:rPr>
        <w:t>8</w:t>
      </w:r>
      <w:r w:rsidR="00002668" w:rsidRPr="00534E45">
        <w:rPr>
          <w:rFonts w:ascii="Arial" w:hAnsi="Arial" w:cs="Arial"/>
          <w:i/>
          <w:iCs/>
          <w:color w:val="auto"/>
          <w:sz w:val="20"/>
          <w:szCs w:val="17"/>
          <w:lang w:val="en-GB"/>
        </w:rPr>
        <w:t xml:space="preserve"> </w:t>
      </w:r>
      <w:r w:rsidRPr="00451E11">
        <w:rPr>
          <w:rFonts w:ascii="Arial" w:hAnsi="Arial" w:cs="Arial"/>
          <w:b/>
          <w:bCs/>
          <w:i/>
          <w:iCs/>
          <w:color w:val="auto"/>
          <w:sz w:val="20"/>
          <w:szCs w:val="17"/>
          <w:lang w:val="en-GB"/>
        </w:rPr>
        <w:t>Selected residential social service</w:t>
      </w:r>
      <w:r w:rsidRPr="00534E45">
        <w:rPr>
          <w:rFonts w:ascii="Arial" w:hAnsi="Arial" w:cs="Arial"/>
          <w:b/>
          <w:bCs/>
          <w:i/>
          <w:iCs/>
          <w:color w:val="auto"/>
          <w:sz w:val="20"/>
          <w:szCs w:val="17"/>
          <w:lang w:val="en-GB"/>
        </w:rPr>
        <w:t xml:space="preserve"> establishments</w:t>
      </w:r>
    </w:p>
    <w:p w14:paraId="3172372D" w14:textId="4E4F7514" w:rsidR="001535EF" w:rsidRPr="00534E45" w:rsidRDefault="002A2021" w:rsidP="001535EF">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The main sense of </w:t>
      </w:r>
      <w:r w:rsidRPr="00534E45">
        <w:rPr>
          <w:rFonts w:ascii="Arial" w:hAnsi="Arial" w:cs="Arial"/>
          <w:b/>
          <w:i/>
          <w:iCs/>
          <w:color w:val="auto"/>
          <w:sz w:val="20"/>
          <w:szCs w:val="17"/>
          <w:lang w:val="en-GB"/>
        </w:rPr>
        <w:t>social services</w:t>
      </w:r>
      <w:r w:rsidRPr="00534E45">
        <w:rPr>
          <w:rFonts w:ascii="Arial" w:hAnsi="Arial" w:cs="Arial"/>
          <w:i/>
          <w:iCs/>
          <w:color w:val="auto"/>
          <w:sz w:val="20"/>
          <w:szCs w:val="17"/>
          <w:lang w:val="en-GB"/>
        </w:rPr>
        <w:t xml:space="preserve"> is </w:t>
      </w:r>
      <w:r w:rsidRPr="00DC7C5F">
        <w:rPr>
          <w:rFonts w:ascii="Arial" w:hAnsi="Arial" w:cs="Arial"/>
          <w:i/>
          <w:iCs/>
          <w:color w:val="auto"/>
          <w:sz w:val="20"/>
          <w:szCs w:val="17"/>
          <w:lang w:val="en-GB"/>
        </w:rPr>
        <w:t>to provide assistance in</w:t>
      </w:r>
      <w:r w:rsidRPr="00534E45">
        <w:rPr>
          <w:rFonts w:ascii="Arial" w:hAnsi="Arial" w:cs="Arial"/>
          <w:i/>
          <w:iCs/>
          <w:color w:val="auto"/>
          <w:sz w:val="20"/>
          <w:szCs w:val="17"/>
          <w:lang w:val="en-GB"/>
        </w:rPr>
        <w:t xml:space="preserve"> </w:t>
      </w:r>
      <w:r w:rsidR="00580224">
        <w:rPr>
          <w:rFonts w:ascii="Arial" w:hAnsi="Arial" w:cs="Arial"/>
          <w:i/>
          <w:iCs/>
          <w:color w:val="auto"/>
          <w:sz w:val="20"/>
          <w:szCs w:val="17"/>
          <w:lang w:val="en-GB"/>
        </w:rPr>
        <w:t>self-</w:t>
      </w:r>
      <w:r w:rsidRPr="00534E45">
        <w:rPr>
          <w:rFonts w:ascii="Arial" w:hAnsi="Arial" w:cs="Arial"/>
          <w:i/>
          <w:iCs/>
          <w:color w:val="auto"/>
          <w:sz w:val="20"/>
          <w:szCs w:val="17"/>
          <w:lang w:val="en-GB"/>
        </w:rPr>
        <w:t xml:space="preserve">care, providing of food and meals, accommodation, assistance in housekeeping, treatment, assistance with upbringing, consultancies, </w:t>
      </w:r>
      <w:r w:rsidR="007F727E">
        <w:rPr>
          <w:rFonts w:ascii="Arial" w:hAnsi="Arial" w:cs="Arial"/>
          <w:i/>
          <w:iCs/>
          <w:color w:val="auto"/>
          <w:sz w:val="20"/>
          <w:szCs w:val="17"/>
          <w:lang w:val="en-GB"/>
        </w:rPr>
        <w:t>mediating</w:t>
      </w:r>
      <w:r w:rsidRPr="00534E45">
        <w:rPr>
          <w:rFonts w:ascii="Arial" w:hAnsi="Arial" w:cs="Arial"/>
          <w:i/>
          <w:iCs/>
          <w:color w:val="auto"/>
          <w:sz w:val="20"/>
          <w:szCs w:val="17"/>
          <w:lang w:val="en-GB"/>
        </w:rPr>
        <w:t xml:space="preserve"> contacts with social environment, psychotherapy and sociotherapy, and </w:t>
      </w:r>
      <w:r w:rsidRPr="004C4D12">
        <w:rPr>
          <w:rFonts w:ascii="Arial" w:hAnsi="Arial" w:cs="Arial"/>
          <w:i/>
          <w:iCs/>
          <w:color w:val="auto"/>
          <w:sz w:val="20"/>
          <w:szCs w:val="17"/>
          <w:lang w:val="en-GB"/>
        </w:rPr>
        <w:t>assistance in enforcing rights and interests</w:t>
      </w:r>
      <w:r w:rsidRPr="00534E45">
        <w:rPr>
          <w:rFonts w:ascii="Arial" w:hAnsi="Arial" w:cs="Arial"/>
          <w:i/>
          <w:iCs/>
          <w:color w:val="auto"/>
          <w:sz w:val="20"/>
          <w:szCs w:val="17"/>
          <w:lang w:val="en-GB"/>
        </w:rPr>
        <w:t>. From the point of view of the social services clients</w:t>
      </w:r>
      <w:r w:rsidR="00CD1FD4" w:rsidRPr="00534E45">
        <w:rPr>
          <w:rFonts w:ascii="Arial" w:hAnsi="Arial" w:cs="Arial"/>
          <w:i/>
          <w:iCs/>
          <w:color w:val="auto"/>
          <w:sz w:val="20"/>
          <w:szCs w:val="17"/>
          <w:lang w:val="en-GB"/>
        </w:rPr>
        <w:t>,</w:t>
      </w:r>
      <w:r w:rsidRPr="00534E45">
        <w:rPr>
          <w:rFonts w:ascii="Arial" w:hAnsi="Arial" w:cs="Arial"/>
          <w:i/>
          <w:iCs/>
          <w:color w:val="auto"/>
          <w:sz w:val="20"/>
          <w:szCs w:val="17"/>
          <w:lang w:val="en-GB"/>
        </w:rPr>
        <w:t xml:space="preserve"> these shall mean </w:t>
      </w:r>
      <w:r w:rsidR="00524717">
        <w:rPr>
          <w:rFonts w:ascii="Arial" w:hAnsi="Arial" w:cs="Arial"/>
          <w:i/>
          <w:iCs/>
          <w:color w:val="auto"/>
          <w:sz w:val="20"/>
          <w:szCs w:val="17"/>
          <w:lang w:val="en-GB"/>
        </w:rPr>
        <w:t>mainly</w:t>
      </w:r>
      <w:r w:rsidR="00524717"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 xml:space="preserve">development or, at least, maintaining of </w:t>
      </w:r>
      <w:r w:rsidRPr="00DC7C5F">
        <w:rPr>
          <w:rFonts w:ascii="Arial" w:hAnsi="Arial" w:cs="Arial"/>
          <w:i/>
          <w:iCs/>
          <w:color w:val="auto"/>
          <w:sz w:val="20"/>
          <w:szCs w:val="17"/>
          <w:lang w:val="en-GB"/>
        </w:rPr>
        <w:t>the </w:t>
      </w:r>
      <w:r w:rsidR="007A13B2">
        <w:rPr>
          <w:rFonts w:ascii="Arial" w:hAnsi="Arial" w:cs="Arial"/>
          <w:i/>
          <w:iCs/>
          <w:color w:val="auto"/>
          <w:sz w:val="20"/>
          <w:szCs w:val="17"/>
          <w:lang w:val="en-GB"/>
        </w:rPr>
        <w:t>existing</w:t>
      </w:r>
      <w:r w:rsidR="007A13B2" w:rsidRPr="00DC7C5F">
        <w:rPr>
          <w:rFonts w:ascii="Arial" w:hAnsi="Arial" w:cs="Arial"/>
          <w:i/>
          <w:iCs/>
          <w:color w:val="auto"/>
          <w:sz w:val="20"/>
          <w:szCs w:val="17"/>
          <w:lang w:val="en-GB"/>
        </w:rPr>
        <w:t xml:space="preserve"> </w:t>
      </w:r>
      <w:r w:rsidRPr="00DC7C5F">
        <w:rPr>
          <w:rFonts w:ascii="Arial" w:hAnsi="Arial" w:cs="Arial"/>
          <w:i/>
          <w:iCs/>
          <w:color w:val="auto"/>
          <w:sz w:val="20"/>
          <w:szCs w:val="17"/>
          <w:lang w:val="en-GB"/>
        </w:rPr>
        <w:t>self-</w:t>
      </w:r>
      <w:r w:rsidR="007A13B2" w:rsidRPr="00DC7C5F">
        <w:rPr>
          <w:rFonts w:ascii="Arial" w:hAnsi="Arial" w:cs="Arial"/>
          <w:i/>
          <w:iCs/>
          <w:color w:val="auto"/>
          <w:sz w:val="20"/>
          <w:szCs w:val="17"/>
          <w:lang w:val="en-GB"/>
        </w:rPr>
        <w:t>sufficiency</w:t>
      </w:r>
      <w:r w:rsidRPr="00DC7C5F">
        <w:rPr>
          <w:rFonts w:ascii="Arial" w:hAnsi="Arial" w:cs="Arial"/>
          <w:i/>
          <w:iCs/>
          <w:color w:val="auto"/>
          <w:sz w:val="20"/>
          <w:szCs w:val="17"/>
          <w:lang w:val="en-GB"/>
        </w:rPr>
        <w:t>, return</w:t>
      </w:r>
      <w:r w:rsidRPr="00534E45">
        <w:rPr>
          <w:rFonts w:ascii="Arial" w:hAnsi="Arial" w:cs="Arial"/>
          <w:i/>
          <w:iCs/>
          <w:color w:val="auto"/>
          <w:sz w:val="20"/>
          <w:szCs w:val="17"/>
          <w:lang w:val="en-GB"/>
        </w:rPr>
        <w:t xml:space="preserve"> to own home environment, recovery or maintaining of the original way of life, furthermore, progress in abilities and enabling independent life, and reduction of social and health risks related to the way of life of the clients.</w:t>
      </w:r>
    </w:p>
    <w:p w14:paraId="05BB8AF3" w14:textId="1813479C" w:rsidR="00F669F9" w:rsidRPr="008E2A32" w:rsidRDefault="002A2021" w:rsidP="00F669F9">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Selected types of social service establishments (pursuant</w:t>
      </w:r>
      <w:r w:rsidR="00161332">
        <w:rPr>
          <w:rFonts w:ascii="Arial" w:hAnsi="Arial" w:cs="Arial"/>
          <w:i/>
          <w:iCs/>
          <w:color w:val="auto"/>
          <w:sz w:val="20"/>
          <w:szCs w:val="17"/>
          <w:lang w:val="en-GB"/>
        </w:rPr>
        <w:t xml:space="preserve"> to the</w:t>
      </w:r>
      <w:r w:rsidRPr="00534E45">
        <w:rPr>
          <w:rFonts w:ascii="Arial" w:hAnsi="Arial" w:cs="Arial"/>
          <w:i/>
          <w:iCs/>
          <w:color w:val="auto"/>
          <w:sz w:val="20"/>
          <w:szCs w:val="17"/>
          <w:lang w:val="en-GB"/>
        </w:rPr>
        <w:t xml:space="preserve"> Section 34 of the Act No 108/2006 Sb</w:t>
      </w:r>
      <w:r w:rsidR="00005799">
        <w:rPr>
          <w:rFonts w:ascii="Arial" w:hAnsi="Arial" w:cs="Arial"/>
          <w:i/>
          <w:iCs/>
          <w:color w:val="auto"/>
          <w:sz w:val="20"/>
          <w:szCs w:val="17"/>
          <w:lang w:val="en-GB"/>
        </w:rPr>
        <w:t xml:space="preserve">, </w:t>
      </w:r>
      <w:r w:rsidR="00005799" w:rsidRPr="008E2A32">
        <w:rPr>
          <w:rFonts w:ascii="Arial" w:hAnsi="Arial" w:cs="Arial"/>
          <w:i/>
          <w:iCs/>
          <w:color w:val="auto"/>
          <w:sz w:val="20"/>
          <w:szCs w:val="17"/>
          <w:lang w:val="en-GB"/>
        </w:rPr>
        <w:t xml:space="preserve">on </w:t>
      </w:r>
      <w:r w:rsidR="008E2A32" w:rsidRPr="008E2A32">
        <w:rPr>
          <w:rFonts w:ascii="Arial" w:hAnsi="Arial" w:cs="Arial"/>
          <w:i/>
          <w:iCs/>
          <w:color w:val="auto"/>
          <w:sz w:val="20"/>
          <w:szCs w:val="17"/>
          <w:lang w:val="en-GB"/>
        </w:rPr>
        <w:t>S</w:t>
      </w:r>
      <w:r w:rsidR="00005799" w:rsidRPr="008E2A32">
        <w:rPr>
          <w:rFonts w:ascii="Arial" w:hAnsi="Arial" w:cs="Arial"/>
          <w:i/>
          <w:iCs/>
          <w:color w:val="auto"/>
          <w:sz w:val="20"/>
          <w:szCs w:val="17"/>
          <w:lang w:val="en-GB"/>
        </w:rPr>
        <w:t xml:space="preserve">ocial </w:t>
      </w:r>
      <w:r w:rsidR="008E2A32" w:rsidRPr="00CB5764">
        <w:rPr>
          <w:rFonts w:ascii="Arial" w:hAnsi="Arial" w:cs="Arial"/>
          <w:i/>
          <w:iCs/>
          <w:color w:val="auto"/>
          <w:sz w:val="20"/>
          <w:szCs w:val="17"/>
          <w:lang w:val="en-GB"/>
        </w:rPr>
        <w:t>S</w:t>
      </w:r>
      <w:r w:rsidR="00005799" w:rsidRPr="008E2A32">
        <w:rPr>
          <w:rFonts w:ascii="Arial" w:hAnsi="Arial" w:cs="Arial"/>
          <w:i/>
          <w:iCs/>
          <w:color w:val="auto"/>
          <w:sz w:val="20"/>
          <w:szCs w:val="17"/>
          <w:lang w:val="en-GB"/>
        </w:rPr>
        <w:t>ervices</w:t>
      </w:r>
      <w:r w:rsidRPr="008E2A32">
        <w:rPr>
          <w:rFonts w:ascii="Arial" w:hAnsi="Arial" w:cs="Arial"/>
          <w:i/>
          <w:iCs/>
          <w:color w:val="auto"/>
          <w:sz w:val="20"/>
          <w:szCs w:val="17"/>
          <w:lang w:val="en-GB"/>
        </w:rPr>
        <w:t>) are as follows:</w:t>
      </w:r>
    </w:p>
    <w:p w14:paraId="06CE3857" w14:textId="2275D1EF" w:rsidR="00FC6506" w:rsidRPr="00534E45" w:rsidRDefault="002A2021" w:rsidP="00FC6506">
      <w:pPr>
        <w:pStyle w:val="Normlnweb"/>
        <w:spacing w:before="120" w:beforeAutospacing="0" w:after="0" w:afterAutospacing="0"/>
        <w:ind w:left="170" w:hanging="170"/>
        <w:jc w:val="both"/>
        <w:rPr>
          <w:rFonts w:ascii="Arial" w:hAnsi="Arial" w:cs="Arial"/>
          <w:i/>
          <w:iCs/>
          <w:color w:val="auto"/>
          <w:sz w:val="20"/>
          <w:szCs w:val="17"/>
          <w:lang w:val="en-GB"/>
        </w:rPr>
      </w:pPr>
      <w:r w:rsidRPr="008E2A32">
        <w:rPr>
          <w:rFonts w:ascii="Arial" w:hAnsi="Arial" w:cs="Arial"/>
          <w:i/>
          <w:iCs/>
          <w:color w:val="auto"/>
          <w:sz w:val="20"/>
          <w:szCs w:val="17"/>
          <w:lang w:val="en-GB"/>
        </w:rPr>
        <w:t>– </w:t>
      </w:r>
      <w:r w:rsidRPr="008E2A32">
        <w:rPr>
          <w:rFonts w:ascii="Arial" w:hAnsi="Arial" w:cs="Arial"/>
          <w:b/>
          <w:i/>
          <w:iCs/>
          <w:color w:val="auto"/>
          <w:sz w:val="20"/>
          <w:szCs w:val="17"/>
          <w:lang w:val="en-GB"/>
        </w:rPr>
        <w:t xml:space="preserve">retirement homes </w:t>
      </w:r>
      <w:r w:rsidR="00161332" w:rsidRPr="008E2A32">
        <w:rPr>
          <w:rFonts w:ascii="Arial" w:hAnsi="Arial" w:cs="Arial"/>
          <w:i/>
          <w:iCs/>
          <w:color w:val="auto"/>
          <w:sz w:val="20"/>
          <w:szCs w:val="17"/>
          <w:lang w:val="en-GB"/>
        </w:rPr>
        <w:t>–</w:t>
      </w:r>
      <w:r w:rsidR="00161332">
        <w:rPr>
          <w:rFonts w:ascii="Arial" w:hAnsi="Arial" w:cs="Arial"/>
          <w:i/>
          <w:iCs/>
          <w:color w:val="auto"/>
          <w:sz w:val="20"/>
          <w:szCs w:val="17"/>
          <w:lang w:val="en-GB"/>
        </w:rPr>
        <w:t xml:space="preserve"> </w:t>
      </w:r>
      <w:r w:rsidRPr="00451E11">
        <w:rPr>
          <w:rFonts w:ascii="Arial" w:hAnsi="Arial" w:cs="Arial"/>
          <w:i/>
          <w:iCs/>
          <w:color w:val="auto"/>
          <w:sz w:val="20"/>
          <w:szCs w:val="17"/>
          <w:lang w:val="en-GB"/>
        </w:rPr>
        <w:t>offer residential services</w:t>
      </w:r>
      <w:r w:rsidRPr="008E2A32">
        <w:rPr>
          <w:rFonts w:ascii="Arial" w:hAnsi="Arial" w:cs="Arial"/>
          <w:i/>
          <w:iCs/>
          <w:color w:val="auto"/>
          <w:sz w:val="20"/>
          <w:szCs w:val="17"/>
          <w:lang w:val="en-GB"/>
        </w:rPr>
        <w:t xml:space="preserve"> to people</w:t>
      </w:r>
      <w:r w:rsidRPr="00534E45">
        <w:rPr>
          <w:rFonts w:ascii="Arial" w:hAnsi="Arial" w:cs="Arial"/>
          <w:i/>
          <w:iCs/>
          <w:color w:val="auto"/>
          <w:sz w:val="20"/>
          <w:szCs w:val="17"/>
          <w:lang w:val="en-GB"/>
        </w:rPr>
        <w:t xml:space="preserve"> with </w:t>
      </w:r>
      <w:r w:rsidR="00370BBE">
        <w:rPr>
          <w:rFonts w:ascii="Arial" w:hAnsi="Arial" w:cs="Arial"/>
          <w:i/>
          <w:iCs/>
          <w:color w:val="auto"/>
          <w:sz w:val="20"/>
          <w:szCs w:val="17"/>
          <w:lang w:val="en-GB"/>
        </w:rPr>
        <w:t>reduced</w:t>
      </w:r>
      <w:r w:rsidR="00370BBE"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 xml:space="preserve">self-sufficiency </w:t>
      </w:r>
      <w:r w:rsidR="0014019E">
        <w:rPr>
          <w:rFonts w:ascii="Arial" w:hAnsi="Arial" w:cs="Arial"/>
          <w:i/>
          <w:iCs/>
          <w:color w:val="auto"/>
          <w:sz w:val="20"/>
          <w:szCs w:val="17"/>
          <w:lang w:val="en-GB"/>
        </w:rPr>
        <w:t>mainly</w:t>
      </w:r>
      <w:r w:rsidR="0014019E"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due to</w:t>
      </w:r>
      <w:r w:rsidR="00161332">
        <w:rPr>
          <w:rFonts w:ascii="Arial" w:hAnsi="Arial" w:cs="Arial"/>
          <w:i/>
          <w:iCs/>
          <w:color w:val="auto"/>
          <w:sz w:val="20"/>
          <w:szCs w:val="17"/>
          <w:lang w:val="en-GB"/>
        </w:rPr>
        <w:t xml:space="preserve"> their</w:t>
      </w:r>
      <w:r w:rsidRPr="00534E45">
        <w:rPr>
          <w:rFonts w:ascii="Arial" w:hAnsi="Arial" w:cs="Arial"/>
          <w:i/>
          <w:iCs/>
          <w:color w:val="auto"/>
          <w:sz w:val="20"/>
          <w:szCs w:val="17"/>
          <w:lang w:val="en-GB"/>
        </w:rPr>
        <w:t xml:space="preserve"> old age and </w:t>
      </w:r>
      <w:r w:rsidR="0014019E">
        <w:rPr>
          <w:rFonts w:ascii="Arial" w:hAnsi="Arial" w:cs="Arial"/>
          <w:i/>
          <w:iCs/>
          <w:color w:val="auto"/>
          <w:sz w:val="20"/>
          <w:szCs w:val="17"/>
          <w:lang w:val="en-GB"/>
        </w:rPr>
        <w:t>whose</w:t>
      </w:r>
      <w:r w:rsidR="0014019E"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conditions need regular assistance of another</w:t>
      </w:r>
      <w:r w:rsidR="00161332">
        <w:rPr>
          <w:rFonts w:ascii="Arial" w:hAnsi="Arial" w:cs="Arial"/>
          <w:i/>
          <w:iCs/>
          <w:color w:val="auto"/>
          <w:sz w:val="20"/>
          <w:szCs w:val="17"/>
          <w:lang w:val="en-GB"/>
        </w:rPr>
        <w:t xml:space="preserve"> natural</w:t>
      </w:r>
      <w:r w:rsidRPr="00534E45">
        <w:rPr>
          <w:rFonts w:ascii="Arial" w:hAnsi="Arial" w:cs="Arial"/>
          <w:i/>
          <w:iCs/>
          <w:color w:val="auto"/>
          <w:sz w:val="20"/>
          <w:szCs w:val="17"/>
          <w:lang w:val="en-GB"/>
        </w:rPr>
        <w:t xml:space="preserve"> person;</w:t>
      </w:r>
    </w:p>
    <w:p w14:paraId="30540D97" w14:textId="0D358D57" w:rsidR="00FC6506" w:rsidRPr="00534E45" w:rsidRDefault="002A2021" w:rsidP="00FC6506">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homes</w:t>
      </w:r>
      <w:r w:rsidR="00623F96">
        <w:rPr>
          <w:rFonts w:ascii="Arial" w:hAnsi="Arial" w:cs="Arial"/>
          <w:b/>
          <w:i/>
          <w:iCs/>
          <w:color w:val="auto"/>
          <w:sz w:val="20"/>
          <w:szCs w:val="17"/>
          <w:lang w:val="en-GB"/>
        </w:rPr>
        <w:t xml:space="preserve"> with a special regime</w:t>
      </w:r>
      <w:r w:rsidRPr="00534E45">
        <w:rPr>
          <w:rFonts w:ascii="Arial" w:hAnsi="Arial" w:cs="Arial"/>
          <w:b/>
          <w:i/>
          <w:iCs/>
          <w:color w:val="auto"/>
          <w:sz w:val="20"/>
          <w:szCs w:val="17"/>
          <w:lang w:val="en-GB"/>
        </w:rPr>
        <w:t xml:space="preserve"> </w:t>
      </w:r>
      <w:r w:rsidR="000A7DEF">
        <w:rPr>
          <w:rFonts w:ascii="Arial" w:hAnsi="Arial" w:cs="Arial"/>
          <w:i/>
          <w:iCs/>
          <w:color w:val="auto"/>
          <w:sz w:val="20"/>
          <w:szCs w:val="17"/>
          <w:lang w:val="en-GB"/>
        </w:rPr>
        <w:t xml:space="preserve">(also called special care homes) </w:t>
      </w:r>
      <w:r w:rsidR="008C2E04" w:rsidRPr="008E2A32">
        <w:rPr>
          <w:rFonts w:ascii="Arial" w:hAnsi="Arial" w:cs="Arial"/>
          <w:i/>
          <w:iCs/>
          <w:color w:val="auto"/>
          <w:sz w:val="20"/>
          <w:szCs w:val="17"/>
          <w:lang w:val="en-GB"/>
        </w:rPr>
        <w:t>–</w:t>
      </w:r>
      <w:r w:rsidR="008C2E04">
        <w:rPr>
          <w:rFonts w:ascii="Arial" w:hAnsi="Arial" w:cs="Arial"/>
          <w:i/>
          <w:iCs/>
          <w:color w:val="auto"/>
          <w:sz w:val="20"/>
          <w:szCs w:val="17"/>
          <w:lang w:val="en-GB"/>
        </w:rPr>
        <w:t xml:space="preserve"> </w:t>
      </w:r>
      <w:r w:rsidRPr="00451E11">
        <w:rPr>
          <w:rFonts w:ascii="Arial" w:hAnsi="Arial" w:cs="Arial"/>
          <w:i/>
          <w:iCs/>
          <w:color w:val="auto"/>
          <w:sz w:val="20"/>
          <w:szCs w:val="17"/>
          <w:lang w:val="en-GB"/>
        </w:rPr>
        <w:t>offer residential services</w:t>
      </w:r>
      <w:r w:rsidRPr="00534E45">
        <w:rPr>
          <w:rFonts w:ascii="Arial" w:hAnsi="Arial" w:cs="Arial"/>
          <w:i/>
          <w:iCs/>
          <w:color w:val="auto"/>
          <w:sz w:val="20"/>
          <w:szCs w:val="17"/>
          <w:lang w:val="en-GB"/>
        </w:rPr>
        <w:t xml:space="preserve"> to people with </w:t>
      </w:r>
      <w:r w:rsidR="00370BBE">
        <w:rPr>
          <w:rFonts w:ascii="Arial" w:hAnsi="Arial" w:cs="Arial"/>
          <w:i/>
          <w:iCs/>
          <w:color w:val="auto"/>
          <w:sz w:val="20"/>
          <w:szCs w:val="17"/>
          <w:lang w:val="en-GB"/>
        </w:rPr>
        <w:t>reduced</w:t>
      </w:r>
      <w:r w:rsidR="00370BBE"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self-sufficiency due to chronic mental illness or drug addiction, and to people with senile dementia, Alzheimer’s dementia or other type of dementia who need regular assistance of another</w:t>
      </w:r>
      <w:r w:rsidR="0014019E">
        <w:rPr>
          <w:rFonts w:ascii="Arial" w:hAnsi="Arial" w:cs="Arial"/>
          <w:i/>
          <w:iCs/>
          <w:color w:val="auto"/>
          <w:sz w:val="20"/>
          <w:szCs w:val="17"/>
          <w:lang w:val="en-GB"/>
        </w:rPr>
        <w:t xml:space="preserve"> natural</w:t>
      </w:r>
      <w:r w:rsidRPr="00534E45">
        <w:rPr>
          <w:rFonts w:ascii="Arial" w:hAnsi="Arial" w:cs="Arial"/>
          <w:i/>
          <w:iCs/>
          <w:color w:val="auto"/>
          <w:sz w:val="20"/>
          <w:szCs w:val="17"/>
          <w:lang w:val="en-GB"/>
        </w:rPr>
        <w:t xml:space="preserve"> person. The care</w:t>
      </w:r>
      <w:r w:rsidR="0004155F">
        <w:rPr>
          <w:rFonts w:ascii="Arial" w:hAnsi="Arial" w:cs="Arial"/>
          <w:i/>
          <w:iCs/>
          <w:color w:val="auto"/>
          <w:sz w:val="20"/>
          <w:szCs w:val="17"/>
          <w:lang w:val="en-GB"/>
        </w:rPr>
        <w:t xml:space="preserve"> (regime)</w:t>
      </w:r>
      <w:r w:rsidRPr="00534E45">
        <w:rPr>
          <w:rFonts w:ascii="Arial" w:hAnsi="Arial" w:cs="Arial"/>
          <w:i/>
          <w:iCs/>
          <w:color w:val="auto"/>
          <w:sz w:val="20"/>
          <w:szCs w:val="17"/>
          <w:lang w:val="en-GB"/>
        </w:rPr>
        <w:t xml:space="preserve"> in these establishments</w:t>
      </w:r>
      <w:r w:rsidR="0004155F">
        <w:rPr>
          <w:rFonts w:ascii="Arial" w:hAnsi="Arial" w:cs="Arial"/>
          <w:i/>
          <w:iCs/>
          <w:color w:val="auto"/>
          <w:sz w:val="20"/>
          <w:szCs w:val="17"/>
          <w:lang w:val="en-GB"/>
        </w:rPr>
        <w:t xml:space="preserve"> when providing social services</w:t>
      </w:r>
      <w:r w:rsidRPr="00534E45">
        <w:rPr>
          <w:rFonts w:ascii="Arial" w:hAnsi="Arial" w:cs="Arial"/>
          <w:i/>
          <w:iCs/>
          <w:color w:val="auto"/>
          <w:sz w:val="20"/>
          <w:szCs w:val="17"/>
          <w:lang w:val="en-GB"/>
        </w:rPr>
        <w:t xml:space="preserve"> is tailored to specific needs of such individuals;</w:t>
      </w:r>
    </w:p>
    <w:p w14:paraId="239A253C" w14:textId="4A8BC531" w:rsidR="0020320A" w:rsidRPr="00451E11"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homes for people with disabilities</w:t>
      </w:r>
      <w:r w:rsidRPr="00534E45">
        <w:rPr>
          <w:rFonts w:ascii="Arial" w:hAnsi="Arial" w:cs="Arial"/>
          <w:i/>
          <w:iCs/>
          <w:color w:val="auto"/>
          <w:sz w:val="20"/>
          <w:szCs w:val="17"/>
          <w:lang w:val="en-GB"/>
        </w:rPr>
        <w:t xml:space="preserve"> </w:t>
      </w:r>
      <w:r w:rsidR="008C2E04" w:rsidRPr="008E2A32">
        <w:rPr>
          <w:rFonts w:ascii="Arial" w:hAnsi="Arial" w:cs="Arial"/>
          <w:i/>
          <w:iCs/>
          <w:color w:val="auto"/>
          <w:sz w:val="20"/>
          <w:szCs w:val="17"/>
          <w:lang w:val="en-GB"/>
        </w:rPr>
        <w:t>–</w:t>
      </w:r>
      <w:r w:rsidR="008C2E04">
        <w:rPr>
          <w:rFonts w:ascii="Arial" w:hAnsi="Arial" w:cs="Arial"/>
          <w:i/>
          <w:iCs/>
          <w:color w:val="auto"/>
          <w:sz w:val="20"/>
          <w:szCs w:val="17"/>
          <w:lang w:val="en-GB"/>
        </w:rPr>
        <w:t xml:space="preserve"> </w:t>
      </w:r>
      <w:r w:rsidRPr="00451E11">
        <w:rPr>
          <w:rFonts w:ascii="Arial" w:hAnsi="Arial" w:cs="Arial"/>
          <w:i/>
          <w:iCs/>
          <w:color w:val="auto"/>
          <w:sz w:val="20"/>
          <w:szCs w:val="17"/>
          <w:lang w:val="en-GB"/>
        </w:rPr>
        <w:t xml:space="preserve">offer residential services to people with </w:t>
      </w:r>
      <w:r w:rsidR="00370BBE" w:rsidRPr="00F803FB">
        <w:rPr>
          <w:rFonts w:ascii="Arial" w:hAnsi="Arial" w:cs="Arial"/>
          <w:i/>
          <w:iCs/>
          <w:color w:val="auto"/>
          <w:sz w:val="20"/>
          <w:szCs w:val="17"/>
          <w:lang w:val="en-GB"/>
        </w:rPr>
        <w:t xml:space="preserve">reduced </w:t>
      </w:r>
      <w:r w:rsidRPr="00F803FB">
        <w:rPr>
          <w:rFonts w:ascii="Arial" w:hAnsi="Arial" w:cs="Arial"/>
          <w:i/>
          <w:iCs/>
          <w:color w:val="auto"/>
          <w:sz w:val="20"/>
          <w:szCs w:val="17"/>
          <w:lang w:val="en-GB"/>
        </w:rPr>
        <w:t xml:space="preserve">self-sufficiency due to disability </w:t>
      </w:r>
      <w:r w:rsidR="00CE7E1C" w:rsidRPr="00451E11">
        <w:rPr>
          <w:rFonts w:ascii="Arial" w:hAnsi="Arial" w:cs="Arial"/>
          <w:i/>
          <w:iCs/>
          <w:color w:val="auto"/>
          <w:sz w:val="20"/>
          <w:szCs w:val="17"/>
          <w:lang w:val="en-GB"/>
        </w:rPr>
        <w:t xml:space="preserve">who </w:t>
      </w:r>
      <w:r w:rsidRPr="00451E11">
        <w:rPr>
          <w:rFonts w:ascii="Arial" w:hAnsi="Arial" w:cs="Arial"/>
          <w:i/>
          <w:iCs/>
          <w:color w:val="auto"/>
          <w:sz w:val="20"/>
          <w:szCs w:val="17"/>
          <w:lang w:val="en-GB"/>
        </w:rPr>
        <w:t>need regular assistance of another</w:t>
      </w:r>
      <w:r w:rsidR="00C80547" w:rsidRPr="00451E11">
        <w:rPr>
          <w:rFonts w:ascii="Arial" w:hAnsi="Arial" w:cs="Arial"/>
          <w:i/>
          <w:iCs/>
          <w:color w:val="auto"/>
          <w:sz w:val="20"/>
          <w:szCs w:val="17"/>
          <w:lang w:val="en-GB"/>
        </w:rPr>
        <w:t xml:space="preserve"> natural</w:t>
      </w:r>
      <w:r w:rsidRPr="00451E11">
        <w:rPr>
          <w:rFonts w:ascii="Arial" w:hAnsi="Arial" w:cs="Arial"/>
          <w:i/>
          <w:iCs/>
          <w:color w:val="auto"/>
          <w:sz w:val="20"/>
          <w:szCs w:val="17"/>
          <w:lang w:val="en-GB"/>
        </w:rPr>
        <w:t xml:space="preserve"> person;</w:t>
      </w:r>
    </w:p>
    <w:p w14:paraId="6B933E4B" w14:textId="6D5F1574" w:rsidR="00213E7E" w:rsidRPr="004C4D12" w:rsidRDefault="002A2021" w:rsidP="00213E7E">
      <w:pPr>
        <w:pStyle w:val="Normlnweb"/>
        <w:spacing w:before="120" w:beforeAutospacing="0" w:after="0" w:afterAutospacing="0"/>
        <w:ind w:left="170" w:hanging="170"/>
        <w:jc w:val="both"/>
        <w:rPr>
          <w:rFonts w:ascii="Arial" w:hAnsi="Arial" w:cs="Arial"/>
          <w:i/>
          <w:iCs/>
          <w:color w:val="auto"/>
          <w:sz w:val="20"/>
          <w:lang w:val="en-GB"/>
        </w:rPr>
      </w:pPr>
      <w:r w:rsidRPr="00451E11">
        <w:rPr>
          <w:rFonts w:ascii="Arial" w:hAnsi="Arial" w:cs="Arial"/>
          <w:i/>
          <w:iCs/>
          <w:color w:val="auto"/>
          <w:sz w:val="20"/>
          <w:szCs w:val="17"/>
          <w:lang w:val="en-GB"/>
        </w:rPr>
        <w:t>– </w:t>
      </w:r>
      <w:r w:rsidRPr="00451E11">
        <w:rPr>
          <w:rFonts w:ascii="Arial" w:hAnsi="Arial" w:cs="Arial"/>
          <w:b/>
          <w:bCs/>
          <w:i/>
          <w:iCs/>
          <w:color w:val="auto"/>
          <w:sz w:val="20"/>
          <w:szCs w:val="17"/>
          <w:lang w:val="en-GB"/>
        </w:rPr>
        <w:t>reception centres</w:t>
      </w:r>
      <w:r w:rsidRPr="00451E11">
        <w:rPr>
          <w:rFonts w:ascii="Arial" w:hAnsi="Arial" w:cs="Arial"/>
          <w:i/>
          <w:iCs/>
          <w:color w:val="auto"/>
          <w:sz w:val="20"/>
          <w:szCs w:val="17"/>
          <w:lang w:val="en-GB"/>
        </w:rPr>
        <w:t xml:space="preserve"> </w:t>
      </w:r>
      <w:r w:rsidR="008C2E04" w:rsidRPr="00451E11">
        <w:rPr>
          <w:rFonts w:ascii="Arial" w:hAnsi="Arial" w:cs="Arial"/>
          <w:i/>
          <w:iCs/>
          <w:color w:val="auto"/>
          <w:sz w:val="20"/>
          <w:szCs w:val="17"/>
          <w:lang w:val="en-GB"/>
        </w:rPr>
        <w:t xml:space="preserve">– </w:t>
      </w:r>
      <w:r w:rsidRPr="00451E11">
        <w:rPr>
          <w:rFonts w:ascii="Arial" w:hAnsi="Arial" w:cs="Arial"/>
          <w:i/>
          <w:iCs/>
          <w:color w:val="auto"/>
          <w:sz w:val="20"/>
          <w:szCs w:val="17"/>
          <w:lang w:val="en-GB"/>
        </w:rPr>
        <w:t xml:space="preserve">offer short-term residential services </w:t>
      </w:r>
      <w:r w:rsidRPr="00451E11">
        <w:rPr>
          <w:rFonts w:ascii="Arial" w:hAnsi="Arial" w:cs="Arial"/>
          <w:i/>
          <w:iCs/>
          <w:color w:val="auto"/>
          <w:sz w:val="20"/>
          <w:lang w:val="en-GB"/>
        </w:rPr>
        <w:t>to</w:t>
      </w:r>
      <w:r w:rsidRPr="00534E45">
        <w:rPr>
          <w:rFonts w:ascii="Arial" w:hAnsi="Arial" w:cs="Arial"/>
          <w:i/>
          <w:iCs/>
          <w:color w:val="auto"/>
          <w:sz w:val="20"/>
          <w:lang w:val="en-GB"/>
        </w:rPr>
        <w:t xml:space="preserve"> people who are </w:t>
      </w:r>
      <w:r w:rsidRPr="00534E45">
        <w:rPr>
          <w:rFonts w:ascii="Arial" w:hAnsi="Arial" w:cs="Arial"/>
          <w:i/>
          <w:iCs/>
          <w:color w:val="auto"/>
          <w:sz w:val="20"/>
          <w:szCs w:val="17"/>
          <w:lang w:val="en-GB"/>
        </w:rPr>
        <w:t>in</w:t>
      </w:r>
      <w:r w:rsidRPr="00534E45">
        <w:rPr>
          <w:rFonts w:ascii="Arial" w:hAnsi="Arial" w:cs="Arial"/>
          <w:i/>
          <w:iCs/>
          <w:color w:val="auto"/>
          <w:sz w:val="20"/>
          <w:lang w:val="en-GB"/>
        </w:rPr>
        <w:t xml:space="preserve"> a difficult social </w:t>
      </w:r>
      <w:r w:rsidR="001A063E" w:rsidRPr="004C4D12">
        <w:rPr>
          <w:rFonts w:ascii="Arial" w:hAnsi="Arial" w:cs="Arial"/>
          <w:i/>
          <w:iCs/>
          <w:color w:val="auto"/>
          <w:sz w:val="20"/>
          <w:lang w:val="en-GB"/>
        </w:rPr>
        <w:t xml:space="preserve">situation </w:t>
      </w:r>
      <w:r w:rsidR="00B75027" w:rsidRPr="004C4D12">
        <w:rPr>
          <w:rFonts w:ascii="Arial" w:hAnsi="Arial" w:cs="Arial"/>
          <w:i/>
          <w:iCs/>
          <w:color w:val="auto"/>
          <w:sz w:val="20"/>
          <w:lang w:val="en-GB"/>
        </w:rPr>
        <w:t>connected with loss of</w:t>
      </w:r>
      <w:r w:rsidRPr="004C4D12">
        <w:rPr>
          <w:rFonts w:ascii="Arial" w:hAnsi="Arial" w:cs="Arial"/>
          <w:i/>
          <w:iCs/>
          <w:color w:val="auto"/>
          <w:sz w:val="20"/>
          <w:lang w:val="en-GB"/>
        </w:rPr>
        <w:t xml:space="preserve"> housing;</w:t>
      </w:r>
    </w:p>
    <w:p w14:paraId="0AC9B8BD" w14:textId="29EBAE78" w:rsidR="00FF3ACD" w:rsidRPr="00534E45" w:rsidRDefault="002A2021" w:rsidP="003D436E">
      <w:pPr>
        <w:pStyle w:val="Normlnweb"/>
        <w:spacing w:before="120" w:beforeAutospacing="0" w:after="0" w:afterAutospacing="0"/>
        <w:ind w:left="170" w:hanging="170"/>
        <w:jc w:val="both"/>
        <w:rPr>
          <w:rFonts w:ascii="Arial" w:hAnsi="Arial" w:cs="Arial"/>
          <w:i/>
          <w:iCs/>
          <w:color w:val="auto"/>
          <w:sz w:val="20"/>
          <w:szCs w:val="17"/>
          <w:lang w:val="en-GB"/>
        </w:rPr>
      </w:pPr>
      <w:r w:rsidRPr="004C4D12">
        <w:rPr>
          <w:rFonts w:ascii="Arial" w:hAnsi="Arial" w:cs="Arial"/>
          <w:i/>
          <w:iCs/>
          <w:color w:val="auto"/>
          <w:sz w:val="20"/>
          <w:szCs w:val="17"/>
          <w:lang w:val="en-GB"/>
        </w:rPr>
        <w:t>– </w:t>
      </w:r>
      <w:r w:rsidRPr="004C4D12">
        <w:rPr>
          <w:rFonts w:ascii="Arial" w:hAnsi="Arial" w:cs="Arial"/>
          <w:b/>
          <w:i/>
          <w:iCs/>
          <w:color w:val="auto"/>
          <w:sz w:val="20"/>
          <w:szCs w:val="17"/>
          <w:lang w:val="en-GB"/>
        </w:rPr>
        <w:t>sheltered housing</w:t>
      </w:r>
      <w:r w:rsidRPr="004C4D12">
        <w:rPr>
          <w:rFonts w:ascii="Arial" w:hAnsi="Arial" w:cs="Arial"/>
          <w:i/>
          <w:iCs/>
          <w:color w:val="auto"/>
          <w:sz w:val="20"/>
          <w:szCs w:val="17"/>
          <w:lang w:val="en-GB"/>
        </w:rPr>
        <w:t xml:space="preserve"> </w:t>
      </w:r>
      <w:r w:rsidR="008C2E04" w:rsidRPr="004C4D12">
        <w:rPr>
          <w:rFonts w:ascii="Arial" w:hAnsi="Arial" w:cs="Arial"/>
          <w:i/>
          <w:iCs/>
          <w:color w:val="auto"/>
          <w:sz w:val="20"/>
          <w:szCs w:val="17"/>
          <w:lang w:val="en-GB"/>
        </w:rPr>
        <w:t xml:space="preserve">– </w:t>
      </w:r>
      <w:r w:rsidR="003E6AD7" w:rsidRPr="004C4D12">
        <w:rPr>
          <w:rFonts w:ascii="Arial" w:hAnsi="Arial" w:cs="Arial"/>
          <w:i/>
          <w:iCs/>
          <w:color w:val="auto"/>
          <w:sz w:val="20"/>
          <w:szCs w:val="17"/>
          <w:lang w:val="en-GB"/>
        </w:rPr>
        <w:t xml:space="preserve">a </w:t>
      </w:r>
      <w:r w:rsidR="00451E11">
        <w:rPr>
          <w:rFonts w:ascii="Arial" w:hAnsi="Arial" w:cs="Arial"/>
          <w:i/>
          <w:iCs/>
          <w:color w:val="auto"/>
          <w:sz w:val="20"/>
          <w:szCs w:val="17"/>
          <w:lang w:val="en-GB"/>
        </w:rPr>
        <w:t>residential</w:t>
      </w:r>
      <w:r w:rsidRPr="00451E11">
        <w:rPr>
          <w:rFonts w:ascii="Arial" w:hAnsi="Arial" w:cs="Arial"/>
          <w:i/>
          <w:iCs/>
          <w:color w:val="auto"/>
          <w:sz w:val="20"/>
          <w:szCs w:val="17"/>
          <w:lang w:val="en-GB"/>
        </w:rPr>
        <w:t xml:space="preserve"> service</w:t>
      </w:r>
      <w:r w:rsidR="003E6AD7" w:rsidRPr="00F803FB">
        <w:rPr>
          <w:rFonts w:ascii="Arial" w:hAnsi="Arial" w:cs="Arial"/>
          <w:i/>
          <w:iCs/>
          <w:color w:val="auto"/>
          <w:sz w:val="20"/>
          <w:szCs w:val="17"/>
          <w:lang w:val="en-GB"/>
        </w:rPr>
        <w:t xml:space="preserve"> provided</w:t>
      </w:r>
      <w:r w:rsidRPr="004C4D12">
        <w:rPr>
          <w:rFonts w:ascii="Arial" w:hAnsi="Arial" w:cs="Arial"/>
          <w:i/>
          <w:iCs/>
          <w:color w:val="auto"/>
          <w:sz w:val="20"/>
          <w:szCs w:val="17"/>
          <w:lang w:val="en-GB"/>
        </w:rPr>
        <w:t xml:space="preserve"> to persons with </w:t>
      </w:r>
      <w:r w:rsidR="003E6AD7" w:rsidRPr="00CB5764">
        <w:rPr>
          <w:rFonts w:ascii="Arial" w:hAnsi="Arial" w:cs="Arial"/>
          <w:i/>
          <w:iCs/>
          <w:color w:val="auto"/>
          <w:sz w:val="20"/>
          <w:szCs w:val="17"/>
          <w:lang w:val="en-GB"/>
        </w:rPr>
        <w:t>reduced self-sufficiency</w:t>
      </w:r>
      <w:r w:rsidRPr="004C4D12">
        <w:rPr>
          <w:rFonts w:ascii="Arial" w:hAnsi="Arial" w:cs="Arial"/>
          <w:i/>
          <w:iCs/>
          <w:color w:val="auto"/>
          <w:sz w:val="20"/>
          <w:szCs w:val="17"/>
          <w:lang w:val="en-GB"/>
        </w:rPr>
        <w:t xml:space="preserve"> due to either </w:t>
      </w:r>
      <w:r w:rsidR="003E6AD7" w:rsidRPr="004C4D12">
        <w:rPr>
          <w:rFonts w:ascii="Arial" w:hAnsi="Arial" w:cs="Arial"/>
          <w:i/>
          <w:iCs/>
          <w:color w:val="auto"/>
          <w:sz w:val="20"/>
          <w:szCs w:val="17"/>
          <w:lang w:val="en-GB"/>
        </w:rPr>
        <w:t>their disab</w:t>
      </w:r>
      <w:r w:rsidR="00370BBE" w:rsidRPr="004C4D12">
        <w:rPr>
          <w:rFonts w:ascii="Arial" w:hAnsi="Arial" w:cs="Arial"/>
          <w:i/>
          <w:iCs/>
          <w:color w:val="auto"/>
          <w:sz w:val="20"/>
          <w:szCs w:val="17"/>
          <w:lang w:val="en-GB"/>
        </w:rPr>
        <w:t>ility</w:t>
      </w:r>
      <w:r w:rsidRPr="00534E45">
        <w:rPr>
          <w:rFonts w:ascii="Arial" w:hAnsi="Arial" w:cs="Arial"/>
          <w:i/>
          <w:iCs/>
          <w:color w:val="auto"/>
          <w:sz w:val="20"/>
          <w:szCs w:val="17"/>
          <w:lang w:val="en-GB"/>
        </w:rPr>
        <w:t xml:space="preserve"> or </w:t>
      </w:r>
      <w:r w:rsidR="00511B81">
        <w:rPr>
          <w:rFonts w:ascii="Arial" w:hAnsi="Arial" w:cs="Arial"/>
          <w:i/>
          <w:iCs/>
          <w:color w:val="auto"/>
          <w:sz w:val="20"/>
          <w:szCs w:val="17"/>
          <w:lang w:val="en-GB"/>
        </w:rPr>
        <w:t>a</w:t>
      </w:r>
      <w:r w:rsidR="00CB5764">
        <w:rPr>
          <w:rFonts w:ascii="Arial" w:hAnsi="Arial" w:cs="Arial"/>
          <w:i/>
          <w:iCs/>
          <w:color w:val="auto"/>
          <w:sz w:val="20"/>
          <w:szCs w:val="17"/>
          <w:lang w:val="en-GB"/>
        </w:rPr>
        <w:t> </w:t>
      </w:r>
      <w:r w:rsidRPr="00534E45">
        <w:rPr>
          <w:rFonts w:ascii="Arial" w:hAnsi="Arial" w:cs="Arial"/>
          <w:i/>
          <w:iCs/>
          <w:color w:val="auto"/>
          <w:sz w:val="20"/>
          <w:szCs w:val="17"/>
          <w:lang w:val="en-GB"/>
        </w:rPr>
        <w:t xml:space="preserve">chronic disease, including </w:t>
      </w:r>
      <w:r w:rsidR="003E6AD7">
        <w:rPr>
          <w:rFonts w:ascii="Arial" w:hAnsi="Arial" w:cs="Arial"/>
          <w:i/>
          <w:iCs/>
          <w:color w:val="auto"/>
          <w:sz w:val="20"/>
          <w:szCs w:val="17"/>
          <w:lang w:val="en-GB"/>
        </w:rPr>
        <w:t xml:space="preserve">a </w:t>
      </w:r>
      <w:r w:rsidRPr="00534E45">
        <w:rPr>
          <w:rFonts w:ascii="Arial" w:hAnsi="Arial" w:cs="Arial"/>
          <w:i/>
          <w:iCs/>
          <w:color w:val="auto"/>
          <w:sz w:val="20"/>
          <w:szCs w:val="17"/>
          <w:lang w:val="en-GB"/>
        </w:rPr>
        <w:t xml:space="preserve">mental illness, whose conditions require </w:t>
      </w:r>
      <w:r w:rsidR="00511B81">
        <w:rPr>
          <w:rFonts w:ascii="Arial" w:hAnsi="Arial" w:cs="Arial"/>
          <w:i/>
          <w:iCs/>
          <w:color w:val="auto"/>
          <w:sz w:val="20"/>
          <w:szCs w:val="17"/>
          <w:lang w:val="en-GB"/>
        </w:rPr>
        <w:lastRenderedPageBreak/>
        <w:t>the</w:t>
      </w:r>
      <w:r w:rsidR="00CB5764">
        <w:rPr>
          <w:rFonts w:ascii="Arial" w:hAnsi="Arial" w:cs="Arial"/>
          <w:i/>
          <w:iCs/>
          <w:color w:val="auto"/>
          <w:sz w:val="20"/>
          <w:szCs w:val="17"/>
          <w:lang w:val="en-GB"/>
        </w:rPr>
        <w:t> </w:t>
      </w:r>
      <w:r w:rsidRPr="00534E45">
        <w:rPr>
          <w:rFonts w:ascii="Arial" w:hAnsi="Arial" w:cs="Arial"/>
          <w:i/>
          <w:iCs/>
          <w:color w:val="auto"/>
          <w:sz w:val="20"/>
          <w:szCs w:val="17"/>
          <w:lang w:val="en-GB"/>
        </w:rPr>
        <w:t>assistance</w:t>
      </w:r>
      <w:r w:rsidR="00345CD1" w:rsidRPr="00534E45">
        <w:rPr>
          <w:rFonts w:ascii="Arial" w:hAnsi="Arial" w:cs="Arial"/>
          <w:i/>
          <w:iCs/>
          <w:color w:val="auto"/>
          <w:sz w:val="20"/>
          <w:szCs w:val="17"/>
          <w:lang w:val="en-GB"/>
        </w:rPr>
        <w:t xml:space="preserve"> of </w:t>
      </w:r>
      <w:r w:rsidR="001A063E">
        <w:rPr>
          <w:rFonts w:ascii="Arial" w:hAnsi="Arial" w:cs="Arial"/>
          <w:i/>
          <w:iCs/>
          <w:color w:val="auto"/>
          <w:sz w:val="20"/>
          <w:szCs w:val="17"/>
          <w:lang w:val="en-GB"/>
        </w:rPr>
        <w:t>another natural</w:t>
      </w:r>
      <w:r w:rsidR="001A063E" w:rsidRPr="00534E45">
        <w:rPr>
          <w:rFonts w:ascii="Arial" w:hAnsi="Arial" w:cs="Arial"/>
          <w:i/>
          <w:iCs/>
          <w:color w:val="auto"/>
          <w:sz w:val="20"/>
          <w:szCs w:val="17"/>
          <w:lang w:val="en-GB"/>
        </w:rPr>
        <w:t xml:space="preserve"> </w:t>
      </w:r>
      <w:r w:rsidR="00345CD1" w:rsidRPr="00534E45">
        <w:rPr>
          <w:rFonts w:ascii="Arial" w:hAnsi="Arial" w:cs="Arial"/>
          <w:i/>
          <w:iCs/>
          <w:color w:val="auto"/>
          <w:sz w:val="20"/>
          <w:szCs w:val="17"/>
          <w:lang w:val="en-GB"/>
        </w:rPr>
        <w:t>person</w:t>
      </w:r>
      <w:r w:rsidRPr="00534E45">
        <w:rPr>
          <w:rFonts w:ascii="Arial" w:hAnsi="Arial" w:cs="Arial"/>
          <w:i/>
          <w:iCs/>
          <w:color w:val="auto"/>
          <w:sz w:val="20"/>
          <w:szCs w:val="17"/>
          <w:lang w:val="en-GB"/>
        </w:rPr>
        <w:t>;</w:t>
      </w:r>
      <w:r w:rsidR="00345CD1" w:rsidRPr="00534E45">
        <w:rPr>
          <w:rFonts w:ascii="Arial" w:hAnsi="Arial" w:cs="Arial"/>
          <w:i/>
          <w:iCs/>
          <w:color w:val="auto"/>
          <w:sz w:val="20"/>
          <w:szCs w:val="17"/>
          <w:lang w:val="en-GB"/>
        </w:rPr>
        <w:t xml:space="preserve"> </w:t>
      </w:r>
      <w:r w:rsidR="000945A0" w:rsidRPr="00534E45">
        <w:rPr>
          <w:rFonts w:ascii="Arial" w:hAnsi="Arial" w:cs="Arial"/>
          <w:i/>
          <w:iCs/>
          <w:color w:val="auto"/>
          <w:sz w:val="20"/>
          <w:szCs w:val="17"/>
          <w:lang w:val="en-GB"/>
        </w:rPr>
        <w:t>the </w:t>
      </w:r>
      <w:r w:rsidR="00345CD1" w:rsidRPr="00534E45">
        <w:rPr>
          <w:rFonts w:ascii="Arial" w:hAnsi="Arial" w:cs="Arial"/>
          <w:i/>
          <w:iCs/>
          <w:color w:val="auto"/>
          <w:sz w:val="20"/>
          <w:szCs w:val="17"/>
          <w:lang w:val="en-GB"/>
        </w:rPr>
        <w:t>sheltered housing can</w:t>
      </w:r>
      <w:r w:rsidRPr="00534E45">
        <w:rPr>
          <w:rFonts w:ascii="Arial" w:hAnsi="Arial" w:cs="Arial"/>
          <w:i/>
          <w:iCs/>
          <w:color w:val="auto"/>
          <w:sz w:val="20"/>
          <w:szCs w:val="17"/>
          <w:lang w:val="en-GB"/>
        </w:rPr>
        <w:t xml:space="preserve"> </w:t>
      </w:r>
      <w:r w:rsidR="00345CD1" w:rsidRPr="00534E45">
        <w:rPr>
          <w:rFonts w:ascii="Arial" w:hAnsi="Arial" w:cs="Arial"/>
          <w:i/>
          <w:iCs/>
          <w:color w:val="auto"/>
          <w:sz w:val="20"/>
          <w:szCs w:val="17"/>
          <w:lang w:val="en-GB"/>
        </w:rPr>
        <w:t>be</w:t>
      </w:r>
      <w:r w:rsidR="003E6AD7">
        <w:rPr>
          <w:rFonts w:ascii="Arial" w:hAnsi="Arial" w:cs="Arial"/>
          <w:i/>
          <w:iCs/>
          <w:color w:val="auto"/>
          <w:sz w:val="20"/>
          <w:szCs w:val="17"/>
          <w:lang w:val="en-GB"/>
        </w:rPr>
        <w:t xml:space="preserve"> either</w:t>
      </w:r>
      <w:r w:rsidRPr="00534E45">
        <w:rPr>
          <w:rFonts w:ascii="Arial" w:hAnsi="Arial" w:cs="Arial"/>
          <w:i/>
          <w:iCs/>
          <w:color w:val="auto"/>
          <w:sz w:val="20"/>
          <w:szCs w:val="17"/>
          <w:lang w:val="en-GB"/>
        </w:rPr>
        <w:t xml:space="preserve"> in</w:t>
      </w:r>
      <w:r w:rsidR="00345CD1" w:rsidRPr="00534E45">
        <w:rPr>
          <w:rFonts w:ascii="Arial" w:hAnsi="Arial" w:cs="Arial"/>
          <w:i/>
          <w:iCs/>
          <w:color w:val="auto"/>
          <w:sz w:val="20"/>
          <w:szCs w:val="17"/>
          <w:lang w:val="en-GB"/>
        </w:rPr>
        <w:t xml:space="preserve"> </w:t>
      </w:r>
      <w:r w:rsidR="000945A0" w:rsidRPr="00534E45">
        <w:rPr>
          <w:rFonts w:ascii="Arial" w:hAnsi="Arial" w:cs="Arial"/>
          <w:i/>
          <w:iCs/>
          <w:color w:val="auto"/>
          <w:sz w:val="20"/>
          <w:szCs w:val="17"/>
          <w:lang w:val="en-GB"/>
        </w:rPr>
        <w:t>the </w:t>
      </w:r>
      <w:r w:rsidR="00345CD1" w:rsidRPr="00534E45">
        <w:rPr>
          <w:rFonts w:ascii="Arial" w:hAnsi="Arial" w:cs="Arial"/>
          <w:i/>
          <w:iCs/>
          <w:color w:val="auto"/>
          <w:sz w:val="20"/>
          <w:szCs w:val="17"/>
          <w:lang w:val="en-GB"/>
        </w:rPr>
        <w:t>form of collective</w:t>
      </w:r>
      <w:r w:rsidR="003E6AD7">
        <w:rPr>
          <w:rFonts w:ascii="Arial" w:hAnsi="Arial" w:cs="Arial"/>
          <w:i/>
          <w:iCs/>
          <w:color w:val="auto"/>
          <w:sz w:val="20"/>
          <w:szCs w:val="17"/>
          <w:lang w:val="en-GB"/>
        </w:rPr>
        <w:t xml:space="preserve"> housing</w:t>
      </w:r>
      <w:r w:rsidR="00345CD1" w:rsidRPr="00534E45">
        <w:rPr>
          <w:rFonts w:ascii="Arial" w:hAnsi="Arial" w:cs="Arial"/>
          <w:i/>
          <w:iCs/>
          <w:color w:val="auto"/>
          <w:sz w:val="20"/>
          <w:szCs w:val="17"/>
          <w:lang w:val="en-GB"/>
        </w:rPr>
        <w:t xml:space="preserve"> or</w:t>
      </w:r>
      <w:r w:rsidRPr="00534E45">
        <w:rPr>
          <w:rFonts w:ascii="Arial" w:hAnsi="Arial" w:cs="Arial"/>
          <w:i/>
          <w:iCs/>
          <w:color w:val="auto"/>
          <w:sz w:val="20"/>
          <w:szCs w:val="17"/>
          <w:lang w:val="en-GB"/>
        </w:rPr>
        <w:t xml:space="preserve"> individual housing;</w:t>
      </w:r>
    </w:p>
    <w:p w14:paraId="77C0D6F1" w14:textId="478411CE" w:rsidR="00213E7E" w:rsidRPr="00534E45" w:rsidRDefault="002A2021" w:rsidP="003D436E">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week care centres</w:t>
      </w:r>
      <w:r w:rsidRPr="00534E45">
        <w:rPr>
          <w:rFonts w:ascii="Arial" w:hAnsi="Arial" w:cs="Arial"/>
          <w:i/>
          <w:iCs/>
          <w:color w:val="auto"/>
          <w:sz w:val="20"/>
          <w:szCs w:val="17"/>
          <w:lang w:val="en-GB"/>
        </w:rPr>
        <w:t xml:space="preserve"> </w:t>
      </w:r>
      <w:r w:rsidR="008C2E04" w:rsidRPr="008E2A32">
        <w:rPr>
          <w:rFonts w:ascii="Arial" w:hAnsi="Arial" w:cs="Arial"/>
          <w:i/>
          <w:iCs/>
          <w:color w:val="auto"/>
          <w:sz w:val="20"/>
          <w:szCs w:val="17"/>
          <w:lang w:val="en-GB"/>
        </w:rPr>
        <w:t>–</w:t>
      </w:r>
      <w:r w:rsidR="008C2E04">
        <w:rPr>
          <w:rFonts w:ascii="Arial" w:hAnsi="Arial" w:cs="Arial"/>
          <w:i/>
          <w:iCs/>
          <w:color w:val="auto"/>
          <w:sz w:val="20"/>
          <w:szCs w:val="17"/>
          <w:lang w:val="en-GB"/>
        </w:rPr>
        <w:t xml:space="preserve"> </w:t>
      </w:r>
      <w:r w:rsidRPr="00F803FB">
        <w:rPr>
          <w:rFonts w:ascii="Arial" w:hAnsi="Arial" w:cs="Arial"/>
          <w:i/>
          <w:iCs/>
          <w:color w:val="auto"/>
          <w:sz w:val="20"/>
          <w:szCs w:val="17"/>
          <w:lang w:val="en-GB"/>
        </w:rPr>
        <w:t xml:space="preserve">provide </w:t>
      </w:r>
      <w:r w:rsidR="009832BA">
        <w:rPr>
          <w:rFonts w:ascii="Arial" w:hAnsi="Arial" w:cs="Arial"/>
          <w:i/>
          <w:iCs/>
          <w:color w:val="auto"/>
          <w:sz w:val="20"/>
          <w:szCs w:val="17"/>
          <w:lang w:val="en-GB"/>
        </w:rPr>
        <w:t>residential</w:t>
      </w:r>
      <w:r w:rsidR="009832BA" w:rsidRPr="00F803FB">
        <w:rPr>
          <w:rFonts w:ascii="Arial" w:hAnsi="Arial" w:cs="Arial"/>
          <w:i/>
          <w:iCs/>
          <w:color w:val="auto"/>
          <w:sz w:val="20"/>
          <w:szCs w:val="17"/>
          <w:lang w:val="en-GB"/>
        </w:rPr>
        <w:t xml:space="preserve"> </w:t>
      </w:r>
      <w:r w:rsidRPr="00F803FB">
        <w:rPr>
          <w:rFonts w:ascii="Arial" w:hAnsi="Arial" w:cs="Arial"/>
          <w:i/>
          <w:iCs/>
          <w:color w:val="auto"/>
          <w:sz w:val="20"/>
          <w:szCs w:val="17"/>
          <w:lang w:val="en-GB"/>
        </w:rPr>
        <w:t>services</w:t>
      </w:r>
      <w:r w:rsidRPr="00534E45">
        <w:rPr>
          <w:rFonts w:ascii="Arial" w:hAnsi="Arial" w:cs="Arial"/>
          <w:i/>
          <w:iCs/>
          <w:color w:val="auto"/>
          <w:sz w:val="20"/>
          <w:szCs w:val="17"/>
          <w:lang w:val="en-GB"/>
        </w:rPr>
        <w:t xml:space="preserve"> to persons with </w:t>
      </w:r>
      <w:r w:rsidR="00370BBE">
        <w:rPr>
          <w:rFonts w:ascii="Arial" w:hAnsi="Arial" w:cs="Arial"/>
          <w:i/>
          <w:iCs/>
          <w:color w:val="auto"/>
          <w:sz w:val="20"/>
          <w:szCs w:val="17"/>
          <w:lang w:val="en-GB"/>
        </w:rPr>
        <w:t>reduced</w:t>
      </w:r>
      <w:r w:rsidR="00370BBE"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self-sufficiency due to</w:t>
      </w:r>
      <w:r w:rsidR="00370BBE">
        <w:rPr>
          <w:rFonts w:ascii="Arial" w:hAnsi="Arial" w:cs="Arial"/>
          <w:i/>
          <w:iCs/>
          <w:color w:val="auto"/>
          <w:sz w:val="20"/>
          <w:szCs w:val="17"/>
          <w:lang w:val="en-GB"/>
        </w:rPr>
        <w:t xml:space="preserve"> their</w:t>
      </w:r>
      <w:r w:rsidRPr="00534E45">
        <w:rPr>
          <w:rFonts w:ascii="Arial" w:hAnsi="Arial" w:cs="Arial"/>
          <w:i/>
          <w:iCs/>
          <w:color w:val="auto"/>
          <w:sz w:val="20"/>
          <w:szCs w:val="17"/>
          <w:lang w:val="en-GB"/>
        </w:rPr>
        <w:t xml:space="preserve"> age or disability and to persons with </w:t>
      </w:r>
      <w:r w:rsidR="00511B81">
        <w:rPr>
          <w:rFonts w:ascii="Arial" w:hAnsi="Arial" w:cs="Arial"/>
          <w:i/>
          <w:iCs/>
          <w:color w:val="auto"/>
          <w:sz w:val="20"/>
          <w:szCs w:val="17"/>
          <w:lang w:val="en-GB"/>
        </w:rPr>
        <w:t>a</w:t>
      </w:r>
      <w:r w:rsidR="00CB5764">
        <w:rPr>
          <w:rFonts w:ascii="Arial" w:hAnsi="Arial" w:cs="Arial"/>
          <w:i/>
          <w:iCs/>
          <w:color w:val="auto"/>
          <w:sz w:val="20"/>
          <w:szCs w:val="17"/>
          <w:lang w:val="en-GB"/>
        </w:rPr>
        <w:t> </w:t>
      </w:r>
      <w:r w:rsidRPr="00534E45">
        <w:rPr>
          <w:rFonts w:ascii="Arial" w:hAnsi="Arial" w:cs="Arial"/>
          <w:i/>
          <w:iCs/>
          <w:color w:val="auto"/>
          <w:sz w:val="20"/>
          <w:szCs w:val="17"/>
          <w:lang w:val="en-GB"/>
        </w:rPr>
        <w:t>chronic me</w:t>
      </w:r>
      <w:r w:rsidR="00584E6A" w:rsidRPr="00534E45">
        <w:rPr>
          <w:rFonts w:ascii="Arial" w:hAnsi="Arial" w:cs="Arial"/>
          <w:i/>
          <w:iCs/>
          <w:color w:val="auto"/>
          <w:sz w:val="20"/>
          <w:szCs w:val="17"/>
          <w:lang w:val="en-GB"/>
        </w:rPr>
        <w:t>n</w:t>
      </w:r>
      <w:r w:rsidRPr="00534E45">
        <w:rPr>
          <w:rFonts w:ascii="Arial" w:hAnsi="Arial" w:cs="Arial"/>
          <w:i/>
          <w:iCs/>
          <w:color w:val="auto"/>
          <w:sz w:val="20"/>
          <w:szCs w:val="17"/>
          <w:lang w:val="en-GB"/>
        </w:rPr>
        <w:t xml:space="preserve">tal </w:t>
      </w:r>
      <w:r w:rsidR="00033487">
        <w:rPr>
          <w:rFonts w:ascii="Arial" w:hAnsi="Arial" w:cs="Arial"/>
          <w:i/>
          <w:iCs/>
          <w:color w:val="auto"/>
          <w:sz w:val="20"/>
          <w:szCs w:val="17"/>
          <w:lang w:val="en-GB"/>
        </w:rPr>
        <w:t>illness</w:t>
      </w:r>
      <w:r w:rsidRPr="00534E45">
        <w:rPr>
          <w:rFonts w:ascii="Arial" w:hAnsi="Arial" w:cs="Arial"/>
          <w:i/>
          <w:iCs/>
          <w:color w:val="auto"/>
          <w:sz w:val="20"/>
          <w:szCs w:val="17"/>
          <w:lang w:val="en-GB"/>
        </w:rPr>
        <w:t xml:space="preserve"> </w:t>
      </w:r>
      <w:r w:rsidR="00033487">
        <w:rPr>
          <w:rFonts w:ascii="Arial" w:hAnsi="Arial" w:cs="Arial"/>
          <w:i/>
          <w:iCs/>
          <w:color w:val="auto"/>
          <w:sz w:val="20"/>
          <w:szCs w:val="17"/>
          <w:lang w:val="en-GB"/>
        </w:rPr>
        <w:t xml:space="preserve">whose </w:t>
      </w:r>
      <w:r w:rsidRPr="00534E45">
        <w:rPr>
          <w:rFonts w:ascii="Arial" w:hAnsi="Arial" w:cs="Arial"/>
          <w:i/>
          <w:iCs/>
          <w:color w:val="auto"/>
          <w:sz w:val="20"/>
          <w:szCs w:val="17"/>
          <w:lang w:val="en-GB"/>
        </w:rPr>
        <w:t xml:space="preserve">conditions require </w:t>
      </w:r>
      <w:r w:rsidR="00511B81">
        <w:rPr>
          <w:rFonts w:ascii="Arial" w:hAnsi="Arial" w:cs="Arial"/>
          <w:i/>
          <w:iCs/>
          <w:color w:val="auto"/>
          <w:sz w:val="20"/>
          <w:szCs w:val="17"/>
          <w:lang w:val="en-GB"/>
        </w:rPr>
        <w:t>the</w:t>
      </w:r>
      <w:r w:rsidR="00CB5764">
        <w:rPr>
          <w:rFonts w:ascii="Arial" w:hAnsi="Arial" w:cs="Arial"/>
          <w:i/>
          <w:iCs/>
          <w:color w:val="auto"/>
          <w:sz w:val="20"/>
          <w:szCs w:val="17"/>
          <w:lang w:val="en-GB"/>
        </w:rPr>
        <w:t> </w:t>
      </w:r>
      <w:r w:rsidRPr="00534E45">
        <w:rPr>
          <w:rFonts w:ascii="Arial" w:hAnsi="Arial" w:cs="Arial"/>
          <w:i/>
          <w:iCs/>
          <w:color w:val="auto"/>
          <w:sz w:val="20"/>
          <w:szCs w:val="17"/>
          <w:lang w:val="en-GB"/>
        </w:rPr>
        <w:t>assistance of another person on a regular basis;</w:t>
      </w:r>
    </w:p>
    <w:p w14:paraId="3C02C2CD" w14:textId="4E171D14" w:rsidR="00F639CB" w:rsidRPr="00534E45" w:rsidRDefault="002A2021" w:rsidP="003D436E">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social rehabilitation service centres</w:t>
      </w:r>
      <w:r w:rsidRPr="00534E45">
        <w:rPr>
          <w:rFonts w:ascii="Arial" w:hAnsi="Arial" w:cs="Arial"/>
          <w:i/>
          <w:iCs/>
          <w:color w:val="auto"/>
          <w:sz w:val="20"/>
          <w:szCs w:val="17"/>
          <w:lang w:val="en-GB"/>
        </w:rPr>
        <w:t xml:space="preserve"> </w:t>
      </w:r>
      <w:r w:rsidR="008C2E04" w:rsidRPr="008E2A32">
        <w:rPr>
          <w:rFonts w:ascii="Arial" w:hAnsi="Arial" w:cs="Arial"/>
          <w:i/>
          <w:iCs/>
          <w:color w:val="auto"/>
          <w:sz w:val="20"/>
          <w:szCs w:val="17"/>
          <w:lang w:val="en-GB"/>
        </w:rPr>
        <w:t>–</w:t>
      </w:r>
      <w:r w:rsidR="008C2E04">
        <w:rPr>
          <w:rFonts w:ascii="Arial" w:hAnsi="Arial" w:cs="Arial"/>
          <w:i/>
          <w:iCs/>
          <w:color w:val="auto"/>
          <w:sz w:val="20"/>
          <w:szCs w:val="17"/>
          <w:lang w:val="en-GB"/>
        </w:rPr>
        <w:t xml:space="preserve"> </w:t>
      </w:r>
      <w:r w:rsidRPr="00534E45">
        <w:rPr>
          <w:rFonts w:ascii="Arial" w:hAnsi="Arial" w:cs="Arial"/>
          <w:i/>
          <w:iCs/>
          <w:color w:val="auto"/>
          <w:sz w:val="20"/>
          <w:szCs w:val="17"/>
          <w:lang w:val="en-GB"/>
        </w:rPr>
        <w:t>provide a</w:t>
      </w:r>
      <w:r w:rsidR="00D62022" w:rsidRPr="00534E45">
        <w:rPr>
          <w:rFonts w:ascii="Arial" w:hAnsi="Arial" w:cs="Arial"/>
          <w:i/>
          <w:iCs/>
          <w:color w:val="auto"/>
          <w:sz w:val="20"/>
          <w:szCs w:val="17"/>
          <w:lang w:val="en-GB"/>
        </w:rPr>
        <w:t> </w:t>
      </w:r>
      <w:r w:rsidRPr="00534E45">
        <w:rPr>
          <w:rFonts w:ascii="Arial" w:hAnsi="Arial" w:cs="Arial"/>
          <w:i/>
          <w:iCs/>
          <w:color w:val="auto"/>
          <w:sz w:val="20"/>
          <w:szCs w:val="17"/>
          <w:lang w:val="en-GB"/>
        </w:rPr>
        <w:t>residential form of social rehabilitation</w:t>
      </w:r>
      <w:r w:rsidRPr="00534E45">
        <w:rPr>
          <w:rFonts w:ascii="Arial" w:hAnsi="Arial" w:cs="Arial"/>
          <w:b/>
          <w:i/>
          <w:iCs/>
          <w:color w:val="auto"/>
          <w:sz w:val="20"/>
          <w:szCs w:val="17"/>
          <w:lang w:val="en-GB"/>
        </w:rPr>
        <w:t xml:space="preserve"> </w:t>
      </w:r>
      <w:r w:rsidRPr="00534E45">
        <w:rPr>
          <w:rFonts w:ascii="Arial" w:hAnsi="Arial" w:cs="Arial"/>
          <w:i/>
          <w:iCs/>
          <w:color w:val="auto"/>
          <w:sz w:val="20"/>
          <w:szCs w:val="17"/>
          <w:lang w:val="en-GB"/>
        </w:rPr>
        <w:t xml:space="preserve">services, which </w:t>
      </w:r>
      <w:r w:rsidR="009832BA">
        <w:rPr>
          <w:rFonts w:ascii="Arial" w:hAnsi="Arial" w:cs="Arial"/>
          <w:i/>
          <w:iCs/>
          <w:color w:val="auto"/>
          <w:sz w:val="20"/>
          <w:szCs w:val="17"/>
          <w:lang w:val="en-GB"/>
        </w:rPr>
        <w:t>is</w:t>
      </w:r>
      <w:r w:rsidR="009832BA"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 xml:space="preserve">a set of specific activities leading to </w:t>
      </w:r>
      <w:r w:rsidR="008450BC">
        <w:rPr>
          <w:rFonts w:ascii="Arial" w:hAnsi="Arial" w:cs="Arial"/>
          <w:i/>
          <w:iCs/>
          <w:color w:val="auto"/>
          <w:sz w:val="20"/>
          <w:szCs w:val="17"/>
          <w:lang w:val="en-GB"/>
        </w:rPr>
        <w:t>an</w:t>
      </w:r>
      <w:r w:rsidR="00CB5764">
        <w:rPr>
          <w:rFonts w:ascii="Arial" w:hAnsi="Arial" w:cs="Arial"/>
          <w:i/>
          <w:iCs/>
          <w:color w:val="auto"/>
          <w:sz w:val="20"/>
          <w:szCs w:val="17"/>
          <w:lang w:val="en-GB"/>
        </w:rPr>
        <w:t> </w:t>
      </w:r>
      <w:r w:rsidRPr="00534E45">
        <w:rPr>
          <w:rFonts w:ascii="Arial" w:hAnsi="Arial" w:cs="Arial"/>
          <w:i/>
          <w:iCs/>
          <w:color w:val="auto"/>
          <w:sz w:val="20"/>
          <w:szCs w:val="17"/>
          <w:lang w:val="en-GB"/>
        </w:rPr>
        <w:t xml:space="preserve">achievement of </w:t>
      </w:r>
      <w:r w:rsidR="004C4D12">
        <w:rPr>
          <w:rFonts w:ascii="Arial" w:hAnsi="Arial" w:cs="Arial"/>
          <w:i/>
          <w:iCs/>
          <w:color w:val="auto"/>
          <w:sz w:val="20"/>
          <w:szCs w:val="17"/>
          <w:lang w:val="en-GB"/>
        </w:rPr>
        <w:t>autonomy</w:t>
      </w:r>
      <w:r w:rsidRPr="00534E45">
        <w:rPr>
          <w:rFonts w:ascii="Arial" w:hAnsi="Arial" w:cs="Arial"/>
          <w:i/>
          <w:iCs/>
          <w:color w:val="auto"/>
          <w:sz w:val="20"/>
          <w:szCs w:val="17"/>
          <w:lang w:val="en-GB"/>
        </w:rPr>
        <w:t>, independence</w:t>
      </w:r>
      <w:r w:rsidR="008450BC">
        <w:rPr>
          <w:rFonts w:ascii="Arial" w:hAnsi="Arial" w:cs="Arial"/>
          <w:i/>
          <w:iCs/>
          <w:color w:val="auto"/>
          <w:sz w:val="20"/>
          <w:szCs w:val="17"/>
          <w:lang w:val="en-GB"/>
        </w:rPr>
        <w:t>,</w:t>
      </w:r>
      <w:r w:rsidRPr="00534E45">
        <w:rPr>
          <w:rFonts w:ascii="Arial" w:hAnsi="Arial" w:cs="Arial"/>
          <w:i/>
          <w:iCs/>
          <w:color w:val="auto"/>
          <w:sz w:val="20"/>
          <w:szCs w:val="17"/>
          <w:lang w:val="en-GB"/>
        </w:rPr>
        <w:t xml:space="preserve"> </w:t>
      </w:r>
      <w:r w:rsidRPr="004C4D12">
        <w:rPr>
          <w:rFonts w:ascii="Arial" w:hAnsi="Arial" w:cs="Arial"/>
          <w:i/>
          <w:iCs/>
          <w:color w:val="auto"/>
          <w:sz w:val="20"/>
          <w:szCs w:val="17"/>
          <w:lang w:val="en-GB"/>
        </w:rPr>
        <w:t>and self-</w:t>
      </w:r>
      <w:r w:rsidR="004C4D12" w:rsidRPr="004C4D12">
        <w:rPr>
          <w:rFonts w:ascii="Arial" w:hAnsi="Arial" w:cs="Arial"/>
          <w:i/>
          <w:iCs/>
          <w:color w:val="auto"/>
          <w:sz w:val="20"/>
          <w:szCs w:val="17"/>
          <w:lang w:val="en-GB"/>
        </w:rPr>
        <w:t>sufficiency</w:t>
      </w:r>
      <w:r w:rsidR="004C4D12" w:rsidRPr="00534E45">
        <w:rPr>
          <w:rFonts w:ascii="Arial" w:hAnsi="Arial" w:cs="Arial"/>
          <w:i/>
          <w:iCs/>
          <w:color w:val="auto"/>
          <w:sz w:val="20"/>
          <w:szCs w:val="17"/>
          <w:lang w:val="en-GB"/>
        </w:rPr>
        <w:t xml:space="preserve"> </w:t>
      </w:r>
      <w:r w:rsidRPr="00534E45">
        <w:rPr>
          <w:rFonts w:ascii="Arial" w:hAnsi="Arial" w:cs="Arial"/>
          <w:i/>
          <w:iCs/>
          <w:color w:val="auto"/>
          <w:sz w:val="20"/>
          <w:szCs w:val="17"/>
          <w:lang w:val="en-GB"/>
        </w:rPr>
        <w:t xml:space="preserve">of persons by means of developing their specific skills and competencies, reinforcing habits, and training of everyday activities inevitable for independent living using alternative methods that utilise </w:t>
      </w:r>
      <w:r w:rsidR="00D171A3" w:rsidRPr="00534E45">
        <w:rPr>
          <w:rFonts w:ascii="Arial" w:hAnsi="Arial" w:cs="Arial"/>
          <w:i/>
          <w:iCs/>
          <w:color w:val="auto"/>
          <w:sz w:val="20"/>
          <w:szCs w:val="17"/>
          <w:lang w:val="en-GB"/>
        </w:rPr>
        <w:t xml:space="preserve">their </w:t>
      </w:r>
      <w:r w:rsidRPr="00534E45">
        <w:rPr>
          <w:rFonts w:ascii="Arial" w:hAnsi="Arial" w:cs="Arial"/>
          <w:i/>
          <w:iCs/>
          <w:color w:val="auto"/>
          <w:sz w:val="20"/>
          <w:szCs w:val="17"/>
          <w:lang w:val="en-GB"/>
        </w:rPr>
        <w:t>remaining skills, potentials, and competencies;</w:t>
      </w:r>
    </w:p>
    <w:p w14:paraId="50F81800" w14:textId="54CC120A" w:rsidR="0020320A" w:rsidRPr="00534E45" w:rsidRDefault="002A2021">
      <w:pPr>
        <w:pStyle w:val="Normlnweb"/>
        <w:spacing w:before="120" w:beforeAutospacing="0" w:after="0" w:afterAutospacing="0"/>
        <w:ind w:left="170" w:hanging="170"/>
        <w:jc w:val="both"/>
        <w:rPr>
          <w:rFonts w:ascii="Arial" w:hAnsi="Arial" w:cs="Arial"/>
          <w:i/>
          <w:iCs/>
          <w:color w:val="auto"/>
          <w:sz w:val="20"/>
          <w:lang w:val="en-GB"/>
        </w:rPr>
      </w:pPr>
      <w:r w:rsidRPr="00534E45">
        <w:rPr>
          <w:rFonts w:ascii="Arial" w:hAnsi="Arial" w:cs="Arial"/>
          <w:i/>
          <w:iCs/>
          <w:color w:val="auto"/>
          <w:sz w:val="20"/>
          <w:szCs w:val="17"/>
          <w:lang w:val="en-GB"/>
        </w:rPr>
        <w:t>– </w:t>
      </w:r>
      <w:r w:rsidRPr="00534E45">
        <w:rPr>
          <w:rFonts w:ascii="Arial" w:hAnsi="Arial" w:cs="Arial"/>
          <w:b/>
          <w:bCs/>
          <w:i/>
          <w:iCs/>
          <w:color w:val="auto"/>
          <w:sz w:val="20"/>
          <w:lang w:val="en-GB"/>
        </w:rPr>
        <w:t>halfway houses</w:t>
      </w:r>
      <w:r w:rsidRPr="00534E45">
        <w:rPr>
          <w:rFonts w:ascii="Arial" w:hAnsi="Arial" w:cs="Arial"/>
          <w:i/>
          <w:iCs/>
          <w:color w:val="auto"/>
          <w:sz w:val="20"/>
          <w:lang w:val="en-GB"/>
        </w:rPr>
        <w:t xml:space="preserve"> </w:t>
      </w:r>
      <w:r w:rsidR="008C2E04" w:rsidRPr="008E2A32">
        <w:rPr>
          <w:rFonts w:ascii="Arial" w:hAnsi="Arial" w:cs="Arial"/>
          <w:i/>
          <w:iCs/>
          <w:color w:val="auto"/>
          <w:sz w:val="20"/>
          <w:szCs w:val="17"/>
          <w:lang w:val="en-GB"/>
        </w:rPr>
        <w:t>–</w:t>
      </w:r>
      <w:r w:rsidR="008C2E04">
        <w:rPr>
          <w:rFonts w:ascii="Arial" w:hAnsi="Arial" w:cs="Arial"/>
          <w:i/>
          <w:iCs/>
          <w:color w:val="auto"/>
          <w:sz w:val="20"/>
          <w:szCs w:val="17"/>
          <w:lang w:val="en-GB"/>
        </w:rPr>
        <w:t xml:space="preserve"> </w:t>
      </w:r>
      <w:r w:rsidRPr="00534E45">
        <w:rPr>
          <w:rFonts w:ascii="Arial" w:hAnsi="Arial" w:cs="Arial"/>
          <w:i/>
          <w:iCs/>
          <w:color w:val="auto"/>
          <w:sz w:val="20"/>
          <w:lang w:val="en-GB"/>
        </w:rPr>
        <w:t xml:space="preserve">offer temporary </w:t>
      </w:r>
      <w:r w:rsidRPr="00F803FB">
        <w:rPr>
          <w:rFonts w:ascii="Arial" w:hAnsi="Arial" w:cs="Arial"/>
          <w:i/>
          <w:iCs/>
          <w:color w:val="auto"/>
          <w:sz w:val="20"/>
          <w:lang w:val="en-GB"/>
        </w:rPr>
        <w:t>residential services</w:t>
      </w:r>
      <w:r w:rsidRPr="00534E45">
        <w:rPr>
          <w:rFonts w:ascii="Arial" w:hAnsi="Arial" w:cs="Arial"/>
          <w:i/>
          <w:iCs/>
          <w:color w:val="auto"/>
          <w:sz w:val="20"/>
          <w:lang w:val="en-GB"/>
        </w:rPr>
        <w:t xml:space="preserve"> to persons up to 26 </w:t>
      </w:r>
      <w:r w:rsidRPr="00F803FB">
        <w:rPr>
          <w:rFonts w:ascii="Arial" w:hAnsi="Arial" w:cs="Arial"/>
          <w:i/>
          <w:iCs/>
          <w:color w:val="auto"/>
          <w:sz w:val="20"/>
          <w:lang w:val="en-GB"/>
        </w:rPr>
        <w:t>years of age</w:t>
      </w:r>
      <w:r w:rsidRPr="00534E45">
        <w:rPr>
          <w:rFonts w:ascii="Arial" w:hAnsi="Arial" w:cs="Arial"/>
          <w:i/>
          <w:iCs/>
          <w:color w:val="auto"/>
          <w:sz w:val="20"/>
          <w:lang w:val="en-GB"/>
        </w:rPr>
        <w:t xml:space="preserve"> who leave educational facilities for the execution of </w:t>
      </w:r>
      <w:r w:rsidRPr="00F803FB">
        <w:rPr>
          <w:rFonts w:ascii="Arial" w:hAnsi="Arial" w:cs="Arial"/>
          <w:i/>
          <w:iCs/>
          <w:color w:val="auto"/>
          <w:sz w:val="20"/>
          <w:lang w:val="en-GB"/>
        </w:rPr>
        <w:t>institutional and protective care</w:t>
      </w:r>
      <w:r w:rsidRPr="00534E45">
        <w:rPr>
          <w:rFonts w:ascii="Arial" w:hAnsi="Arial" w:cs="Arial"/>
          <w:i/>
          <w:iCs/>
          <w:color w:val="auto"/>
          <w:sz w:val="20"/>
          <w:lang w:val="en-GB"/>
        </w:rPr>
        <w:t xml:space="preserve"> after reaching their majority. In some cases</w:t>
      </w:r>
      <w:r w:rsidR="00FC535B">
        <w:rPr>
          <w:rFonts w:ascii="Arial" w:hAnsi="Arial" w:cs="Arial"/>
          <w:i/>
          <w:iCs/>
          <w:color w:val="auto"/>
          <w:sz w:val="20"/>
          <w:lang w:val="en-GB"/>
        </w:rPr>
        <w:t>,</w:t>
      </w:r>
      <w:r w:rsidRPr="00534E45">
        <w:rPr>
          <w:rFonts w:ascii="Arial" w:hAnsi="Arial" w:cs="Arial"/>
          <w:i/>
          <w:iCs/>
          <w:color w:val="auto"/>
          <w:sz w:val="20"/>
          <w:lang w:val="en-GB"/>
        </w:rPr>
        <w:t xml:space="preserve"> they </w:t>
      </w:r>
      <w:r w:rsidR="00916CEF">
        <w:rPr>
          <w:rFonts w:ascii="Arial" w:hAnsi="Arial" w:cs="Arial"/>
          <w:i/>
          <w:iCs/>
          <w:color w:val="auto"/>
          <w:sz w:val="20"/>
          <w:lang w:val="en-GB"/>
        </w:rPr>
        <w:t xml:space="preserve">also </w:t>
      </w:r>
      <w:r w:rsidRPr="00534E45">
        <w:rPr>
          <w:rFonts w:ascii="Arial" w:hAnsi="Arial" w:cs="Arial"/>
          <w:i/>
          <w:iCs/>
          <w:color w:val="auto"/>
          <w:sz w:val="20"/>
          <w:lang w:val="en-GB"/>
        </w:rPr>
        <w:t xml:space="preserve">provide </w:t>
      </w:r>
      <w:r w:rsidRPr="00534E45">
        <w:rPr>
          <w:rFonts w:ascii="Arial" w:hAnsi="Arial" w:cs="Arial"/>
          <w:i/>
          <w:iCs/>
          <w:color w:val="auto"/>
          <w:sz w:val="20"/>
          <w:szCs w:val="17"/>
          <w:lang w:val="en-GB"/>
        </w:rPr>
        <w:t>services</w:t>
      </w:r>
      <w:r w:rsidRPr="00534E45">
        <w:rPr>
          <w:rFonts w:ascii="Arial" w:hAnsi="Arial" w:cs="Arial"/>
          <w:i/>
          <w:iCs/>
          <w:color w:val="auto"/>
          <w:sz w:val="20"/>
          <w:lang w:val="en-GB"/>
        </w:rPr>
        <w:t xml:space="preserve"> to persons from other institutional facilities for the child and </w:t>
      </w:r>
      <w:r w:rsidRPr="00BB21AB">
        <w:rPr>
          <w:rFonts w:ascii="Arial" w:hAnsi="Arial" w:cs="Arial"/>
          <w:i/>
          <w:iCs/>
          <w:color w:val="auto"/>
          <w:sz w:val="20"/>
          <w:lang w:val="en-GB"/>
        </w:rPr>
        <w:t xml:space="preserve">youth </w:t>
      </w:r>
      <w:r w:rsidRPr="005A0103">
        <w:rPr>
          <w:rFonts w:ascii="Arial" w:hAnsi="Arial" w:cs="Arial"/>
          <w:i/>
          <w:iCs/>
          <w:color w:val="auto"/>
          <w:sz w:val="20"/>
          <w:lang w:val="en-GB"/>
        </w:rPr>
        <w:t>care</w:t>
      </w:r>
      <w:r w:rsidR="00BC6F8C" w:rsidRPr="00CB5764">
        <w:rPr>
          <w:rFonts w:ascii="Arial" w:hAnsi="Arial" w:cs="Arial"/>
          <w:i/>
        </w:rPr>
        <w:t xml:space="preserve"> </w:t>
      </w:r>
      <w:r w:rsidR="00BC6F8C" w:rsidRPr="00CB5764">
        <w:rPr>
          <w:rFonts w:ascii="Arial" w:hAnsi="Arial" w:cs="Arial"/>
          <w:i/>
          <w:iCs/>
          <w:color w:val="auto"/>
          <w:sz w:val="20"/>
          <w:lang w:val="en-GB"/>
        </w:rPr>
        <w:t>a</w:t>
      </w:r>
      <w:r w:rsidR="00916CEF" w:rsidRPr="00CB5764">
        <w:rPr>
          <w:rFonts w:ascii="Arial" w:hAnsi="Arial" w:cs="Arial"/>
          <w:i/>
          <w:iCs/>
          <w:color w:val="auto"/>
          <w:sz w:val="20"/>
          <w:lang w:val="en-GB"/>
        </w:rPr>
        <w:t>nd for persons who</w:t>
      </w:r>
      <w:r w:rsidR="006D3FA3" w:rsidRPr="00BB21AB">
        <w:rPr>
          <w:rFonts w:ascii="Arial" w:hAnsi="Arial" w:cs="Arial"/>
          <w:i/>
          <w:iCs/>
          <w:color w:val="auto"/>
          <w:sz w:val="20"/>
          <w:lang w:val="en-GB"/>
        </w:rPr>
        <w:t xml:space="preserve"> were</w:t>
      </w:r>
      <w:r w:rsidR="009C61EC" w:rsidRPr="005A0103">
        <w:rPr>
          <w:rFonts w:ascii="Arial" w:hAnsi="Arial" w:cs="Arial"/>
          <w:i/>
          <w:iCs/>
          <w:color w:val="auto"/>
          <w:sz w:val="20"/>
          <w:lang w:val="en-GB"/>
        </w:rPr>
        <w:t xml:space="preserve"> released from </w:t>
      </w:r>
      <w:r w:rsidR="00D40DAA" w:rsidRPr="005A0103">
        <w:rPr>
          <w:rFonts w:ascii="Arial" w:hAnsi="Arial" w:cs="Arial"/>
          <w:i/>
          <w:iCs/>
          <w:color w:val="auto"/>
          <w:sz w:val="20"/>
          <w:lang w:val="en-GB"/>
        </w:rPr>
        <w:t>the service of imprisonment</w:t>
      </w:r>
      <w:r w:rsidR="009C61EC" w:rsidRPr="005A0103">
        <w:rPr>
          <w:rFonts w:ascii="Arial" w:hAnsi="Arial" w:cs="Arial"/>
          <w:i/>
          <w:iCs/>
          <w:color w:val="auto"/>
          <w:sz w:val="20"/>
          <w:lang w:val="en-GB"/>
        </w:rPr>
        <w:t xml:space="preserve"> or</w:t>
      </w:r>
      <w:r w:rsidR="00BC6F8C" w:rsidRPr="00CB5764">
        <w:rPr>
          <w:rFonts w:ascii="Arial" w:hAnsi="Arial" w:cs="Arial"/>
          <w:i/>
          <w:iCs/>
          <w:color w:val="auto"/>
          <w:sz w:val="20"/>
          <w:lang w:val="en-GB"/>
        </w:rPr>
        <w:t xml:space="preserve"> </w:t>
      </w:r>
      <w:r w:rsidR="00AD6B04" w:rsidRPr="00CB5764">
        <w:rPr>
          <w:rFonts w:ascii="Arial" w:hAnsi="Arial" w:cs="Arial"/>
          <w:i/>
          <w:iCs/>
          <w:color w:val="auto"/>
          <w:sz w:val="20"/>
          <w:lang w:val="en-GB"/>
        </w:rPr>
        <w:t>protective therapy</w:t>
      </w:r>
      <w:r w:rsidRPr="00BB21AB">
        <w:rPr>
          <w:rFonts w:ascii="Arial" w:hAnsi="Arial" w:cs="Arial"/>
          <w:i/>
          <w:iCs/>
          <w:color w:val="auto"/>
          <w:sz w:val="20"/>
          <w:lang w:val="en-GB"/>
        </w:rPr>
        <w:t>.</w:t>
      </w:r>
    </w:p>
    <w:p w14:paraId="58BD968F" w14:textId="77777777" w:rsidR="0020320A" w:rsidRPr="00534E45" w:rsidRDefault="0020320A">
      <w:pPr>
        <w:pStyle w:val="Normlnweb"/>
        <w:spacing w:before="0" w:beforeAutospacing="0" w:after="0" w:afterAutospacing="0"/>
        <w:ind w:left="170" w:hanging="170"/>
        <w:jc w:val="both"/>
        <w:rPr>
          <w:rFonts w:ascii="Arial" w:hAnsi="Arial" w:cs="Arial"/>
          <w:i/>
          <w:iCs/>
          <w:color w:val="auto"/>
          <w:sz w:val="20"/>
          <w:lang w:val="en-GB"/>
        </w:rPr>
      </w:pPr>
    </w:p>
    <w:p w14:paraId="7C45CEA0" w14:textId="77777777" w:rsidR="007569B8" w:rsidRPr="00534E45" w:rsidRDefault="007569B8">
      <w:pPr>
        <w:pStyle w:val="Normlnweb"/>
        <w:spacing w:before="0" w:beforeAutospacing="0" w:after="0" w:afterAutospacing="0"/>
        <w:jc w:val="both"/>
        <w:rPr>
          <w:rFonts w:ascii="Arial" w:hAnsi="Arial" w:cs="Arial"/>
          <w:i/>
          <w:iCs/>
          <w:color w:val="auto"/>
          <w:sz w:val="20"/>
          <w:szCs w:val="17"/>
          <w:lang w:val="en-GB"/>
        </w:rPr>
      </w:pPr>
    </w:p>
    <w:p w14:paraId="1D14D8CC" w14:textId="770DDD62" w:rsidR="007569B8" w:rsidRPr="00534E45" w:rsidRDefault="002A2021" w:rsidP="007569B8">
      <w:pPr>
        <w:jc w:val="both"/>
        <w:rPr>
          <w:rFonts w:ascii="Arial" w:hAnsi="Arial" w:cs="Arial"/>
          <w:i/>
          <w:iCs/>
          <w:sz w:val="20"/>
          <w:szCs w:val="20"/>
        </w:rPr>
      </w:pPr>
      <w:r w:rsidRPr="00534E45">
        <w:rPr>
          <w:rFonts w:ascii="Arial" w:hAnsi="Arial" w:cs="Arial"/>
          <w:i/>
          <w:iCs/>
          <w:sz w:val="20"/>
        </w:rPr>
        <w:t xml:space="preserve">Table </w:t>
      </w:r>
      <w:r w:rsidRPr="00534E45">
        <w:rPr>
          <w:rFonts w:ascii="Arial" w:hAnsi="Arial" w:cs="Arial"/>
          <w:b/>
          <w:i/>
          <w:iCs/>
          <w:sz w:val="20"/>
        </w:rPr>
        <w:t>26</w:t>
      </w:r>
      <w:r w:rsidRPr="00534E45">
        <w:rPr>
          <w:rFonts w:ascii="Arial" w:hAnsi="Arial" w:cs="Arial"/>
          <w:i/>
          <w:iCs/>
          <w:sz w:val="20"/>
        </w:rPr>
        <w:t>-</w:t>
      </w:r>
      <w:r w:rsidR="009C6955" w:rsidRPr="00534E45">
        <w:rPr>
          <w:rFonts w:ascii="Arial" w:hAnsi="Arial" w:cs="Arial"/>
          <w:i/>
          <w:iCs/>
          <w:sz w:val="20"/>
        </w:rPr>
        <w:t>1</w:t>
      </w:r>
      <w:r w:rsidR="009C6955">
        <w:rPr>
          <w:rFonts w:ascii="Arial" w:hAnsi="Arial" w:cs="Arial"/>
          <w:i/>
          <w:iCs/>
          <w:sz w:val="20"/>
        </w:rPr>
        <w:t>9</w:t>
      </w:r>
      <w:r w:rsidR="009C6955" w:rsidRPr="00534E45">
        <w:rPr>
          <w:rFonts w:ascii="Arial" w:hAnsi="Arial" w:cs="Arial"/>
          <w:i/>
          <w:iCs/>
          <w:sz w:val="20"/>
        </w:rPr>
        <w:t xml:space="preserve"> </w:t>
      </w:r>
      <w:r w:rsidRPr="00534E45">
        <w:rPr>
          <w:rFonts w:ascii="Arial" w:hAnsi="Arial" w:cs="Arial"/>
          <w:b/>
          <w:i/>
          <w:iCs/>
          <w:sz w:val="20"/>
          <w:szCs w:val="20"/>
        </w:rPr>
        <w:t>Selected data on social services provided</w:t>
      </w:r>
    </w:p>
    <w:p w14:paraId="43CDC993" w14:textId="066CE428" w:rsidR="007569B8" w:rsidRPr="00534E45" w:rsidRDefault="002A2021" w:rsidP="007569B8">
      <w:pPr>
        <w:autoSpaceDE w:val="0"/>
        <w:autoSpaceDN w:val="0"/>
        <w:adjustRightInd w:val="0"/>
        <w:spacing w:before="120"/>
        <w:ind w:firstLine="709"/>
        <w:jc w:val="both"/>
        <w:rPr>
          <w:rFonts w:ascii="Arial" w:hAnsi="Arial" w:cs="Arial"/>
          <w:i/>
          <w:iCs/>
          <w:sz w:val="20"/>
          <w:szCs w:val="17"/>
        </w:rPr>
      </w:pPr>
      <w:r w:rsidRPr="00534E45">
        <w:rPr>
          <w:rFonts w:ascii="Arial" w:hAnsi="Arial" w:cs="Arial"/>
          <w:i/>
          <w:iCs/>
          <w:sz w:val="20"/>
          <w:szCs w:val="17"/>
        </w:rPr>
        <w:t>Selected</w:t>
      </w:r>
      <w:r w:rsidR="00EE78B0">
        <w:rPr>
          <w:rFonts w:ascii="Arial" w:hAnsi="Arial" w:cs="Arial"/>
          <w:i/>
          <w:iCs/>
          <w:sz w:val="20"/>
          <w:szCs w:val="17"/>
        </w:rPr>
        <w:t xml:space="preserve"> types of</w:t>
      </w:r>
      <w:r w:rsidRPr="00534E45">
        <w:rPr>
          <w:rFonts w:ascii="Arial" w:hAnsi="Arial" w:cs="Arial"/>
          <w:i/>
          <w:iCs/>
          <w:sz w:val="20"/>
          <w:szCs w:val="17"/>
        </w:rPr>
        <w:t xml:space="preserve"> social services (according to the Act No 108/2006 Sb</w:t>
      </w:r>
      <w:r w:rsidR="009C6955">
        <w:rPr>
          <w:rFonts w:ascii="Arial" w:hAnsi="Arial" w:cs="Arial"/>
          <w:i/>
          <w:iCs/>
          <w:sz w:val="20"/>
          <w:szCs w:val="17"/>
        </w:rPr>
        <w:t xml:space="preserve">, </w:t>
      </w:r>
      <w:r w:rsidR="009C6955" w:rsidRPr="008E2A32">
        <w:rPr>
          <w:rFonts w:ascii="Arial" w:hAnsi="Arial" w:cs="Arial"/>
          <w:i/>
          <w:iCs/>
          <w:sz w:val="20"/>
          <w:szCs w:val="17"/>
        </w:rPr>
        <w:t xml:space="preserve">on </w:t>
      </w:r>
      <w:r w:rsidR="008E2A32" w:rsidRPr="008E2A32">
        <w:rPr>
          <w:rFonts w:ascii="Arial" w:hAnsi="Arial" w:cs="Arial"/>
          <w:i/>
          <w:iCs/>
          <w:sz w:val="20"/>
          <w:szCs w:val="17"/>
        </w:rPr>
        <w:t>S</w:t>
      </w:r>
      <w:r w:rsidR="009C6955" w:rsidRPr="008E2A32">
        <w:rPr>
          <w:rFonts w:ascii="Arial" w:hAnsi="Arial" w:cs="Arial"/>
          <w:i/>
          <w:iCs/>
          <w:sz w:val="20"/>
          <w:szCs w:val="17"/>
        </w:rPr>
        <w:t xml:space="preserve">ocial </w:t>
      </w:r>
      <w:r w:rsidR="008E2A32" w:rsidRPr="00CB5764">
        <w:rPr>
          <w:rFonts w:ascii="Arial" w:hAnsi="Arial" w:cs="Arial"/>
          <w:i/>
          <w:iCs/>
          <w:sz w:val="20"/>
          <w:szCs w:val="17"/>
        </w:rPr>
        <w:t>S</w:t>
      </w:r>
      <w:r w:rsidR="009C6955" w:rsidRPr="008E2A32">
        <w:rPr>
          <w:rFonts w:ascii="Arial" w:hAnsi="Arial" w:cs="Arial"/>
          <w:i/>
          <w:iCs/>
          <w:sz w:val="20"/>
          <w:szCs w:val="17"/>
        </w:rPr>
        <w:t>ervices</w:t>
      </w:r>
      <w:r w:rsidRPr="008E2A32">
        <w:rPr>
          <w:rFonts w:ascii="Arial" w:hAnsi="Arial" w:cs="Arial"/>
          <w:i/>
          <w:iCs/>
          <w:sz w:val="20"/>
          <w:szCs w:val="17"/>
        </w:rPr>
        <w:t>):</w:t>
      </w:r>
    </w:p>
    <w:p w14:paraId="48BAE079" w14:textId="45249291" w:rsidR="007D5330" w:rsidRPr="0003338F" w:rsidRDefault="002A2021" w:rsidP="007D5330">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i/>
          <w:iCs/>
          <w:color w:val="auto"/>
          <w:sz w:val="20"/>
          <w:szCs w:val="17"/>
          <w:lang w:val="en-GB"/>
        </w:rPr>
        <w:t>home care services</w:t>
      </w:r>
      <w:r w:rsidRPr="00534E45">
        <w:rPr>
          <w:rFonts w:ascii="Arial" w:hAnsi="Arial" w:cs="Arial"/>
          <w:i/>
          <w:iCs/>
          <w:color w:val="auto"/>
          <w:sz w:val="20"/>
          <w:szCs w:val="17"/>
          <w:lang w:val="en-GB"/>
        </w:rPr>
        <w:t xml:space="preserve"> </w:t>
      </w:r>
      <w:r w:rsidR="00EE78B0" w:rsidRPr="0066646A">
        <w:rPr>
          <w:rFonts w:ascii="Arial" w:hAnsi="Arial" w:cs="Arial"/>
          <w:i/>
          <w:iCs/>
          <w:color w:val="auto"/>
          <w:sz w:val="20"/>
          <w:szCs w:val="17"/>
          <w:lang w:val="en-GB"/>
        </w:rPr>
        <w:t>–</w:t>
      </w:r>
      <w:r w:rsidR="00EE78B0">
        <w:rPr>
          <w:rFonts w:ascii="Arial" w:hAnsi="Arial" w:cs="Arial"/>
          <w:i/>
          <w:iCs/>
          <w:color w:val="auto"/>
          <w:sz w:val="20"/>
          <w:szCs w:val="17"/>
          <w:lang w:val="en-GB"/>
        </w:rPr>
        <w:t xml:space="preserve"> </w:t>
      </w:r>
      <w:r w:rsidR="00982F43">
        <w:rPr>
          <w:rFonts w:ascii="Arial" w:hAnsi="Arial" w:cs="Arial"/>
          <w:i/>
          <w:iCs/>
          <w:color w:val="auto"/>
          <w:sz w:val="20"/>
          <w:szCs w:val="17"/>
          <w:lang w:val="en-GB"/>
        </w:rPr>
        <w:t xml:space="preserve">they </w:t>
      </w:r>
      <w:r w:rsidRPr="00534E45">
        <w:rPr>
          <w:rFonts w:ascii="Arial" w:hAnsi="Arial" w:cs="Arial"/>
          <w:i/>
          <w:iCs/>
          <w:color w:val="auto"/>
          <w:sz w:val="20"/>
          <w:szCs w:val="17"/>
          <w:lang w:val="en-GB"/>
        </w:rPr>
        <w:t xml:space="preserve">are provided to </w:t>
      </w:r>
      <w:r w:rsidRPr="0003338F">
        <w:rPr>
          <w:rFonts w:ascii="Arial" w:hAnsi="Arial" w:cs="Arial"/>
          <w:i/>
          <w:iCs/>
          <w:color w:val="auto"/>
          <w:sz w:val="20"/>
          <w:szCs w:val="17"/>
          <w:lang w:val="en-GB"/>
        </w:rPr>
        <w:t xml:space="preserve">children, persons with disabilities, and to the elderly, conditions of whom require </w:t>
      </w:r>
      <w:r w:rsidR="008A1607">
        <w:rPr>
          <w:rFonts w:ascii="Arial" w:hAnsi="Arial" w:cs="Arial"/>
          <w:i/>
          <w:iCs/>
          <w:color w:val="auto"/>
          <w:sz w:val="20"/>
          <w:szCs w:val="17"/>
          <w:lang w:val="en-GB"/>
        </w:rPr>
        <w:t>the</w:t>
      </w:r>
      <w:r w:rsidR="00CB5764">
        <w:rPr>
          <w:rFonts w:ascii="Arial" w:hAnsi="Arial" w:cs="Arial"/>
          <w:i/>
          <w:iCs/>
          <w:color w:val="auto"/>
          <w:sz w:val="20"/>
          <w:szCs w:val="17"/>
          <w:lang w:val="en-GB"/>
        </w:rPr>
        <w:t> </w:t>
      </w:r>
      <w:r w:rsidRPr="0003338F">
        <w:rPr>
          <w:rFonts w:ascii="Arial" w:hAnsi="Arial" w:cs="Arial"/>
          <w:i/>
          <w:iCs/>
          <w:color w:val="auto"/>
          <w:sz w:val="20"/>
          <w:szCs w:val="17"/>
          <w:lang w:val="en-GB"/>
        </w:rPr>
        <w:t xml:space="preserve">assistance of </w:t>
      </w:r>
      <w:r w:rsidR="00844045" w:rsidRPr="0047448C">
        <w:rPr>
          <w:rFonts w:ascii="Arial" w:hAnsi="Arial" w:cs="Arial"/>
          <w:i/>
          <w:iCs/>
          <w:color w:val="auto"/>
          <w:sz w:val="20"/>
          <w:szCs w:val="17"/>
          <w:lang w:val="en-GB"/>
        </w:rPr>
        <w:t>an</w:t>
      </w:r>
      <w:r w:rsidRPr="0047448C">
        <w:rPr>
          <w:rFonts w:ascii="Arial" w:hAnsi="Arial" w:cs="Arial"/>
          <w:i/>
          <w:iCs/>
          <w:color w:val="auto"/>
          <w:sz w:val="20"/>
          <w:szCs w:val="17"/>
          <w:lang w:val="en-GB"/>
        </w:rPr>
        <w:t>other person</w:t>
      </w:r>
      <w:r w:rsidRPr="0003338F">
        <w:rPr>
          <w:rFonts w:ascii="Arial" w:hAnsi="Arial" w:cs="Arial"/>
          <w:i/>
          <w:iCs/>
          <w:color w:val="auto"/>
          <w:sz w:val="20"/>
          <w:szCs w:val="17"/>
          <w:lang w:val="en-GB"/>
        </w:rPr>
        <w:t xml:space="preserve"> and are provided in their natural environment as well as in specialised institutions. This is a paid service. The services are provided free of charge to families with three or more babies born at the same time, participants in the resistance, and surviving husbands (wives) of the participants in the resistance older than 70 years of age;</w:t>
      </w:r>
    </w:p>
    <w:p w14:paraId="44425427" w14:textId="2D9EA83A" w:rsidR="006300FB" w:rsidRPr="0003338F" w:rsidRDefault="002A2021" w:rsidP="002E7C7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19438F">
        <w:rPr>
          <w:rFonts w:ascii="Arial" w:hAnsi="Arial" w:cs="Arial"/>
          <w:i/>
          <w:iCs/>
          <w:sz w:val="20"/>
          <w:szCs w:val="17"/>
        </w:rPr>
        <w:t>– </w:t>
      </w:r>
      <w:r w:rsidR="001070AC" w:rsidRPr="00EE78B0">
        <w:rPr>
          <w:rFonts w:ascii="Arial" w:hAnsi="Arial" w:cs="Arial"/>
          <w:b/>
          <w:i/>
          <w:iCs/>
          <w:sz w:val="20"/>
          <w:szCs w:val="17"/>
        </w:rPr>
        <w:t xml:space="preserve">respite </w:t>
      </w:r>
      <w:r w:rsidR="004E1FEA" w:rsidRPr="00EE78B0">
        <w:rPr>
          <w:rFonts w:ascii="Arial" w:hAnsi="Arial" w:cs="Arial"/>
          <w:b/>
          <w:i/>
          <w:iCs/>
          <w:sz w:val="20"/>
          <w:szCs w:val="17"/>
        </w:rPr>
        <w:t xml:space="preserve">care </w:t>
      </w:r>
      <w:r w:rsidRPr="00EE78B0">
        <w:rPr>
          <w:rFonts w:ascii="Arial" w:hAnsi="Arial" w:cs="Arial"/>
          <w:b/>
          <w:i/>
          <w:iCs/>
          <w:sz w:val="20"/>
          <w:szCs w:val="17"/>
        </w:rPr>
        <w:t>services</w:t>
      </w:r>
      <w:r w:rsidRPr="00EE78B0">
        <w:rPr>
          <w:rFonts w:ascii="Arial" w:hAnsi="Arial" w:cs="Arial"/>
          <w:i/>
          <w:iCs/>
          <w:sz w:val="20"/>
          <w:szCs w:val="17"/>
        </w:rPr>
        <w:t xml:space="preserve"> </w:t>
      </w:r>
      <w:r w:rsidR="00EE78B0" w:rsidRPr="0066646A">
        <w:rPr>
          <w:rFonts w:ascii="Arial" w:hAnsi="Arial" w:cs="Arial"/>
          <w:i/>
          <w:iCs/>
          <w:sz w:val="20"/>
          <w:szCs w:val="17"/>
        </w:rPr>
        <w:t>–</w:t>
      </w:r>
      <w:r w:rsidR="00EE78B0">
        <w:rPr>
          <w:rFonts w:ascii="Arial" w:hAnsi="Arial" w:cs="Arial"/>
          <w:i/>
          <w:iCs/>
          <w:sz w:val="20"/>
          <w:szCs w:val="17"/>
        </w:rPr>
        <w:t xml:space="preserve"> </w:t>
      </w:r>
      <w:r w:rsidRPr="00EE78B0">
        <w:rPr>
          <w:rFonts w:ascii="Arial" w:hAnsi="Arial" w:cs="Arial"/>
          <w:i/>
          <w:iCs/>
          <w:sz w:val="20"/>
          <w:szCs w:val="17"/>
        </w:rPr>
        <w:t>are</w:t>
      </w:r>
      <w:r w:rsidRPr="004E1FEA">
        <w:rPr>
          <w:rFonts w:ascii="Arial" w:hAnsi="Arial" w:cs="Arial"/>
          <w:i/>
          <w:iCs/>
          <w:sz w:val="20"/>
          <w:szCs w:val="17"/>
        </w:rPr>
        <w:t xml:space="preserve"> </w:t>
      </w:r>
      <w:r w:rsidR="00BC1EFF" w:rsidRPr="004E1FEA">
        <w:rPr>
          <w:rFonts w:ascii="Arial" w:hAnsi="Arial" w:cs="Arial"/>
          <w:i/>
          <w:iCs/>
          <w:sz w:val="20"/>
          <w:szCs w:val="17"/>
        </w:rPr>
        <w:t>field</w:t>
      </w:r>
      <w:r w:rsidR="00091D06" w:rsidRPr="004E1FEA">
        <w:rPr>
          <w:rFonts w:ascii="Arial" w:hAnsi="Arial" w:cs="Arial"/>
          <w:i/>
          <w:iCs/>
          <w:sz w:val="20"/>
          <w:szCs w:val="17"/>
        </w:rPr>
        <w:t xml:space="preserve">, </w:t>
      </w:r>
      <w:r w:rsidR="00DB625E" w:rsidRPr="004E1FEA">
        <w:rPr>
          <w:rFonts w:ascii="Arial" w:hAnsi="Arial" w:cs="Arial"/>
          <w:i/>
          <w:iCs/>
          <w:sz w:val="20"/>
          <w:szCs w:val="17"/>
        </w:rPr>
        <w:t>out-patient</w:t>
      </w:r>
      <w:r w:rsidR="00091D06" w:rsidRPr="004E1FEA">
        <w:rPr>
          <w:rFonts w:ascii="Arial" w:hAnsi="Arial" w:cs="Arial"/>
          <w:i/>
          <w:iCs/>
          <w:sz w:val="20"/>
          <w:szCs w:val="17"/>
        </w:rPr>
        <w:t>,</w:t>
      </w:r>
      <w:r w:rsidR="00DB625E" w:rsidRPr="004E1FEA">
        <w:rPr>
          <w:rFonts w:ascii="Arial" w:hAnsi="Arial" w:cs="Arial"/>
          <w:i/>
          <w:iCs/>
          <w:sz w:val="20"/>
          <w:szCs w:val="17"/>
        </w:rPr>
        <w:t xml:space="preserve"> or </w:t>
      </w:r>
      <w:r w:rsidR="00936837">
        <w:rPr>
          <w:rFonts w:ascii="Arial" w:hAnsi="Arial" w:cs="Arial"/>
          <w:i/>
          <w:iCs/>
          <w:sz w:val="20"/>
          <w:szCs w:val="17"/>
        </w:rPr>
        <w:t>residential</w:t>
      </w:r>
      <w:r w:rsidR="00DB625E" w:rsidRPr="004E1FEA">
        <w:rPr>
          <w:rFonts w:ascii="Arial" w:hAnsi="Arial" w:cs="Arial"/>
          <w:i/>
          <w:iCs/>
          <w:sz w:val="20"/>
          <w:szCs w:val="17"/>
        </w:rPr>
        <w:t xml:space="preserve"> services provided to persons with disabilities or to </w:t>
      </w:r>
      <w:r w:rsidRPr="004E1FEA">
        <w:rPr>
          <w:rFonts w:ascii="Arial" w:hAnsi="Arial" w:cs="Arial"/>
          <w:i/>
          <w:iCs/>
          <w:sz w:val="20"/>
          <w:szCs w:val="17"/>
        </w:rPr>
        <w:t>the elderly</w:t>
      </w:r>
      <w:r w:rsidRPr="0003338F">
        <w:rPr>
          <w:rFonts w:ascii="Arial" w:hAnsi="Arial" w:cs="Arial"/>
          <w:i/>
          <w:iCs/>
          <w:sz w:val="20"/>
          <w:szCs w:val="17"/>
        </w:rPr>
        <w:t xml:space="preserve"> conditions of </w:t>
      </w:r>
      <w:r w:rsidR="00C40671" w:rsidRPr="0003338F">
        <w:rPr>
          <w:rFonts w:ascii="Arial" w:hAnsi="Arial" w:cs="Arial"/>
          <w:i/>
          <w:iCs/>
          <w:sz w:val="20"/>
          <w:szCs w:val="17"/>
        </w:rPr>
        <w:t xml:space="preserve">whom </w:t>
      </w:r>
      <w:r w:rsidRPr="0003338F">
        <w:rPr>
          <w:rFonts w:ascii="Arial" w:hAnsi="Arial" w:cs="Arial"/>
          <w:i/>
          <w:iCs/>
          <w:sz w:val="20"/>
          <w:szCs w:val="17"/>
        </w:rPr>
        <w:t xml:space="preserve">require </w:t>
      </w:r>
      <w:r w:rsidR="008A1607">
        <w:rPr>
          <w:rFonts w:ascii="Arial" w:hAnsi="Arial" w:cs="Arial"/>
          <w:i/>
          <w:iCs/>
          <w:sz w:val="20"/>
          <w:szCs w:val="17"/>
        </w:rPr>
        <w:t>the</w:t>
      </w:r>
      <w:r w:rsidR="00CB5764">
        <w:rPr>
          <w:rFonts w:ascii="Arial" w:hAnsi="Arial" w:cs="Arial"/>
          <w:i/>
          <w:iCs/>
          <w:sz w:val="20"/>
          <w:szCs w:val="17"/>
        </w:rPr>
        <w:t> </w:t>
      </w:r>
      <w:r w:rsidRPr="0003338F">
        <w:rPr>
          <w:rFonts w:ascii="Arial" w:hAnsi="Arial" w:cs="Arial"/>
          <w:i/>
          <w:iCs/>
          <w:sz w:val="20"/>
          <w:szCs w:val="17"/>
        </w:rPr>
        <w:t xml:space="preserve">assistance of </w:t>
      </w:r>
      <w:r w:rsidR="00936837">
        <w:rPr>
          <w:rFonts w:ascii="Arial" w:hAnsi="Arial" w:cs="Arial"/>
          <w:i/>
          <w:iCs/>
          <w:sz w:val="20"/>
          <w:szCs w:val="17"/>
        </w:rPr>
        <w:t>an</w:t>
      </w:r>
      <w:r w:rsidRPr="0003338F">
        <w:rPr>
          <w:rFonts w:ascii="Arial" w:hAnsi="Arial" w:cs="Arial"/>
          <w:i/>
          <w:iCs/>
          <w:sz w:val="20"/>
          <w:szCs w:val="17"/>
        </w:rPr>
        <w:t xml:space="preserve">other person yet who are otherwise being cared of </w:t>
      </w:r>
      <w:r w:rsidRPr="0047448C">
        <w:rPr>
          <w:rFonts w:ascii="Arial" w:hAnsi="Arial" w:cs="Arial"/>
          <w:i/>
          <w:iCs/>
          <w:sz w:val="20"/>
          <w:szCs w:val="17"/>
        </w:rPr>
        <w:t>by an intimate person in the household</w:t>
      </w:r>
      <w:r w:rsidRPr="0003338F">
        <w:rPr>
          <w:rFonts w:ascii="Arial" w:hAnsi="Arial" w:cs="Arial"/>
          <w:i/>
          <w:iCs/>
          <w:sz w:val="20"/>
          <w:szCs w:val="17"/>
        </w:rPr>
        <w:t>. The services objective is to enable the caring person to take the necessary rest. This is a paid service;</w:t>
      </w:r>
    </w:p>
    <w:p w14:paraId="3FA33FF9" w14:textId="409665E0" w:rsidR="005C344F" w:rsidRPr="00534E45" w:rsidRDefault="002A2021" w:rsidP="002E7C7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03338F">
        <w:rPr>
          <w:rFonts w:ascii="Arial" w:hAnsi="Arial" w:cs="Arial"/>
          <w:i/>
          <w:iCs/>
          <w:sz w:val="20"/>
          <w:szCs w:val="17"/>
        </w:rPr>
        <w:t>– </w:t>
      </w:r>
      <w:r w:rsidRPr="0003338F">
        <w:rPr>
          <w:rFonts w:ascii="Arial" w:hAnsi="Arial" w:cs="Arial"/>
          <w:b/>
          <w:i/>
          <w:iCs/>
          <w:sz w:val="20"/>
          <w:szCs w:val="17"/>
        </w:rPr>
        <w:t>personal assistance</w:t>
      </w:r>
      <w:r w:rsidRPr="0003338F">
        <w:rPr>
          <w:rFonts w:ascii="Arial" w:hAnsi="Arial" w:cs="Arial"/>
          <w:i/>
          <w:iCs/>
          <w:sz w:val="20"/>
          <w:szCs w:val="17"/>
        </w:rPr>
        <w:t xml:space="preserve"> </w:t>
      </w:r>
      <w:r w:rsidR="00EE78B0" w:rsidRPr="0066646A">
        <w:rPr>
          <w:rFonts w:ascii="Arial" w:hAnsi="Arial" w:cs="Arial"/>
          <w:i/>
          <w:iCs/>
          <w:sz w:val="20"/>
          <w:szCs w:val="17"/>
        </w:rPr>
        <w:t>–</w:t>
      </w:r>
      <w:r w:rsidR="00EE78B0">
        <w:rPr>
          <w:rFonts w:ascii="Arial" w:hAnsi="Arial" w:cs="Arial"/>
          <w:i/>
          <w:iCs/>
          <w:sz w:val="20"/>
          <w:szCs w:val="17"/>
        </w:rPr>
        <w:t xml:space="preserve"> </w:t>
      </w:r>
      <w:r w:rsidR="00D42088">
        <w:rPr>
          <w:rFonts w:ascii="Arial" w:hAnsi="Arial" w:cs="Arial"/>
          <w:i/>
          <w:iCs/>
          <w:sz w:val="20"/>
          <w:szCs w:val="17"/>
        </w:rPr>
        <w:t xml:space="preserve">it </w:t>
      </w:r>
      <w:r w:rsidRPr="0003338F">
        <w:rPr>
          <w:rFonts w:ascii="Arial" w:hAnsi="Arial" w:cs="Arial"/>
          <w:i/>
          <w:iCs/>
          <w:sz w:val="20"/>
          <w:szCs w:val="17"/>
        </w:rPr>
        <w:t>is provided in the natural social environment to persons with disabilities and</w:t>
      </w:r>
      <w:r w:rsidR="00FF5D41" w:rsidRPr="0003338F">
        <w:rPr>
          <w:rFonts w:ascii="Arial" w:hAnsi="Arial" w:cs="Arial"/>
          <w:i/>
          <w:iCs/>
          <w:sz w:val="20"/>
          <w:szCs w:val="17"/>
        </w:rPr>
        <w:t xml:space="preserve"> </w:t>
      </w:r>
      <w:r w:rsidRPr="0003338F">
        <w:rPr>
          <w:rFonts w:ascii="Arial" w:hAnsi="Arial" w:cs="Arial"/>
          <w:i/>
          <w:iCs/>
          <w:sz w:val="20"/>
          <w:szCs w:val="17"/>
        </w:rPr>
        <w:t xml:space="preserve">to the elderly </w:t>
      </w:r>
      <w:r w:rsidR="00D42088">
        <w:rPr>
          <w:rFonts w:ascii="Arial" w:hAnsi="Arial" w:cs="Arial"/>
          <w:i/>
          <w:iCs/>
          <w:sz w:val="20"/>
          <w:szCs w:val="17"/>
        </w:rPr>
        <w:t xml:space="preserve">whose </w:t>
      </w:r>
      <w:r w:rsidRPr="0003338F">
        <w:rPr>
          <w:rFonts w:ascii="Arial" w:hAnsi="Arial" w:cs="Arial"/>
          <w:i/>
          <w:iCs/>
          <w:sz w:val="20"/>
          <w:szCs w:val="17"/>
        </w:rPr>
        <w:t xml:space="preserve">conditions require </w:t>
      </w:r>
      <w:r w:rsidR="008A1607">
        <w:rPr>
          <w:rFonts w:ascii="Arial" w:hAnsi="Arial" w:cs="Arial"/>
          <w:i/>
          <w:iCs/>
          <w:sz w:val="20"/>
          <w:szCs w:val="17"/>
        </w:rPr>
        <w:t>the</w:t>
      </w:r>
      <w:r w:rsidR="00CB5764">
        <w:rPr>
          <w:rFonts w:ascii="Arial" w:hAnsi="Arial" w:cs="Arial"/>
          <w:i/>
          <w:iCs/>
          <w:sz w:val="20"/>
          <w:szCs w:val="17"/>
        </w:rPr>
        <w:t> </w:t>
      </w:r>
      <w:r w:rsidRPr="0003338F">
        <w:rPr>
          <w:rFonts w:ascii="Arial" w:hAnsi="Arial" w:cs="Arial"/>
          <w:i/>
          <w:iCs/>
          <w:sz w:val="20"/>
          <w:szCs w:val="17"/>
        </w:rPr>
        <w:t xml:space="preserve">assistance of </w:t>
      </w:r>
      <w:r w:rsidR="00D42088">
        <w:rPr>
          <w:rFonts w:ascii="Arial" w:hAnsi="Arial" w:cs="Arial"/>
          <w:i/>
          <w:iCs/>
          <w:sz w:val="20"/>
          <w:szCs w:val="17"/>
        </w:rPr>
        <w:t>an</w:t>
      </w:r>
      <w:r w:rsidRPr="0003338F">
        <w:rPr>
          <w:rFonts w:ascii="Arial" w:hAnsi="Arial" w:cs="Arial"/>
          <w:i/>
          <w:iCs/>
          <w:sz w:val="20"/>
          <w:szCs w:val="17"/>
        </w:rPr>
        <w:t>other person</w:t>
      </w:r>
      <w:r w:rsidR="00D42088">
        <w:rPr>
          <w:rFonts w:ascii="Arial" w:hAnsi="Arial" w:cs="Arial"/>
          <w:i/>
          <w:iCs/>
          <w:sz w:val="20"/>
          <w:szCs w:val="17"/>
        </w:rPr>
        <w:t>,</w:t>
      </w:r>
      <w:r w:rsidRPr="00534E45">
        <w:rPr>
          <w:rFonts w:ascii="Arial" w:hAnsi="Arial" w:cs="Arial"/>
          <w:i/>
          <w:iCs/>
          <w:sz w:val="20"/>
          <w:szCs w:val="17"/>
        </w:rPr>
        <w:t xml:space="preserve"> with the scope and time agreed in advance. This is a paid service;</w:t>
      </w:r>
    </w:p>
    <w:p w14:paraId="74DA0B32" w14:textId="3BA03B86" w:rsidR="002E7C71" w:rsidRPr="00534E45" w:rsidRDefault="002A2021" w:rsidP="002E7C7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534E45">
        <w:rPr>
          <w:rFonts w:ascii="Arial" w:hAnsi="Arial" w:cs="Arial"/>
          <w:i/>
          <w:iCs/>
          <w:sz w:val="20"/>
          <w:szCs w:val="17"/>
        </w:rPr>
        <w:t>– </w:t>
      </w:r>
      <w:r w:rsidRPr="00534E45">
        <w:rPr>
          <w:rFonts w:ascii="Arial" w:hAnsi="Arial" w:cs="Arial"/>
          <w:b/>
          <w:i/>
          <w:iCs/>
          <w:sz w:val="20"/>
          <w:szCs w:val="17"/>
        </w:rPr>
        <w:t>supported housing</w:t>
      </w:r>
      <w:r w:rsidRPr="00534E45">
        <w:rPr>
          <w:rFonts w:ascii="Arial" w:hAnsi="Arial" w:cs="Arial"/>
          <w:i/>
          <w:iCs/>
          <w:sz w:val="20"/>
          <w:szCs w:val="17"/>
        </w:rPr>
        <w:t xml:space="preserve"> </w:t>
      </w:r>
      <w:r w:rsidR="00EE78B0" w:rsidRPr="0066646A">
        <w:rPr>
          <w:rFonts w:ascii="Arial" w:hAnsi="Arial" w:cs="Arial"/>
          <w:i/>
          <w:iCs/>
          <w:sz w:val="20"/>
          <w:szCs w:val="17"/>
        </w:rPr>
        <w:t>–</w:t>
      </w:r>
      <w:r w:rsidR="00EE78B0">
        <w:rPr>
          <w:rFonts w:ascii="Arial" w:hAnsi="Arial" w:cs="Arial"/>
          <w:i/>
          <w:iCs/>
          <w:sz w:val="20"/>
          <w:szCs w:val="17"/>
        </w:rPr>
        <w:t xml:space="preserve"> </w:t>
      </w:r>
      <w:r w:rsidR="00D42088">
        <w:rPr>
          <w:rFonts w:ascii="Arial" w:hAnsi="Arial" w:cs="Arial"/>
          <w:i/>
          <w:iCs/>
          <w:sz w:val="20"/>
          <w:szCs w:val="17"/>
        </w:rPr>
        <w:t xml:space="preserve">it </w:t>
      </w:r>
      <w:r w:rsidRPr="00534E45">
        <w:rPr>
          <w:rFonts w:ascii="Arial" w:hAnsi="Arial" w:cs="Arial"/>
          <w:i/>
          <w:iCs/>
          <w:sz w:val="20"/>
          <w:szCs w:val="17"/>
        </w:rPr>
        <w:t>is a</w:t>
      </w:r>
      <w:r w:rsidR="005171C6">
        <w:rPr>
          <w:rFonts w:ascii="Arial" w:hAnsi="Arial" w:cs="Arial"/>
          <w:i/>
          <w:iCs/>
          <w:sz w:val="20"/>
          <w:szCs w:val="17"/>
        </w:rPr>
        <w:t>n</w:t>
      </w:r>
      <w:r w:rsidRPr="00534E45">
        <w:rPr>
          <w:rFonts w:ascii="Arial" w:hAnsi="Arial" w:cs="Arial"/>
          <w:i/>
          <w:iCs/>
          <w:sz w:val="20"/>
          <w:szCs w:val="17"/>
        </w:rPr>
        <w:t xml:space="preserve"> on the spot service provided to persons </w:t>
      </w:r>
      <w:r w:rsidRPr="001F5084">
        <w:rPr>
          <w:rFonts w:ascii="Arial" w:hAnsi="Arial" w:cs="Arial"/>
          <w:i/>
          <w:iCs/>
          <w:sz w:val="20"/>
          <w:szCs w:val="17"/>
        </w:rPr>
        <w:t>whose self-</w:t>
      </w:r>
      <w:r w:rsidR="001F5084" w:rsidRPr="000E79D9">
        <w:rPr>
          <w:rFonts w:ascii="Arial" w:hAnsi="Arial" w:cs="Arial"/>
          <w:i/>
          <w:iCs/>
          <w:sz w:val="20"/>
          <w:szCs w:val="17"/>
        </w:rPr>
        <w:t>sufficiency</w:t>
      </w:r>
      <w:r w:rsidR="001F5084" w:rsidRPr="00534E45">
        <w:rPr>
          <w:rFonts w:ascii="Arial" w:hAnsi="Arial" w:cs="Arial"/>
          <w:i/>
          <w:iCs/>
          <w:sz w:val="20"/>
          <w:szCs w:val="17"/>
        </w:rPr>
        <w:t xml:space="preserve"> </w:t>
      </w:r>
      <w:r w:rsidRPr="00534E45">
        <w:rPr>
          <w:rFonts w:ascii="Arial" w:hAnsi="Arial" w:cs="Arial"/>
          <w:i/>
          <w:iCs/>
          <w:sz w:val="20"/>
          <w:szCs w:val="17"/>
        </w:rPr>
        <w:t>is reduced due to</w:t>
      </w:r>
      <w:r w:rsidR="000E79D9">
        <w:rPr>
          <w:rFonts w:ascii="Arial" w:hAnsi="Arial" w:cs="Arial"/>
          <w:i/>
          <w:iCs/>
          <w:sz w:val="20"/>
          <w:szCs w:val="17"/>
        </w:rPr>
        <w:t xml:space="preserve"> their</w:t>
      </w:r>
      <w:r w:rsidRPr="00534E45">
        <w:rPr>
          <w:rFonts w:ascii="Arial" w:hAnsi="Arial" w:cs="Arial"/>
          <w:i/>
          <w:iCs/>
          <w:sz w:val="20"/>
          <w:szCs w:val="17"/>
        </w:rPr>
        <w:t xml:space="preserve"> </w:t>
      </w:r>
      <w:r w:rsidR="000E79D9">
        <w:rPr>
          <w:rFonts w:ascii="Arial" w:hAnsi="Arial" w:cs="Arial"/>
          <w:i/>
          <w:iCs/>
          <w:sz w:val="20"/>
          <w:szCs w:val="17"/>
        </w:rPr>
        <w:t>disability</w:t>
      </w:r>
      <w:r w:rsidRPr="00534E45">
        <w:rPr>
          <w:rFonts w:ascii="Arial" w:hAnsi="Arial" w:cs="Arial"/>
          <w:i/>
          <w:iCs/>
          <w:sz w:val="20"/>
          <w:szCs w:val="17"/>
        </w:rPr>
        <w:t xml:space="preserve"> or a chronic disease, including </w:t>
      </w:r>
      <w:r w:rsidRPr="002A799C">
        <w:rPr>
          <w:rFonts w:ascii="Arial" w:hAnsi="Arial" w:cs="Arial"/>
          <w:i/>
          <w:iCs/>
          <w:sz w:val="20"/>
          <w:szCs w:val="17"/>
        </w:rPr>
        <w:t xml:space="preserve">mental </w:t>
      </w:r>
      <w:r w:rsidR="00AB25FE" w:rsidRPr="00B57F80">
        <w:rPr>
          <w:rFonts w:ascii="Arial" w:hAnsi="Arial" w:cs="Arial"/>
          <w:i/>
          <w:iCs/>
          <w:sz w:val="20"/>
          <w:szCs w:val="17"/>
        </w:rPr>
        <w:t>illnesses</w:t>
      </w:r>
      <w:r w:rsidRPr="00534E45">
        <w:rPr>
          <w:rFonts w:ascii="Arial" w:hAnsi="Arial" w:cs="Arial"/>
          <w:i/>
          <w:iCs/>
          <w:sz w:val="20"/>
          <w:szCs w:val="17"/>
        </w:rPr>
        <w:t xml:space="preserve">, and whose </w:t>
      </w:r>
      <w:r w:rsidR="00B57F80">
        <w:rPr>
          <w:rFonts w:ascii="Arial" w:hAnsi="Arial" w:cs="Arial"/>
          <w:i/>
          <w:iCs/>
          <w:sz w:val="20"/>
          <w:szCs w:val="17"/>
        </w:rPr>
        <w:t>condition</w:t>
      </w:r>
      <w:r w:rsidR="00B57F80" w:rsidRPr="00534E45">
        <w:rPr>
          <w:rFonts w:ascii="Arial" w:hAnsi="Arial" w:cs="Arial"/>
          <w:i/>
          <w:iCs/>
          <w:sz w:val="20"/>
          <w:szCs w:val="17"/>
        </w:rPr>
        <w:t xml:space="preserve"> </w:t>
      </w:r>
      <w:r w:rsidRPr="00534E45">
        <w:rPr>
          <w:rFonts w:ascii="Arial" w:hAnsi="Arial" w:cs="Arial"/>
          <w:i/>
          <w:iCs/>
          <w:sz w:val="20"/>
          <w:szCs w:val="17"/>
        </w:rPr>
        <w:t xml:space="preserve">requires </w:t>
      </w:r>
      <w:r w:rsidR="008A1607">
        <w:rPr>
          <w:rFonts w:ascii="Arial" w:hAnsi="Arial" w:cs="Arial"/>
          <w:i/>
          <w:iCs/>
          <w:sz w:val="20"/>
          <w:szCs w:val="17"/>
        </w:rPr>
        <w:t>the</w:t>
      </w:r>
      <w:r w:rsidR="00CB5764">
        <w:rPr>
          <w:rFonts w:ascii="Arial" w:hAnsi="Arial" w:cs="Arial"/>
          <w:i/>
          <w:iCs/>
          <w:sz w:val="20"/>
          <w:szCs w:val="17"/>
        </w:rPr>
        <w:t> </w:t>
      </w:r>
      <w:r w:rsidRPr="0047448C">
        <w:rPr>
          <w:rFonts w:ascii="Arial" w:hAnsi="Arial" w:cs="Arial"/>
          <w:i/>
          <w:iCs/>
          <w:sz w:val="20"/>
          <w:szCs w:val="17"/>
        </w:rPr>
        <w:t xml:space="preserve">assistance of </w:t>
      </w:r>
      <w:r w:rsidR="00844045" w:rsidRPr="0047448C">
        <w:rPr>
          <w:rFonts w:ascii="Arial" w:hAnsi="Arial" w:cs="Arial"/>
          <w:i/>
          <w:iCs/>
          <w:sz w:val="20"/>
          <w:szCs w:val="17"/>
        </w:rPr>
        <w:t>an</w:t>
      </w:r>
      <w:r w:rsidRPr="0047448C">
        <w:rPr>
          <w:rFonts w:ascii="Arial" w:hAnsi="Arial" w:cs="Arial"/>
          <w:i/>
          <w:iCs/>
          <w:sz w:val="20"/>
          <w:szCs w:val="17"/>
        </w:rPr>
        <w:t xml:space="preserve">other </w:t>
      </w:r>
      <w:r w:rsidRPr="00844045">
        <w:rPr>
          <w:rFonts w:ascii="Arial" w:hAnsi="Arial" w:cs="Arial"/>
          <w:i/>
          <w:iCs/>
          <w:sz w:val="20"/>
          <w:szCs w:val="17"/>
        </w:rPr>
        <w:t>natural</w:t>
      </w:r>
      <w:r w:rsidRPr="00534E45">
        <w:rPr>
          <w:rFonts w:ascii="Arial" w:hAnsi="Arial" w:cs="Arial"/>
          <w:i/>
          <w:iCs/>
          <w:sz w:val="20"/>
          <w:szCs w:val="17"/>
        </w:rPr>
        <w:t xml:space="preserve"> person;</w:t>
      </w:r>
    </w:p>
    <w:p w14:paraId="6BEC71E6" w14:textId="7517940A" w:rsidR="002E7C71" w:rsidRPr="00534E45" w:rsidRDefault="002A2021" w:rsidP="002E7C7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534E45">
        <w:rPr>
          <w:rFonts w:ascii="Arial" w:hAnsi="Arial" w:cs="Arial"/>
          <w:i/>
          <w:iCs/>
          <w:sz w:val="20"/>
          <w:szCs w:val="17"/>
        </w:rPr>
        <w:t>– </w:t>
      </w:r>
      <w:r w:rsidRPr="00534E45">
        <w:rPr>
          <w:rFonts w:ascii="Arial" w:hAnsi="Arial" w:cs="Arial"/>
          <w:b/>
          <w:i/>
          <w:iCs/>
          <w:sz w:val="20"/>
          <w:szCs w:val="17"/>
        </w:rPr>
        <w:t>emergency assistance services</w:t>
      </w:r>
      <w:r w:rsidR="00EE78B0" w:rsidRPr="00CB5764">
        <w:rPr>
          <w:rFonts w:ascii="Arial" w:hAnsi="Arial" w:cs="Arial"/>
          <w:bCs/>
          <w:i/>
          <w:iCs/>
          <w:sz w:val="20"/>
          <w:szCs w:val="17"/>
        </w:rPr>
        <w:t xml:space="preserve"> </w:t>
      </w:r>
      <w:r w:rsidR="00EE78B0" w:rsidRPr="0066646A">
        <w:rPr>
          <w:rFonts w:ascii="Arial" w:hAnsi="Arial" w:cs="Arial"/>
          <w:i/>
          <w:iCs/>
          <w:sz w:val="20"/>
          <w:szCs w:val="17"/>
        </w:rPr>
        <w:t>–</w:t>
      </w:r>
      <w:r w:rsidRPr="00534E45">
        <w:rPr>
          <w:rFonts w:ascii="Arial" w:hAnsi="Arial" w:cs="Arial"/>
          <w:i/>
          <w:iCs/>
          <w:sz w:val="20"/>
          <w:szCs w:val="17"/>
        </w:rPr>
        <w:t xml:space="preserve"> </w:t>
      </w:r>
      <w:r w:rsidR="00F34A26" w:rsidRPr="0047448C">
        <w:rPr>
          <w:rFonts w:ascii="Arial" w:hAnsi="Arial" w:cs="Arial"/>
          <w:i/>
          <w:iCs/>
          <w:sz w:val="20"/>
          <w:szCs w:val="17"/>
        </w:rPr>
        <w:t xml:space="preserve">it </w:t>
      </w:r>
      <w:r w:rsidRPr="0047448C">
        <w:rPr>
          <w:rFonts w:ascii="Arial" w:hAnsi="Arial" w:cs="Arial"/>
          <w:i/>
          <w:iCs/>
          <w:sz w:val="20"/>
          <w:szCs w:val="17"/>
        </w:rPr>
        <w:t>is a field service providing</w:t>
      </w:r>
      <w:r w:rsidRPr="00534E45">
        <w:rPr>
          <w:rFonts w:ascii="Arial" w:hAnsi="Arial" w:cs="Arial"/>
          <w:i/>
          <w:iCs/>
          <w:sz w:val="20"/>
          <w:szCs w:val="17"/>
        </w:rPr>
        <w:t xml:space="preserve"> continuous distance voice and electronic communication with persons exposed to permanent high risks of health damage or life endangerment in case of an abrupt aggravation of their health status and/or abilities;</w:t>
      </w:r>
    </w:p>
    <w:p w14:paraId="68DA84C1" w14:textId="0EEB96F9" w:rsidR="002E7C71" w:rsidRPr="00534E45" w:rsidRDefault="002A2021" w:rsidP="002E7C7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i/>
          <w:iCs/>
          <w:sz w:val="20"/>
          <w:szCs w:val="17"/>
        </w:rPr>
      </w:pPr>
      <w:r w:rsidRPr="00534E45">
        <w:rPr>
          <w:rFonts w:ascii="Arial" w:hAnsi="Arial" w:cs="Arial"/>
          <w:i/>
          <w:iCs/>
          <w:sz w:val="20"/>
          <w:szCs w:val="17"/>
        </w:rPr>
        <w:t>– </w:t>
      </w:r>
      <w:r w:rsidRPr="00534E45">
        <w:rPr>
          <w:rFonts w:ascii="Arial" w:hAnsi="Arial" w:cs="Arial"/>
          <w:b/>
          <w:i/>
          <w:iCs/>
          <w:sz w:val="20"/>
          <w:szCs w:val="17"/>
        </w:rPr>
        <w:t>interpreting services</w:t>
      </w:r>
      <w:r w:rsidRPr="00534E45">
        <w:rPr>
          <w:rFonts w:ascii="Arial" w:hAnsi="Arial" w:cs="Arial"/>
          <w:i/>
          <w:iCs/>
          <w:sz w:val="20"/>
          <w:szCs w:val="17"/>
        </w:rPr>
        <w:t xml:space="preserve"> </w:t>
      </w:r>
      <w:r w:rsidR="00EE78B0" w:rsidRPr="0066646A">
        <w:rPr>
          <w:rFonts w:ascii="Arial" w:hAnsi="Arial" w:cs="Arial"/>
          <w:i/>
          <w:iCs/>
          <w:sz w:val="20"/>
          <w:szCs w:val="17"/>
        </w:rPr>
        <w:t>–</w:t>
      </w:r>
      <w:r w:rsidR="00EE78B0">
        <w:rPr>
          <w:rFonts w:ascii="Arial" w:hAnsi="Arial" w:cs="Arial"/>
          <w:i/>
          <w:iCs/>
          <w:sz w:val="20"/>
          <w:szCs w:val="17"/>
        </w:rPr>
        <w:t xml:space="preserve"> </w:t>
      </w:r>
      <w:r w:rsidRPr="00534E45">
        <w:rPr>
          <w:rFonts w:ascii="Arial" w:hAnsi="Arial" w:cs="Arial"/>
          <w:i/>
          <w:iCs/>
          <w:sz w:val="20"/>
          <w:szCs w:val="17"/>
        </w:rPr>
        <w:t xml:space="preserve">are services provided on the spot, or occasional outsourced services, provided to persons with communication disorders caused by, first of all, sense impairments which hinder common communication with the surroundings without </w:t>
      </w:r>
      <w:r w:rsidRPr="008A1607">
        <w:rPr>
          <w:rFonts w:ascii="Arial" w:hAnsi="Arial" w:cs="Arial"/>
          <w:i/>
          <w:iCs/>
          <w:sz w:val="20"/>
          <w:szCs w:val="17"/>
        </w:rPr>
        <w:t>having an </w:t>
      </w:r>
      <w:r w:rsidRPr="0047448C">
        <w:rPr>
          <w:rFonts w:ascii="Arial" w:hAnsi="Arial" w:cs="Arial"/>
          <w:i/>
          <w:iCs/>
          <w:sz w:val="20"/>
          <w:szCs w:val="17"/>
        </w:rPr>
        <w:t xml:space="preserve">assistance of </w:t>
      </w:r>
      <w:r w:rsidR="004F57D1" w:rsidRPr="004F57D1">
        <w:rPr>
          <w:rFonts w:ascii="Arial" w:hAnsi="Arial" w:cs="Arial"/>
          <w:i/>
          <w:iCs/>
          <w:sz w:val="20"/>
          <w:szCs w:val="17"/>
        </w:rPr>
        <w:t>an</w:t>
      </w:r>
      <w:r w:rsidRPr="004F57D1">
        <w:rPr>
          <w:rFonts w:ascii="Arial" w:hAnsi="Arial" w:cs="Arial"/>
          <w:i/>
          <w:iCs/>
          <w:sz w:val="20"/>
          <w:szCs w:val="17"/>
        </w:rPr>
        <w:t>other</w:t>
      </w:r>
      <w:r w:rsidRPr="00534E45">
        <w:rPr>
          <w:rFonts w:ascii="Arial" w:hAnsi="Arial" w:cs="Arial"/>
          <w:i/>
          <w:iCs/>
          <w:sz w:val="20"/>
          <w:szCs w:val="17"/>
        </w:rPr>
        <w:t xml:space="preserve"> natural person.</w:t>
      </w:r>
    </w:p>
    <w:p w14:paraId="2223D83A" w14:textId="77777777" w:rsidR="007569B8" w:rsidRPr="00534E45" w:rsidRDefault="007569B8">
      <w:pPr>
        <w:pStyle w:val="Normlnweb"/>
        <w:spacing w:before="0" w:beforeAutospacing="0" w:after="0" w:afterAutospacing="0"/>
        <w:jc w:val="both"/>
        <w:rPr>
          <w:rFonts w:ascii="Arial" w:hAnsi="Arial" w:cs="Arial"/>
          <w:i/>
          <w:iCs/>
          <w:color w:val="auto"/>
          <w:sz w:val="20"/>
          <w:szCs w:val="17"/>
          <w:lang w:val="en-GB"/>
        </w:rPr>
      </w:pPr>
    </w:p>
    <w:p w14:paraId="542AE310" w14:textId="77777777" w:rsidR="0020320A" w:rsidRPr="00534E45" w:rsidRDefault="0020320A">
      <w:pPr>
        <w:pStyle w:val="Normlnweb"/>
        <w:spacing w:before="0" w:beforeAutospacing="0" w:after="0" w:afterAutospacing="0"/>
        <w:jc w:val="both"/>
        <w:rPr>
          <w:rFonts w:ascii="Arial" w:hAnsi="Arial" w:cs="Arial"/>
          <w:i/>
          <w:iCs/>
          <w:color w:val="auto"/>
          <w:sz w:val="20"/>
          <w:szCs w:val="17"/>
          <w:lang w:val="en-GB"/>
        </w:rPr>
      </w:pPr>
    </w:p>
    <w:p w14:paraId="0C55CD49" w14:textId="5C247A5B" w:rsidR="0020320A" w:rsidRPr="00534E45" w:rsidRDefault="002A2021">
      <w:pPr>
        <w:pStyle w:val="Normlnweb"/>
        <w:spacing w:before="0" w:beforeAutospacing="0" w:after="0" w:afterAutospacing="0"/>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Table </w:t>
      </w:r>
      <w:r w:rsidRPr="00534E45">
        <w:rPr>
          <w:rFonts w:ascii="Arial" w:hAnsi="Arial" w:cs="Arial"/>
          <w:b/>
          <w:bCs/>
          <w:i/>
          <w:iCs/>
          <w:color w:val="auto"/>
          <w:sz w:val="20"/>
          <w:szCs w:val="17"/>
          <w:lang w:val="en-GB"/>
        </w:rPr>
        <w:t>26</w:t>
      </w:r>
      <w:r w:rsidRPr="00534E45">
        <w:rPr>
          <w:rFonts w:ascii="Arial" w:hAnsi="Arial" w:cs="Arial"/>
          <w:i/>
          <w:iCs/>
          <w:color w:val="auto"/>
          <w:sz w:val="20"/>
          <w:szCs w:val="17"/>
          <w:lang w:val="en-GB"/>
        </w:rPr>
        <w:t>-</w:t>
      </w:r>
      <w:r w:rsidR="00CC2774">
        <w:rPr>
          <w:rFonts w:ascii="Arial" w:hAnsi="Arial" w:cs="Arial"/>
          <w:i/>
          <w:iCs/>
          <w:color w:val="auto"/>
          <w:sz w:val="20"/>
          <w:szCs w:val="17"/>
          <w:lang w:val="en-GB"/>
        </w:rPr>
        <w:t>20</w:t>
      </w:r>
      <w:r w:rsidR="00CC2774" w:rsidRPr="00534E45">
        <w:rPr>
          <w:rFonts w:ascii="Arial" w:hAnsi="Arial" w:cs="Arial"/>
          <w:i/>
          <w:iCs/>
          <w:color w:val="auto"/>
          <w:sz w:val="20"/>
          <w:szCs w:val="17"/>
          <w:lang w:val="en-GB"/>
        </w:rPr>
        <w:t xml:space="preserve"> </w:t>
      </w:r>
      <w:r w:rsidRPr="00534E45">
        <w:rPr>
          <w:rFonts w:ascii="Arial" w:hAnsi="Arial" w:cs="Arial"/>
          <w:b/>
          <w:bCs/>
          <w:i/>
          <w:iCs/>
          <w:color w:val="auto"/>
          <w:sz w:val="20"/>
          <w:szCs w:val="17"/>
          <w:lang w:val="en-GB"/>
        </w:rPr>
        <w:t>Expenditure on social protection according to the ESSPROS core system</w:t>
      </w:r>
    </w:p>
    <w:p w14:paraId="52B10F48" w14:textId="77777777" w:rsidR="0020320A" w:rsidRPr="00534E45" w:rsidRDefault="002A2021">
      <w:pPr>
        <w:autoSpaceDE w:val="0"/>
        <w:autoSpaceDN w:val="0"/>
        <w:adjustRightInd w:val="0"/>
        <w:spacing w:before="120"/>
        <w:ind w:firstLine="709"/>
        <w:jc w:val="both"/>
        <w:rPr>
          <w:rFonts w:ascii="Arial" w:hAnsi="Arial" w:cs="Arial"/>
          <w:i/>
          <w:iCs/>
          <w:sz w:val="20"/>
          <w:szCs w:val="20"/>
        </w:rPr>
      </w:pPr>
      <w:r w:rsidRPr="00534E45">
        <w:rPr>
          <w:rFonts w:ascii="Arial" w:hAnsi="Arial" w:cs="Arial"/>
          <w:i/>
          <w:iCs/>
          <w:sz w:val="20"/>
          <w:szCs w:val="17"/>
        </w:rPr>
        <w:t>The European System of integrated Social PROtection Statistics (ESSPROS) was developed by Eurostat in accordance with the Regulation (EC) No</w:t>
      </w:r>
      <w:r w:rsidRPr="00534E45">
        <w:rPr>
          <w:rFonts w:ascii="Arial" w:hAnsi="Arial" w:cs="Arial"/>
          <w:bCs/>
          <w:i/>
          <w:iCs/>
          <w:sz w:val="20"/>
          <w:szCs w:val="17"/>
        </w:rPr>
        <w:t> </w:t>
      </w:r>
      <w:r w:rsidRPr="00534E45">
        <w:rPr>
          <w:rFonts w:ascii="Arial" w:hAnsi="Arial" w:cs="Arial"/>
          <w:i/>
          <w:iCs/>
          <w:sz w:val="20"/>
          <w:szCs w:val="17"/>
        </w:rPr>
        <w:t xml:space="preserve">458/2007 of the European Parliament and of the Council of 25 April 2007 on the European system of integrated social protection statistics (ESSPROS). The ESSPROS is a common framework enabling comprehensive international comparison of administrative data on social benefits to households and their financing in the EU Member States. In the ESSPROS core system the concept of </w:t>
      </w:r>
      <w:r w:rsidRPr="00534E45">
        <w:rPr>
          <w:rFonts w:ascii="Arial" w:hAnsi="Arial" w:cs="Arial"/>
          <w:b/>
          <w:bCs/>
          <w:i/>
          <w:iCs/>
          <w:sz w:val="20"/>
          <w:szCs w:val="17"/>
        </w:rPr>
        <w:t>social protection</w:t>
      </w:r>
      <w:r w:rsidRPr="00534E45">
        <w:rPr>
          <w:rFonts w:ascii="Arial" w:hAnsi="Arial" w:cs="Arial"/>
          <w:i/>
          <w:iCs/>
          <w:sz w:val="20"/>
          <w:szCs w:val="17"/>
        </w:rPr>
        <w:t xml:space="preserve"> is defined as </w:t>
      </w:r>
      <w:r w:rsidRPr="00534E45">
        <w:rPr>
          <w:rFonts w:ascii="Arial" w:hAnsi="Arial" w:cs="Arial"/>
          <w:i/>
          <w:iCs/>
          <w:sz w:val="20"/>
          <w:szCs w:val="20"/>
        </w:rPr>
        <w:t>all interventions from public or private bodies intended to relieve financial burden of households following from numerous risks or needs. Groups of risks and/or needs relate to respective functions of social protection of the ESSSPROS system, which are established as follows:</w:t>
      </w:r>
    </w:p>
    <w:p w14:paraId="6DA42BF9" w14:textId="2DF4B6C6" w:rsidR="0020320A" w:rsidRPr="00534E45"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lastRenderedPageBreak/>
        <w:t>– </w:t>
      </w:r>
      <w:r w:rsidRPr="00534E45">
        <w:rPr>
          <w:rFonts w:ascii="Arial" w:hAnsi="Arial" w:cs="Arial"/>
          <w:b/>
          <w:bCs/>
          <w:i/>
          <w:iCs/>
          <w:color w:val="auto"/>
          <w:sz w:val="20"/>
          <w:szCs w:val="17"/>
          <w:lang w:val="en-GB"/>
        </w:rPr>
        <w:t>sickness/health care</w:t>
      </w:r>
      <w:r w:rsidRPr="00534E45">
        <w:rPr>
          <w:rFonts w:ascii="Arial" w:hAnsi="Arial" w:cs="Arial"/>
          <w:i/>
          <w:iCs/>
          <w:color w:val="auto"/>
          <w:sz w:val="20"/>
          <w:szCs w:val="17"/>
          <w:lang w:val="en-GB"/>
        </w:rPr>
        <w:t xml:space="preserve"> </w:t>
      </w:r>
      <w:r w:rsidRPr="0047448C">
        <w:rPr>
          <w:rFonts w:ascii="Arial" w:hAnsi="Arial" w:cs="Arial"/>
          <w:i/>
          <w:iCs/>
          <w:color w:val="auto"/>
          <w:sz w:val="20"/>
          <w:szCs w:val="17"/>
          <w:lang w:val="en-GB"/>
        </w:rPr>
        <w:t xml:space="preserve">– income maintenance and support in cash </w:t>
      </w:r>
      <w:r w:rsidRPr="00064A0D">
        <w:rPr>
          <w:rFonts w:ascii="Arial" w:hAnsi="Arial" w:cs="Arial"/>
          <w:i/>
          <w:iCs/>
          <w:color w:val="auto"/>
          <w:sz w:val="20"/>
          <w:szCs w:val="17"/>
          <w:lang w:val="en-GB"/>
        </w:rPr>
        <w:t>in</w:t>
      </w:r>
      <w:r w:rsidRPr="00534E45">
        <w:rPr>
          <w:rFonts w:ascii="Arial" w:hAnsi="Arial" w:cs="Arial"/>
          <w:i/>
          <w:iCs/>
          <w:color w:val="auto"/>
          <w:sz w:val="20"/>
          <w:szCs w:val="17"/>
          <w:lang w:val="en-GB"/>
        </w:rPr>
        <w:t xml:space="preserve"> connection with physical or mental illness, excluding disability. Health </w:t>
      </w:r>
      <w:r w:rsidRPr="0047448C">
        <w:rPr>
          <w:rFonts w:ascii="Arial" w:hAnsi="Arial" w:cs="Arial"/>
          <w:i/>
          <w:iCs/>
          <w:color w:val="auto"/>
          <w:sz w:val="20"/>
          <w:szCs w:val="17"/>
          <w:lang w:val="en-GB"/>
        </w:rPr>
        <w:t xml:space="preserve">care </w:t>
      </w:r>
      <w:r w:rsidR="00064A0D" w:rsidRPr="0047448C">
        <w:rPr>
          <w:rFonts w:ascii="Arial" w:hAnsi="Arial" w:cs="Arial"/>
          <w:i/>
          <w:iCs/>
          <w:color w:val="auto"/>
          <w:sz w:val="20"/>
          <w:szCs w:val="17"/>
          <w:lang w:val="en-GB"/>
        </w:rPr>
        <w:t>int</w:t>
      </w:r>
      <w:r w:rsidRPr="0047448C">
        <w:rPr>
          <w:rFonts w:ascii="Arial" w:hAnsi="Arial" w:cs="Arial"/>
          <w:i/>
          <w:iCs/>
          <w:color w:val="auto"/>
          <w:sz w:val="20"/>
          <w:szCs w:val="17"/>
          <w:lang w:val="en-GB"/>
        </w:rPr>
        <w:t>ended to</w:t>
      </w:r>
      <w:r w:rsidRPr="00534E45">
        <w:rPr>
          <w:rFonts w:ascii="Arial" w:hAnsi="Arial" w:cs="Arial"/>
          <w:i/>
          <w:iCs/>
          <w:color w:val="auto"/>
          <w:sz w:val="20"/>
          <w:szCs w:val="17"/>
          <w:lang w:val="en-GB"/>
        </w:rPr>
        <w:t xml:space="preserve"> maintain, restore or improve </w:t>
      </w:r>
      <w:r w:rsidR="00064A0D">
        <w:rPr>
          <w:rFonts w:ascii="Arial" w:hAnsi="Arial" w:cs="Arial"/>
          <w:i/>
          <w:iCs/>
          <w:color w:val="auto"/>
          <w:sz w:val="20"/>
          <w:szCs w:val="17"/>
          <w:lang w:val="en-GB"/>
        </w:rPr>
        <w:t>the</w:t>
      </w:r>
      <w:r w:rsidR="00CB5764">
        <w:rPr>
          <w:rFonts w:ascii="Arial" w:hAnsi="Arial" w:cs="Arial"/>
          <w:i/>
          <w:iCs/>
          <w:color w:val="auto"/>
          <w:sz w:val="20"/>
          <w:szCs w:val="17"/>
          <w:lang w:val="en-GB"/>
        </w:rPr>
        <w:t> </w:t>
      </w:r>
      <w:r w:rsidRPr="00534E45">
        <w:rPr>
          <w:rFonts w:ascii="Arial" w:hAnsi="Arial" w:cs="Arial"/>
          <w:i/>
          <w:iCs/>
          <w:color w:val="auto"/>
          <w:sz w:val="20"/>
          <w:szCs w:val="17"/>
          <w:lang w:val="en-GB"/>
        </w:rPr>
        <w:t xml:space="preserve">health of the people protected irrespective of the origin </w:t>
      </w:r>
      <w:r w:rsidRPr="0047448C">
        <w:rPr>
          <w:rFonts w:ascii="Arial" w:hAnsi="Arial" w:cs="Arial"/>
          <w:i/>
          <w:iCs/>
          <w:color w:val="auto"/>
          <w:sz w:val="20"/>
          <w:szCs w:val="17"/>
          <w:lang w:val="en-GB"/>
        </w:rPr>
        <w:t>of the disorder;</w:t>
      </w:r>
    </w:p>
    <w:p w14:paraId="4E37E219" w14:textId="41033C45" w:rsidR="0020320A" w:rsidRPr="00534E45"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bCs/>
          <w:i/>
          <w:iCs/>
          <w:color w:val="auto"/>
          <w:sz w:val="20"/>
          <w:szCs w:val="17"/>
          <w:lang w:val="en-GB"/>
        </w:rPr>
        <w:t>disability</w:t>
      </w:r>
      <w:r w:rsidRPr="00534E45">
        <w:rPr>
          <w:rFonts w:ascii="Arial" w:hAnsi="Arial" w:cs="Arial"/>
          <w:i/>
          <w:iCs/>
          <w:color w:val="auto"/>
          <w:sz w:val="20"/>
          <w:szCs w:val="17"/>
          <w:lang w:val="en-GB"/>
        </w:rPr>
        <w:t xml:space="preserve"> </w:t>
      </w:r>
      <w:r w:rsidRPr="0047448C">
        <w:rPr>
          <w:rFonts w:ascii="Arial" w:hAnsi="Arial" w:cs="Arial"/>
          <w:i/>
          <w:iCs/>
          <w:color w:val="auto"/>
          <w:sz w:val="20"/>
          <w:szCs w:val="17"/>
          <w:lang w:val="en-GB"/>
        </w:rPr>
        <w:t>– income maintenance and support in cash or kind (except health care) in connection with the </w:t>
      </w:r>
      <w:r w:rsidRPr="007502A5">
        <w:rPr>
          <w:rFonts w:ascii="Arial" w:hAnsi="Arial" w:cs="Arial"/>
          <w:i/>
          <w:iCs/>
          <w:color w:val="auto"/>
          <w:sz w:val="20"/>
          <w:szCs w:val="17"/>
          <w:lang w:val="en-GB"/>
        </w:rPr>
        <w:t>inability of physically or mentally disabled people</w:t>
      </w:r>
      <w:r w:rsidRPr="00534E45">
        <w:rPr>
          <w:rFonts w:ascii="Arial" w:hAnsi="Arial" w:cs="Arial"/>
          <w:i/>
          <w:iCs/>
          <w:color w:val="auto"/>
          <w:sz w:val="20"/>
          <w:szCs w:val="17"/>
          <w:lang w:val="en-GB"/>
        </w:rPr>
        <w:t xml:space="preserve"> to </w:t>
      </w:r>
      <w:r w:rsidR="00F63EC3">
        <w:rPr>
          <w:rFonts w:ascii="Arial" w:hAnsi="Arial" w:cs="Arial"/>
          <w:i/>
          <w:iCs/>
          <w:color w:val="auto"/>
          <w:sz w:val="20"/>
          <w:szCs w:val="17"/>
          <w:lang w:val="en-GB"/>
        </w:rPr>
        <w:t>engage in</w:t>
      </w:r>
      <w:r w:rsidRPr="00534E45">
        <w:rPr>
          <w:rFonts w:ascii="Arial" w:hAnsi="Arial" w:cs="Arial"/>
          <w:i/>
          <w:iCs/>
          <w:color w:val="auto"/>
          <w:sz w:val="20"/>
          <w:szCs w:val="17"/>
          <w:lang w:val="en-GB"/>
        </w:rPr>
        <w:t xml:space="preserve"> economic and social activities;</w:t>
      </w:r>
    </w:p>
    <w:p w14:paraId="50E9AFA0" w14:textId="77777777" w:rsidR="0020320A" w:rsidRPr="00534E45"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bCs/>
          <w:i/>
          <w:iCs/>
          <w:color w:val="auto"/>
          <w:sz w:val="20"/>
          <w:szCs w:val="17"/>
          <w:lang w:val="en-GB"/>
        </w:rPr>
        <w:t>old age</w:t>
      </w:r>
      <w:r w:rsidRPr="00534E45">
        <w:rPr>
          <w:rFonts w:ascii="Arial" w:hAnsi="Arial" w:cs="Arial"/>
          <w:i/>
          <w:iCs/>
          <w:color w:val="auto"/>
          <w:sz w:val="20"/>
          <w:szCs w:val="17"/>
          <w:lang w:val="en-GB"/>
        </w:rPr>
        <w:t xml:space="preserve"> – income maintenance and support in cash or kind (except health care) in connection with old age;</w:t>
      </w:r>
    </w:p>
    <w:p w14:paraId="30035F19" w14:textId="77777777" w:rsidR="0020320A" w:rsidRPr="00534E45"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bCs/>
          <w:i/>
          <w:iCs/>
          <w:color w:val="auto"/>
          <w:sz w:val="20"/>
          <w:szCs w:val="17"/>
          <w:lang w:val="en-GB"/>
        </w:rPr>
        <w:t>survivors</w:t>
      </w:r>
      <w:r w:rsidRPr="00534E45">
        <w:rPr>
          <w:rFonts w:ascii="Arial" w:hAnsi="Arial" w:cs="Arial"/>
          <w:i/>
          <w:iCs/>
          <w:color w:val="auto"/>
          <w:sz w:val="20"/>
          <w:szCs w:val="17"/>
          <w:lang w:val="en-GB"/>
        </w:rPr>
        <w:t xml:space="preserve"> – income maintenance and support in cash or kind in connection with the death of a family member;</w:t>
      </w:r>
    </w:p>
    <w:p w14:paraId="0C6410FC" w14:textId="4C31CAAF" w:rsidR="0020320A" w:rsidRPr="00534E45"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bCs/>
          <w:i/>
          <w:iCs/>
          <w:color w:val="auto"/>
          <w:sz w:val="20"/>
          <w:szCs w:val="17"/>
          <w:lang w:val="en-GB"/>
        </w:rPr>
        <w:t>family/children</w:t>
      </w:r>
      <w:r w:rsidRPr="00534E45">
        <w:rPr>
          <w:rFonts w:ascii="Arial" w:hAnsi="Arial" w:cs="Arial"/>
          <w:i/>
          <w:iCs/>
          <w:color w:val="auto"/>
          <w:sz w:val="20"/>
          <w:szCs w:val="17"/>
          <w:lang w:val="en-GB"/>
        </w:rPr>
        <w:t xml:space="preserve"> </w:t>
      </w:r>
      <w:r w:rsidRPr="0047448C">
        <w:rPr>
          <w:rFonts w:ascii="Arial" w:hAnsi="Arial" w:cs="Arial"/>
          <w:i/>
          <w:iCs/>
          <w:color w:val="auto"/>
          <w:sz w:val="20"/>
          <w:szCs w:val="17"/>
          <w:lang w:val="en-GB"/>
        </w:rPr>
        <w:t>– support in cash or kind (except</w:t>
      </w:r>
      <w:r w:rsidRPr="00534E45">
        <w:rPr>
          <w:rFonts w:ascii="Arial" w:hAnsi="Arial" w:cs="Arial"/>
          <w:i/>
          <w:iCs/>
          <w:color w:val="auto"/>
          <w:sz w:val="20"/>
          <w:szCs w:val="17"/>
          <w:lang w:val="en-GB"/>
        </w:rPr>
        <w:t xml:space="preserve"> health care) in connection with </w:t>
      </w:r>
      <w:r w:rsidR="00666490">
        <w:rPr>
          <w:rFonts w:ascii="Arial" w:hAnsi="Arial" w:cs="Arial"/>
          <w:i/>
          <w:iCs/>
          <w:color w:val="auto"/>
          <w:sz w:val="20"/>
          <w:szCs w:val="17"/>
          <w:lang w:val="en-GB"/>
        </w:rPr>
        <w:t>the</w:t>
      </w:r>
      <w:r w:rsidR="00CB5764">
        <w:rPr>
          <w:rFonts w:ascii="Arial" w:hAnsi="Arial" w:cs="Arial"/>
          <w:i/>
          <w:iCs/>
          <w:color w:val="auto"/>
          <w:sz w:val="20"/>
          <w:szCs w:val="17"/>
          <w:lang w:val="en-GB"/>
        </w:rPr>
        <w:t> </w:t>
      </w:r>
      <w:r w:rsidRPr="00534E45">
        <w:rPr>
          <w:rFonts w:ascii="Arial" w:hAnsi="Arial" w:cs="Arial"/>
          <w:i/>
          <w:iCs/>
          <w:color w:val="auto"/>
          <w:sz w:val="20"/>
          <w:szCs w:val="17"/>
          <w:lang w:val="en-GB"/>
        </w:rPr>
        <w:t xml:space="preserve">costs of </w:t>
      </w:r>
      <w:r w:rsidRPr="0047448C">
        <w:rPr>
          <w:rFonts w:ascii="Arial" w:hAnsi="Arial" w:cs="Arial"/>
          <w:i/>
          <w:iCs/>
          <w:color w:val="auto"/>
          <w:sz w:val="20"/>
          <w:szCs w:val="17"/>
          <w:lang w:val="en-GB"/>
        </w:rPr>
        <w:t>pregnancy, childbirth and adoption, bringing</w:t>
      </w:r>
      <w:r w:rsidRPr="00534E45">
        <w:rPr>
          <w:rFonts w:ascii="Arial" w:hAnsi="Arial" w:cs="Arial"/>
          <w:i/>
          <w:iCs/>
          <w:color w:val="auto"/>
          <w:sz w:val="20"/>
          <w:szCs w:val="17"/>
          <w:lang w:val="en-GB"/>
        </w:rPr>
        <w:t xml:space="preserve"> up children, and caring for other family members;</w:t>
      </w:r>
    </w:p>
    <w:p w14:paraId="75EC5149" w14:textId="77777777" w:rsidR="0020320A" w:rsidRPr="00534E45"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47448C">
        <w:rPr>
          <w:rFonts w:ascii="Arial" w:hAnsi="Arial" w:cs="Arial"/>
          <w:b/>
          <w:bCs/>
          <w:i/>
          <w:iCs/>
          <w:color w:val="auto"/>
          <w:sz w:val="20"/>
          <w:szCs w:val="17"/>
          <w:lang w:val="en-GB"/>
        </w:rPr>
        <w:t>unemployment</w:t>
      </w:r>
      <w:r w:rsidRPr="0047448C">
        <w:rPr>
          <w:rFonts w:ascii="Arial" w:hAnsi="Arial" w:cs="Arial"/>
          <w:i/>
          <w:iCs/>
          <w:color w:val="auto"/>
          <w:sz w:val="20"/>
          <w:szCs w:val="17"/>
          <w:lang w:val="en-GB"/>
        </w:rPr>
        <w:t xml:space="preserve"> – income maintenance and support in</w:t>
      </w:r>
      <w:r w:rsidRPr="00534E45">
        <w:rPr>
          <w:rFonts w:ascii="Arial" w:hAnsi="Arial" w:cs="Arial"/>
          <w:i/>
          <w:iCs/>
          <w:color w:val="auto"/>
          <w:sz w:val="20"/>
          <w:szCs w:val="17"/>
          <w:lang w:val="en-GB"/>
        </w:rPr>
        <w:t xml:space="preserve"> cash or kind in connection with unemployment;</w:t>
      </w:r>
    </w:p>
    <w:p w14:paraId="05F75123" w14:textId="77777777" w:rsidR="0020320A" w:rsidRPr="00534E45"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bCs/>
          <w:i/>
          <w:iCs/>
          <w:color w:val="auto"/>
          <w:sz w:val="20"/>
          <w:szCs w:val="17"/>
          <w:lang w:val="en-GB"/>
        </w:rPr>
        <w:t>housing</w:t>
      </w:r>
      <w:r w:rsidRPr="00534E45">
        <w:rPr>
          <w:rFonts w:ascii="Arial" w:hAnsi="Arial" w:cs="Arial"/>
          <w:i/>
          <w:iCs/>
          <w:color w:val="auto"/>
          <w:sz w:val="20"/>
          <w:szCs w:val="17"/>
          <w:lang w:val="en-GB"/>
        </w:rPr>
        <w:t xml:space="preserve"> </w:t>
      </w:r>
      <w:r w:rsidRPr="00D42A63">
        <w:rPr>
          <w:rFonts w:ascii="Arial" w:hAnsi="Arial" w:cs="Arial"/>
          <w:i/>
          <w:iCs/>
          <w:color w:val="auto"/>
          <w:sz w:val="20"/>
          <w:szCs w:val="17"/>
          <w:lang w:val="en-GB"/>
        </w:rPr>
        <w:t>– help</w:t>
      </w:r>
      <w:r w:rsidRPr="00B41BA3">
        <w:rPr>
          <w:rFonts w:ascii="Arial" w:hAnsi="Arial" w:cs="Arial"/>
          <w:i/>
          <w:iCs/>
          <w:color w:val="auto"/>
          <w:sz w:val="20"/>
          <w:szCs w:val="17"/>
          <w:lang w:val="en-GB"/>
        </w:rPr>
        <w:t xml:space="preserve"> towards</w:t>
      </w:r>
      <w:r w:rsidRPr="00534E45">
        <w:rPr>
          <w:rFonts w:ascii="Arial" w:hAnsi="Arial" w:cs="Arial"/>
          <w:i/>
          <w:iCs/>
          <w:color w:val="auto"/>
          <w:sz w:val="20"/>
          <w:szCs w:val="17"/>
          <w:lang w:val="en-GB"/>
        </w:rPr>
        <w:t xml:space="preserve"> the cost of housing;</w:t>
      </w:r>
    </w:p>
    <w:p w14:paraId="7BF069AD" w14:textId="77777777" w:rsidR="0020320A" w:rsidRPr="00534E45" w:rsidRDefault="002A2021">
      <w:pPr>
        <w:pStyle w:val="Normlnweb"/>
        <w:spacing w:before="120" w:beforeAutospacing="0" w:after="0" w:afterAutospacing="0"/>
        <w:ind w:left="170" w:hanging="170"/>
        <w:jc w:val="both"/>
        <w:rPr>
          <w:rFonts w:ascii="Arial" w:hAnsi="Arial" w:cs="Arial"/>
          <w:i/>
          <w:iCs/>
          <w:color w:val="auto"/>
          <w:sz w:val="20"/>
          <w:szCs w:val="17"/>
          <w:lang w:val="en-GB"/>
        </w:rPr>
      </w:pPr>
      <w:r w:rsidRPr="00534E45">
        <w:rPr>
          <w:rFonts w:ascii="Arial" w:hAnsi="Arial" w:cs="Arial"/>
          <w:i/>
          <w:iCs/>
          <w:color w:val="auto"/>
          <w:sz w:val="20"/>
          <w:szCs w:val="17"/>
          <w:lang w:val="en-GB"/>
        </w:rPr>
        <w:t>– </w:t>
      </w:r>
      <w:r w:rsidRPr="00534E45">
        <w:rPr>
          <w:rFonts w:ascii="Arial" w:hAnsi="Arial" w:cs="Arial"/>
          <w:b/>
          <w:bCs/>
          <w:i/>
          <w:iCs/>
          <w:color w:val="auto"/>
          <w:sz w:val="20"/>
          <w:szCs w:val="17"/>
          <w:lang w:val="en-GB"/>
        </w:rPr>
        <w:t>social exclusion not elsewhere classified</w:t>
      </w:r>
      <w:r w:rsidRPr="00534E45">
        <w:rPr>
          <w:rFonts w:ascii="Arial" w:hAnsi="Arial" w:cs="Arial"/>
          <w:i/>
          <w:iCs/>
          <w:color w:val="auto"/>
          <w:sz w:val="20"/>
          <w:szCs w:val="17"/>
          <w:lang w:val="en-GB"/>
        </w:rPr>
        <w:t xml:space="preserve"> – benefits in cash or kind (except health care) specifically intended to combat social exclusion where they are not covered by one of the other functions.</w:t>
      </w:r>
    </w:p>
    <w:p w14:paraId="51131A5E" w14:textId="77777777" w:rsidR="0020320A" w:rsidRPr="00534E45" w:rsidRDefault="002A2021">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The core system deals only with social protection provided in the form of cash payments, reimbursements, and directly delivered goods and services to households and individuals.</w:t>
      </w:r>
    </w:p>
    <w:p w14:paraId="64E76030" w14:textId="2F7BB060" w:rsidR="000C7E7F" w:rsidRPr="009D124F" w:rsidRDefault="002A2021">
      <w:pPr>
        <w:pStyle w:val="Normlnweb"/>
        <w:spacing w:before="120" w:beforeAutospacing="0" w:after="0" w:afterAutospacing="0"/>
        <w:ind w:firstLine="709"/>
        <w:jc w:val="both"/>
        <w:rPr>
          <w:rFonts w:ascii="Arial" w:hAnsi="Arial" w:cs="Arial"/>
          <w:i/>
          <w:iCs/>
          <w:color w:val="auto"/>
          <w:sz w:val="20"/>
          <w:szCs w:val="17"/>
          <w:lang w:val="en-GB"/>
        </w:rPr>
      </w:pPr>
      <w:r w:rsidRPr="00534E45">
        <w:rPr>
          <w:rFonts w:ascii="Arial" w:hAnsi="Arial" w:cs="Arial"/>
          <w:i/>
          <w:iCs/>
          <w:color w:val="auto"/>
          <w:sz w:val="20"/>
          <w:szCs w:val="17"/>
          <w:lang w:val="en-GB"/>
        </w:rPr>
        <w:t xml:space="preserve">Methodology of the calculation of expenditure on </w:t>
      </w:r>
      <w:r w:rsidRPr="00534E45">
        <w:rPr>
          <w:rFonts w:ascii="Arial" w:hAnsi="Arial" w:cs="Arial"/>
          <w:bCs/>
          <w:i/>
          <w:iCs/>
          <w:color w:val="auto"/>
          <w:sz w:val="20"/>
          <w:szCs w:val="17"/>
          <w:lang w:val="en-GB"/>
        </w:rPr>
        <w:t>social protection according to the ESSPROS system differs from that applied for expenditure on social security benefits used in other tables in </w:t>
      </w:r>
      <w:r w:rsidR="004E4C37">
        <w:rPr>
          <w:rFonts w:ascii="Arial" w:hAnsi="Arial" w:cs="Arial"/>
          <w:bCs/>
          <w:i/>
          <w:iCs/>
          <w:color w:val="auto"/>
          <w:sz w:val="20"/>
          <w:szCs w:val="17"/>
          <w:lang w:val="en-GB"/>
        </w:rPr>
        <w:t>this</w:t>
      </w:r>
      <w:r w:rsidR="004E4C37" w:rsidRPr="00534E45">
        <w:rPr>
          <w:rFonts w:ascii="Arial" w:hAnsi="Arial" w:cs="Arial"/>
          <w:bCs/>
          <w:i/>
          <w:iCs/>
          <w:color w:val="auto"/>
          <w:sz w:val="20"/>
          <w:szCs w:val="17"/>
          <w:lang w:val="en-GB"/>
        </w:rPr>
        <w:t> </w:t>
      </w:r>
      <w:r w:rsidRPr="00534E45">
        <w:rPr>
          <w:rFonts w:ascii="Arial" w:hAnsi="Arial" w:cs="Arial"/>
          <w:bCs/>
          <w:i/>
          <w:iCs/>
          <w:color w:val="auto"/>
          <w:sz w:val="20"/>
          <w:szCs w:val="17"/>
          <w:lang w:val="en-GB"/>
        </w:rPr>
        <w:t>chapter.</w:t>
      </w:r>
    </w:p>
    <w:p w14:paraId="1B61FBB0" w14:textId="77777777" w:rsidR="0020320A" w:rsidRPr="009D124F" w:rsidRDefault="0020320A">
      <w:pPr>
        <w:pStyle w:val="Normlnweb"/>
        <w:spacing w:before="0" w:beforeAutospacing="0" w:after="0" w:afterAutospacing="0"/>
        <w:jc w:val="both"/>
        <w:rPr>
          <w:rFonts w:ascii="Arial" w:hAnsi="Arial" w:cs="Arial"/>
          <w:i/>
          <w:iCs/>
          <w:color w:val="auto"/>
          <w:sz w:val="20"/>
          <w:szCs w:val="17"/>
          <w:lang w:val="en-GB"/>
        </w:rPr>
      </w:pPr>
    </w:p>
    <w:p w14:paraId="19015825" w14:textId="77777777" w:rsidR="0020320A" w:rsidRPr="009D124F" w:rsidRDefault="0020320A">
      <w:pPr>
        <w:jc w:val="both"/>
        <w:rPr>
          <w:rFonts w:ascii="Arial" w:hAnsi="Arial" w:cs="Arial"/>
          <w:i/>
          <w:iCs/>
          <w:sz w:val="20"/>
          <w:szCs w:val="17"/>
        </w:rPr>
      </w:pPr>
    </w:p>
    <w:p w14:paraId="639F48AC" w14:textId="77777777" w:rsidR="0020320A" w:rsidRPr="009D124F" w:rsidRDefault="002A2021">
      <w:pPr>
        <w:jc w:val="center"/>
        <w:rPr>
          <w:rFonts w:ascii="Arial" w:hAnsi="Arial" w:cs="Arial"/>
          <w:i/>
          <w:iCs/>
          <w:sz w:val="20"/>
          <w:szCs w:val="17"/>
        </w:rPr>
      </w:pPr>
      <w:r w:rsidRPr="009D124F">
        <w:rPr>
          <w:rFonts w:ascii="Arial" w:hAnsi="Arial" w:cs="Arial"/>
          <w:i/>
          <w:iCs/>
          <w:sz w:val="20"/>
          <w:szCs w:val="17"/>
        </w:rPr>
        <w:t>*          *          *</w:t>
      </w:r>
    </w:p>
    <w:p w14:paraId="70B3E864" w14:textId="77777777" w:rsidR="0020320A" w:rsidRPr="009D124F" w:rsidRDefault="0020320A">
      <w:pPr>
        <w:pStyle w:val="Zkladntext"/>
        <w:jc w:val="both"/>
        <w:rPr>
          <w:rFonts w:ascii="Arial" w:hAnsi="Arial" w:cs="Arial"/>
          <w:sz w:val="20"/>
        </w:rPr>
      </w:pPr>
    </w:p>
    <w:p w14:paraId="40E73279" w14:textId="77777777" w:rsidR="0020320A" w:rsidRPr="009D124F" w:rsidRDefault="0020320A">
      <w:pPr>
        <w:pStyle w:val="Zkladntext"/>
        <w:jc w:val="both"/>
        <w:rPr>
          <w:rFonts w:ascii="Arial" w:hAnsi="Arial" w:cs="Arial"/>
          <w:sz w:val="20"/>
        </w:rPr>
      </w:pPr>
    </w:p>
    <w:p w14:paraId="00882666" w14:textId="77777777" w:rsidR="0020320A" w:rsidRPr="009D124F" w:rsidRDefault="002A2021" w:rsidP="001819CE">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firstLine="709"/>
      </w:pPr>
      <w:r w:rsidRPr="009D124F">
        <w:t>Further information can be found on the website of the Czech Statistical Office at:</w:t>
      </w:r>
    </w:p>
    <w:p w14:paraId="0235D3C0" w14:textId="77777777" w:rsidR="000945A0" w:rsidRPr="009D124F" w:rsidRDefault="002A2021">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rPr>
          <w:i w:val="0"/>
        </w:rPr>
      </w:pPr>
      <w:r w:rsidRPr="009D124F">
        <w:rPr>
          <w:i w:val="0"/>
        </w:rPr>
        <w:t>– </w:t>
      </w:r>
      <w:hyperlink r:id="rId8" w:history="1">
        <w:r w:rsidRPr="009D124F">
          <w:rPr>
            <w:rStyle w:val="Hypertextovodkaz"/>
            <w:i w:val="0"/>
          </w:rPr>
          <w:t>www.czso.c</w:t>
        </w:r>
        <w:r w:rsidRPr="009D124F">
          <w:rPr>
            <w:rStyle w:val="Hypertextovodkaz"/>
            <w:i w:val="0"/>
          </w:rPr>
          <w:t>z</w:t>
        </w:r>
        <w:r w:rsidRPr="009D124F">
          <w:rPr>
            <w:rStyle w:val="Hypertextovodkaz"/>
            <w:i w:val="0"/>
          </w:rPr>
          <w:t>/csu/czso/social-security</w:t>
        </w:r>
      </w:hyperlink>
    </w:p>
    <w:p w14:paraId="6609252C" w14:textId="77777777" w:rsidR="0020320A" w:rsidRPr="009D124F" w:rsidRDefault="002A2021">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ind w:firstLine="709"/>
        <w:rPr>
          <w:i w:val="0"/>
          <w:iCs w:val="0"/>
          <w:szCs w:val="17"/>
        </w:rPr>
      </w:pPr>
      <w:r w:rsidRPr="009D124F">
        <w:rPr>
          <w:iCs w:val="0"/>
          <w:szCs w:val="17"/>
        </w:rPr>
        <w:t>or on the websites of other institutions at:</w:t>
      </w:r>
    </w:p>
    <w:p w14:paraId="07E3E5B6" w14:textId="77777777" w:rsidR="0020320A" w:rsidRPr="009D124F" w:rsidRDefault="002A2021">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rPr>
          <w:i w:val="0"/>
          <w:iCs w:val="0"/>
        </w:rPr>
      </w:pPr>
      <w:r w:rsidRPr="009D124F">
        <w:rPr>
          <w:i w:val="0"/>
          <w:iCs w:val="0"/>
          <w:szCs w:val="17"/>
        </w:rPr>
        <w:t>–</w:t>
      </w:r>
      <w:r w:rsidRPr="009D124F">
        <w:rPr>
          <w:i w:val="0"/>
          <w:iCs w:val="0"/>
        </w:rPr>
        <w:t> </w:t>
      </w:r>
      <w:hyperlink r:id="rId9" w:history="1">
        <w:r w:rsidR="00300E67" w:rsidRPr="009D124F">
          <w:rPr>
            <w:rStyle w:val="Hypertextovodkaz"/>
            <w:i w:val="0"/>
            <w:iCs w:val="0"/>
          </w:rPr>
          <w:t>www.mp</w:t>
        </w:r>
        <w:r w:rsidR="00300E67" w:rsidRPr="009D124F">
          <w:rPr>
            <w:rStyle w:val="Hypertextovodkaz"/>
            <w:i w:val="0"/>
            <w:iCs w:val="0"/>
          </w:rPr>
          <w:t>s</w:t>
        </w:r>
        <w:r w:rsidR="00300E67" w:rsidRPr="009D124F">
          <w:rPr>
            <w:rStyle w:val="Hypertextovodkaz"/>
            <w:i w:val="0"/>
            <w:iCs w:val="0"/>
          </w:rPr>
          <w:t>v.cz/web/en</w:t>
        </w:r>
      </w:hyperlink>
      <w:r w:rsidR="00300E67" w:rsidRPr="009D124F">
        <w:rPr>
          <w:i w:val="0"/>
          <w:iCs w:val="0"/>
        </w:rPr>
        <w:t xml:space="preserve"> </w:t>
      </w:r>
      <w:r w:rsidRPr="009D124F">
        <w:rPr>
          <w:i w:val="0"/>
          <w:iCs w:val="0"/>
        </w:rPr>
        <w:t xml:space="preserve">– </w:t>
      </w:r>
      <w:r w:rsidRPr="009D124F">
        <w:t>Minist</w:t>
      </w:r>
      <w:r w:rsidR="004B3AD0" w:rsidRPr="009D124F">
        <w:t>ry of Labour and Social Affairs</w:t>
      </w:r>
    </w:p>
    <w:p w14:paraId="4CF01E61" w14:textId="77777777" w:rsidR="0020320A" w:rsidRPr="00702D84" w:rsidRDefault="002A2021">
      <w:pPr>
        <w:pStyle w:val="Zkladntext2"/>
        <w:tabs>
          <w:tab w:val="clear" w:pos="-1099"/>
          <w:tab w:val="clear" w:pos="-720"/>
          <w:tab w:val="clear" w:pos="0"/>
          <w:tab w:val="clear" w:pos="260"/>
          <w:tab w:val="clear" w:pos="6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120"/>
        <w:rPr>
          <w:i w:val="0"/>
          <w:iCs w:val="0"/>
        </w:rPr>
      </w:pPr>
      <w:r w:rsidRPr="009D124F">
        <w:rPr>
          <w:i w:val="0"/>
          <w:iCs w:val="0"/>
          <w:szCs w:val="17"/>
        </w:rPr>
        <w:t>–</w:t>
      </w:r>
      <w:r w:rsidRPr="009D124F">
        <w:rPr>
          <w:i w:val="0"/>
          <w:iCs w:val="0"/>
        </w:rPr>
        <w:t> </w:t>
      </w:r>
      <w:hyperlink r:id="rId10" w:history="1">
        <w:r w:rsidR="00300E67" w:rsidRPr="009D124F">
          <w:rPr>
            <w:rStyle w:val="Hypertextovodkaz"/>
            <w:i w:val="0"/>
            <w:iCs w:val="0"/>
          </w:rPr>
          <w:t>www.c</w:t>
        </w:r>
        <w:r w:rsidR="00300E67" w:rsidRPr="009D124F">
          <w:rPr>
            <w:rStyle w:val="Hypertextovodkaz"/>
            <w:i w:val="0"/>
            <w:iCs w:val="0"/>
          </w:rPr>
          <w:t>s</w:t>
        </w:r>
        <w:r w:rsidR="00300E67" w:rsidRPr="009D124F">
          <w:rPr>
            <w:rStyle w:val="Hypertextovodkaz"/>
            <w:i w:val="0"/>
            <w:iCs w:val="0"/>
          </w:rPr>
          <w:t>sz.cz/web/en</w:t>
        </w:r>
      </w:hyperlink>
      <w:r w:rsidR="00300E67" w:rsidRPr="009D124F">
        <w:rPr>
          <w:i w:val="0"/>
          <w:iCs w:val="0"/>
        </w:rPr>
        <w:t xml:space="preserve"> </w:t>
      </w:r>
      <w:r w:rsidRPr="009D124F">
        <w:rPr>
          <w:i w:val="0"/>
          <w:iCs w:val="0"/>
        </w:rPr>
        <w:t xml:space="preserve">– </w:t>
      </w:r>
      <w:r w:rsidRPr="009D124F">
        <w:t>Czech Social Security Administration</w:t>
      </w:r>
    </w:p>
    <w:sectPr w:rsidR="0020320A" w:rsidRPr="00702D84" w:rsidSect="005405B2">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A53F" w14:textId="77777777" w:rsidR="00AD320D" w:rsidRDefault="00AD320D" w:rsidP="000C70AA">
      <w:r>
        <w:separator/>
      </w:r>
    </w:p>
  </w:endnote>
  <w:endnote w:type="continuationSeparator" w:id="0">
    <w:p w14:paraId="21E95848" w14:textId="77777777" w:rsidR="00AD320D" w:rsidRDefault="00AD320D" w:rsidP="000C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10cpi">
    <w:altName w:val="Courier New"/>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EF3F" w14:textId="77777777" w:rsidR="00AD320D" w:rsidRDefault="00AD320D" w:rsidP="000C70AA">
      <w:r>
        <w:separator/>
      </w:r>
    </w:p>
  </w:footnote>
  <w:footnote w:type="continuationSeparator" w:id="0">
    <w:p w14:paraId="6C4C8E45" w14:textId="77777777" w:rsidR="00AD320D" w:rsidRDefault="00AD320D" w:rsidP="000C7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065F"/>
    <w:multiLevelType w:val="hybridMultilevel"/>
    <w:tmpl w:val="5024E9B4"/>
    <w:lvl w:ilvl="0" w:tplc="F6420DF2">
      <w:start w:val="24"/>
      <w:numFmt w:val="bullet"/>
      <w:lvlText w:val="-"/>
      <w:lvlJc w:val="left"/>
      <w:pPr>
        <w:tabs>
          <w:tab w:val="num" w:pos="1125"/>
        </w:tabs>
        <w:ind w:left="1125" w:hanging="765"/>
      </w:pPr>
      <w:rPr>
        <w:rFonts w:ascii="Times New Roman" w:eastAsia="Arial Unicode MS"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1D400E"/>
    <w:multiLevelType w:val="hybridMultilevel"/>
    <w:tmpl w:val="8A1845F0"/>
    <w:lvl w:ilvl="0" w:tplc="3814E89E">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 w15:restartNumberingAfterBreak="0">
    <w:nsid w:val="3B66018C"/>
    <w:multiLevelType w:val="hybridMultilevel"/>
    <w:tmpl w:val="3C480474"/>
    <w:lvl w:ilvl="0" w:tplc="55FAB21A">
      <w:start w:val="25"/>
      <w:numFmt w:val="bullet"/>
      <w:lvlText w:val="-"/>
      <w:lvlJc w:val="left"/>
      <w:pPr>
        <w:ind w:left="525" w:hanging="360"/>
      </w:pPr>
      <w:rPr>
        <w:rFonts w:ascii="Arial" w:eastAsia="Arial Unicode MS" w:hAnsi="Arial" w:cs="Arial" w:hint="default"/>
      </w:rPr>
    </w:lvl>
    <w:lvl w:ilvl="1" w:tplc="04050003" w:tentative="1">
      <w:start w:val="1"/>
      <w:numFmt w:val="bullet"/>
      <w:lvlText w:val="o"/>
      <w:lvlJc w:val="left"/>
      <w:pPr>
        <w:ind w:left="1245" w:hanging="360"/>
      </w:pPr>
      <w:rPr>
        <w:rFonts w:ascii="Courier New" w:hAnsi="Courier New" w:cs="Courier New" w:hint="default"/>
      </w:rPr>
    </w:lvl>
    <w:lvl w:ilvl="2" w:tplc="04050005" w:tentative="1">
      <w:start w:val="1"/>
      <w:numFmt w:val="bullet"/>
      <w:lvlText w:val=""/>
      <w:lvlJc w:val="left"/>
      <w:pPr>
        <w:ind w:left="1965" w:hanging="360"/>
      </w:pPr>
      <w:rPr>
        <w:rFonts w:ascii="Wingdings" w:hAnsi="Wingdings" w:hint="default"/>
      </w:rPr>
    </w:lvl>
    <w:lvl w:ilvl="3" w:tplc="04050001" w:tentative="1">
      <w:start w:val="1"/>
      <w:numFmt w:val="bullet"/>
      <w:lvlText w:val=""/>
      <w:lvlJc w:val="left"/>
      <w:pPr>
        <w:ind w:left="2685" w:hanging="360"/>
      </w:pPr>
      <w:rPr>
        <w:rFonts w:ascii="Symbol" w:hAnsi="Symbol" w:hint="default"/>
      </w:rPr>
    </w:lvl>
    <w:lvl w:ilvl="4" w:tplc="04050003" w:tentative="1">
      <w:start w:val="1"/>
      <w:numFmt w:val="bullet"/>
      <w:lvlText w:val="o"/>
      <w:lvlJc w:val="left"/>
      <w:pPr>
        <w:ind w:left="3405" w:hanging="360"/>
      </w:pPr>
      <w:rPr>
        <w:rFonts w:ascii="Courier New" w:hAnsi="Courier New" w:cs="Courier New" w:hint="default"/>
      </w:rPr>
    </w:lvl>
    <w:lvl w:ilvl="5" w:tplc="04050005" w:tentative="1">
      <w:start w:val="1"/>
      <w:numFmt w:val="bullet"/>
      <w:lvlText w:val=""/>
      <w:lvlJc w:val="left"/>
      <w:pPr>
        <w:ind w:left="4125" w:hanging="360"/>
      </w:pPr>
      <w:rPr>
        <w:rFonts w:ascii="Wingdings" w:hAnsi="Wingdings" w:hint="default"/>
      </w:rPr>
    </w:lvl>
    <w:lvl w:ilvl="6" w:tplc="04050001" w:tentative="1">
      <w:start w:val="1"/>
      <w:numFmt w:val="bullet"/>
      <w:lvlText w:val=""/>
      <w:lvlJc w:val="left"/>
      <w:pPr>
        <w:ind w:left="4845" w:hanging="360"/>
      </w:pPr>
      <w:rPr>
        <w:rFonts w:ascii="Symbol" w:hAnsi="Symbol" w:hint="default"/>
      </w:rPr>
    </w:lvl>
    <w:lvl w:ilvl="7" w:tplc="04050003" w:tentative="1">
      <w:start w:val="1"/>
      <w:numFmt w:val="bullet"/>
      <w:lvlText w:val="o"/>
      <w:lvlJc w:val="left"/>
      <w:pPr>
        <w:ind w:left="5565" w:hanging="360"/>
      </w:pPr>
      <w:rPr>
        <w:rFonts w:ascii="Courier New" w:hAnsi="Courier New" w:cs="Courier New" w:hint="default"/>
      </w:rPr>
    </w:lvl>
    <w:lvl w:ilvl="8" w:tplc="04050005" w:tentative="1">
      <w:start w:val="1"/>
      <w:numFmt w:val="bullet"/>
      <w:lvlText w:val=""/>
      <w:lvlJc w:val="left"/>
      <w:pPr>
        <w:ind w:left="6285" w:hanging="360"/>
      </w:pPr>
      <w:rPr>
        <w:rFonts w:ascii="Wingdings" w:hAnsi="Wingdings" w:hint="default"/>
      </w:rPr>
    </w:lvl>
  </w:abstractNum>
  <w:abstractNum w:abstractNumId="3" w15:restartNumberingAfterBreak="0">
    <w:nsid w:val="3C9F6E56"/>
    <w:multiLevelType w:val="hybridMultilevel"/>
    <w:tmpl w:val="92124CCA"/>
    <w:lvl w:ilvl="0" w:tplc="7A6AC78A">
      <w:start w:val="1"/>
      <w:numFmt w:val="decimal"/>
      <w:lvlText w:val="%1."/>
      <w:lvlJc w:val="left"/>
      <w:pPr>
        <w:tabs>
          <w:tab w:val="num" w:pos="1069"/>
        </w:tabs>
        <w:ind w:left="1069" w:hanging="360"/>
      </w:pPr>
      <w:rPr>
        <w:rFonts w:hint="default"/>
        <w:b/>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 w15:restartNumberingAfterBreak="0">
    <w:nsid w:val="48954886"/>
    <w:multiLevelType w:val="hybridMultilevel"/>
    <w:tmpl w:val="1414C516"/>
    <w:lvl w:ilvl="0" w:tplc="EE0023F6">
      <w:start w:val="1"/>
      <w:numFmt w:val="decimal"/>
      <w:lvlText w:val="%1."/>
      <w:lvlJc w:val="left"/>
      <w:pPr>
        <w:tabs>
          <w:tab w:val="num" w:pos="1069"/>
        </w:tabs>
        <w:ind w:left="1069" w:hanging="360"/>
      </w:pPr>
      <w:rPr>
        <w:rFonts w:hint="default"/>
        <w:b/>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5" w15:restartNumberingAfterBreak="0">
    <w:nsid w:val="4E025BE7"/>
    <w:multiLevelType w:val="hybridMultilevel"/>
    <w:tmpl w:val="0B5626B6"/>
    <w:lvl w:ilvl="0" w:tplc="A9268704">
      <w:start w:val="1"/>
      <w:numFmt w:val="decimal"/>
      <w:lvlText w:val="%1."/>
      <w:lvlJc w:val="left"/>
      <w:pPr>
        <w:tabs>
          <w:tab w:val="num" w:pos="1069"/>
        </w:tabs>
        <w:ind w:left="1069" w:hanging="360"/>
      </w:pPr>
      <w:rPr>
        <w:rFonts w:hint="default"/>
        <w:b/>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6" w15:restartNumberingAfterBreak="0">
    <w:nsid w:val="5D721F0A"/>
    <w:multiLevelType w:val="hybridMultilevel"/>
    <w:tmpl w:val="08AC0442"/>
    <w:lvl w:ilvl="0" w:tplc="FCA4CDE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AF9"/>
    <w:rsid w:val="0000129E"/>
    <w:rsid w:val="00002668"/>
    <w:rsid w:val="00002BE1"/>
    <w:rsid w:val="00004B88"/>
    <w:rsid w:val="00005197"/>
    <w:rsid w:val="00005799"/>
    <w:rsid w:val="00007DDE"/>
    <w:rsid w:val="0001018A"/>
    <w:rsid w:val="00014953"/>
    <w:rsid w:val="00016B67"/>
    <w:rsid w:val="00023763"/>
    <w:rsid w:val="000258CF"/>
    <w:rsid w:val="00025AA5"/>
    <w:rsid w:val="00025DCD"/>
    <w:rsid w:val="000300C2"/>
    <w:rsid w:val="0003338F"/>
    <w:rsid w:val="00033487"/>
    <w:rsid w:val="0003512E"/>
    <w:rsid w:val="00035D3C"/>
    <w:rsid w:val="000410FA"/>
    <w:rsid w:val="0004155F"/>
    <w:rsid w:val="00041F12"/>
    <w:rsid w:val="0004337B"/>
    <w:rsid w:val="00046268"/>
    <w:rsid w:val="00050E98"/>
    <w:rsid w:val="0005233C"/>
    <w:rsid w:val="00055BC4"/>
    <w:rsid w:val="00057DDE"/>
    <w:rsid w:val="00062F05"/>
    <w:rsid w:val="00062F83"/>
    <w:rsid w:val="00064021"/>
    <w:rsid w:val="000649A7"/>
    <w:rsid w:val="00064A0D"/>
    <w:rsid w:val="00065421"/>
    <w:rsid w:val="000657F3"/>
    <w:rsid w:val="000701F7"/>
    <w:rsid w:val="000709FA"/>
    <w:rsid w:val="00070C5E"/>
    <w:rsid w:val="0007374E"/>
    <w:rsid w:val="00073C18"/>
    <w:rsid w:val="00074489"/>
    <w:rsid w:val="0007586F"/>
    <w:rsid w:val="000800F2"/>
    <w:rsid w:val="00082A8E"/>
    <w:rsid w:val="00091183"/>
    <w:rsid w:val="00091D06"/>
    <w:rsid w:val="000945A0"/>
    <w:rsid w:val="00096000"/>
    <w:rsid w:val="00097B28"/>
    <w:rsid w:val="00097FE1"/>
    <w:rsid w:val="000A0EE1"/>
    <w:rsid w:val="000A4044"/>
    <w:rsid w:val="000A5165"/>
    <w:rsid w:val="000A5BD8"/>
    <w:rsid w:val="000A7DEF"/>
    <w:rsid w:val="000B4472"/>
    <w:rsid w:val="000B4922"/>
    <w:rsid w:val="000B6AA8"/>
    <w:rsid w:val="000B709E"/>
    <w:rsid w:val="000C0CA5"/>
    <w:rsid w:val="000C175D"/>
    <w:rsid w:val="000C20A2"/>
    <w:rsid w:val="000C38E0"/>
    <w:rsid w:val="000C70AA"/>
    <w:rsid w:val="000C73E9"/>
    <w:rsid w:val="000C7E7F"/>
    <w:rsid w:val="000D00F1"/>
    <w:rsid w:val="000D2B62"/>
    <w:rsid w:val="000D5298"/>
    <w:rsid w:val="000E79D9"/>
    <w:rsid w:val="000F2FED"/>
    <w:rsid w:val="000F6251"/>
    <w:rsid w:val="00100859"/>
    <w:rsid w:val="00100D71"/>
    <w:rsid w:val="00101B3D"/>
    <w:rsid w:val="00101F6B"/>
    <w:rsid w:val="0010251F"/>
    <w:rsid w:val="001070AC"/>
    <w:rsid w:val="00107948"/>
    <w:rsid w:val="001111B0"/>
    <w:rsid w:val="001120FD"/>
    <w:rsid w:val="0011274F"/>
    <w:rsid w:val="001135E5"/>
    <w:rsid w:val="0011790F"/>
    <w:rsid w:val="0012258F"/>
    <w:rsid w:val="001239F2"/>
    <w:rsid w:val="00124684"/>
    <w:rsid w:val="00126048"/>
    <w:rsid w:val="001330AA"/>
    <w:rsid w:val="0013429D"/>
    <w:rsid w:val="0014019E"/>
    <w:rsid w:val="00144656"/>
    <w:rsid w:val="00144A93"/>
    <w:rsid w:val="00144C63"/>
    <w:rsid w:val="00150387"/>
    <w:rsid w:val="001507D4"/>
    <w:rsid w:val="001535EF"/>
    <w:rsid w:val="00156A21"/>
    <w:rsid w:val="00156B31"/>
    <w:rsid w:val="00161332"/>
    <w:rsid w:val="00165D01"/>
    <w:rsid w:val="0016760B"/>
    <w:rsid w:val="00167717"/>
    <w:rsid w:val="00171664"/>
    <w:rsid w:val="001729C7"/>
    <w:rsid w:val="00175621"/>
    <w:rsid w:val="0017737B"/>
    <w:rsid w:val="00180707"/>
    <w:rsid w:val="0018122E"/>
    <w:rsid w:val="001819CE"/>
    <w:rsid w:val="001832E2"/>
    <w:rsid w:val="00183F7A"/>
    <w:rsid w:val="0018546A"/>
    <w:rsid w:val="0018741A"/>
    <w:rsid w:val="00193079"/>
    <w:rsid w:val="0019438F"/>
    <w:rsid w:val="0019439E"/>
    <w:rsid w:val="00195F20"/>
    <w:rsid w:val="001A063E"/>
    <w:rsid w:val="001A24D1"/>
    <w:rsid w:val="001A6F66"/>
    <w:rsid w:val="001A6FC6"/>
    <w:rsid w:val="001B0219"/>
    <w:rsid w:val="001B33DF"/>
    <w:rsid w:val="001C26F0"/>
    <w:rsid w:val="001C47E0"/>
    <w:rsid w:val="001C67BB"/>
    <w:rsid w:val="001C6874"/>
    <w:rsid w:val="001D13D6"/>
    <w:rsid w:val="001D231B"/>
    <w:rsid w:val="001D3008"/>
    <w:rsid w:val="001D39F2"/>
    <w:rsid w:val="001D5AB0"/>
    <w:rsid w:val="001D7610"/>
    <w:rsid w:val="001E1DBF"/>
    <w:rsid w:val="001E2660"/>
    <w:rsid w:val="001E2A9B"/>
    <w:rsid w:val="001E5211"/>
    <w:rsid w:val="001E6594"/>
    <w:rsid w:val="001E6FDD"/>
    <w:rsid w:val="001E7165"/>
    <w:rsid w:val="001E7DD3"/>
    <w:rsid w:val="001F5084"/>
    <w:rsid w:val="001F6655"/>
    <w:rsid w:val="001F756A"/>
    <w:rsid w:val="0020320A"/>
    <w:rsid w:val="0020370C"/>
    <w:rsid w:val="002068D1"/>
    <w:rsid w:val="00212685"/>
    <w:rsid w:val="00213E7E"/>
    <w:rsid w:val="00214385"/>
    <w:rsid w:val="002155D4"/>
    <w:rsid w:val="002160B0"/>
    <w:rsid w:val="00216B08"/>
    <w:rsid w:val="00216E9E"/>
    <w:rsid w:val="00217C12"/>
    <w:rsid w:val="00217E65"/>
    <w:rsid w:val="0022141A"/>
    <w:rsid w:val="00223595"/>
    <w:rsid w:val="00224C79"/>
    <w:rsid w:val="0022675B"/>
    <w:rsid w:val="0023005A"/>
    <w:rsid w:val="002352FF"/>
    <w:rsid w:val="0023594E"/>
    <w:rsid w:val="00235FEE"/>
    <w:rsid w:val="00237AF9"/>
    <w:rsid w:val="00237D97"/>
    <w:rsid w:val="0024023E"/>
    <w:rsid w:val="00243C92"/>
    <w:rsid w:val="00244838"/>
    <w:rsid w:val="00247374"/>
    <w:rsid w:val="002541A9"/>
    <w:rsid w:val="00254226"/>
    <w:rsid w:val="00257746"/>
    <w:rsid w:val="00266E40"/>
    <w:rsid w:val="00267550"/>
    <w:rsid w:val="00272B20"/>
    <w:rsid w:val="00273448"/>
    <w:rsid w:val="002775B1"/>
    <w:rsid w:val="002809D5"/>
    <w:rsid w:val="00283803"/>
    <w:rsid w:val="002847E9"/>
    <w:rsid w:val="002848E0"/>
    <w:rsid w:val="00287BC5"/>
    <w:rsid w:val="00291145"/>
    <w:rsid w:val="0029357C"/>
    <w:rsid w:val="00293C87"/>
    <w:rsid w:val="002A2021"/>
    <w:rsid w:val="002A42CC"/>
    <w:rsid w:val="002A6AAB"/>
    <w:rsid w:val="002A7148"/>
    <w:rsid w:val="002A799C"/>
    <w:rsid w:val="002B02CC"/>
    <w:rsid w:val="002B3B91"/>
    <w:rsid w:val="002B5466"/>
    <w:rsid w:val="002C1308"/>
    <w:rsid w:val="002C53D0"/>
    <w:rsid w:val="002C7B0D"/>
    <w:rsid w:val="002D02F6"/>
    <w:rsid w:val="002E3C93"/>
    <w:rsid w:val="002E61EB"/>
    <w:rsid w:val="002E70B7"/>
    <w:rsid w:val="002E7C71"/>
    <w:rsid w:val="002F12FF"/>
    <w:rsid w:val="002F13EE"/>
    <w:rsid w:val="002F356A"/>
    <w:rsid w:val="002F60EF"/>
    <w:rsid w:val="002F641F"/>
    <w:rsid w:val="003001C7"/>
    <w:rsid w:val="00300E67"/>
    <w:rsid w:val="00304F51"/>
    <w:rsid w:val="00312E45"/>
    <w:rsid w:val="003142EA"/>
    <w:rsid w:val="00314F20"/>
    <w:rsid w:val="00321998"/>
    <w:rsid w:val="003244CA"/>
    <w:rsid w:val="00327850"/>
    <w:rsid w:val="003316F7"/>
    <w:rsid w:val="00331779"/>
    <w:rsid w:val="003343AB"/>
    <w:rsid w:val="00336718"/>
    <w:rsid w:val="003370E8"/>
    <w:rsid w:val="00337F64"/>
    <w:rsid w:val="00341F20"/>
    <w:rsid w:val="00343C0C"/>
    <w:rsid w:val="00345A44"/>
    <w:rsid w:val="00345CD1"/>
    <w:rsid w:val="00351F89"/>
    <w:rsid w:val="00354F9A"/>
    <w:rsid w:val="0035508D"/>
    <w:rsid w:val="003551BF"/>
    <w:rsid w:val="00356053"/>
    <w:rsid w:val="00356C2C"/>
    <w:rsid w:val="00363321"/>
    <w:rsid w:val="00363A59"/>
    <w:rsid w:val="00364D76"/>
    <w:rsid w:val="00365FA9"/>
    <w:rsid w:val="00367875"/>
    <w:rsid w:val="00367ABC"/>
    <w:rsid w:val="00370BBE"/>
    <w:rsid w:val="00370FC2"/>
    <w:rsid w:val="003717D7"/>
    <w:rsid w:val="00377014"/>
    <w:rsid w:val="003772B3"/>
    <w:rsid w:val="0038016D"/>
    <w:rsid w:val="00381FCC"/>
    <w:rsid w:val="003850F1"/>
    <w:rsid w:val="00386C71"/>
    <w:rsid w:val="00386DE8"/>
    <w:rsid w:val="00391D55"/>
    <w:rsid w:val="00392D9D"/>
    <w:rsid w:val="00392EFC"/>
    <w:rsid w:val="00395770"/>
    <w:rsid w:val="003A1912"/>
    <w:rsid w:val="003A27B3"/>
    <w:rsid w:val="003A43E1"/>
    <w:rsid w:val="003B0D30"/>
    <w:rsid w:val="003B2320"/>
    <w:rsid w:val="003B74F8"/>
    <w:rsid w:val="003C1E1F"/>
    <w:rsid w:val="003C4FA6"/>
    <w:rsid w:val="003C56AB"/>
    <w:rsid w:val="003C70D6"/>
    <w:rsid w:val="003C71C4"/>
    <w:rsid w:val="003D2DAE"/>
    <w:rsid w:val="003D306D"/>
    <w:rsid w:val="003D436E"/>
    <w:rsid w:val="003D54D4"/>
    <w:rsid w:val="003D6372"/>
    <w:rsid w:val="003E1C1B"/>
    <w:rsid w:val="003E2DDA"/>
    <w:rsid w:val="003E4F3C"/>
    <w:rsid w:val="003E58D7"/>
    <w:rsid w:val="003E6AD7"/>
    <w:rsid w:val="003F05F9"/>
    <w:rsid w:val="003F128F"/>
    <w:rsid w:val="003F18C9"/>
    <w:rsid w:val="003F3B9F"/>
    <w:rsid w:val="003F4C2F"/>
    <w:rsid w:val="003F5295"/>
    <w:rsid w:val="00401CC0"/>
    <w:rsid w:val="004023B5"/>
    <w:rsid w:val="004032AC"/>
    <w:rsid w:val="00403E89"/>
    <w:rsid w:val="00404FC1"/>
    <w:rsid w:val="00405604"/>
    <w:rsid w:val="00411459"/>
    <w:rsid w:val="00412CC4"/>
    <w:rsid w:val="0041401F"/>
    <w:rsid w:val="0041772C"/>
    <w:rsid w:val="00430047"/>
    <w:rsid w:val="0043014A"/>
    <w:rsid w:val="004311F9"/>
    <w:rsid w:val="00432D75"/>
    <w:rsid w:val="004337C7"/>
    <w:rsid w:val="00436206"/>
    <w:rsid w:val="00445FB1"/>
    <w:rsid w:val="00451E11"/>
    <w:rsid w:val="00455B7C"/>
    <w:rsid w:val="00461693"/>
    <w:rsid w:val="004631CF"/>
    <w:rsid w:val="0046376C"/>
    <w:rsid w:val="00466756"/>
    <w:rsid w:val="0046691D"/>
    <w:rsid w:val="004700B7"/>
    <w:rsid w:val="0047448C"/>
    <w:rsid w:val="00475BE3"/>
    <w:rsid w:val="004778DB"/>
    <w:rsid w:val="00480A6E"/>
    <w:rsid w:val="004829E5"/>
    <w:rsid w:val="0048473B"/>
    <w:rsid w:val="00484D36"/>
    <w:rsid w:val="00486610"/>
    <w:rsid w:val="00487768"/>
    <w:rsid w:val="00491CFC"/>
    <w:rsid w:val="00496A3C"/>
    <w:rsid w:val="004A035D"/>
    <w:rsid w:val="004A071E"/>
    <w:rsid w:val="004A1A1B"/>
    <w:rsid w:val="004A2F5D"/>
    <w:rsid w:val="004A3CC6"/>
    <w:rsid w:val="004A4DFC"/>
    <w:rsid w:val="004A5CB2"/>
    <w:rsid w:val="004B3AD0"/>
    <w:rsid w:val="004B3C24"/>
    <w:rsid w:val="004B3F93"/>
    <w:rsid w:val="004B4866"/>
    <w:rsid w:val="004B5F70"/>
    <w:rsid w:val="004B686A"/>
    <w:rsid w:val="004B74B8"/>
    <w:rsid w:val="004C3542"/>
    <w:rsid w:val="004C4D12"/>
    <w:rsid w:val="004C684A"/>
    <w:rsid w:val="004D171A"/>
    <w:rsid w:val="004D5019"/>
    <w:rsid w:val="004D504D"/>
    <w:rsid w:val="004D5D67"/>
    <w:rsid w:val="004D7427"/>
    <w:rsid w:val="004D7EF1"/>
    <w:rsid w:val="004E0EE1"/>
    <w:rsid w:val="004E1FEA"/>
    <w:rsid w:val="004E405F"/>
    <w:rsid w:val="004E4C37"/>
    <w:rsid w:val="004F1E50"/>
    <w:rsid w:val="004F28D5"/>
    <w:rsid w:val="004F3C30"/>
    <w:rsid w:val="004F5201"/>
    <w:rsid w:val="004F57D1"/>
    <w:rsid w:val="004F5C9F"/>
    <w:rsid w:val="004F73E1"/>
    <w:rsid w:val="004F7A2A"/>
    <w:rsid w:val="005006C2"/>
    <w:rsid w:val="00501599"/>
    <w:rsid w:val="00502824"/>
    <w:rsid w:val="005043A1"/>
    <w:rsid w:val="005061C9"/>
    <w:rsid w:val="00510EB9"/>
    <w:rsid w:val="00511B81"/>
    <w:rsid w:val="00512053"/>
    <w:rsid w:val="00512A01"/>
    <w:rsid w:val="005171C6"/>
    <w:rsid w:val="00524717"/>
    <w:rsid w:val="00525F5C"/>
    <w:rsid w:val="005310F7"/>
    <w:rsid w:val="00531568"/>
    <w:rsid w:val="00534E45"/>
    <w:rsid w:val="005405B2"/>
    <w:rsid w:val="0054172F"/>
    <w:rsid w:val="00545830"/>
    <w:rsid w:val="00546B4E"/>
    <w:rsid w:val="00555578"/>
    <w:rsid w:val="005642C9"/>
    <w:rsid w:val="00564BA4"/>
    <w:rsid w:val="00567C13"/>
    <w:rsid w:val="005703C4"/>
    <w:rsid w:val="00571B96"/>
    <w:rsid w:val="0057261F"/>
    <w:rsid w:val="00573C60"/>
    <w:rsid w:val="00573D9B"/>
    <w:rsid w:val="00576132"/>
    <w:rsid w:val="0057639E"/>
    <w:rsid w:val="00580224"/>
    <w:rsid w:val="00580E0E"/>
    <w:rsid w:val="00584E6A"/>
    <w:rsid w:val="005910AA"/>
    <w:rsid w:val="0059554B"/>
    <w:rsid w:val="005A0103"/>
    <w:rsid w:val="005A2156"/>
    <w:rsid w:val="005A4FA2"/>
    <w:rsid w:val="005B063A"/>
    <w:rsid w:val="005B2B07"/>
    <w:rsid w:val="005B4020"/>
    <w:rsid w:val="005B4A5A"/>
    <w:rsid w:val="005B6DA4"/>
    <w:rsid w:val="005B7A27"/>
    <w:rsid w:val="005B7FDC"/>
    <w:rsid w:val="005C06A0"/>
    <w:rsid w:val="005C344F"/>
    <w:rsid w:val="005D47B2"/>
    <w:rsid w:val="005D4A2F"/>
    <w:rsid w:val="005D6E41"/>
    <w:rsid w:val="005E3BE1"/>
    <w:rsid w:val="005E57A6"/>
    <w:rsid w:val="005E5AE0"/>
    <w:rsid w:val="005E64AB"/>
    <w:rsid w:val="005F16BE"/>
    <w:rsid w:val="005F1CEE"/>
    <w:rsid w:val="005F5626"/>
    <w:rsid w:val="00600124"/>
    <w:rsid w:val="00602974"/>
    <w:rsid w:val="00605F12"/>
    <w:rsid w:val="00606AA6"/>
    <w:rsid w:val="00613622"/>
    <w:rsid w:val="00622496"/>
    <w:rsid w:val="0062271F"/>
    <w:rsid w:val="00623F96"/>
    <w:rsid w:val="00624D8D"/>
    <w:rsid w:val="0062592F"/>
    <w:rsid w:val="006300FB"/>
    <w:rsid w:val="0063195C"/>
    <w:rsid w:val="006324C2"/>
    <w:rsid w:val="00633095"/>
    <w:rsid w:val="006331F6"/>
    <w:rsid w:val="00634457"/>
    <w:rsid w:val="006407D9"/>
    <w:rsid w:val="00640BC8"/>
    <w:rsid w:val="00641F77"/>
    <w:rsid w:val="00642B39"/>
    <w:rsid w:val="0065407C"/>
    <w:rsid w:val="00655314"/>
    <w:rsid w:val="00656533"/>
    <w:rsid w:val="00663447"/>
    <w:rsid w:val="00664448"/>
    <w:rsid w:val="0066587B"/>
    <w:rsid w:val="00666490"/>
    <w:rsid w:val="006709B8"/>
    <w:rsid w:val="00676882"/>
    <w:rsid w:val="00680408"/>
    <w:rsid w:val="00680B5A"/>
    <w:rsid w:val="00682741"/>
    <w:rsid w:val="006864A0"/>
    <w:rsid w:val="00686E82"/>
    <w:rsid w:val="006878C1"/>
    <w:rsid w:val="00692699"/>
    <w:rsid w:val="006947B5"/>
    <w:rsid w:val="006956F4"/>
    <w:rsid w:val="00696DA6"/>
    <w:rsid w:val="006A2B66"/>
    <w:rsid w:val="006A2BFC"/>
    <w:rsid w:val="006A773D"/>
    <w:rsid w:val="006B14A2"/>
    <w:rsid w:val="006B732C"/>
    <w:rsid w:val="006C1781"/>
    <w:rsid w:val="006D3FA3"/>
    <w:rsid w:val="006D77F6"/>
    <w:rsid w:val="006D7D8E"/>
    <w:rsid w:val="006E7204"/>
    <w:rsid w:val="006E7A5F"/>
    <w:rsid w:val="006E7D86"/>
    <w:rsid w:val="00700A2F"/>
    <w:rsid w:val="007014B4"/>
    <w:rsid w:val="00702D84"/>
    <w:rsid w:val="007033D3"/>
    <w:rsid w:val="00705C7E"/>
    <w:rsid w:val="00711969"/>
    <w:rsid w:val="00717292"/>
    <w:rsid w:val="0072168C"/>
    <w:rsid w:val="00721EAF"/>
    <w:rsid w:val="007224A8"/>
    <w:rsid w:val="007233DF"/>
    <w:rsid w:val="0072650A"/>
    <w:rsid w:val="00727229"/>
    <w:rsid w:val="00740275"/>
    <w:rsid w:val="0074044E"/>
    <w:rsid w:val="0074107E"/>
    <w:rsid w:val="007420E8"/>
    <w:rsid w:val="00743714"/>
    <w:rsid w:val="007442DE"/>
    <w:rsid w:val="007502A5"/>
    <w:rsid w:val="00750B12"/>
    <w:rsid w:val="00754F75"/>
    <w:rsid w:val="007569B8"/>
    <w:rsid w:val="00757BBC"/>
    <w:rsid w:val="00761300"/>
    <w:rsid w:val="00765EB2"/>
    <w:rsid w:val="0076704B"/>
    <w:rsid w:val="007723D0"/>
    <w:rsid w:val="00774775"/>
    <w:rsid w:val="00780972"/>
    <w:rsid w:val="007813FE"/>
    <w:rsid w:val="00781D88"/>
    <w:rsid w:val="00785ED4"/>
    <w:rsid w:val="007932CA"/>
    <w:rsid w:val="007979DD"/>
    <w:rsid w:val="007A13B2"/>
    <w:rsid w:val="007A72D8"/>
    <w:rsid w:val="007B532D"/>
    <w:rsid w:val="007B6CF6"/>
    <w:rsid w:val="007B7515"/>
    <w:rsid w:val="007B7590"/>
    <w:rsid w:val="007C5000"/>
    <w:rsid w:val="007D49A9"/>
    <w:rsid w:val="007D5330"/>
    <w:rsid w:val="007D555B"/>
    <w:rsid w:val="007E2460"/>
    <w:rsid w:val="007E580F"/>
    <w:rsid w:val="007E645D"/>
    <w:rsid w:val="007E7A9B"/>
    <w:rsid w:val="007E7FC3"/>
    <w:rsid w:val="007F0469"/>
    <w:rsid w:val="007F3C15"/>
    <w:rsid w:val="007F4D68"/>
    <w:rsid w:val="007F646C"/>
    <w:rsid w:val="007F6853"/>
    <w:rsid w:val="007F6D63"/>
    <w:rsid w:val="007F727E"/>
    <w:rsid w:val="008031C8"/>
    <w:rsid w:val="00803314"/>
    <w:rsid w:val="0080416D"/>
    <w:rsid w:val="00805733"/>
    <w:rsid w:val="0080594E"/>
    <w:rsid w:val="008104D0"/>
    <w:rsid w:val="008109D9"/>
    <w:rsid w:val="008147EB"/>
    <w:rsid w:val="00817455"/>
    <w:rsid w:val="008226E2"/>
    <w:rsid w:val="00822755"/>
    <w:rsid w:val="00823DF1"/>
    <w:rsid w:val="00824CE2"/>
    <w:rsid w:val="00826027"/>
    <w:rsid w:val="008314E4"/>
    <w:rsid w:val="00832B0C"/>
    <w:rsid w:val="00832FB1"/>
    <w:rsid w:val="008351BC"/>
    <w:rsid w:val="00840157"/>
    <w:rsid w:val="00843683"/>
    <w:rsid w:val="00844045"/>
    <w:rsid w:val="008450BC"/>
    <w:rsid w:val="00850FF7"/>
    <w:rsid w:val="0085479A"/>
    <w:rsid w:val="00855121"/>
    <w:rsid w:val="00864DAE"/>
    <w:rsid w:val="00867C61"/>
    <w:rsid w:val="00871B16"/>
    <w:rsid w:val="00871B74"/>
    <w:rsid w:val="00873460"/>
    <w:rsid w:val="0087458B"/>
    <w:rsid w:val="00874FCC"/>
    <w:rsid w:val="008766A5"/>
    <w:rsid w:val="008805AF"/>
    <w:rsid w:val="008812E7"/>
    <w:rsid w:val="00883BAC"/>
    <w:rsid w:val="008870FD"/>
    <w:rsid w:val="00887365"/>
    <w:rsid w:val="00890108"/>
    <w:rsid w:val="00892747"/>
    <w:rsid w:val="00894722"/>
    <w:rsid w:val="008948DD"/>
    <w:rsid w:val="00896498"/>
    <w:rsid w:val="008A1607"/>
    <w:rsid w:val="008A513B"/>
    <w:rsid w:val="008A7BE7"/>
    <w:rsid w:val="008B35AE"/>
    <w:rsid w:val="008B4674"/>
    <w:rsid w:val="008B687B"/>
    <w:rsid w:val="008C133A"/>
    <w:rsid w:val="008C2E04"/>
    <w:rsid w:val="008C3805"/>
    <w:rsid w:val="008C421E"/>
    <w:rsid w:val="008C5010"/>
    <w:rsid w:val="008D366C"/>
    <w:rsid w:val="008E0CAF"/>
    <w:rsid w:val="008E25CF"/>
    <w:rsid w:val="008E2A32"/>
    <w:rsid w:val="008E2F7C"/>
    <w:rsid w:val="008E723E"/>
    <w:rsid w:val="008F02B3"/>
    <w:rsid w:val="008F03D2"/>
    <w:rsid w:val="008F05D9"/>
    <w:rsid w:val="008F14B5"/>
    <w:rsid w:val="008F35FF"/>
    <w:rsid w:val="008F3B7E"/>
    <w:rsid w:val="008F4172"/>
    <w:rsid w:val="008F46EA"/>
    <w:rsid w:val="008F53E8"/>
    <w:rsid w:val="008F7562"/>
    <w:rsid w:val="009013E7"/>
    <w:rsid w:val="00904480"/>
    <w:rsid w:val="009052A5"/>
    <w:rsid w:val="00905C6B"/>
    <w:rsid w:val="00912573"/>
    <w:rsid w:val="00916641"/>
    <w:rsid w:val="00916CEF"/>
    <w:rsid w:val="00921282"/>
    <w:rsid w:val="0092146D"/>
    <w:rsid w:val="0092349C"/>
    <w:rsid w:val="00925D06"/>
    <w:rsid w:val="00930385"/>
    <w:rsid w:val="009311AF"/>
    <w:rsid w:val="009365DA"/>
    <w:rsid w:val="00936837"/>
    <w:rsid w:val="009423F2"/>
    <w:rsid w:val="009436D6"/>
    <w:rsid w:val="009466A0"/>
    <w:rsid w:val="00953CFF"/>
    <w:rsid w:val="009554FE"/>
    <w:rsid w:val="009621D8"/>
    <w:rsid w:val="00964750"/>
    <w:rsid w:val="009651FE"/>
    <w:rsid w:val="009661AA"/>
    <w:rsid w:val="00970FBF"/>
    <w:rsid w:val="00980EAC"/>
    <w:rsid w:val="00982F43"/>
    <w:rsid w:val="009832BA"/>
    <w:rsid w:val="0098368D"/>
    <w:rsid w:val="00987CEE"/>
    <w:rsid w:val="009A336B"/>
    <w:rsid w:val="009A3B8A"/>
    <w:rsid w:val="009A452D"/>
    <w:rsid w:val="009A6FAE"/>
    <w:rsid w:val="009B326A"/>
    <w:rsid w:val="009B5D72"/>
    <w:rsid w:val="009C049C"/>
    <w:rsid w:val="009C0B08"/>
    <w:rsid w:val="009C171A"/>
    <w:rsid w:val="009C5420"/>
    <w:rsid w:val="009C61EC"/>
    <w:rsid w:val="009C6955"/>
    <w:rsid w:val="009D124F"/>
    <w:rsid w:val="009E1234"/>
    <w:rsid w:val="009E2F1F"/>
    <w:rsid w:val="009E304F"/>
    <w:rsid w:val="009E79CF"/>
    <w:rsid w:val="009F263E"/>
    <w:rsid w:val="009F430B"/>
    <w:rsid w:val="009F5766"/>
    <w:rsid w:val="009F6396"/>
    <w:rsid w:val="00A00097"/>
    <w:rsid w:val="00A01FFD"/>
    <w:rsid w:val="00A0204B"/>
    <w:rsid w:val="00A02204"/>
    <w:rsid w:val="00A024F4"/>
    <w:rsid w:val="00A026FE"/>
    <w:rsid w:val="00A05172"/>
    <w:rsid w:val="00A05217"/>
    <w:rsid w:val="00A05445"/>
    <w:rsid w:val="00A05696"/>
    <w:rsid w:val="00A10EEF"/>
    <w:rsid w:val="00A173B8"/>
    <w:rsid w:val="00A212FC"/>
    <w:rsid w:val="00A273CB"/>
    <w:rsid w:val="00A31B88"/>
    <w:rsid w:val="00A32C1C"/>
    <w:rsid w:val="00A3614D"/>
    <w:rsid w:val="00A368F2"/>
    <w:rsid w:val="00A41026"/>
    <w:rsid w:val="00A4323F"/>
    <w:rsid w:val="00A44DC6"/>
    <w:rsid w:val="00A4781F"/>
    <w:rsid w:val="00A5162A"/>
    <w:rsid w:val="00A54FBC"/>
    <w:rsid w:val="00A55F73"/>
    <w:rsid w:val="00A75B43"/>
    <w:rsid w:val="00A75E44"/>
    <w:rsid w:val="00A77D42"/>
    <w:rsid w:val="00A8481A"/>
    <w:rsid w:val="00A860AA"/>
    <w:rsid w:val="00A916AD"/>
    <w:rsid w:val="00A91D08"/>
    <w:rsid w:val="00A97983"/>
    <w:rsid w:val="00AA0A92"/>
    <w:rsid w:val="00AA1151"/>
    <w:rsid w:val="00AA456B"/>
    <w:rsid w:val="00AA531D"/>
    <w:rsid w:val="00AA68A9"/>
    <w:rsid w:val="00AA72AF"/>
    <w:rsid w:val="00AB1745"/>
    <w:rsid w:val="00AB1D6B"/>
    <w:rsid w:val="00AB25FE"/>
    <w:rsid w:val="00AB3C8F"/>
    <w:rsid w:val="00AB519E"/>
    <w:rsid w:val="00AB5C76"/>
    <w:rsid w:val="00AB7125"/>
    <w:rsid w:val="00AD14EA"/>
    <w:rsid w:val="00AD320D"/>
    <w:rsid w:val="00AD3987"/>
    <w:rsid w:val="00AD57CD"/>
    <w:rsid w:val="00AD6B04"/>
    <w:rsid w:val="00AE130A"/>
    <w:rsid w:val="00AE45AD"/>
    <w:rsid w:val="00AF050A"/>
    <w:rsid w:val="00AF223A"/>
    <w:rsid w:val="00AF3A6A"/>
    <w:rsid w:val="00AF566B"/>
    <w:rsid w:val="00AF594A"/>
    <w:rsid w:val="00AF6E71"/>
    <w:rsid w:val="00B00988"/>
    <w:rsid w:val="00B02EFC"/>
    <w:rsid w:val="00B12984"/>
    <w:rsid w:val="00B2751B"/>
    <w:rsid w:val="00B366EF"/>
    <w:rsid w:val="00B40681"/>
    <w:rsid w:val="00B406FA"/>
    <w:rsid w:val="00B41BA3"/>
    <w:rsid w:val="00B42FAB"/>
    <w:rsid w:val="00B50631"/>
    <w:rsid w:val="00B5230F"/>
    <w:rsid w:val="00B55B45"/>
    <w:rsid w:val="00B57F80"/>
    <w:rsid w:val="00B63375"/>
    <w:rsid w:val="00B65FAC"/>
    <w:rsid w:val="00B66F09"/>
    <w:rsid w:val="00B6735E"/>
    <w:rsid w:val="00B675B0"/>
    <w:rsid w:val="00B6763F"/>
    <w:rsid w:val="00B715ED"/>
    <w:rsid w:val="00B7186B"/>
    <w:rsid w:val="00B71B5A"/>
    <w:rsid w:val="00B72CA9"/>
    <w:rsid w:val="00B75027"/>
    <w:rsid w:val="00B765E5"/>
    <w:rsid w:val="00B80E94"/>
    <w:rsid w:val="00B834DF"/>
    <w:rsid w:val="00B86655"/>
    <w:rsid w:val="00B87E3E"/>
    <w:rsid w:val="00B87EF9"/>
    <w:rsid w:val="00B91CE5"/>
    <w:rsid w:val="00B967C5"/>
    <w:rsid w:val="00BA09D3"/>
    <w:rsid w:val="00BA0EDB"/>
    <w:rsid w:val="00BB011B"/>
    <w:rsid w:val="00BB21AB"/>
    <w:rsid w:val="00BB56C0"/>
    <w:rsid w:val="00BB6821"/>
    <w:rsid w:val="00BB6D3B"/>
    <w:rsid w:val="00BB6F14"/>
    <w:rsid w:val="00BC1EFF"/>
    <w:rsid w:val="00BC522A"/>
    <w:rsid w:val="00BC6F8C"/>
    <w:rsid w:val="00BD1D25"/>
    <w:rsid w:val="00BD7682"/>
    <w:rsid w:val="00BE0D97"/>
    <w:rsid w:val="00BE16C3"/>
    <w:rsid w:val="00BE1FF1"/>
    <w:rsid w:val="00BE2EE2"/>
    <w:rsid w:val="00BE3730"/>
    <w:rsid w:val="00BE6B01"/>
    <w:rsid w:val="00BF53EB"/>
    <w:rsid w:val="00BF7AEA"/>
    <w:rsid w:val="00C010C9"/>
    <w:rsid w:val="00C0131D"/>
    <w:rsid w:val="00C01631"/>
    <w:rsid w:val="00C03EEB"/>
    <w:rsid w:val="00C069FE"/>
    <w:rsid w:val="00C11BC5"/>
    <w:rsid w:val="00C13BFF"/>
    <w:rsid w:val="00C14BFA"/>
    <w:rsid w:val="00C163F7"/>
    <w:rsid w:val="00C16856"/>
    <w:rsid w:val="00C23A10"/>
    <w:rsid w:val="00C23A6D"/>
    <w:rsid w:val="00C26B69"/>
    <w:rsid w:val="00C27D06"/>
    <w:rsid w:val="00C30782"/>
    <w:rsid w:val="00C3089E"/>
    <w:rsid w:val="00C318D4"/>
    <w:rsid w:val="00C33859"/>
    <w:rsid w:val="00C40671"/>
    <w:rsid w:val="00C45D8C"/>
    <w:rsid w:val="00C52FE8"/>
    <w:rsid w:val="00C56A56"/>
    <w:rsid w:val="00C63856"/>
    <w:rsid w:val="00C675CF"/>
    <w:rsid w:val="00C70CE4"/>
    <w:rsid w:val="00C766B7"/>
    <w:rsid w:val="00C77715"/>
    <w:rsid w:val="00C80547"/>
    <w:rsid w:val="00C8308A"/>
    <w:rsid w:val="00C834F7"/>
    <w:rsid w:val="00C85BC0"/>
    <w:rsid w:val="00C86182"/>
    <w:rsid w:val="00C8686F"/>
    <w:rsid w:val="00C90D0C"/>
    <w:rsid w:val="00C90E55"/>
    <w:rsid w:val="00C90F74"/>
    <w:rsid w:val="00C931A5"/>
    <w:rsid w:val="00C95533"/>
    <w:rsid w:val="00CA0E8F"/>
    <w:rsid w:val="00CA1162"/>
    <w:rsid w:val="00CA2323"/>
    <w:rsid w:val="00CA2C28"/>
    <w:rsid w:val="00CA3AF5"/>
    <w:rsid w:val="00CA5397"/>
    <w:rsid w:val="00CA6709"/>
    <w:rsid w:val="00CA6ABA"/>
    <w:rsid w:val="00CA72F0"/>
    <w:rsid w:val="00CA759C"/>
    <w:rsid w:val="00CA7CDE"/>
    <w:rsid w:val="00CB4F9F"/>
    <w:rsid w:val="00CB5764"/>
    <w:rsid w:val="00CC2774"/>
    <w:rsid w:val="00CC36AB"/>
    <w:rsid w:val="00CC3A82"/>
    <w:rsid w:val="00CC67B2"/>
    <w:rsid w:val="00CC68BE"/>
    <w:rsid w:val="00CD0BED"/>
    <w:rsid w:val="00CD1FD4"/>
    <w:rsid w:val="00CD2DEB"/>
    <w:rsid w:val="00CD3DFB"/>
    <w:rsid w:val="00CD5546"/>
    <w:rsid w:val="00CE2A91"/>
    <w:rsid w:val="00CE3B32"/>
    <w:rsid w:val="00CE43B8"/>
    <w:rsid w:val="00CE4F08"/>
    <w:rsid w:val="00CE5E9E"/>
    <w:rsid w:val="00CE7E1C"/>
    <w:rsid w:val="00CF2C03"/>
    <w:rsid w:val="00CF2CA4"/>
    <w:rsid w:val="00D00B97"/>
    <w:rsid w:val="00D019D1"/>
    <w:rsid w:val="00D06046"/>
    <w:rsid w:val="00D1026F"/>
    <w:rsid w:val="00D15E20"/>
    <w:rsid w:val="00D168D2"/>
    <w:rsid w:val="00D171A3"/>
    <w:rsid w:val="00D21DC2"/>
    <w:rsid w:val="00D2299B"/>
    <w:rsid w:val="00D26DD7"/>
    <w:rsid w:val="00D26FA7"/>
    <w:rsid w:val="00D27667"/>
    <w:rsid w:val="00D27D37"/>
    <w:rsid w:val="00D322EE"/>
    <w:rsid w:val="00D33949"/>
    <w:rsid w:val="00D34084"/>
    <w:rsid w:val="00D40DAA"/>
    <w:rsid w:val="00D42088"/>
    <w:rsid w:val="00D42A63"/>
    <w:rsid w:val="00D468D2"/>
    <w:rsid w:val="00D470C1"/>
    <w:rsid w:val="00D47B0C"/>
    <w:rsid w:val="00D5134A"/>
    <w:rsid w:val="00D51EE9"/>
    <w:rsid w:val="00D5403E"/>
    <w:rsid w:val="00D5428D"/>
    <w:rsid w:val="00D62022"/>
    <w:rsid w:val="00D66245"/>
    <w:rsid w:val="00D665B5"/>
    <w:rsid w:val="00D676C7"/>
    <w:rsid w:val="00D70759"/>
    <w:rsid w:val="00D70A72"/>
    <w:rsid w:val="00D7267C"/>
    <w:rsid w:val="00D81E88"/>
    <w:rsid w:val="00D849BC"/>
    <w:rsid w:val="00D84AB7"/>
    <w:rsid w:val="00D84B2E"/>
    <w:rsid w:val="00D85D8F"/>
    <w:rsid w:val="00D929F8"/>
    <w:rsid w:val="00D92EB9"/>
    <w:rsid w:val="00D958C7"/>
    <w:rsid w:val="00D95D9C"/>
    <w:rsid w:val="00DA111E"/>
    <w:rsid w:val="00DA2A44"/>
    <w:rsid w:val="00DA47EF"/>
    <w:rsid w:val="00DB2A2B"/>
    <w:rsid w:val="00DB39D6"/>
    <w:rsid w:val="00DB4F7F"/>
    <w:rsid w:val="00DB59A0"/>
    <w:rsid w:val="00DB625E"/>
    <w:rsid w:val="00DB6A99"/>
    <w:rsid w:val="00DB7F05"/>
    <w:rsid w:val="00DC2808"/>
    <w:rsid w:val="00DC6C87"/>
    <w:rsid w:val="00DC72EB"/>
    <w:rsid w:val="00DC7C5F"/>
    <w:rsid w:val="00DD0C5A"/>
    <w:rsid w:val="00DD33EC"/>
    <w:rsid w:val="00DD4EB4"/>
    <w:rsid w:val="00DD61AD"/>
    <w:rsid w:val="00DE0CAE"/>
    <w:rsid w:val="00DE485D"/>
    <w:rsid w:val="00DE4D57"/>
    <w:rsid w:val="00DF17D0"/>
    <w:rsid w:val="00DF1ED3"/>
    <w:rsid w:val="00DF20F2"/>
    <w:rsid w:val="00DF422D"/>
    <w:rsid w:val="00DF5D53"/>
    <w:rsid w:val="00E012E7"/>
    <w:rsid w:val="00E01980"/>
    <w:rsid w:val="00E03F06"/>
    <w:rsid w:val="00E04545"/>
    <w:rsid w:val="00E100CF"/>
    <w:rsid w:val="00E1014C"/>
    <w:rsid w:val="00E11CD6"/>
    <w:rsid w:val="00E13638"/>
    <w:rsid w:val="00E13DDB"/>
    <w:rsid w:val="00E141A3"/>
    <w:rsid w:val="00E15734"/>
    <w:rsid w:val="00E1621B"/>
    <w:rsid w:val="00E17B9C"/>
    <w:rsid w:val="00E212CA"/>
    <w:rsid w:val="00E21A7D"/>
    <w:rsid w:val="00E22BB6"/>
    <w:rsid w:val="00E22BF1"/>
    <w:rsid w:val="00E25A2B"/>
    <w:rsid w:val="00E30770"/>
    <w:rsid w:val="00E316F0"/>
    <w:rsid w:val="00E322A5"/>
    <w:rsid w:val="00E358AC"/>
    <w:rsid w:val="00E36543"/>
    <w:rsid w:val="00E42115"/>
    <w:rsid w:val="00E44AD0"/>
    <w:rsid w:val="00E47001"/>
    <w:rsid w:val="00E52C48"/>
    <w:rsid w:val="00E55277"/>
    <w:rsid w:val="00E606CA"/>
    <w:rsid w:val="00E61B1B"/>
    <w:rsid w:val="00E672A3"/>
    <w:rsid w:val="00E6742E"/>
    <w:rsid w:val="00E713EA"/>
    <w:rsid w:val="00E71566"/>
    <w:rsid w:val="00E77332"/>
    <w:rsid w:val="00E847AB"/>
    <w:rsid w:val="00E85650"/>
    <w:rsid w:val="00E90BA1"/>
    <w:rsid w:val="00E91528"/>
    <w:rsid w:val="00E95996"/>
    <w:rsid w:val="00E969C0"/>
    <w:rsid w:val="00EA60F9"/>
    <w:rsid w:val="00EB6026"/>
    <w:rsid w:val="00EC2318"/>
    <w:rsid w:val="00EC490F"/>
    <w:rsid w:val="00EC520D"/>
    <w:rsid w:val="00EC7CA0"/>
    <w:rsid w:val="00EC7DCC"/>
    <w:rsid w:val="00ED1FC5"/>
    <w:rsid w:val="00EE1674"/>
    <w:rsid w:val="00EE36F8"/>
    <w:rsid w:val="00EE735A"/>
    <w:rsid w:val="00EE78B0"/>
    <w:rsid w:val="00EF194C"/>
    <w:rsid w:val="00EF2331"/>
    <w:rsid w:val="00EF2835"/>
    <w:rsid w:val="00EF45E8"/>
    <w:rsid w:val="00EF4F34"/>
    <w:rsid w:val="00EF5B16"/>
    <w:rsid w:val="00EF6CC8"/>
    <w:rsid w:val="00F00BD8"/>
    <w:rsid w:val="00F04E6D"/>
    <w:rsid w:val="00F05549"/>
    <w:rsid w:val="00F066F9"/>
    <w:rsid w:val="00F109DA"/>
    <w:rsid w:val="00F13C5E"/>
    <w:rsid w:val="00F13D2C"/>
    <w:rsid w:val="00F2119A"/>
    <w:rsid w:val="00F22245"/>
    <w:rsid w:val="00F24B3C"/>
    <w:rsid w:val="00F338A5"/>
    <w:rsid w:val="00F34A26"/>
    <w:rsid w:val="00F37FA7"/>
    <w:rsid w:val="00F4032E"/>
    <w:rsid w:val="00F40622"/>
    <w:rsid w:val="00F47381"/>
    <w:rsid w:val="00F5006E"/>
    <w:rsid w:val="00F50F13"/>
    <w:rsid w:val="00F52023"/>
    <w:rsid w:val="00F52CB8"/>
    <w:rsid w:val="00F56450"/>
    <w:rsid w:val="00F639CB"/>
    <w:rsid w:val="00F63EC3"/>
    <w:rsid w:val="00F64025"/>
    <w:rsid w:val="00F669F9"/>
    <w:rsid w:val="00F71174"/>
    <w:rsid w:val="00F7365C"/>
    <w:rsid w:val="00F803FB"/>
    <w:rsid w:val="00F80A94"/>
    <w:rsid w:val="00F84AF4"/>
    <w:rsid w:val="00F852B8"/>
    <w:rsid w:val="00F950DD"/>
    <w:rsid w:val="00F96C86"/>
    <w:rsid w:val="00FA09DF"/>
    <w:rsid w:val="00FA0EC0"/>
    <w:rsid w:val="00FA64F1"/>
    <w:rsid w:val="00FA6867"/>
    <w:rsid w:val="00FB1064"/>
    <w:rsid w:val="00FB3FDB"/>
    <w:rsid w:val="00FB7C58"/>
    <w:rsid w:val="00FC2A7E"/>
    <w:rsid w:val="00FC535B"/>
    <w:rsid w:val="00FC6506"/>
    <w:rsid w:val="00FD08E0"/>
    <w:rsid w:val="00FD0B93"/>
    <w:rsid w:val="00FD355F"/>
    <w:rsid w:val="00FD3720"/>
    <w:rsid w:val="00FD4BED"/>
    <w:rsid w:val="00FD5850"/>
    <w:rsid w:val="00FD704F"/>
    <w:rsid w:val="00FD7F59"/>
    <w:rsid w:val="00FE3FAB"/>
    <w:rsid w:val="00FE6A3E"/>
    <w:rsid w:val="00FE76CB"/>
    <w:rsid w:val="00FF13AB"/>
    <w:rsid w:val="00FF1447"/>
    <w:rsid w:val="00FF3ACD"/>
    <w:rsid w:val="00FF5AF1"/>
    <w:rsid w:val="00FF5D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D3C9A"/>
  <w15:docId w15:val="{F8EF1CF2-3899-4CD7-A6C9-57609032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5B2"/>
    <w:rPr>
      <w:sz w:val="24"/>
      <w:szCs w:val="24"/>
      <w:lang w:val="en-GB"/>
    </w:rPr>
  </w:style>
  <w:style w:type="paragraph" w:styleId="Nadpis1">
    <w:name w:val="heading 1"/>
    <w:basedOn w:val="Normln"/>
    <w:next w:val="Normln"/>
    <w:link w:val="Nadpis1Char"/>
    <w:qFormat/>
    <w:rsid w:val="005405B2"/>
    <w:pPr>
      <w:keepNext/>
      <w:ind w:left="227" w:hanging="227"/>
      <w:outlineLvl w:val="0"/>
    </w:pPr>
    <w:rPr>
      <w:rFonts w:ascii="Arial" w:hAnsi="Arial"/>
      <w:i/>
      <w:iCs/>
      <w:sz w:val="16"/>
    </w:rPr>
  </w:style>
  <w:style w:type="paragraph" w:styleId="Nadpis2">
    <w:name w:val="heading 2"/>
    <w:basedOn w:val="Normln"/>
    <w:next w:val="Normln"/>
    <w:qFormat/>
    <w:rsid w:val="005405B2"/>
    <w:pPr>
      <w:keepNext/>
      <w:outlineLvl w:val="1"/>
    </w:pPr>
    <w:rPr>
      <w:rFonts w:ascii="Arial" w:hAnsi="Arial" w:cs="Arial"/>
      <w:i/>
      <w:iCs/>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5405B2"/>
    <w:pPr>
      <w:spacing w:before="100" w:beforeAutospacing="1" w:after="100" w:afterAutospacing="1"/>
    </w:pPr>
    <w:rPr>
      <w:rFonts w:ascii="Arial Unicode MS" w:eastAsia="Arial Unicode MS" w:hAnsi="Arial Unicode MS" w:cs="Arial Unicode MS"/>
      <w:color w:val="0078B3"/>
      <w:lang w:val="cs-CZ"/>
    </w:rPr>
  </w:style>
  <w:style w:type="character" w:styleId="Siln">
    <w:name w:val="Strong"/>
    <w:uiPriority w:val="22"/>
    <w:qFormat/>
    <w:rsid w:val="005405B2"/>
    <w:rPr>
      <w:b/>
      <w:bCs/>
    </w:rPr>
  </w:style>
  <w:style w:type="paragraph" w:styleId="Zkladntext">
    <w:name w:val="Body Text"/>
    <w:basedOn w:val="Normln"/>
    <w:semiHidden/>
    <w:rsid w:val="005405B2"/>
    <w:rPr>
      <w:i/>
      <w:iCs/>
      <w:szCs w:val="17"/>
    </w:rPr>
  </w:style>
  <w:style w:type="paragraph" w:styleId="Zkladntext2">
    <w:name w:val="Body Text 2"/>
    <w:basedOn w:val="Normln"/>
    <w:semiHidden/>
    <w:rsid w:val="005405B2"/>
    <w:pPr>
      <w:tabs>
        <w:tab w:val="left" w:pos="-1099"/>
        <w:tab w:val="left" w:pos="-720"/>
        <w:tab w:val="left" w:pos="0"/>
        <w:tab w:val="left" w:pos="260"/>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Arial" w:hAnsi="Arial" w:cs="Arial"/>
      <w:i/>
      <w:iCs/>
      <w:sz w:val="20"/>
    </w:rPr>
  </w:style>
  <w:style w:type="character" w:styleId="Hypertextovodkaz">
    <w:name w:val="Hyperlink"/>
    <w:semiHidden/>
    <w:rsid w:val="005405B2"/>
    <w:rPr>
      <w:color w:val="0000FF"/>
      <w:u w:val="single"/>
    </w:rPr>
  </w:style>
  <w:style w:type="character" w:styleId="Sledovanodkaz">
    <w:name w:val="FollowedHyperlink"/>
    <w:semiHidden/>
    <w:rsid w:val="005405B2"/>
    <w:rPr>
      <w:color w:val="800080"/>
      <w:u w:val="single"/>
    </w:rPr>
  </w:style>
  <w:style w:type="paragraph" w:styleId="Textbubliny">
    <w:name w:val="Balloon Text"/>
    <w:basedOn w:val="Normln"/>
    <w:semiHidden/>
    <w:rsid w:val="008E25CF"/>
    <w:rPr>
      <w:rFonts w:ascii="Tahoma" w:hAnsi="Tahoma" w:cs="Tahoma"/>
      <w:sz w:val="16"/>
      <w:szCs w:val="16"/>
    </w:rPr>
  </w:style>
  <w:style w:type="character" w:customStyle="1" w:styleId="Nadpis1Char">
    <w:name w:val="Nadpis 1 Char"/>
    <w:link w:val="Nadpis1"/>
    <w:rsid w:val="00004B88"/>
    <w:rPr>
      <w:rFonts w:ascii="Arial" w:hAnsi="Arial" w:cs="Arial"/>
      <w:i/>
      <w:iCs/>
      <w:sz w:val="16"/>
      <w:szCs w:val="24"/>
      <w:lang w:val="en-GB"/>
    </w:rPr>
  </w:style>
  <w:style w:type="paragraph" w:styleId="Zhlav">
    <w:name w:val="header"/>
    <w:basedOn w:val="Normln"/>
    <w:link w:val="ZhlavChar"/>
    <w:uiPriority w:val="99"/>
    <w:semiHidden/>
    <w:unhideWhenUsed/>
    <w:rsid w:val="000C70AA"/>
    <w:pPr>
      <w:tabs>
        <w:tab w:val="center" w:pos="4536"/>
        <w:tab w:val="right" w:pos="9072"/>
      </w:tabs>
    </w:pPr>
  </w:style>
  <w:style w:type="character" w:customStyle="1" w:styleId="ZhlavChar">
    <w:name w:val="Záhlaví Char"/>
    <w:link w:val="Zhlav"/>
    <w:uiPriority w:val="99"/>
    <w:semiHidden/>
    <w:rsid w:val="000C70AA"/>
    <w:rPr>
      <w:sz w:val="24"/>
      <w:szCs w:val="24"/>
      <w:lang w:val="en-GB"/>
    </w:rPr>
  </w:style>
  <w:style w:type="paragraph" w:styleId="Zpat">
    <w:name w:val="footer"/>
    <w:basedOn w:val="Normln"/>
    <w:link w:val="ZpatChar"/>
    <w:uiPriority w:val="99"/>
    <w:semiHidden/>
    <w:unhideWhenUsed/>
    <w:rsid w:val="000C70AA"/>
    <w:pPr>
      <w:tabs>
        <w:tab w:val="center" w:pos="4536"/>
        <w:tab w:val="right" w:pos="9072"/>
      </w:tabs>
    </w:pPr>
  </w:style>
  <w:style w:type="character" w:customStyle="1" w:styleId="ZpatChar">
    <w:name w:val="Zápatí Char"/>
    <w:link w:val="Zpat"/>
    <w:uiPriority w:val="99"/>
    <w:semiHidden/>
    <w:rsid w:val="000C70AA"/>
    <w:rPr>
      <w:sz w:val="24"/>
      <w:szCs w:val="24"/>
      <w:lang w:val="en-GB"/>
    </w:rPr>
  </w:style>
  <w:style w:type="character" w:styleId="Odkaznakoment">
    <w:name w:val="annotation reference"/>
    <w:uiPriority w:val="99"/>
    <w:semiHidden/>
    <w:unhideWhenUsed/>
    <w:rsid w:val="000C7E7F"/>
    <w:rPr>
      <w:sz w:val="16"/>
      <w:szCs w:val="16"/>
    </w:rPr>
  </w:style>
  <w:style w:type="paragraph" w:styleId="Textkomente">
    <w:name w:val="annotation text"/>
    <w:basedOn w:val="Normln"/>
    <w:link w:val="TextkomenteChar"/>
    <w:uiPriority w:val="99"/>
    <w:unhideWhenUsed/>
    <w:rsid w:val="000C7E7F"/>
    <w:rPr>
      <w:sz w:val="20"/>
      <w:szCs w:val="20"/>
    </w:rPr>
  </w:style>
  <w:style w:type="character" w:customStyle="1" w:styleId="TextkomenteChar">
    <w:name w:val="Text komentáře Char"/>
    <w:link w:val="Textkomente"/>
    <w:uiPriority w:val="99"/>
    <w:rsid w:val="000C7E7F"/>
    <w:rPr>
      <w:lang w:val="en-GB"/>
    </w:rPr>
  </w:style>
  <w:style w:type="paragraph" w:styleId="Pedmtkomente">
    <w:name w:val="annotation subject"/>
    <w:basedOn w:val="Textkomente"/>
    <w:next w:val="Textkomente"/>
    <w:link w:val="PedmtkomenteChar"/>
    <w:uiPriority w:val="99"/>
    <w:semiHidden/>
    <w:unhideWhenUsed/>
    <w:rsid w:val="000C7E7F"/>
    <w:rPr>
      <w:b/>
      <w:bCs/>
    </w:rPr>
  </w:style>
  <w:style w:type="character" w:customStyle="1" w:styleId="PedmtkomenteChar">
    <w:name w:val="Předmět komentáře Char"/>
    <w:link w:val="Pedmtkomente"/>
    <w:uiPriority w:val="99"/>
    <w:semiHidden/>
    <w:rsid w:val="000C7E7F"/>
    <w:rPr>
      <w:b/>
      <w:bCs/>
      <w:lang w:val="en-GB"/>
    </w:rPr>
  </w:style>
  <w:style w:type="paragraph" w:styleId="Odstavecseseznamem">
    <w:name w:val="List Paragraph"/>
    <w:basedOn w:val="Normln"/>
    <w:uiPriority w:val="34"/>
    <w:qFormat/>
    <w:rsid w:val="00213E7E"/>
    <w:pPr>
      <w:widowControl w:val="0"/>
      <w:autoSpaceDE w:val="0"/>
      <w:autoSpaceDN w:val="0"/>
      <w:adjustRightInd w:val="0"/>
      <w:ind w:left="720"/>
      <w:contextualSpacing/>
    </w:pPr>
    <w:rPr>
      <w:rFonts w:ascii="Courier 10cpi" w:hAnsi="Courier 10cpi"/>
      <w:sz w:val="20"/>
      <w:szCs w:val="20"/>
      <w:lang w:val="cs-CZ"/>
    </w:rPr>
  </w:style>
  <w:style w:type="paragraph" w:styleId="Revize">
    <w:name w:val="Revision"/>
    <w:hidden/>
    <w:uiPriority w:val="99"/>
    <w:semiHidden/>
    <w:rsid w:val="00C85BC0"/>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923396">
      <w:bodyDiv w:val="1"/>
      <w:marLeft w:val="0"/>
      <w:marRight w:val="0"/>
      <w:marTop w:val="0"/>
      <w:marBottom w:val="0"/>
      <w:divBdr>
        <w:top w:val="none" w:sz="0" w:space="0" w:color="auto"/>
        <w:left w:val="none" w:sz="0" w:space="0" w:color="auto"/>
        <w:bottom w:val="none" w:sz="0" w:space="0" w:color="auto"/>
        <w:right w:val="none" w:sz="0" w:space="0" w:color="auto"/>
      </w:divBdr>
    </w:div>
    <w:div w:id="857885862">
      <w:bodyDiv w:val="1"/>
      <w:marLeft w:val="0"/>
      <w:marRight w:val="0"/>
      <w:marTop w:val="0"/>
      <w:marBottom w:val="0"/>
      <w:divBdr>
        <w:top w:val="none" w:sz="0" w:space="0" w:color="auto"/>
        <w:left w:val="none" w:sz="0" w:space="0" w:color="auto"/>
        <w:bottom w:val="none" w:sz="0" w:space="0" w:color="auto"/>
        <w:right w:val="none" w:sz="0" w:space="0" w:color="auto"/>
      </w:divBdr>
      <w:divsChild>
        <w:div w:id="393160868">
          <w:marLeft w:val="0"/>
          <w:marRight w:val="0"/>
          <w:marTop w:val="0"/>
          <w:marBottom w:val="0"/>
          <w:divBdr>
            <w:top w:val="none" w:sz="0" w:space="0" w:color="auto"/>
            <w:left w:val="none" w:sz="0" w:space="0" w:color="auto"/>
            <w:bottom w:val="none" w:sz="0" w:space="0" w:color="auto"/>
            <w:right w:val="none" w:sz="0" w:space="0" w:color="auto"/>
          </w:divBdr>
          <w:divsChild>
            <w:div w:id="41073931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0817260">
      <w:bodyDiv w:val="1"/>
      <w:marLeft w:val="0"/>
      <w:marRight w:val="0"/>
      <w:marTop w:val="0"/>
      <w:marBottom w:val="0"/>
      <w:divBdr>
        <w:top w:val="none" w:sz="0" w:space="0" w:color="auto"/>
        <w:left w:val="none" w:sz="0" w:space="0" w:color="auto"/>
        <w:bottom w:val="none" w:sz="0" w:space="0" w:color="auto"/>
        <w:right w:val="none" w:sz="0" w:space="0" w:color="auto"/>
      </w:divBdr>
    </w:div>
    <w:div w:id="2111508938">
      <w:bodyDiv w:val="1"/>
      <w:marLeft w:val="0"/>
      <w:marRight w:val="0"/>
      <w:marTop w:val="0"/>
      <w:marBottom w:val="0"/>
      <w:divBdr>
        <w:top w:val="none" w:sz="0" w:space="0" w:color="auto"/>
        <w:left w:val="none" w:sz="0" w:space="0" w:color="auto"/>
        <w:bottom w:val="none" w:sz="0" w:space="0" w:color="auto"/>
        <w:right w:val="none" w:sz="0" w:space="0" w:color="auto"/>
      </w:divBdr>
      <w:divsChild>
        <w:div w:id="154301955">
          <w:marLeft w:val="0"/>
          <w:marRight w:val="0"/>
          <w:marTop w:val="0"/>
          <w:marBottom w:val="0"/>
          <w:divBdr>
            <w:top w:val="none" w:sz="0" w:space="0" w:color="auto"/>
            <w:left w:val="none" w:sz="0" w:space="0" w:color="auto"/>
            <w:bottom w:val="none" w:sz="0" w:space="0" w:color="auto"/>
            <w:right w:val="none" w:sz="0" w:space="0" w:color="auto"/>
          </w:divBdr>
        </w:div>
        <w:div w:id="160463396">
          <w:marLeft w:val="0"/>
          <w:marRight w:val="0"/>
          <w:marTop w:val="0"/>
          <w:marBottom w:val="0"/>
          <w:divBdr>
            <w:top w:val="none" w:sz="0" w:space="0" w:color="auto"/>
            <w:left w:val="none" w:sz="0" w:space="0" w:color="auto"/>
            <w:bottom w:val="none" w:sz="0" w:space="0" w:color="auto"/>
            <w:right w:val="none" w:sz="0" w:space="0" w:color="auto"/>
          </w:divBdr>
        </w:div>
        <w:div w:id="1293365671">
          <w:marLeft w:val="0"/>
          <w:marRight w:val="0"/>
          <w:marTop w:val="0"/>
          <w:marBottom w:val="0"/>
          <w:divBdr>
            <w:top w:val="none" w:sz="0" w:space="0" w:color="auto"/>
            <w:left w:val="none" w:sz="0" w:space="0" w:color="auto"/>
            <w:bottom w:val="none" w:sz="0" w:space="0" w:color="auto"/>
            <w:right w:val="none" w:sz="0" w:space="0" w:color="auto"/>
          </w:divBdr>
        </w:div>
        <w:div w:id="1961184194">
          <w:marLeft w:val="0"/>
          <w:marRight w:val="0"/>
          <w:marTop w:val="0"/>
          <w:marBottom w:val="0"/>
          <w:divBdr>
            <w:top w:val="none" w:sz="0" w:space="0" w:color="auto"/>
            <w:left w:val="none" w:sz="0" w:space="0" w:color="auto"/>
            <w:bottom w:val="none" w:sz="0" w:space="0" w:color="auto"/>
            <w:right w:val="none" w:sz="0" w:space="0" w:color="auto"/>
          </w:divBdr>
        </w:div>
        <w:div w:id="1978295133">
          <w:marLeft w:val="0"/>
          <w:marRight w:val="0"/>
          <w:marTop w:val="0"/>
          <w:marBottom w:val="0"/>
          <w:divBdr>
            <w:top w:val="none" w:sz="0" w:space="0" w:color="auto"/>
            <w:left w:val="none" w:sz="0" w:space="0" w:color="auto"/>
            <w:bottom w:val="none" w:sz="0" w:space="0" w:color="auto"/>
            <w:right w:val="none" w:sz="0" w:space="0" w:color="auto"/>
          </w:divBdr>
        </w:div>
        <w:div w:id="2002467399">
          <w:marLeft w:val="0"/>
          <w:marRight w:val="0"/>
          <w:marTop w:val="0"/>
          <w:marBottom w:val="0"/>
          <w:divBdr>
            <w:top w:val="none" w:sz="0" w:space="0" w:color="auto"/>
            <w:left w:val="none" w:sz="0" w:space="0" w:color="auto"/>
            <w:bottom w:val="none" w:sz="0" w:space="0" w:color="auto"/>
            <w:right w:val="none" w:sz="0" w:space="0" w:color="auto"/>
          </w:divBdr>
        </w:div>
        <w:div w:id="2081899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social-secur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ssz.cz/web/en" TargetMode="External"/><Relationship Id="rId4" Type="http://schemas.openxmlformats.org/officeDocument/2006/relationships/settings" Target="settings.xml"/><Relationship Id="rId9" Type="http://schemas.openxmlformats.org/officeDocument/2006/relationships/hyperlink" Target="https://www.mpsv.cz/web/en"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BE08D-E1AE-4D88-942E-C6DC4270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4431</Words>
  <Characters>26144</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24</vt:lpstr>
    </vt:vector>
  </TitlesOfParts>
  <Company>csu</Company>
  <LinksUpToDate>false</LinksUpToDate>
  <CharactersWithSpaces>30514</CharactersWithSpaces>
  <SharedDoc>false</SharedDoc>
  <HLinks>
    <vt:vector size="18" baseType="variant">
      <vt:variant>
        <vt:i4>3604518</vt:i4>
      </vt:variant>
      <vt:variant>
        <vt:i4>6</vt:i4>
      </vt:variant>
      <vt:variant>
        <vt:i4>0</vt:i4>
      </vt:variant>
      <vt:variant>
        <vt:i4>5</vt:i4>
      </vt:variant>
      <vt:variant>
        <vt:lpwstr>www.cssz.cz/en/about-cssa/</vt:lpwstr>
      </vt:variant>
      <vt:variant>
        <vt:lpwstr/>
      </vt:variant>
      <vt:variant>
        <vt:i4>8192047</vt:i4>
      </vt:variant>
      <vt:variant>
        <vt:i4>3</vt:i4>
      </vt:variant>
      <vt:variant>
        <vt:i4>0</vt:i4>
      </vt:variant>
      <vt:variant>
        <vt:i4>5</vt:i4>
      </vt:variant>
      <vt:variant>
        <vt:lpwstr>www.mpsv.cz/en/</vt:lpwstr>
      </vt:variant>
      <vt:variant>
        <vt:lpwstr/>
      </vt:variant>
      <vt:variant>
        <vt:i4>458856</vt:i4>
      </vt:variant>
      <vt:variant>
        <vt:i4>0</vt:i4>
      </vt:variant>
      <vt:variant>
        <vt:i4>0</vt:i4>
      </vt:variant>
      <vt:variant>
        <vt:i4>5</vt:i4>
      </vt:variant>
      <vt:variant>
        <vt:lpwstr>www.czso.cz/eng/redakce.nsf/i/social_security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creator>csu</dc:creator>
  <cp:lastModifiedBy>Ing. Dana Habartová</cp:lastModifiedBy>
  <cp:revision>2</cp:revision>
  <cp:lastPrinted>2021-05-04T08:56:00Z</cp:lastPrinted>
  <dcterms:created xsi:type="dcterms:W3CDTF">2021-11-16T07:57:00Z</dcterms:created>
  <dcterms:modified xsi:type="dcterms:W3CDTF">2021-11-16T07:57:00Z</dcterms:modified>
</cp:coreProperties>
</file>