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0F72B" w14:textId="5E08C1C0" w:rsidR="00F578B3" w:rsidRPr="0049294F" w:rsidRDefault="00F578B3" w:rsidP="00F578B3">
      <w:pPr>
        <w:pStyle w:val="Nadpis1"/>
        <w:rPr>
          <w:rFonts w:ascii="Arial" w:hAnsi="Arial" w:cs="Arial"/>
          <w:color w:val="auto"/>
          <w:sz w:val="22"/>
          <w:szCs w:val="22"/>
        </w:rPr>
      </w:pPr>
      <w:r w:rsidRPr="0049294F">
        <w:rPr>
          <w:rFonts w:ascii="Arial" w:hAnsi="Arial" w:cs="Arial"/>
          <w:color w:val="auto"/>
          <w:sz w:val="22"/>
          <w:szCs w:val="22"/>
        </w:rPr>
        <w:t>Úvodní informace</w:t>
      </w:r>
    </w:p>
    <w:p w14:paraId="30519572" w14:textId="5AB9381F" w:rsidR="00F578B3" w:rsidRPr="0049294F" w:rsidRDefault="007B395B" w:rsidP="0049294F">
      <w:pPr>
        <w:pStyle w:val="Normlnweb"/>
        <w:spacing w:line="288" w:lineRule="auto"/>
        <w:contextualSpacing/>
        <w:rPr>
          <w:rFonts w:ascii="Arial" w:hAnsi="Arial" w:cs="Arial"/>
          <w:bCs/>
          <w:sz w:val="20"/>
          <w:szCs w:val="20"/>
        </w:rPr>
      </w:pPr>
      <w:r w:rsidRPr="0049294F">
        <w:rPr>
          <w:rFonts w:ascii="Arial" w:hAnsi="Arial" w:cs="Arial"/>
          <w:bCs/>
          <w:sz w:val="20"/>
          <w:szCs w:val="20"/>
        </w:rPr>
        <w:t>Účelem publikace Cenová statistika stavebnictví je poskytnutí souhrnných přehledů vývoje cenových a</w:t>
      </w:r>
      <w:r w:rsidR="00F27728" w:rsidRPr="0049294F">
        <w:rPr>
          <w:rFonts w:ascii="Arial" w:hAnsi="Arial" w:cs="Arial"/>
          <w:bCs/>
          <w:sz w:val="20"/>
          <w:szCs w:val="20"/>
        </w:rPr>
        <w:t> </w:t>
      </w:r>
      <w:r w:rsidRPr="0049294F">
        <w:rPr>
          <w:rFonts w:ascii="Arial" w:hAnsi="Arial" w:cs="Arial"/>
          <w:bCs/>
          <w:sz w:val="20"/>
          <w:szCs w:val="20"/>
        </w:rPr>
        <w:t>nákladových indexů v průběhu let 20</w:t>
      </w:r>
      <w:r w:rsidR="00107AC7">
        <w:rPr>
          <w:rFonts w:ascii="Arial" w:hAnsi="Arial" w:cs="Arial"/>
          <w:bCs/>
          <w:sz w:val="20"/>
          <w:szCs w:val="20"/>
        </w:rPr>
        <w:t>04</w:t>
      </w:r>
      <w:r w:rsidRPr="0049294F">
        <w:rPr>
          <w:rFonts w:ascii="Arial" w:hAnsi="Arial" w:cs="Arial"/>
          <w:bCs/>
          <w:sz w:val="20"/>
          <w:szCs w:val="20"/>
        </w:rPr>
        <w:t xml:space="preserve"> až 20</w:t>
      </w:r>
      <w:r w:rsidR="00F578B3" w:rsidRPr="0049294F">
        <w:rPr>
          <w:rFonts w:ascii="Arial" w:hAnsi="Arial" w:cs="Arial"/>
          <w:bCs/>
          <w:sz w:val="20"/>
          <w:szCs w:val="20"/>
        </w:rPr>
        <w:t>2</w:t>
      </w:r>
      <w:r w:rsidRPr="0049294F">
        <w:rPr>
          <w:rFonts w:ascii="Arial" w:hAnsi="Arial" w:cs="Arial"/>
          <w:bCs/>
          <w:sz w:val="20"/>
          <w:szCs w:val="20"/>
        </w:rPr>
        <w:t>5. Tabulky obsahově vycházejí ze zkušeností ČSÚ se</w:t>
      </w:r>
      <w:r w:rsidR="00F27728" w:rsidRPr="0049294F">
        <w:rPr>
          <w:rFonts w:ascii="Arial" w:hAnsi="Arial" w:cs="Arial"/>
          <w:bCs/>
          <w:sz w:val="20"/>
          <w:szCs w:val="20"/>
        </w:rPr>
        <w:t> </w:t>
      </w:r>
      <w:r w:rsidRPr="0049294F">
        <w:rPr>
          <w:rFonts w:ascii="Arial" w:hAnsi="Arial" w:cs="Arial"/>
          <w:bCs/>
          <w:sz w:val="20"/>
          <w:szCs w:val="20"/>
        </w:rPr>
        <w:t>zpracováním dotazů na časové řady cenové statistiky stavebnictví</w:t>
      </w:r>
      <w:r w:rsidR="00F578B3" w:rsidRPr="0049294F">
        <w:rPr>
          <w:rFonts w:ascii="Arial" w:hAnsi="Arial" w:cs="Arial"/>
          <w:bCs/>
          <w:sz w:val="20"/>
          <w:szCs w:val="20"/>
        </w:rPr>
        <w:t xml:space="preserve"> a cílem je poskytnutí kompletního přehledu nejčastěji požadovaných statistických informací</w:t>
      </w:r>
      <w:r w:rsidRPr="0049294F">
        <w:rPr>
          <w:rFonts w:ascii="Arial" w:hAnsi="Arial" w:cs="Arial"/>
          <w:bCs/>
          <w:sz w:val="20"/>
          <w:szCs w:val="20"/>
        </w:rPr>
        <w:t xml:space="preserve">. </w:t>
      </w:r>
      <w:r w:rsidR="00F578B3" w:rsidRPr="0049294F">
        <w:rPr>
          <w:rFonts w:ascii="Arial" w:hAnsi="Arial" w:cs="Arial"/>
          <w:bCs/>
          <w:sz w:val="20"/>
          <w:szCs w:val="20"/>
        </w:rPr>
        <w:t>Publikace navazuje na</w:t>
      </w:r>
      <w:r w:rsidR="0049294F">
        <w:rPr>
          <w:rFonts w:ascii="Arial" w:hAnsi="Arial" w:cs="Arial"/>
          <w:bCs/>
          <w:sz w:val="20"/>
          <w:szCs w:val="20"/>
        </w:rPr>
        <w:t> </w:t>
      </w:r>
      <w:hyperlink r:id="rId5" w:history="1">
        <w:r w:rsidR="00F578B3" w:rsidRPr="0049294F">
          <w:rPr>
            <w:rStyle w:val="Hypertextovodkaz"/>
            <w:rFonts w:ascii="Arial" w:hAnsi="Arial" w:cs="Arial"/>
            <w:bCs/>
            <w:color w:val="auto"/>
            <w:sz w:val="20"/>
            <w:szCs w:val="20"/>
          </w:rPr>
          <w:t xml:space="preserve">Cenovou statistiku stavebnictví </w:t>
        </w:r>
        <w:r w:rsidR="002605DD" w:rsidRPr="0049294F">
          <w:rPr>
            <w:rStyle w:val="Hypertextovodkaz"/>
            <w:rFonts w:ascii="Arial" w:hAnsi="Arial" w:cs="Arial"/>
            <w:bCs/>
            <w:color w:val="auto"/>
            <w:sz w:val="20"/>
            <w:szCs w:val="20"/>
          </w:rPr>
          <w:t>2004 až 2015</w:t>
        </w:r>
      </w:hyperlink>
      <w:r w:rsidR="00F578B3" w:rsidRPr="0049294F">
        <w:rPr>
          <w:rFonts w:ascii="Arial" w:hAnsi="Arial" w:cs="Arial"/>
          <w:bCs/>
          <w:sz w:val="20"/>
          <w:szCs w:val="20"/>
        </w:rPr>
        <w:t xml:space="preserve"> </w:t>
      </w:r>
      <w:r w:rsidR="008E2B6C" w:rsidRPr="0049294F">
        <w:rPr>
          <w:rFonts w:ascii="Arial" w:hAnsi="Arial" w:cs="Arial"/>
          <w:bCs/>
          <w:sz w:val="20"/>
          <w:szCs w:val="20"/>
        </w:rPr>
        <w:t>publikovanou v roce</w:t>
      </w:r>
      <w:r w:rsidR="00F578B3" w:rsidRPr="0049294F">
        <w:rPr>
          <w:rFonts w:ascii="Arial" w:hAnsi="Arial" w:cs="Arial"/>
          <w:bCs/>
          <w:sz w:val="20"/>
          <w:szCs w:val="20"/>
        </w:rPr>
        <w:t xml:space="preserve"> 2016. </w:t>
      </w:r>
    </w:p>
    <w:p w14:paraId="4B262CB0" w14:textId="77777777" w:rsidR="00107AC7" w:rsidRDefault="006B6768" w:rsidP="0049294F">
      <w:pPr>
        <w:pStyle w:val="Zkladntext2"/>
        <w:spacing w:after="240" w:line="288" w:lineRule="auto"/>
        <w:jc w:val="left"/>
        <w:rPr>
          <w:rFonts w:cs="Arial"/>
          <w:bCs/>
        </w:rPr>
      </w:pPr>
      <w:r w:rsidRPr="0049294F">
        <w:rPr>
          <w:rFonts w:cs="Arial"/>
          <w:bCs/>
        </w:rPr>
        <w:t>Základní období, kter</w:t>
      </w:r>
      <w:r w:rsidR="00580451" w:rsidRPr="0049294F">
        <w:rPr>
          <w:rFonts w:cs="Arial"/>
          <w:bCs/>
        </w:rPr>
        <w:t>é bylo</w:t>
      </w:r>
      <w:r w:rsidRPr="0049294F">
        <w:rPr>
          <w:rFonts w:cs="Arial"/>
          <w:bCs/>
        </w:rPr>
        <w:t xml:space="preserve"> pro </w:t>
      </w:r>
      <w:r w:rsidR="00CF0715" w:rsidRPr="0049294F">
        <w:rPr>
          <w:rFonts w:cs="Arial"/>
          <w:bCs/>
        </w:rPr>
        <w:t>publikaci</w:t>
      </w:r>
      <w:r w:rsidRPr="0049294F">
        <w:rPr>
          <w:rFonts w:cs="Arial"/>
          <w:bCs/>
        </w:rPr>
        <w:t xml:space="preserve"> vybrán</w:t>
      </w:r>
      <w:r w:rsidR="00580451" w:rsidRPr="0049294F">
        <w:rPr>
          <w:rFonts w:cs="Arial"/>
          <w:bCs/>
        </w:rPr>
        <w:t>o</w:t>
      </w:r>
      <w:r w:rsidRPr="0049294F">
        <w:rPr>
          <w:rFonts w:cs="Arial"/>
          <w:bCs/>
        </w:rPr>
        <w:t>, j</w:t>
      </w:r>
      <w:r w:rsidR="00580451" w:rsidRPr="0049294F">
        <w:rPr>
          <w:rFonts w:cs="Arial"/>
          <w:bCs/>
        </w:rPr>
        <w:t>e</w:t>
      </w:r>
      <w:r w:rsidR="00CF0715" w:rsidRPr="0049294F">
        <w:rPr>
          <w:rFonts w:cs="Arial"/>
          <w:bCs/>
        </w:rPr>
        <w:t xml:space="preserve"> průměr roku 20</w:t>
      </w:r>
      <w:r w:rsidR="00F578B3" w:rsidRPr="0049294F">
        <w:rPr>
          <w:rFonts w:cs="Arial"/>
          <w:bCs/>
        </w:rPr>
        <w:t>1</w:t>
      </w:r>
      <w:r w:rsidR="00CF0715" w:rsidRPr="0049294F">
        <w:rPr>
          <w:rFonts w:cs="Arial"/>
          <w:bCs/>
        </w:rPr>
        <w:t>5</w:t>
      </w:r>
      <w:r w:rsidR="00580451" w:rsidRPr="0049294F">
        <w:rPr>
          <w:rFonts w:cs="Arial"/>
          <w:bCs/>
        </w:rPr>
        <w:t xml:space="preserve">; dále </w:t>
      </w:r>
      <w:r w:rsidR="0077165F" w:rsidRPr="0049294F">
        <w:rPr>
          <w:rFonts w:cs="Arial"/>
          <w:bCs/>
        </w:rPr>
        <w:t>jsou publikovány indexy odvozeného</w:t>
      </w:r>
      <w:r w:rsidR="00CF0715" w:rsidRPr="0049294F">
        <w:rPr>
          <w:rFonts w:cs="Arial"/>
          <w:bCs/>
        </w:rPr>
        <w:t xml:space="preserve"> meziroční</w:t>
      </w:r>
      <w:r w:rsidR="0077165F" w:rsidRPr="0049294F">
        <w:rPr>
          <w:rFonts w:cs="Arial"/>
          <w:bCs/>
        </w:rPr>
        <w:t>ho</w:t>
      </w:r>
      <w:r w:rsidR="00CF0715" w:rsidRPr="0049294F">
        <w:rPr>
          <w:rFonts w:cs="Arial"/>
          <w:bCs/>
        </w:rPr>
        <w:t xml:space="preserve"> průměr</w:t>
      </w:r>
      <w:r w:rsidR="0077165F" w:rsidRPr="0049294F">
        <w:rPr>
          <w:rFonts w:cs="Arial"/>
          <w:bCs/>
        </w:rPr>
        <w:t>u</w:t>
      </w:r>
      <w:r w:rsidR="00CF0715" w:rsidRPr="0049294F">
        <w:rPr>
          <w:rFonts w:cs="Arial"/>
          <w:bCs/>
        </w:rPr>
        <w:t xml:space="preserve"> od počátku roku</w:t>
      </w:r>
      <w:r w:rsidR="00107AC7">
        <w:rPr>
          <w:rFonts w:cs="Arial"/>
          <w:bCs/>
        </w:rPr>
        <w:t>, jejichž časové řady začínají rokem 2004.</w:t>
      </w:r>
    </w:p>
    <w:p w14:paraId="1B1EEE46" w14:textId="77777777" w:rsidR="00107AC7" w:rsidRDefault="00AC4B09" w:rsidP="0049294F">
      <w:pPr>
        <w:pStyle w:val="Zkladntext2"/>
        <w:spacing w:after="240" w:line="288" w:lineRule="auto"/>
        <w:jc w:val="left"/>
        <w:rPr>
          <w:rFonts w:cs="Arial"/>
          <w:bCs/>
        </w:rPr>
      </w:pPr>
      <w:r w:rsidRPr="0049294F">
        <w:rPr>
          <w:rFonts w:cs="Arial"/>
          <w:bCs/>
        </w:rPr>
        <w:t>R</w:t>
      </w:r>
      <w:r w:rsidR="002605DD" w:rsidRPr="0049294F">
        <w:rPr>
          <w:rFonts w:cs="Arial"/>
          <w:bCs/>
        </w:rPr>
        <w:t xml:space="preserve">ovněž </w:t>
      </w:r>
      <w:r w:rsidRPr="0049294F">
        <w:rPr>
          <w:rFonts w:cs="Arial"/>
          <w:bCs/>
        </w:rPr>
        <w:t xml:space="preserve">jsou zde publikovány </w:t>
      </w:r>
      <w:r w:rsidR="002605DD" w:rsidRPr="0049294F">
        <w:rPr>
          <w:rFonts w:cs="Arial"/>
          <w:bCs/>
        </w:rPr>
        <w:t>řady se základem průměr roku 2025</w:t>
      </w:r>
      <w:r w:rsidRPr="0049294F">
        <w:rPr>
          <w:rFonts w:cs="Arial"/>
          <w:bCs/>
        </w:rPr>
        <w:t>, protože v průběhu roku 2026 je</w:t>
      </w:r>
      <w:r w:rsidR="0049294F">
        <w:rPr>
          <w:rFonts w:cs="Arial"/>
          <w:bCs/>
        </w:rPr>
        <w:t> </w:t>
      </w:r>
      <w:r w:rsidRPr="0049294F">
        <w:rPr>
          <w:rFonts w:cs="Arial"/>
          <w:bCs/>
        </w:rPr>
        <w:t xml:space="preserve">připravována </w:t>
      </w:r>
      <w:hyperlink r:id="rId6" w:tooltip="info revize" w:history="1">
        <w:r w:rsidRPr="0049294F">
          <w:rPr>
            <w:rStyle w:val="Hypertextovodkaz"/>
            <w:rFonts w:cs="Arial"/>
            <w:bCs/>
            <w:color w:val="auto"/>
            <w:u w:val="none"/>
          </w:rPr>
          <w:t>revize cenových indexů</w:t>
        </w:r>
      </w:hyperlink>
      <w:r w:rsidRPr="0049294F">
        <w:rPr>
          <w:rStyle w:val="Hypertextovodkaz"/>
          <w:rFonts w:cs="Arial"/>
          <w:bCs/>
          <w:color w:val="auto"/>
          <w:u w:val="none"/>
        </w:rPr>
        <w:t xml:space="preserve"> stavebnictví</w:t>
      </w:r>
      <w:r w:rsidRPr="0049294F">
        <w:rPr>
          <w:rFonts w:cs="Arial"/>
          <w:bCs/>
        </w:rPr>
        <w:t xml:space="preserve"> a od 1. čtvrtletí 2027 budou publikovány revidované cenové indexy jejichž základní cenovou hladinou bude právě průměr za rok 2025.</w:t>
      </w:r>
    </w:p>
    <w:p w14:paraId="0CA7C16F" w14:textId="77777777" w:rsidR="00107AC7" w:rsidRPr="0049294F" w:rsidRDefault="00107AC7" w:rsidP="00107AC7">
      <w:pPr>
        <w:pStyle w:val="Zkladntext2"/>
        <w:spacing w:after="240" w:line="288" w:lineRule="auto"/>
        <w:jc w:val="left"/>
        <w:rPr>
          <w:rFonts w:cs="Arial"/>
          <w:bCs/>
        </w:rPr>
      </w:pPr>
      <w:r>
        <w:rPr>
          <w:rFonts w:cs="Arial"/>
          <w:bCs/>
        </w:rPr>
        <w:t>Bazické indexy jsou publikovány pro roky 2015 až 2025.</w:t>
      </w:r>
    </w:p>
    <w:p w14:paraId="0F64DEFB" w14:textId="65BF6FDB" w:rsidR="00882404" w:rsidRPr="0049294F" w:rsidRDefault="00BC41DA" w:rsidP="0049294F">
      <w:pPr>
        <w:pStyle w:val="Nadpis1"/>
        <w:spacing w:line="288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49294F">
        <w:rPr>
          <w:rFonts w:ascii="Arial" w:hAnsi="Arial" w:cs="Arial"/>
          <w:color w:val="auto"/>
          <w:sz w:val="22"/>
          <w:szCs w:val="22"/>
        </w:rPr>
        <w:t>Souhrnné informace k</w:t>
      </w:r>
      <w:r w:rsidR="00882404" w:rsidRPr="0049294F">
        <w:rPr>
          <w:rFonts w:ascii="Arial" w:hAnsi="Arial" w:cs="Arial"/>
          <w:color w:val="auto"/>
          <w:sz w:val="22"/>
          <w:szCs w:val="22"/>
        </w:rPr>
        <w:t> </w:t>
      </w:r>
      <w:r w:rsidRPr="0049294F">
        <w:rPr>
          <w:rFonts w:ascii="Arial" w:hAnsi="Arial" w:cs="Arial"/>
          <w:color w:val="auto"/>
          <w:sz w:val="22"/>
          <w:szCs w:val="22"/>
        </w:rPr>
        <w:t>publik</w:t>
      </w:r>
      <w:r w:rsidR="0049294F" w:rsidRPr="0049294F">
        <w:rPr>
          <w:rFonts w:ascii="Arial" w:hAnsi="Arial" w:cs="Arial"/>
          <w:color w:val="auto"/>
          <w:sz w:val="22"/>
          <w:szCs w:val="22"/>
        </w:rPr>
        <w:t>ování</w:t>
      </w:r>
      <w:r w:rsidR="00882404" w:rsidRPr="0049294F">
        <w:rPr>
          <w:rFonts w:ascii="Arial" w:hAnsi="Arial" w:cs="Arial"/>
          <w:color w:val="auto"/>
          <w:sz w:val="22"/>
          <w:szCs w:val="22"/>
        </w:rPr>
        <w:t xml:space="preserve"> cenové statistiky stavebnictví</w:t>
      </w:r>
    </w:p>
    <w:p w14:paraId="4AE9D6AF" w14:textId="3624B0AF" w:rsidR="008E2B6C" w:rsidRPr="0049294F" w:rsidRDefault="00734E3C" w:rsidP="0049294F">
      <w:pPr>
        <w:spacing w:line="288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49294F">
        <w:rPr>
          <w:rFonts w:ascii="Arial" w:hAnsi="Arial" w:cs="Arial"/>
          <w:sz w:val="20"/>
          <w:szCs w:val="20"/>
        </w:rPr>
        <w:t xml:space="preserve">Čtvrtletně je vydávána publikace </w:t>
      </w:r>
      <w:hyperlink r:id="rId7" w:tooltip="čtvrtletní publikace 011041" w:history="1">
        <w:r w:rsidR="00174D0F" w:rsidRPr="0049294F">
          <w:rPr>
            <w:rStyle w:val="Hypertextovodkaz"/>
            <w:rFonts w:ascii="Arial" w:hAnsi="Arial" w:cs="Arial"/>
            <w:color w:val="auto"/>
            <w:sz w:val="20"/>
            <w:szCs w:val="20"/>
          </w:rPr>
          <w:t>011041</w:t>
        </w:r>
      </w:hyperlink>
      <w:r w:rsidR="00174D0F" w:rsidRPr="0049294F">
        <w:rPr>
          <w:rFonts w:ascii="Arial" w:hAnsi="Arial" w:cs="Arial"/>
          <w:sz w:val="20"/>
          <w:szCs w:val="20"/>
        </w:rPr>
        <w:t xml:space="preserve"> </w:t>
      </w:r>
      <w:r w:rsidRPr="0049294F">
        <w:rPr>
          <w:rFonts w:ascii="Arial" w:hAnsi="Arial" w:cs="Arial"/>
          <w:iCs/>
          <w:sz w:val="20"/>
          <w:szCs w:val="20"/>
        </w:rPr>
        <w:t>Indexy cen stavebních prací, indexy cen stavebních děl a</w:t>
      </w:r>
      <w:r w:rsidR="00F27728" w:rsidRPr="0049294F">
        <w:rPr>
          <w:rFonts w:ascii="Arial" w:hAnsi="Arial" w:cs="Arial"/>
          <w:iCs/>
          <w:sz w:val="20"/>
          <w:szCs w:val="20"/>
        </w:rPr>
        <w:t> </w:t>
      </w:r>
      <w:r w:rsidRPr="0049294F">
        <w:rPr>
          <w:rFonts w:ascii="Arial" w:hAnsi="Arial" w:cs="Arial"/>
          <w:iCs/>
          <w:sz w:val="20"/>
          <w:szCs w:val="20"/>
        </w:rPr>
        <w:t xml:space="preserve">indexy nákladů stavební výroby. </w:t>
      </w:r>
      <w:r w:rsidR="00882404" w:rsidRPr="0049294F">
        <w:rPr>
          <w:rFonts w:ascii="Arial" w:hAnsi="Arial" w:cs="Arial"/>
          <w:bCs/>
          <w:sz w:val="20"/>
          <w:szCs w:val="20"/>
        </w:rPr>
        <w:t>Umístění na web</w:t>
      </w:r>
      <w:r w:rsidR="0049294F" w:rsidRPr="0049294F">
        <w:rPr>
          <w:rFonts w:ascii="Arial" w:hAnsi="Arial" w:cs="Arial"/>
          <w:bCs/>
          <w:sz w:val="20"/>
          <w:szCs w:val="20"/>
        </w:rPr>
        <w:t>ových stránkách</w:t>
      </w:r>
      <w:r w:rsidR="00882404" w:rsidRPr="0049294F">
        <w:rPr>
          <w:rFonts w:ascii="Arial" w:hAnsi="Arial" w:cs="Arial"/>
          <w:bCs/>
          <w:sz w:val="20"/>
          <w:szCs w:val="20"/>
        </w:rPr>
        <w:t xml:space="preserve"> ČSÚ: </w:t>
      </w:r>
      <w:r w:rsidR="00B47C06" w:rsidRPr="0049294F">
        <w:rPr>
          <w:rFonts w:ascii="Arial" w:hAnsi="Arial" w:cs="Arial"/>
          <w:bCs/>
          <w:sz w:val="20"/>
          <w:szCs w:val="20"/>
        </w:rPr>
        <w:t>Statistiky</w:t>
      </w:r>
      <w:r w:rsidRPr="0049294F">
        <w:rPr>
          <w:rFonts w:ascii="Arial" w:hAnsi="Arial" w:cs="Arial"/>
          <w:bCs/>
          <w:sz w:val="20"/>
          <w:szCs w:val="20"/>
        </w:rPr>
        <w:t xml:space="preserve"> / </w:t>
      </w:r>
      <w:r w:rsidR="00B47C06" w:rsidRPr="0049294F">
        <w:rPr>
          <w:rFonts w:ascii="Arial" w:hAnsi="Arial" w:cs="Arial"/>
          <w:bCs/>
          <w:sz w:val="20"/>
          <w:szCs w:val="20"/>
        </w:rPr>
        <w:t>Ekonomika</w:t>
      </w:r>
      <w:r w:rsidRPr="0049294F">
        <w:rPr>
          <w:rFonts w:ascii="Arial" w:hAnsi="Arial" w:cs="Arial"/>
          <w:bCs/>
          <w:sz w:val="20"/>
          <w:szCs w:val="20"/>
        </w:rPr>
        <w:t xml:space="preserve"> / Ceny</w:t>
      </w:r>
      <w:r w:rsidR="00B47C06" w:rsidRPr="0049294F">
        <w:rPr>
          <w:rFonts w:ascii="Arial" w:hAnsi="Arial" w:cs="Arial"/>
          <w:bCs/>
          <w:sz w:val="20"/>
          <w:szCs w:val="20"/>
        </w:rPr>
        <w:t>, inflace / Ceny výrobců</w:t>
      </w:r>
      <w:r w:rsidR="008E2B6C" w:rsidRPr="0049294F">
        <w:rPr>
          <w:rFonts w:ascii="Arial" w:hAnsi="Arial" w:cs="Arial"/>
          <w:bCs/>
          <w:sz w:val="20"/>
          <w:szCs w:val="20"/>
        </w:rPr>
        <w:t xml:space="preserve"> / Katalog produktů.</w:t>
      </w:r>
    </w:p>
    <w:p w14:paraId="666C6203" w14:textId="77777777" w:rsidR="008E2B6C" w:rsidRPr="0049294F" w:rsidRDefault="008E2B6C" w:rsidP="0049294F">
      <w:pPr>
        <w:spacing w:line="288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</w:p>
    <w:p w14:paraId="41559E97" w14:textId="74656A41" w:rsidR="008E2B6C" w:rsidRPr="0049294F" w:rsidRDefault="008E2B6C" w:rsidP="0049294F">
      <w:pPr>
        <w:spacing w:line="288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49294F">
        <w:rPr>
          <w:rFonts w:ascii="Arial" w:hAnsi="Arial" w:cs="Arial"/>
          <w:bCs/>
          <w:sz w:val="20"/>
          <w:szCs w:val="20"/>
        </w:rPr>
        <w:t xml:space="preserve">Vybraná data za cenovou statistiku jsou dostupná rovněž v DataStatu na webových stránkách ČSÚ: </w:t>
      </w:r>
    </w:p>
    <w:p w14:paraId="3EB6D7C5" w14:textId="4110ECB4" w:rsidR="008E2B6C" w:rsidRPr="0049294F" w:rsidRDefault="008E2B6C" w:rsidP="0049294F">
      <w:pPr>
        <w:spacing w:line="288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49294F">
        <w:rPr>
          <w:rFonts w:ascii="Arial" w:hAnsi="Arial" w:cs="Arial"/>
          <w:bCs/>
          <w:sz w:val="20"/>
          <w:szCs w:val="20"/>
        </w:rPr>
        <w:t xml:space="preserve">Databáze a aplikace / </w:t>
      </w:r>
      <w:hyperlink r:id="rId8" w:history="1">
        <w:r w:rsidRPr="0049294F">
          <w:rPr>
            <w:rStyle w:val="Hypertextovodkaz"/>
            <w:rFonts w:ascii="Arial" w:hAnsi="Arial" w:cs="Arial"/>
            <w:bCs/>
            <w:color w:val="auto"/>
            <w:sz w:val="20"/>
            <w:szCs w:val="20"/>
          </w:rPr>
          <w:t>DataStat</w:t>
        </w:r>
      </w:hyperlink>
      <w:r w:rsidRPr="0049294F">
        <w:rPr>
          <w:rFonts w:ascii="Arial" w:hAnsi="Arial" w:cs="Arial"/>
          <w:bCs/>
          <w:sz w:val="20"/>
          <w:szCs w:val="20"/>
        </w:rPr>
        <w:t xml:space="preserve"> / Ekonomika / Ceny, inflace / Ceny výrobců / Ceny ve stavebnictví:</w:t>
      </w:r>
    </w:p>
    <w:p w14:paraId="153F409C" w14:textId="77777777" w:rsidR="008E2B6C" w:rsidRPr="0049294F" w:rsidRDefault="008E2B6C" w:rsidP="0049294F">
      <w:pPr>
        <w:spacing w:line="288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</w:p>
    <w:p w14:paraId="754B0DBD" w14:textId="77777777" w:rsidR="008E2B6C" w:rsidRPr="0049294F" w:rsidRDefault="008E2B6C" w:rsidP="00F27728">
      <w:pPr>
        <w:contextualSpacing/>
        <w:jc w:val="both"/>
        <w:rPr>
          <w:rFonts w:ascii="Arial" w:hAnsi="Arial" w:cs="Arial"/>
          <w:bCs/>
          <w:sz w:val="20"/>
          <w:szCs w:val="20"/>
        </w:rPr>
      </w:pPr>
    </w:p>
    <w:p w14:paraId="4CA6E8B1" w14:textId="160164FB" w:rsidR="008E2B6C" w:rsidRPr="0049294F" w:rsidRDefault="008E2B6C" w:rsidP="00F27728">
      <w:pPr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49294F">
        <w:rPr>
          <w:rFonts w:ascii="Arial" w:hAnsi="Arial" w:cs="Arial"/>
          <w:bCs/>
          <w:noProof/>
          <w:sz w:val="20"/>
          <w:szCs w:val="20"/>
        </w:rPr>
        <w:drawing>
          <wp:inline distT="0" distB="0" distL="0" distR="0" wp14:anchorId="4E8BBF42" wp14:editId="5B3C493F">
            <wp:extent cx="5760720" cy="1937385"/>
            <wp:effectExtent l="0" t="0" r="0" b="5715"/>
            <wp:docPr id="176617003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6170033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37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EAD036" w14:textId="77777777" w:rsidR="008E2B6C" w:rsidRPr="0049294F" w:rsidRDefault="008E2B6C" w:rsidP="00F27728">
      <w:pPr>
        <w:contextualSpacing/>
        <w:jc w:val="both"/>
        <w:rPr>
          <w:rFonts w:ascii="Arial" w:hAnsi="Arial" w:cs="Arial"/>
          <w:bCs/>
          <w:sz w:val="20"/>
          <w:szCs w:val="20"/>
        </w:rPr>
      </w:pPr>
    </w:p>
    <w:p w14:paraId="072C7EF0" w14:textId="531603AE" w:rsidR="003E7359" w:rsidRPr="0049294F" w:rsidRDefault="00015B2C" w:rsidP="00F27728">
      <w:pPr>
        <w:contextualSpacing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Data v publikacích za průměry od počátku roku jsou v DataStatu uložená pod kumulacemi.</w:t>
      </w:r>
    </w:p>
    <w:sectPr w:rsidR="003E7359" w:rsidRPr="0049294F" w:rsidSect="00A429B8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23B4C"/>
    <w:multiLevelType w:val="hybridMultilevel"/>
    <w:tmpl w:val="09242B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425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0A17"/>
    <w:rsid w:val="00015B2C"/>
    <w:rsid w:val="00107AC7"/>
    <w:rsid w:val="00174D0F"/>
    <w:rsid w:val="002605DD"/>
    <w:rsid w:val="002773A2"/>
    <w:rsid w:val="00342266"/>
    <w:rsid w:val="003522EA"/>
    <w:rsid w:val="003E7359"/>
    <w:rsid w:val="00425F91"/>
    <w:rsid w:val="0049294F"/>
    <w:rsid w:val="004D5CA6"/>
    <w:rsid w:val="005017FB"/>
    <w:rsid w:val="00580451"/>
    <w:rsid w:val="00607B49"/>
    <w:rsid w:val="0063317A"/>
    <w:rsid w:val="006B6768"/>
    <w:rsid w:val="006E00DE"/>
    <w:rsid w:val="00734E3C"/>
    <w:rsid w:val="00765B0F"/>
    <w:rsid w:val="0077165F"/>
    <w:rsid w:val="007B3676"/>
    <w:rsid w:val="007B395B"/>
    <w:rsid w:val="00826216"/>
    <w:rsid w:val="00882404"/>
    <w:rsid w:val="008C0EC2"/>
    <w:rsid w:val="008E2B6C"/>
    <w:rsid w:val="009409D9"/>
    <w:rsid w:val="00A0250F"/>
    <w:rsid w:val="00A429B8"/>
    <w:rsid w:val="00A82C6B"/>
    <w:rsid w:val="00A86941"/>
    <w:rsid w:val="00AC4B09"/>
    <w:rsid w:val="00B47C06"/>
    <w:rsid w:val="00B65153"/>
    <w:rsid w:val="00BC41DA"/>
    <w:rsid w:val="00C957C8"/>
    <w:rsid w:val="00CD0A17"/>
    <w:rsid w:val="00CF0715"/>
    <w:rsid w:val="00D00958"/>
    <w:rsid w:val="00DA32C4"/>
    <w:rsid w:val="00E14370"/>
    <w:rsid w:val="00F03392"/>
    <w:rsid w:val="00F27728"/>
    <w:rsid w:val="00F57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62599"/>
  <w15:docId w15:val="{C339485B-26B6-4BEE-9C8E-0190D98F4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262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CD0A17"/>
    <w:rPr>
      <w:b/>
      <w:bCs/>
    </w:rPr>
  </w:style>
  <w:style w:type="character" w:styleId="Hypertextovodkaz">
    <w:name w:val="Hyperlink"/>
    <w:basedOn w:val="Standardnpsmoodstavce"/>
    <w:unhideWhenUsed/>
    <w:rsid w:val="00CD0A17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7B3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65B0F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607B49"/>
    <w:rPr>
      <w:color w:val="800080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8262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kladntext2">
    <w:name w:val="Body Text 2"/>
    <w:basedOn w:val="Normln"/>
    <w:link w:val="Zkladntext2Char"/>
    <w:semiHidden/>
    <w:rsid w:val="00AC4B09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AC4B09"/>
    <w:rPr>
      <w:rFonts w:ascii="Arial" w:eastAsia="Times New Roman" w:hAnsi="Arial" w:cs="Times New Roman"/>
      <w:sz w:val="20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8E2B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312365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ta.csu.gov.cz/datastat/dash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su.gov.cz/produkty/indexy-cen-stavebnich-praci-indexy-cen-stavebnich-del-a-indexy-nakladu-stavebni-vyroby-ctvrtletni-casove-rady-4-ctvrtleti-20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zso.cz/csu/czso/ceny_stavebnich_praci_reviz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csu.gov.cz/produkty/cenova-statistika-stavebnictvi-v-letech-2004-az-2015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291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Petra Hochová</dc:creator>
  <cp:lastModifiedBy>Hochová Petra</cp:lastModifiedBy>
  <cp:revision>27</cp:revision>
  <cp:lastPrinted>2026-05-14T13:15:00Z</cp:lastPrinted>
  <dcterms:created xsi:type="dcterms:W3CDTF">2016-02-16T12:05:00Z</dcterms:created>
  <dcterms:modified xsi:type="dcterms:W3CDTF">2026-05-15T14:43:00Z</dcterms:modified>
</cp:coreProperties>
</file>