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9262E6" w:rsidP="00AE6D5B">
      <w:pPr>
        <w:pStyle w:val="Datum"/>
      </w:pPr>
      <w:r>
        <w:t>18. června</w:t>
      </w:r>
      <w:r w:rsidR="00AD122F">
        <w:t xml:space="preserve"> </w:t>
      </w:r>
      <w:r w:rsidR="009A21E5" w:rsidRPr="009A21E5">
        <w:t>2018</w:t>
      </w:r>
    </w:p>
    <w:p w:rsidR="00675EB0" w:rsidRDefault="00675EB0" w:rsidP="00AE6D5B">
      <w:pPr>
        <w:pStyle w:val="Nzev"/>
      </w:pPr>
      <w:r>
        <w:t xml:space="preserve">Rychlé informace: </w:t>
      </w:r>
      <w:r w:rsidR="00EC02B0">
        <w:t>c</w:t>
      </w:r>
      <w:r>
        <w:t>eny</w:t>
      </w:r>
      <w:r w:rsidR="00EC02B0">
        <w:t xml:space="preserve"> výrobců, </w:t>
      </w:r>
      <w:r w:rsidR="00A5777D">
        <w:t xml:space="preserve">ceny </w:t>
      </w:r>
      <w:r w:rsidR="00EC02B0">
        <w:t>dovozu a vývozu</w:t>
      </w:r>
    </w:p>
    <w:p w:rsidR="00EC02B0" w:rsidRDefault="00EC02B0" w:rsidP="009A21E5">
      <w:pPr>
        <w:pStyle w:val="Perex"/>
        <w:jc w:val="left"/>
      </w:pPr>
      <w:r>
        <w:t>Ceny průmyslových výrobců v </w:t>
      </w:r>
      <w:r w:rsidR="00F73FF1">
        <w:t>květnu</w:t>
      </w:r>
      <w:r>
        <w:t xml:space="preserve"> rostly, ceny zemědělských výrobců kles</w:t>
      </w:r>
      <w:r w:rsidR="009D0062">
        <w:t>a</w:t>
      </w:r>
      <w:r>
        <w:t xml:space="preserve">ly. Meziroční pokles cen zahraničního obchodu se v dubnu </w:t>
      </w:r>
      <w:r w:rsidR="00A5777D">
        <w:t>zmírnil</w:t>
      </w:r>
      <w:r>
        <w:t xml:space="preserve">. </w:t>
      </w:r>
    </w:p>
    <w:p w:rsidR="00EC02B0" w:rsidRDefault="00EC02B0" w:rsidP="00675EB0">
      <w:pPr>
        <w:pStyle w:val="Perex"/>
        <w:jc w:val="left"/>
        <w:rPr>
          <w:b w:val="0"/>
        </w:rPr>
      </w:pPr>
      <w:r>
        <w:rPr>
          <w:b w:val="0"/>
        </w:rPr>
        <w:t>Ceny průmyslových výrobců se v </w:t>
      </w:r>
      <w:r w:rsidR="00F73FF1">
        <w:rPr>
          <w:b w:val="0"/>
        </w:rPr>
        <w:t>květnu</w:t>
      </w:r>
      <w:r>
        <w:rPr>
          <w:b w:val="0"/>
        </w:rPr>
        <w:t xml:space="preserve"> meziročně zvýšily o 1,5 %, vzrostly i meziměsíčně. </w:t>
      </w:r>
      <w:r w:rsidRPr="00EC02B0">
        <w:rPr>
          <w:b w:val="0"/>
          <w:i/>
        </w:rPr>
        <w:t>„</w:t>
      </w:r>
      <w:r w:rsidR="009D0062">
        <w:rPr>
          <w:b w:val="0"/>
          <w:i/>
        </w:rPr>
        <w:t>Květ</w:t>
      </w:r>
      <w:r w:rsidR="00A23C43">
        <w:rPr>
          <w:b w:val="0"/>
          <w:i/>
        </w:rPr>
        <w:t>n</w:t>
      </w:r>
      <w:r w:rsidR="009D0062">
        <w:rPr>
          <w:b w:val="0"/>
          <w:i/>
        </w:rPr>
        <w:t>ové</w:t>
      </w:r>
      <w:r w:rsidRPr="00EC02B0">
        <w:rPr>
          <w:b w:val="0"/>
          <w:i/>
        </w:rPr>
        <w:t xml:space="preserve"> ceny průmyslových výrobců se ve srovnání s </w:t>
      </w:r>
      <w:r w:rsidR="009D0062">
        <w:rPr>
          <w:b w:val="0"/>
          <w:i/>
        </w:rPr>
        <w:t>dubnem</w:t>
      </w:r>
      <w:r w:rsidRPr="00EC02B0">
        <w:rPr>
          <w:b w:val="0"/>
          <w:i/>
        </w:rPr>
        <w:t xml:space="preserve"> zvýšily o 1 %. Jedná se o</w:t>
      </w:r>
      <w:r w:rsidR="00A5777D">
        <w:rPr>
          <w:b w:val="0"/>
          <w:i/>
        </w:rPr>
        <w:t> </w:t>
      </w:r>
      <w:r w:rsidRPr="00EC02B0">
        <w:rPr>
          <w:b w:val="0"/>
          <w:i/>
        </w:rPr>
        <w:t>nejvyšší tempo růstu od ledna 2013. Tento růst byl způsoben především vyšší cenou ropy,“</w:t>
      </w:r>
      <w:r>
        <w:rPr>
          <w:b w:val="0"/>
        </w:rPr>
        <w:t xml:space="preserve"> vysvětluje aktuální data Jiří Šulc z odboru statistiky cen ČSÚ. Ceny zemědělských výrobců se v dubnu ve srovnání s březnem snížily o 0,9 %, meziročně klesly o 4,2 %. Další podrobnosti v Rychlé informaci: </w:t>
      </w:r>
      <w:hyperlink r:id="rId7" w:history="1">
        <w:r w:rsidRPr="00135B03">
          <w:rPr>
            <w:rStyle w:val="Hypertextovodkaz"/>
            <w:b w:val="0"/>
          </w:rPr>
          <w:t>https://www.czso.cz/csu/czso/cri/indexy-cen-vyrobcu-kveten-2018</w:t>
        </w:r>
      </w:hyperlink>
      <w:r>
        <w:rPr>
          <w:b w:val="0"/>
        </w:rPr>
        <w:t>.</w:t>
      </w:r>
    </w:p>
    <w:p w:rsidR="00EC02B0" w:rsidRDefault="00A5777D" w:rsidP="00A5777D">
      <w:pPr>
        <w:pStyle w:val="Perex"/>
        <w:jc w:val="left"/>
        <w:rPr>
          <w:b w:val="0"/>
        </w:rPr>
      </w:pPr>
      <w:r>
        <w:rPr>
          <w:b w:val="0"/>
        </w:rPr>
        <w:t>Vývozní ceny se v dubnu meziměsíčně snížily o 0,1 %, dovozní ceny zůstaly na úrovni března. Meziroční pokles cen zahraničního obchodu byl nižší než minulý měsíc.</w:t>
      </w:r>
      <w:r w:rsidR="00EC02B0">
        <w:rPr>
          <w:b w:val="0"/>
        </w:rPr>
        <w:t xml:space="preserve"> „</w:t>
      </w:r>
      <w:r w:rsidR="00EC02B0" w:rsidRPr="00EC02B0">
        <w:rPr>
          <w:b w:val="0"/>
          <w:i/>
        </w:rPr>
        <w:t>Ceny dovozu se v</w:t>
      </w:r>
      <w:r>
        <w:rPr>
          <w:b w:val="0"/>
          <w:i/>
        </w:rPr>
        <w:t> </w:t>
      </w:r>
      <w:r w:rsidR="00EC02B0" w:rsidRPr="00EC02B0">
        <w:rPr>
          <w:b w:val="0"/>
          <w:i/>
        </w:rPr>
        <w:t>dubnu meziročně snížily o 5,3 %, vývozní ceny klesly o necelá 4 %. Největší vliv na tato snížení měl pokles vývozních i dovozních cen strojů a dopravních prostředků,“</w:t>
      </w:r>
      <w:r w:rsidR="00EC02B0">
        <w:rPr>
          <w:b w:val="0"/>
        </w:rPr>
        <w:t xml:space="preserve"> </w:t>
      </w:r>
      <w:r w:rsidR="00EC02B0" w:rsidRPr="00EC02B0">
        <w:rPr>
          <w:b w:val="0"/>
        </w:rPr>
        <w:t>uvádí Vladimír Klimeš z odboru statistiky cen ČSÚ.</w:t>
      </w:r>
      <w:r w:rsidR="00EC02B0">
        <w:rPr>
          <w:b w:val="0"/>
        </w:rPr>
        <w:t xml:space="preserve"> </w:t>
      </w:r>
      <w:r w:rsidR="009262E6">
        <w:rPr>
          <w:b w:val="0"/>
        </w:rPr>
        <w:t xml:space="preserve">Více zde: </w:t>
      </w:r>
      <w:hyperlink r:id="rId8" w:history="1">
        <w:r w:rsidR="009262E6" w:rsidRPr="00135B03">
          <w:rPr>
            <w:rStyle w:val="Hypertextovodkaz"/>
            <w:b w:val="0"/>
          </w:rPr>
          <w:t>https://www.cz</w:t>
        </w:r>
        <w:bookmarkStart w:id="0" w:name="_GoBack"/>
        <w:bookmarkEnd w:id="0"/>
        <w:r w:rsidR="009262E6" w:rsidRPr="00135B03">
          <w:rPr>
            <w:rStyle w:val="Hypertextovodkaz"/>
            <w:b w:val="0"/>
          </w:rPr>
          <w:t>so.cz/csu/czso/cri/indexy-cen-vyvozu-a-dovozu-duben-2018</w:t>
        </w:r>
      </w:hyperlink>
      <w:r w:rsidR="009262E6">
        <w:rPr>
          <w:b w:val="0"/>
        </w:rPr>
        <w:t>.</w:t>
      </w:r>
    </w:p>
    <w:p w:rsidR="009262E6" w:rsidRPr="006B16C3" w:rsidRDefault="009262E6" w:rsidP="009262E6">
      <w:pPr>
        <w:spacing w:line="240" w:lineRule="auto"/>
        <w:jc w:val="left"/>
        <w:rPr>
          <w:i/>
        </w:rPr>
      </w:pPr>
      <w:r w:rsidRPr="009A21E5">
        <w:t>Zvukov</w:t>
      </w:r>
      <w:r>
        <w:t>é záznamy vyjádření naleznete v příloze.</w:t>
      </w:r>
    </w:p>
    <w:p w:rsidR="009262E6" w:rsidRDefault="009262E6" w:rsidP="009262E6">
      <w:pPr>
        <w:spacing w:line="240" w:lineRule="auto"/>
        <w:jc w:val="left"/>
      </w:pPr>
    </w:p>
    <w:p w:rsidR="009262E6" w:rsidRDefault="009262E6" w:rsidP="009262E6">
      <w:pPr>
        <w:spacing w:line="240" w:lineRule="auto"/>
      </w:pPr>
    </w:p>
    <w:p w:rsidR="009262E6" w:rsidRDefault="009262E6" w:rsidP="009262E6">
      <w:pPr>
        <w:spacing w:line="240" w:lineRule="auto"/>
      </w:pPr>
    </w:p>
    <w:p w:rsidR="009262E6" w:rsidRPr="001B6F48" w:rsidRDefault="009262E6" w:rsidP="009262E6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262E6" w:rsidRPr="001B6F48" w:rsidRDefault="009262E6" w:rsidP="009262E6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9262E6" w:rsidRPr="00C62D32" w:rsidRDefault="009262E6" w:rsidP="009262E6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vnější komunikace ČSÚ</w:t>
      </w:r>
    </w:p>
    <w:p w:rsidR="009262E6" w:rsidRPr="00C62D32" w:rsidRDefault="009262E6" w:rsidP="009262E6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9262E6" w:rsidRPr="004920AD" w:rsidRDefault="009262E6" w:rsidP="009262E6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19" w:rsidRDefault="00C86E19" w:rsidP="00BA6370">
      <w:r>
        <w:separator/>
      </w:r>
    </w:p>
  </w:endnote>
  <w:endnote w:type="continuationSeparator" w:id="0">
    <w:p w:rsidR="00C86E19" w:rsidRDefault="00C86E1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556DC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A460DD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A460DD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A23C43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A460DD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A460DD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A460DD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A23C43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A460DD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C2EBFF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19" w:rsidRDefault="00C86E19" w:rsidP="00BA6370">
      <w:r>
        <w:separator/>
      </w:r>
    </w:p>
  </w:footnote>
  <w:footnote w:type="continuationSeparator" w:id="0">
    <w:p w:rsidR="00C86E19" w:rsidRDefault="00C86E1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43BF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2E40"/>
    <w:rsid w:val="00213729"/>
    <w:rsid w:val="002406FA"/>
    <w:rsid w:val="002460EA"/>
    <w:rsid w:val="002848DA"/>
    <w:rsid w:val="002B2E47"/>
    <w:rsid w:val="002D6A6C"/>
    <w:rsid w:val="002E7B46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3F65FD"/>
    <w:rsid w:val="00405244"/>
    <w:rsid w:val="00413A9D"/>
    <w:rsid w:val="004436EE"/>
    <w:rsid w:val="0045547F"/>
    <w:rsid w:val="004920AD"/>
    <w:rsid w:val="004C1AF7"/>
    <w:rsid w:val="004D05B3"/>
    <w:rsid w:val="004E479E"/>
    <w:rsid w:val="004E583B"/>
    <w:rsid w:val="004F78E6"/>
    <w:rsid w:val="00511786"/>
    <w:rsid w:val="00512D99"/>
    <w:rsid w:val="00514E2D"/>
    <w:rsid w:val="0051779E"/>
    <w:rsid w:val="00531DBB"/>
    <w:rsid w:val="0055638A"/>
    <w:rsid w:val="00556DCF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75EB0"/>
    <w:rsid w:val="00684CAB"/>
    <w:rsid w:val="00693A58"/>
    <w:rsid w:val="006E024F"/>
    <w:rsid w:val="006E4E81"/>
    <w:rsid w:val="00707F7D"/>
    <w:rsid w:val="00717EC5"/>
    <w:rsid w:val="00737B80"/>
    <w:rsid w:val="007A57F2"/>
    <w:rsid w:val="007B1333"/>
    <w:rsid w:val="007C286A"/>
    <w:rsid w:val="007E0B25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22EF5"/>
    <w:rsid w:val="00925607"/>
    <w:rsid w:val="009262E6"/>
    <w:rsid w:val="00930936"/>
    <w:rsid w:val="0094402F"/>
    <w:rsid w:val="009668FF"/>
    <w:rsid w:val="009A21E5"/>
    <w:rsid w:val="009B55B1"/>
    <w:rsid w:val="009D0062"/>
    <w:rsid w:val="00A23C43"/>
    <w:rsid w:val="00A4343D"/>
    <w:rsid w:val="00A460DD"/>
    <w:rsid w:val="00A502F1"/>
    <w:rsid w:val="00A5777D"/>
    <w:rsid w:val="00A70A83"/>
    <w:rsid w:val="00A81EB3"/>
    <w:rsid w:val="00A842CF"/>
    <w:rsid w:val="00AD122F"/>
    <w:rsid w:val="00AE6D5B"/>
    <w:rsid w:val="00B00C1D"/>
    <w:rsid w:val="00B03E21"/>
    <w:rsid w:val="00B32696"/>
    <w:rsid w:val="00BA0E97"/>
    <w:rsid w:val="00BA439F"/>
    <w:rsid w:val="00BA6370"/>
    <w:rsid w:val="00BF71F6"/>
    <w:rsid w:val="00C269D4"/>
    <w:rsid w:val="00C4160D"/>
    <w:rsid w:val="00C52466"/>
    <w:rsid w:val="00C8406E"/>
    <w:rsid w:val="00C86E19"/>
    <w:rsid w:val="00CB2709"/>
    <w:rsid w:val="00CB6F89"/>
    <w:rsid w:val="00CE228C"/>
    <w:rsid w:val="00CE5AB2"/>
    <w:rsid w:val="00CE6816"/>
    <w:rsid w:val="00CF318C"/>
    <w:rsid w:val="00CF545B"/>
    <w:rsid w:val="00D018F0"/>
    <w:rsid w:val="00D2072C"/>
    <w:rsid w:val="00D27074"/>
    <w:rsid w:val="00D27D69"/>
    <w:rsid w:val="00D448C2"/>
    <w:rsid w:val="00D666C3"/>
    <w:rsid w:val="00DF47FE"/>
    <w:rsid w:val="00E2374E"/>
    <w:rsid w:val="00E26704"/>
    <w:rsid w:val="00E27C40"/>
    <w:rsid w:val="00E31980"/>
    <w:rsid w:val="00E6423C"/>
    <w:rsid w:val="00E93830"/>
    <w:rsid w:val="00E93E0E"/>
    <w:rsid w:val="00EB1ED3"/>
    <w:rsid w:val="00EC02B0"/>
    <w:rsid w:val="00EC2D51"/>
    <w:rsid w:val="00F26395"/>
    <w:rsid w:val="00F46F18"/>
    <w:rsid w:val="00F73FF1"/>
    <w:rsid w:val="00F9180D"/>
    <w:rsid w:val="00FB005B"/>
    <w:rsid w:val="00FB687C"/>
    <w:rsid w:val="00FC3EEA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12858191"/>
  <w15:docId w15:val="{35A66DC5-2C3A-4ABB-ADD1-9E10C785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indexy-cen-vyvozu-a-dovozu-duben-201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indexy-cen-vyrobcu-kveten-20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3E6D-58A8-4A67-AD75-0A4EA355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28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1571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Tomáš Chrámecký</cp:lastModifiedBy>
  <cp:revision>7</cp:revision>
  <dcterms:created xsi:type="dcterms:W3CDTF">2018-06-15T11:11:00Z</dcterms:created>
  <dcterms:modified xsi:type="dcterms:W3CDTF">2018-06-15T12:53:00Z</dcterms:modified>
</cp:coreProperties>
</file>