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AE96" w14:textId="77777777" w:rsidR="007A565A" w:rsidRPr="006A58C3" w:rsidRDefault="007A565A" w:rsidP="007A565A">
      <w:pPr>
        <w:pStyle w:val="Normlnweb"/>
        <w:shd w:val="clear" w:color="auto" w:fill="FFFFFF"/>
        <w:spacing w:before="0" w:beforeAutospacing="0" w:after="240" w:afterAutospacing="0" w:line="432" w:lineRule="atLeast"/>
        <w:rPr>
          <w:rFonts w:ascii="Arial" w:hAnsi="Arial" w:cs="Arial"/>
          <w:b/>
          <w:lang w:val="en-GB"/>
        </w:rPr>
      </w:pPr>
      <w:r w:rsidRPr="006A58C3">
        <w:rPr>
          <w:rFonts w:ascii="Arial" w:hAnsi="Arial" w:cs="Arial"/>
          <w:b/>
          <w:lang w:val="en-GB"/>
        </w:rPr>
        <w:t xml:space="preserve">Territorial </w:t>
      </w:r>
      <w:r w:rsidR="00980480" w:rsidRPr="006A58C3">
        <w:rPr>
          <w:rFonts w:ascii="Arial" w:hAnsi="Arial" w:cs="Arial"/>
          <w:b/>
          <w:lang w:val="en-GB"/>
        </w:rPr>
        <w:t>profiles</w:t>
      </w:r>
      <w:r w:rsidRPr="006A58C3">
        <w:rPr>
          <w:rFonts w:ascii="Arial" w:hAnsi="Arial" w:cs="Arial"/>
          <w:b/>
          <w:lang w:val="en-GB"/>
        </w:rPr>
        <w:t xml:space="preserve"> from Population and Housing Census</w:t>
      </w:r>
    </w:p>
    <w:p w14:paraId="23B382C4" w14:textId="378D3F3C" w:rsidR="007A565A" w:rsidRPr="006A58C3" w:rsidRDefault="007A565A" w:rsidP="00C3061F">
      <w:p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006A58C3">
        <w:rPr>
          <w:rFonts w:ascii="Arial" w:hAnsi="Arial" w:cs="Arial"/>
          <w:sz w:val="24"/>
          <w:szCs w:val="24"/>
          <w:lang w:val="en-GB"/>
        </w:rPr>
        <w:t xml:space="preserve">The Czech Statistical Office published territorial </w:t>
      </w:r>
      <w:r w:rsidR="00980480" w:rsidRPr="006A58C3">
        <w:rPr>
          <w:rFonts w:ascii="Arial" w:hAnsi="Arial" w:cs="Arial"/>
          <w:sz w:val="24"/>
          <w:szCs w:val="24"/>
          <w:lang w:val="en-GB"/>
        </w:rPr>
        <w:t>profiles</w:t>
      </w:r>
      <w:r w:rsidRPr="006A58C3">
        <w:rPr>
          <w:rFonts w:ascii="Arial" w:hAnsi="Arial" w:cs="Arial"/>
          <w:sz w:val="24"/>
          <w:szCs w:val="24"/>
          <w:lang w:val="en-GB"/>
        </w:rPr>
        <w:t xml:space="preserve"> with selected data from 2021 Census and </w:t>
      </w:r>
      <w:r w:rsidR="00E5263D" w:rsidRPr="006A58C3">
        <w:rPr>
          <w:rFonts w:ascii="Arial" w:hAnsi="Arial" w:cs="Arial"/>
          <w:sz w:val="24"/>
          <w:szCs w:val="24"/>
          <w:lang w:val="en-GB"/>
        </w:rPr>
        <w:t>time series of data</w:t>
      </w:r>
      <w:r w:rsidRPr="006A58C3">
        <w:rPr>
          <w:rFonts w:ascii="Arial" w:hAnsi="Arial" w:cs="Arial"/>
          <w:sz w:val="24"/>
          <w:szCs w:val="24"/>
          <w:lang w:val="en-GB"/>
        </w:rPr>
        <w:t xml:space="preserve"> since 1980.</w:t>
      </w:r>
    </w:p>
    <w:p w14:paraId="38AC5D9D" w14:textId="0B43B95A" w:rsidR="007A565A" w:rsidRPr="006A58C3" w:rsidRDefault="007A565A" w:rsidP="00C3061F">
      <w:pPr>
        <w:spacing w:line="276" w:lineRule="auto"/>
        <w:rPr>
          <w:rFonts w:ascii="Arial" w:hAnsi="Arial" w:cs="Arial"/>
          <w:sz w:val="24"/>
          <w:szCs w:val="24"/>
          <w:lang w:val="en-GB"/>
        </w:rPr>
      </w:pPr>
      <w:r w:rsidRPr="006A58C3">
        <w:rPr>
          <w:rFonts w:ascii="Arial" w:hAnsi="Arial" w:cs="Arial"/>
          <w:sz w:val="24"/>
          <w:szCs w:val="24"/>
          <w:lang w:val="en-GB"/>
        </w:rPr>
        <w:t>The data is available for the Czech Republic</w:t>
      </w:r>
      <w:r w:rsidR="00CA7AA2" w:rsidRPr="006A58C3">
        <w:rPr>
          <w:rFonts w:ascii="Arial" w:hAnsi="Arial" w:cs="Arial"/>
          <w:sz w:val="24"/>
          <w:szCs w:val="24"/>
          <w:lang w:val="en-GB"/>
        </w:rPr>
        <w:t xml:space="preserve">, regions, districts, administrative districts of municipalities with extended powers, </w:t>
      </w:r>
      <w:proofErr w:type="gramStart"/>
      <w:r w:rsidRPr="006A58C3">
        <w:rPr>
          <w:rFonts w:ascii="Arial" w:hAnsi="Arial" w:cs="Arial"/>
          <w:sz w:val="24"/>
          <w:szCs w:val="24"/>
          <w:lang w:val="en-GB"/>
        </w:rPr>
        <w:t>municipali</w:t>
      </w:r>
      <w:r w:rsidR="00CA7AA2" w:rsidRPr="006A58C3">
        <w:rPr>
          <w:rFonts w:ascii="Arial" w:hAnsi="Arial" w:cs="Arial"/>
          <w:sz w:val="24"/>
          <w:szCs w:val="24"/>
          <w:lang w:val="en-GB"/>
        </w:rPr>
        <w:t>ties</w:t>
      </w:r>
      <w:proofErr w:type="gramEnd"/>
      <w:r w:rsidR="00CA7AA2" w:rsidRPr="006A58C3">
        <w:rPr>
          <w:rFonts w:ascii="Arial" w:hAnsi="Arial" w:cs="Arial"/>
          <w:sz w:val="24"/>
          <w:szCs w:val="24"/>
          <w:lang w:val="en-GB"/>
        </w:rPr>
        <w:t xml:space="preserve"> and municipal</w:t>
      </w:r>
      <w:r w:rsidRPr="006A58C3">
        <w:rPr>
          <w:rFonts w:ascii="Arial" w:hAnsi="Arial" w:cs="Arial"/>
          <w:sz w:val="24"/>
          <w:szCs w:val="24"/>
          <w:lang w:val="en-GB"/>
        </w:rPr>
        <w:t xml:space="preserve"> districts</w:t>
      </w:r>
      <w:r w:rsidR="00CA7AA2" w:rsidRPr="006A58C3">
        <w:rPr>
          <w:rFonts w:ascii="Arial" w:hAnsi="Arial" w:cs="Arial"/>
          <w:sz w:val="24"/>
          <w:szCs w:val="24"/>
          <w:lang w:val="en-GB"/>
        </w:rPr>
        <w:t>.</w:t>
      </w:r>
      <w:r w:rsidR="00976A1D" w:rsidRPr="006A58C3">
        <w:rPr>
          <w:rFonts w:ascii="Arial" w:hAnsi="Arial" w:cs="Arial"/>
          <w:sz w:val="24"/>
          <w:szCs w:val="24"/>
          <w:lang w:val="en-GB"/>
        </w:rPr>
        <w:t xml:space="preserve"> </w:t>
      </w:r>
      <w:r w:rsidR="004206E0" w:rsidRPr="006A58C3">
        <w:rPr>
          <w:rFonts w:ascii="Arial" w:hAnsi="Arial" w:cs="Arial"/>
          <w:sz w:val="24"/>
          <w:szCs w:val="24"/>
          <w:lang w:val="en-GB"/>
        </w:rPr>
        <w:t>For the sake of</w:t>
      </w:r>
      <w:r w:rsidR="00C729F1" w:rsidRPr="006A58C3">
        <w:rPr>
          <w:rFonts w:ascii="Arial" w:hAnsi="Arial" w:cs="Arial"/>
          <w:sz w:val="24"/>
          <w:szCs w:val="24"/>
          <w:lang w:val="en-GB"/>
        </w:rPr>
        <w:t xml:space="preserve"> comparability of territorial units, the data from previous censuses were converted to</w:t>
      </w:r>
      <w:r w:rsidR="00980480" w:rsidRPr="006A58C3">
        <w:rPr>
          <w:rFonts w:ascii="Arial" w:hAnsi="Arial" w:cs="Arial"/>
          <w:sz w:val="24"/>
          <w:szCs w:val="24"/>
          <w:lang w:val="en-GB"/>
        </w:rPr>
        <w:t xml:space="preserve"> the territorial structure valid at the</w:t>
      </w:r>
      <w:r w:rsidR="00E5263D" w:rsidRPr="006A58C3">
        <w:rPr>
          <w:rFonts w:ascii="Arial" w:hAnsi="Arial" w:cs="Arial"/>
          <w:sz w:val="24"/>
          <w:szCs w:val="24"/>
          <w:lang w:val="en-GB"/>
        </w:rPr>
        <w:t xml:space="preserve"> time of the</w:t>
      </w:r>
      <w:r w:rsidR="00980480" w:rsidRPr="006A58C3">
        <w:rPr>
          <w:rFonts w:ascii="Arial" w:hAnsi="Arial" w:cs="Arial"/>
          <w:sz w:val="24"/>
          <w:szCs w:val="24"/>
          <w:lang w:val="en-GB"/>
        </w:rPr>
        <w:t xml:space="preserve"> last Census.</w:t>
      </w:r>
      <w:r w:rsidR="00C729F1" w:rsidRPr="006A58C3">
        <w:rPr>
          <w:rFonts w:ascii="Arial" w:hAnsi="Arial" w:cs="Arial"/>
          <w:sz w:val="24"/>
          <w:szCs w:val="24"/>
          <w:lang w:val="en-GB"/>
        </w:rPr>
        <w:t xml:space="preserve">  </w:t>
      </w:r>
    </w:p>
    <w:p w14:paraId="479023A8" w14:textId="239842BD" w:rsidR="007A565A" w:rsidRPr="00B77FE6" w:rsidRDefault="00980480" w:rsidP="00C3061F">
      <w:pPr>
        <w:spacing w:line="276" w:lineRule="auto"/>
        <w:rPr>
          <w:rFonts w:ascii="Arial" w:hAnsi="Arial" w:cs="Arial"/>
          <w:color w:val="2E74B5" w:themeColor="accent1" w:themeShade="BF"/>
          <w:sz w:val="24"/>
          <w:szCs w:val="24"/>
          <w:lang w:val="en-GB"/>
        </w:rPr>
      </w:pPr>
      <w:r w:rsidRPr="006A58C3">
        <w:rPr>
          <w:rFonts w:ascii="Arial" w:hAnsi="Arial" w:cs="Arial"/>
          <w:sz w:val="24"/>
          <w:szCs w:val="24"/>
          <w:lang w:val="en-GB"/>
        </w:rPr>
        <w:t>The territorial profiles are available in the CZSO Public Database in the section All about territory</w:t>
      </w:r>
      <w:r w:rsidR="004206E0" w:rsidRPr="006A58C3">
        <w:rPr>
          <w:rFonts w:ascii="Arial" w:hAnsi="Arial" w:cs="Arial"/>
          <w:sz w:val="24"/>
          <w:szCs w:val="24"/>
          <w:lang w:val="en-GB"/>
        </w:rPr>
        <w:t>, see</w:t>
      </w:r>
      <w:r w:rsidR="004206E0" w:rsidRPr="006A58C3">
        <w:rPr>
          <w:rFonts w:ascii="Arial" w:hAnsi="Arial" w:cs="Arial"/>
          <w:lang w:val="en-GB"/>
        </w:rPr>
        <w:t xml:space="preserve"> </w:t>
      </w:r>
      <w:hyperlink r:id="rId4" w:anchor="w=" w:history="1">
        <w:r w:rsidR="005D1052" w:rsidRPr="00B77FE6">
          <w:rPr>
            <w:rStyle w:val="Hypertextovodkaz"/>
            <w:rFonts w:ascii="Arial" w:hAnsi="Arial" w:cs="Arial"/>
            <w:sz w:val="24"/>
            <w:szCs w:val="24"/>
          </w:rPr>
          <w:t xml:space="preserve">All </w:t>
        </w:r>
        <w:proofErr w:type="spellStart"/>
        <w:r w:rsidR="005D1052" w:rsidRPr="00B77FE6">
          <w:rPr>
            <w:rStyle w:val="Hypertextovodkaz"/>
            <w:rFonts w:ascii="Arial" w:hAnsi="Arial" w:cs="Arial"/>
            <w:sz w:val="24"/>
            <w:szCs w:val="24"/>
          </w:rPr>
          <w:t>about</w:t>
        </w:r>
        <w:proofErr w:type="spellEnd"/>
        <w:r w:rsidR="005D1052" w:rsidRPr="00B77FE6">
          <w:rPr>
            <w:rStyle w:val="Hypertextovodkaz"/>
            <w:rFonts w:ascii="Arial" w:hAnsi="Arial" w:cs="Arial"/>
            <w:sz w:val="24"/>
            <w:szCs w:val="24"/>
          </w:rPr>
          <w:t xml:space="preserve"> </w:t>
        </w:r>
        <w:proofErr w:type="spellStart"/>
        <w:r w:rsidR="005D1052" w:rsidRPr="00B77FE6">
          <w:rPr>
            <w:rStyle w:val="Hypertextovodkaz"/>
            <w:rFonts w:ascii="Arial" w:hAnsi="Arial" w:cs="Arial"/>
            <w:sz w:val="24"/>
            <w:szCs w:val="24"/>
          </w:rPr>
          <w:t>territory</w:t>
        </w:r>
        <w:proofErr w:type="spellEnd"/>
        <w:r w:rsidR="005D1052" w:rsidRPr="00B77FE6">
          <w:rPr>
            <w:rStyle w:val="Hypertextovodkaz"/>
            <w:rFonts w:ascii="Arial" w:hAnsi="Arial" w:cs="Arial"/>
            <w:sz w:val="24"/>
            <w:szCs w:val="24"/>
          </w:rPr>
          <w:t xml:space="preserve"> VDB (czso.cz)</w:t>
        </w:r>
      </w:hyperlink>
      <w:r w:rsidR="005D1052" w:rsidRPr="00B77FE6">
        <w:rPr>
          <w:rFonts w:ascii="Arial" w:hAnsi="Arial" w:cs="Arial"/>
          <w:sz w:val="24"/>
          <w:szCs w:val="24"/>
        </w:rPr>
        <w:t>.</w:t>
      </w:r>
    </w:p>
    <w:p w14:paraId="7FB4B2C7" w14:textId="77777777" w:rsidR="00AB6A37" w:rsidRPr="007A565A" w:rsidRDefault="00AB6A37" w:rsidP="007A565A">
      <w:pPr>
        <w:rPr>
          <w:rFonts w:ascii="Arial" w:hAnsi="Arial" w:cs="Arial"/>
          <w:color w:val="2E74B5" w:themeColor="accent1" w:themeShade="BF"/>
          <w:lang w:val="en-GB"/>
        </w:rPr>
      </w:pPr>
    </w:p>
    <w:sectPr w:rsidR="00AB6A37" w:rsidRPr="007A5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BEA"/>
    <w:rsid w:val="00155600"/>
    <w:rsid w:val="004206E0"/>
    <w:rsid w:val="005D1052"/>
    <w:rsid w:val="006A58C3"/>
    <w:rsid w:val="007A565A"/>
    <w:rsid w:val="007D7838"/>
    <w:rsid w:val="007F1BEA"/>
    <w:rsid w:val="00976A1D"/>
    <w:rsid w:val="00980480"/>
    <w:rsid w:val="00A55EE9"/>
    <w:rsid w:val="00A7026E"/>
    <w:rsid w:val="00AB6A37"/>
    <w:rsid w:val="00B745F1"/>
    <w:rsid w:val="00B77FE6"/>
    <w:rsid w:val="00C3061F"/>
    <w:rsid w:val="00C729F1"/>
    <w:rsid w:val="00CA7AA2"/>
    <w:rsid w:val="00E5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0C4B"/>
  <w15:chartTrackingRefBased/>
  <w15:docId w15:val="{A65D679A-0E75-472B-AABB-C004DC4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F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F1BEA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526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526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526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26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26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7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83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A58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db.czso.cz/vdbvo2/faces/en/index.jsf?page=profil-uzem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Krušinský Jan</dc:creator>
  <cp:keywords/>
  <dc:description/>
  <cp:lastModifiedBy>Hortig Pavel</cp:lastModifiedBy>
  <cp:revision>7</cp:revision>
  <dcterms:created xsi:type="dcterms:W3CDTF">2023-06-19T12:16:00Z</dcterms:created>
  <dcterms:modified xsi:type="dcterms:W3CDTF">2023-06-19T12:48:00Z</dcterms:modified>
</cp:coreProperties>
</file>