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8D7" w:rsidRDefault="00D418D7" w:rsidP="009E10C0">
      <w:pPr>
        <w:pStyle w:val="datum"/>
        <w:spacing w:line="240" w:lineRule="auto"/>
      </w:pPr>
    </w:p>
    <w:p w:rsidR="00D418D7" w:rsidRDefault="00D418D7" w:rsidP="009E10C0">
      <w:pPr>
        <w:pStyle w:val="datum"/>
        <w:spacing w:line="240" w:lineRule="auto"/>
      </w:pPr>
    </w:p>
    <w:p w:rsidR="00D418D7" w:rsidRDefault="00AE631B" w:rsidP="009E10C0">
      <w:pPr>
        <w:pStyle w:val="datum"/>
        <w:spacing w:line="240" w:lineRule="auto"/>
      </w:pPr>
      <w:r>
        <w:t>1. září</w:t>
      </w:r>
      <w:r w:rsidR="00A94509">
        <w:t xml:space="preserve"> 201</w:t>
      </w:r>
      <w:r w:rsidR="00B43DDA">
        <w:t>7</w:t>
      </w:r>
    </w:p>
    <w:p w:rsidR="00D418D7" w:rsidRDefault="00D418D7" w:rsidP="009E10C0">
      <w:pPr>
        <w:spacing w:line="240" w:lineRule="auto"/>
        <w:jc w:val="left"/>
        <w:rPr>
          <w:sz w:val="18"/>
          <w:szCs w:val="16"/>
        </w:rPr>
      </w:pPr>
    </w:p>
    <w:p w:rsidR="00BE71B3" w:rsidRDefault="00AE631B" w:rsidP="00371B07">
      <w:pPr>
        <w:spacing w:line="240" w:lineRule="auto"/>
        <w:ind w:right="-567"/>
        <w:jc w:val="left"/>
        <w:rPr>
          <w:rFonts w:eastAsia="Times New Roman"/>
          <w:b/>
          <w:bCs/>
          <w:color w:val="BD1B21"/>
          <w:sz w:val="32"/>
          <w:szCs w:val="32"/>
        </w:rPr>
      </w:pPr>
      <w:r>
        <w:rPr>
          <w:rFonts w:eastAsia="Times New Roman"/>
          <w:b/>
          <w:bCs/>
          <w:color w:val="BD1B21"/>
          <w:sz w:val="32"/>
          <w:szCs w:val="32"/>
        </w:rPr>
        <w:t>Iva Ritschelová zahajuje osmý rok svého předsednictví</w:t>
      </w:r>
    </w:p>
    <w:p w:rsidR="00371B07" w:rsidRDefault="00371B07" w:rsidP="00371B07">
      <w:pPr>
        <w:spacing w:line="240" w:lineRule="auto"/>
        <w:ind w:right="-567"/>
        <w:jc w:val="left"/>
        <w:rPr>
          <w:b/>
          <w:szCs w:val="20"/>
        </w:rPr>
      </w:pPr>
    </w:p>
    <w:p w:rsidR="00FF1904" w:rsidRDefault="00AE631B" w:rsidP="00C147A4">
      <w:pPr>
        <w:spacing w:line="240" w:lineRule="auto"/>
        <w:jc w:val="left"/>
        <w:rPr>
          <w:b/>
          <w:szCs w:val="20"/>
        </w:rPr>
      </w:pPr>
      <w:r>
        <w:rPr>
          <w:b/>
          <w:szCs w:val="20"/>
        </w:rPr>
        <w:t xml:space="preserve">V září 2010 byla Iva Ritschelová jmenována předsedkyní Českého statistického úřadu. Během svého funkčního období dosáhla výrazné </w:t>
      </w:r>
      <w:r w:rsidRPr="00AE631B">
        <w:rPr>
          <w:b/>
          <w:szCs w:val="20"/>
        </w:rPr>
        <w:t>modernizac</w:t>
      </w:r>
      <w:r w:rsidR="00696817">
        <w:rPr>
          <w:b/>
          <w:szCs w:val="20"/>
        </w:rPr>
        <w:t>e</w:t>
      </w:r>
      <w:r>
        <w:rPr>
          <w:b/>
          <w:szCs w:val="20"/>
        </w:rPr>
        <w:t xml:space="preserve"> celého</w:t>
      </w:r>
      <w:r w:rsidRPr="00AE631B">
        <w:rPr>
          <w:b/>
          <w:szCs w:val="20"/>
        </w:rPr>
        <w:t xml:space="preserve"> procesu produkce statistiky</w:t>
      </w:r>
      <w:r w:rsidR="00696817">
        <w:rPr>
          <w:b/>
          <w:szCs w:val="20"/>
        </w:rPr>
        <w:t xml:space="preserve"> </w:t>
      </w:r>
      <w:r w:rsidR="00FF1904">
        <w:rPr>
          <w:b/>
          <w:szCs w:val="20"/>
        </w:rPr>
        <w:t>i</w:t>
      </w:r>
      <w:r w:rsidR="00696817">
        <w:rPr>
          <w:b/>
          <w:szCs w:val="20"/>
        </w:rPr>
        <w:t xml:space="preserve"> </w:t>
      </w:r>
      <w:r w:rsidR="00FF1904">
        <w:rPr>
          <w:b/>
          <w:szCs w:val="20"/>
        </w:rPr>
        <w:t xml:space="preserve">značných </w:t>
      </w:r>
      <w:r>
        <w:rPr>
          <w:b/>
          <w:szCs w:val="20"/>
        </w:rPr>
        <w:t>úspor v</w:t>
      </w:r>
      <w:r w:rsidR="00696817">
        <w:rPr>
          <w:b/>
          <w:szCs w:val="20"/>
        </w:rPr>
        <w:t> </w:t>
      </w:r>
      <w:r>
        <w:rPr>
          <w:b/>
          <w:szCs w:val="20"/>
        </w:rPr>
        <w:t>hospodaření</w:t>
      </w:r>
      <w:r w:rsidR="00696817">
        <w:rPr>
          <w:b/>
          <w:szCs w:val="20"/>
        </w:rPr>
        <w:t xml:space="preserve">. Podařilo se jí také </w:t>
      </w:r>
      <w:r>
        <w:rPr>
          <w:b/>
          <w:szCs w:val="20"/>
        </w:rPr>
        <w:t>sníž</w:t>
      </w:r>
      <w:r w:rsidR="00696817">
        <w:rPr>
          <w:b/>
          <w:szCs w:val="20"/>
        </w:rPr>
        <w:t xml:space="preserve">it </w:t>
      </w:r>
      <w:r>
        <w:rPr>
          <w:b/>
          <w:szCs w:val="20"/>
        </w:rPr>
        <w:t>administrativní zátěž respondentů nebo</w:t>
      </w:r>
      <w:r w:rsidR="00696817">
        <w:rPr>
          <w:b/>
          <w:szCs w:val="20"/>
        </w:rPr>
        <w:t xml:space="preserve"> přispět ke zvýšení </w:t>
      </w:r>
      <w:r>
        <w:rPr>
          <w:b/>
          <w:szCs w:val="20"/>
        </w:rPr>
        <w:t>statistické gramotnosti veřejnosti.</w:t>
      </w:r>
    </w:p>
    <w:p w:rsidR="00FF1904" w:rsidRPr="00FF1904" w:rsidRDefault="00FF1904" w:rsidP="00C147A4">
      <w:pPr>
        <w:spacing w:line="240" w:lineRule="auto"/>
        <w:jc w:val="left"/>
        <w:rPr>
          <w:szCs w:val="20"/>
        </w:rPr>
      </w:pPr>
    </w:p>
    <w:p w:rsidR="00696817" w:rsidRDefault="00566145" w:rsidP="00415EC6">
      <w:pPr>
        <w:spacing w:line="240" w:lineRule="auto"/>
        <w:jc w:val="left"/>
        <w:rPr>
          <w:szCs w:val="20"/>
        </w:rPr>
      </w:pPr>
      <w:r>
        <w:rPr>
          <w:szCs w:val="20"/>
        </w:rPr>
        <w:t xml:space="preserve">Mezi </w:t>
      </w:r>
      <w:r w:rsidR="00E45F0E" w:rsidRPr="00FF1904">
        <w:rPr>
          <w:szCs w:val="20"/>
        </w:rPr>
        <w:t>aktuální priorit</w:t>
      </w:r>
      <w:r>
        <w:rPr>
          <w:szCs w:val="20"/>
        </w:rPr>
        <w:t>y</w:t>
      </w:r>
      <w:r w:rsidR="00E45F0E" w:rsidRPr="00FF1904">
        <w:rPr>
          <w:szCs w:val="20"/>
        </w:rPr>
        <w:t xml:space="preserve"> </w:t>
      </w:r>
      <w:r w:rsidR="00FF1904" w:rsidRPr="00FF1904">
        <w:rPr>
          <w:szCs w:val="20"/>
        </w:rPr>
        <w:t xml:space="preserve">předsedkyně </w:t>
      </w:r>
      <w:r w:rsidR="00E45F0E" w:rsidRPr="00FF1904">
        <w:rPr>
          <w:szCs w:val="20"/>
        </w:rPr>
        <w:t>patří příprava příštího sčítán</w:t>
      </w:r>
      <w:r w:rsidR="00FF1904">
        <w:rPr>
          <w:szCs w:val="20"/>
        </w:rPr>
        <w:t xml:space="preserve">í lidu, domů a bytů. </w:t>
      </w:r>
      <w:r w:rsidR="00FF1904" w:rsidRPr="00FF1904">
        <w:rPr>
          <w:i/>
          <w:szCs w:val="20"/>
        </w:rPr>
        <w:t>„ČSÚ dopracoval návrh věcného záměru zákona a v nejbližší době ho předloží do meziresortního připomínkového řízení. Návrh mimo jiné počítá s vyšším využitím administrativních zdrojů dat. Konkrétně jde o využití údajů, které má veřejná správa již k dispozici a které by statistika mohla převzít od jiných úřadů,“</w:t>
      </w:r>
      <w:r w:rsidR="00FF1904">
        <w:rPr>
          <w:szCs w:val="20"/>
        </w:rPr>
        <w:t xml:space="preserve"> říká Iva Ritschelo</w:t>
      </w:r>
      <w:r w:rsidR="00A40D84">
        <w:rPr>
          <w:szCs w:val="20"/>
        </w:rPr>
        <w:t xml:space="preserve">vá. </w:t>
      </w:r>
      <w:r w:rsidR="00415EC6">
        <w:rPr>
          <w:szCs w:val="20"/>
        </w:rPr>
        <w:t>R</w:t>
      </w:r>
      <w:r w:rsidR="00415EC6" w:rsidRPr="00415EC6">
        <w:rPr>
          <w:szCs w:val="20"/>
        </w:rPr>
        <w:t xml:space="preserve">ozsáhlé využití administrativních databází přispěje k </w:t>
      </w:r>
      <w:r w:rsidR="00415EC6" w:rsidRPr="00A40D84">
        <w:rPr>
          <w:szCs w:val="20"/>
        </w:rPr>
        <w:t xml:space="preserve">tomu, že </w:t>
      </w:r>
      <w:r w:rsidR="00FF1904" w:rsidRPr="00A40D84">
        <w:rPr>
          <w:szCs w:val="20"/>
        </w:rPr>
        <w:t xml:space="preserve">obyvatelé </w:t>
      </w:r>
      <w:r w:rsidR="00F33055" w:rsidRPr="00A40D84">
        <w:rPr>
          <w:szCs w:val="20"/>
        </w:rPr>
        <w:t>budou vyplňovat jen polovinu úd</w:t>
      </w:r>
      <w:r w:rsidR="00A40D84">
        <w:rPr>
          <w:szCs w:val="20"/>
        </w:rPr>
        <w:t>ajů, které museli uvádět v roce </w:t>
      </w:r>
      <w:r w:rsidR="00FF1904" w:rsidRPr="00A40D84">
        <w:rPr>
          <w:szCs w:val="20"/>
        </w:rPr>
        <w:t>2011</w:t>
      </w:r>
      <w:r w:rsidR="00A40D84" w:rsidRPr="00A40D84">
        <w:rPr>
          <w:szCs w:val="20"/>
        </w:rPr>
        <w:t xml:space="preserve">. </w:t>
      </w:r>
      <w:r w:rsidR="00FF1904" w:rsidRPr="00FF1904">
        <w:rPr>
          <w:szCs w:val="20"/>
        </w:rPr>
        <w:t>V rámci sčítání tak</w:t>
      </w:r>
      <w:r w:rsidR="00FF1904">
        <w:rPr>
          <w:szCs w:val="20"/>
        </w:rPr>
        <w:t>é</w:t>
      </w:r>
      <w:r w:rsidR="00415EC6">
        <w:rPr>
          <w:szCs w:val="20"/>
        </w:rPr>
        <w:t xml:space="preserve"> bude kladen důraz na </w:t>
      </w:r>
      <w:r w:rsidR="00FF1904" w:rsidRPr="00FF1904">
        <w:rPr>
          <w:szCs w:val="20"/>
        </w:rPr>
        <w:t>elektronické</w:t>
      </w:r>
      <w:r w:rsidR="00A40D84">
        <w:rPr>
          <w:szCs w:val="20"/>
        </w:rPr>
        <w:t xml:space="preserve"> vyplňování formulářů.</w:t>
      </w:r>
    </w:p>
    <w:p w:rsidR="00A40D84" w:rsidRDefault="00A40D84" w:rsidP="00415EC6">
      <w:pPr>
        <w:spacing w:line="240" w:lineRule="auto"/>
        <w:jc w:val="left"/>
        <w:rPr>
          <w:szCs w:val="20"/>
        </w:rPr>
      </w:pPr>
    </w:p>
    <w:p w:rsidR="00A40D84" w:rsidRDefault="00A40D84" w:rsidP="00B14158">
      <w:pPr>
        <w:spacing w:line="240" w:lineRule="auto"/>
        <w:ind w:right="-284"/>
        <w:jc w:val="left"/>
        <w:rPr>
          <w:szCs w:val="20"/>
        </w:rPr>
      </w:pPr>
      <w:r>
        <w:rPr>
          <w:szCs w:val="20"/>
        </w:rPr>
        <w:t xml:space="preserve">Klíčovými </w:t>
      </w:r>
      <w:r w:rsidR="00566145">
        <w:rPr>
          <w:szCs w:val="20"/>
        </w:rPr>
        <w:t xml:space="preserve">prioritami </w:t>
      </w:r>
      <w:r>
        <w:rPr>
          <w:szCs w:val="20"/>
        </w:rPr>
        <w:t xml:space="preserve">pro </w:t>
      </w:r>
      <w:r w:rsidR="009F04BA">
        <w:rPr>
          <w:szCs w:val="20"/>
        </w:rPr>
        <w:t xml:space="preserve">příští </w:t>
      </w:r>
      <w:r>
        <w:rPr>
          <w:szCs w:val="20"/>
        </w:rPr>
        <w:t>roky j</w:t>
      </w:r>
      <w:r w:rsidR="00566145">
        <w:rPr>
          <w:szCs w:val="20"/>
        </w:rPr>
        <w:t xml:space="preserve">sou </w:t>
      </w:r>
      <w:r>
        <w:rPr>
          <w:szCs w:val="20"/>
        </w:rPr>
        <w:t xml:space="preserve">další rozvoj informačního systému Soustava statistických registrů a Registru osob, využití datových skladů ve statistickém produkčním procesu a jejich propojení s veřejnou databází za účelem automatického zveřejňování </w:t>
      </w:r>
      <w:r w:rsidR="00540CF1">
        <w:rPr>
          <w:szCs w:val="20"/>
        </w:rPr>
        <w:t xml:space="preserve">dat, revize národních účtů nebo technologická inovace nástrojů a postupů výběrových šetření v domácnostech.  </w:t>
      </w:r>
    </w:p>
    <w:p w:rsidR="00FF1904" w:rsidRDefault="00FF1904" w:rsidP="00FF1904">
      <w:pPr>
        <w:spacing w:line="240" w:lineRule="auto"/>
        <w:jc w:val="left"/>
        <w:rPr>
          <w:szCs w:val="20"/>
        </w:rPr>
      </w:pPr>
    </w:p>
    <w:p w:rsidR="00FF1904" w:rsidRDefault="00F33055" w:rsidP="00FF1904">
      <w:pPr>
        <w:spacing w:line="240" w:lineRule="auto"/>
        <w:jc w:val="left"/>
        <w:rPr>
          <w:szCs w:val="20"/>
        </w:rPr>
      </w:pPr>
      <w:r>
        <w:rPr>
          <w:szCs w:val="20"/>
        </w:rPr>
        <w:t xml:space="preserve">Další z významných </w:t>
      </w:r>
      <w:r w:rsidR="00507CF3">
        <w:rPr>
          <w:szCs w:val="20"/>
        </w:rPr>
        <w:t>úkolů</w:t>
      </w:r>
      <w:r>
        <w:rPr>
          <w:szCs w:val="20"/>
        </w:rPr>
        <w:t xml:space="preserve"> čeká předsedkyni Ivu Ritschelovou už na podzim. 20. a 21. října se konají parlamentní volby. Přípravy na ně zahájil ČSÚ na jaře. </w:t>
      </w:r>
      <w:r w:rsidRPr="00F33055">
        <w:rPr>
          <w:i/>
          <w:szCs w:val="20"/>
        </w:rPr>
        <w:t>„V rámci voleb bude fungovat 506</w:t>
      </w:r>
      <w:r w:rsidR="00507CF3">
        <w:rPr>
          <w:i/>
          <w:szCs w:val="20"/>
        </w:rPr>
        <w:t> </w:t>
      </w:r>
      <w:r w:rsidRPr="00F33055">
        <w:rPr>
          <w:i/>
          <w:szCs w:val="20"/>
        </w:rPr>
        <w:t xml:space="preserve">přebíracích míst ČSÚ, </w:t>
      </w:r>
      <w:r w:rsidR="00507CF3">
        <w:rPr>
          <w:i/>
          <w:szCs w:val="20"/>
        </w:rPr>
        <w:t>na kterých budou okrskové volební komise odevzdávat</w:t>
      </w:r>
      <w:r w:rsidR="00866E17">
        <w:rPr>
          <w:i/>
          <w:szCs w:val="20"/>
        </w:rPr>
        <w:t xml:space="preserve"> své zápisy s </w:t>
      </w:r>
      <w:r w:rsidRPr="00F33055">
        <w:rPr>
          <w:i/>
          <w:szCs w:val="20"/>
        </w:rPr>
        <w:t xml:space="preserve">výsledky hlasování </w:t>
      </w:r>
      <w:r w:rsidR="00507CF3">
        <w:rPr>
          <w:i/>
          <w:szCs w:val="20"/>
        </w:rPr>
        <w:t>v</w:t>
      </w:r>
      <w:r w:rsidRPr="00F33055">
        <w:rPr>
          <w:i/>
          <w:szCs w:val="20"/>
        </w:rPr>
        <w:t> tuzemsk</w:t>
      </w:r>
      <w:r w:rsidR="00507CF3">
        <w:rPr>
          <w:i/>
          <w:szCs w:val="20"/>
        </w:rPr>
        <w:t>u</w:t>
      </w:r>
      <w:r w:rsidRPr="00F33055">
        <w:rPr>
          <w:i/>
          <w:szCs w:val="20"/>
        </w:rPr>
        <w:t xml:space="preserve">. Jedno samostatné přebírací místo je pak zřízeno pro přejímku výsledků ze zahraničí. Na zpracování výsledků voleb se bude podílet více než 2,5 tisíce zaměstnanců a spolupracovníků ČSÚ,“ </w:t>
      </w:r>
      <w:r>
        <w:rPr>
          <w:szCs w:val="20"/>
        </w:rPr>
        <w:t xml:space="preserve">doplňuje Iva Ritschelová. </w:t>
      </w:r>
      <w:r w:rsidR="00507CF3">
        <w:rPr>
          <w:szCs w:val="20"/>
        </w:rPr>
        <w:t>Rozpočet pro volby do </w:t>
      </w:r>
      <w:r w:rsidR="00FF1904" w:rsidRPr="00FF1904">
        <w:rPr>
          <w:szCs w:val="20"/>
        </w:rPr>
        <w:t>Poslanecké sněmovny byl schválen v květnu. Celkové výdaje Č</w:t>
      </w:r>
      <w:r>
        <w:rPr>
          <w:szCs w:val="20"/>
        </w:rPr>
        <w:t xml:space="preserve">SÚ </w:t>
      </w:r>
      <w:r w:rsidR="00FF1904" w:rsidRPr="00FF1904">
        <w:rPr>
          <w:szCs w:val="20"/>
        </w:rPr>
        <w:t>na zpracování výsledků budou 65 miliónů korun</w:t>
      </w:r>
      <w:r>
        <w:rPr>
          <w:szCs w:val="20"/>
        </w:rPr>
        <w:t>.</w:t>
      </w:r>
    </w:p>
    <w:p w:rsidR="00507CF3" w:rsidRDefault="00507CF3" w:rsidP="00FF1904">
      <w:pPr>
        <w:spacing w:line="240" w:lineRule="auto"/>
        <w:jc w:val="left"/>
        <w:rPr>
          <w:szCs w:val="20"/>
        </w:rPr>
      </w:pPr>
    </w:p>
    <w:p w:rsidR="005E0E08" w:rsidRDefault="00507CF3" w:rsidP="009E10C0">
      <w:pPr>
        <w:spacing w:line="240" w:lineRule="auto"/>
        <w:jc w:val="left"/>
        <w:rPr>
          <w:szCs w:val="20"/>
        </w:rPr>
      </w:pPr>
      <w:r>
        <w:rPr>
          <w:szCs w:val="20"/>
        </w:rPr>
        <w:t xml:space="preserve">Jak předsedkyně Iva Ritschelová hodnotí svých dosavadních sedm let v čele ČSÚ? </w:t>
      </w:r>
      <w:r w:rsidR="00DE2107">
        <w:rPr>
          <w:szCs w:val="20"/>
        </w:rPr>
        <w:t xml:space="preserve">Jaká je sféra nezávislosti </w:t>
      </w:r>
      <w:r>
        <w:rPr>
          <w:szCs w:val="20"/>
        </w:rPr>
        <w:t>statistického úřadu a</w:t>
      </w:r>
      <w:r w:rsidR="00A665ED">
        <w:rPr>
          <w:szCs w:val="20"/>
        </w:rPr>
        <w:t xml:space="preserve"> </w:t>
      </w:r>
      <w:r w:rsidR="00DE2107">
        <w:rPr>
          <w:szCs w:val="20"/>
        </w:rPr>
        <w:t xml:space="preserve">jaký je rozdíl mezi oficiální </w:t>
      </w:r>
      <w:r w:rsidR="009F04BA">
        <w:rPr>
          <w:szCs w:val="20"/>
        </w:rPr>
        <w:t xml:space="preserve">statistikou </w:t>
      </w:r>
      <w:r w:rsidR="00FD0064">
        <w:rPr>
          <w:szCs w:val="20"/>
        </w:rPr>
        <w:t>a </w:t>
      </w:r>
      <w:proofErr w:type="spellStart"/>
      <w:r w:rsidR="00DE2107">
        <w:rPr>
          <w:szCs w:val="20"/>
        </w:rPr>
        <w:t>pseudostatistikou</w:t>
      </w:r>
      <w:proofErr w:type="spellEnd"/>
      <w:r w:rsidR="00DE2107">
        <w:rPr>
          <w:szCs w:val="20"/>
        </w:rPr>
        <w:t>? Dočtete se v</w:t>
      </w:r>
      <w:r w:rsidR="009F04BA">
        <w:rPr>
          <w:szCs w:val="20"/>
        </w:rPr>
        <w:t> </w:t>
      </w:r>
      <w:r w:rsidR="00DE2107">
        <w:rPr>
          <w:szCs w:val="20"/>
        </w:rPr>
        <w:t>rozhovoru</w:t>
      </w:r>
      <w:r w:rsidR="009F04BA">
        <w:rPr>
          <w:szCs w:val="20"/>
        </w:rPr>
        <w:t xml:space="preserve">, který vyjde </w:t>
      </w:r>
      <w:r w:rsidR="00DE2107">
        <w:rPr>
          <w:szCs w:val="20"/>
        </w:rPr>
        <w:t>v</w:t>
      </w:r>
      <w:r>
        <w:rPr>
          <w:szCs w:val="20"/>
        </w:rPr>
        <w:t> </w:t>
      </w:r>
      <w:r w:rsidR="00DE2107">
        <w:rPr>
          <w:szCs w:val="20"/>
        </w:rPr>
        <w:t>zářijové</w:t>
      </w:r>
      <w:r w:rsidR="006F17FF">
        <w:rPr>
          <w:szCs w:val="20"/>
        </w:rPr>
        <w:t>m vydání Statistik</w:t>
      </w:r>
      <w:r w:rsidR="009F04BA">
        <w:rPr>
          <w:szCs w:val="20"/>
        </w:rPr>
        <w:t>y</w:t>
      </w:r>
      <w:r w:rsidR="006F17FF">
        <w:rPr>
          <w:szCs w:val="20"/>
        </w:rPr>
        <w:t>&amp;My</w:t>
      </w:r>
      <w:r w:rsidR="00FD0064">
        <w:rPr>
          <w:szCs w:val="20"/>
        </w:rPr>
        <w:t xml:space="preserve"> a ve </w:t>
      </w:r>
      <w:r w:rsidR="009F04BA">
        <w:rPr>
          <w:szCs w:val="20"/>
        </w:rPr>
        <w:t xml:space="preserve">kterém </w:t>
      </w:r>
      <w:r w:rsidR="006F17FF">
        <w:rPr>
          <w:szCs w:val="20"/>
        </w:rPr>
        <w:t>Iva Ritschel</w:t>
      </w:r>
      <w:r w:rsidR="00B14158">
        <w:rPr>
          <w:szCs w:val="20"/>
        </w:rPr>
        <w:t>ová mluví i o své</w:t>
      </w:r>
      <w:r w:rsidR="00F941A2">
        <w:rPr>
          <w:szCs w:val="20"/>
        </w:rPr>
        <w:t xml:space="preserve"> spolupráci s</w:t>
      </w:r>
      <w:r w:rsidR="00B14158">
        <w:rPr>
          <w:szCs w:val="20"/>
        </w:rPr>
        <w:t xml:space="preserve"> dětským domovem v Ústí nad Labem.</w:t>
      </w:r>
    </w:p>
    <w:p w:rsidR="00B14158" w:rsidRDefault="00B14158" w:rsidP="009E10C0">
      <w:pPr>
        <w:spacing w:line="240" w:lineRule="auto"/>
        <w:jc w:val="left"/>
        <w:rPr>
          <w:szCs w:val="20"/>
        </w:rPr>
      </w:pPr>
      <w:r>
        <w:rPr>
          <w:noProof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14881</wp:posOffset>
            </wp:positionH>
            <wp:positionV relativeFrom="paragraph">
              <wp:posOffset>77442</wp:posOffset>
            </wp:positionV>
            <wp:extent cx="4076477" cy="2867334"/>
            <wp:effectExtent l="19050" t="0" r="223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77" cy="286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EC6" w:rsidRDefault="00415EC6" w:rsidP="00415EC6">
      <w:pPr>
        <w:spacing w:line="240" w:lineRule="auto"/>
        <w:ind w:left="2694"/>
        <w:jc w:val="left"/>
        <w:rPr>
          <w:szCs w:val="18"/>
        </w:rPr>
      </w:pPr>
    </w:p>
    <w:p w:rsidR="009E24BF" w:rsidRDefault="009E24BF" w:rsidP="00415EC6">
      <w:pPr>
        <w:spacing w:line="240" w:lineRule="auto"/>
        <w:ind w:left="2694"/>
        <w:jc w:val="left"/>
        <w:rPr>
          <w:szCs w:val="18"/>
        </w:rPr>
      </w:pPr>
    </w:p>
    <w:p w:rsidR="00415EC6" w:rsidRDefault="00415EC6" w:rsidP="009E10C0">
      <w:pPr>
        <w:spacing w:line="240" w:lineRule="auto"/>
        <w:jc w:val="left"/>
        <w:rPr>
          <w:szCs w:val="20"/>
        </w:rPr>
      </w:pPr>
    </w:p>
    <w:p w:rsidR="00696817" w:rsidRDefault="00696817" w:rsidP="00696817">
      <w:pPr>
        <w:spacing w:line="240" w:lineRule="auto"/>
        <w:jc w:val="left"/>
        <w:rPr>
          <w:b/>
          <w:szCs w:val="18"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p w:rsidR="00B14158" w:rsidRDefault="00B14158" w:rsidP="00415EC6">
      <w:pPr>
        <w:spacing w:line="240" w:lineRule="auto"/>
        <w:jc w:val="right"/>
        <w:rPr>
          <w:rFonts w:cs="Arial"/>
          <w:b/>
          <w:bCs/>
          <w:iCs/>
        </w:rPr>
      </w:pPr>
    </w:p>
    <w:tbl>
      <w:tblPr>
        <w:tblStyle w:val="Mkatabulky"/>
        <w:tblpPr w:leftFromText="141" w:rightFromText="141" w:vertAnchor="text" w:horzAnchor="margin" w:tblpY="53"/>
        <w:tblW w:w="9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5"/>
        <w:gridCol w:w="4116"/>
      </w:tblGrid>
      <w:tr w:rsidR="00B14158" w:rsidTr="002935B6">
        <w:trPr>
          <w:trHeight w:val="1440"/>
        </w:trPr>
        <w:tc>
          <w:tcPr>
            <w:tcW w:w="5105" w:type="dxa"/>
          </w:tcPr>
          <w:p w:rsidR="00B14158" w:rsidRDefault="00B14158" w:rsidP="00B14158">
            <w:pPr>
              <w:spacing w:line="240" w:lineRule="auto"/>
              <w:jc w:val="left"/>
              <w:rPr>
                <w:rFonts w:cs="Arial"/>
                <w:bCs/>
                <w:iCs/>
                <w:color w:val="7F7F7F" w:themeColor="text1" w:themeTint="80"/>
              </w:rPr>
            </w:pPr>
          </w:p>
          <w:p w:rsidR="00B14158" w:rsidRDefault="00B14158" w:rsidP="00B14158">
            <w:pPr>
              <w:spacing w:line="240" w:lineRule="auto"/>
              <w:jc w:val="left"/>
              <w:rPr>
                <w:rFonts w:cs="Arial"/>
                <w:bCs/>
                <w:iCs/>
                <w:color w:val="7F7F7F" w:themeColor="text1" w:themeTint="80"/>
              </w:rPr>
            </w:pPr>
          </w:p>
          <w:p w:rsidR="00B14158" w:rsidRPr="00B14158" w:rsidRDefault="00B14158" w:rsidP="00B14158">
            <w:pPr>
              <w:spacing w:line="240" w:lineRule="auto"/>
              <w:jc w:val="left"/>
              <w:rPr>
                <w:rFonts w:cs="Arial"/>
                <w:bCs/>
                <w:iCs/>
                <w:color w:val="7F7F7F" w:themeColor="text1" w:themeTint="80"/>
              </w:rPr>
            </w:pPr>
            <w:r w:rsidRPr="00B14158">
              <w:rPr>
                <w:rFonts w:cs="Arial"/>
                <w:bCs/>
                <w:iCs/>
                <w:color w:val="7F7F7F" w:themeColor="text1" w:themeTint="80"/>
              </w:rPr>
              <w:t>Iva Ritschelová je dlouholetou patronkou dětského domova v Ústí nad Labem na Severní Terase.</w:t>
            </w:r>
          </w:p>
          <w:p w:rsidR="00B14158" w:rsidRDefault="00B14158" w:rsidP="00B14158">
            <w:pPr>
              <w:spacing w:line="240" w:lineRule="auto"/>
              <w:jc w:val="right"/>
              <w:rPr>
                <w:rFonts w:cs="Arial"/>
                <w:b/>
                <w:bCs/>
                <w:iCs/>
              </w:rPr>
            </w:pPr>
          </w:p>
        </w:tc>
        <w:tc>
          <w:tcPr>
            <w:tcW w:w="4116" w:type="dxa"/>
          </w:tcPr>
          <w:p w:rsidR="00B14158" w:rsidRDefault="00B14158" w:rsidP="00B14158">
            <w:pPr>
              <w:spacing w:line="240" w:lineRule="auto"/>
              <w:jc w:val="right"/>
              <w:rPr>
                <w:rFonts w:cs="Arial"/>
                <w:b/>
                <w:bCs/>
                <w:iCs/>
              </w:rPr>
            </w:pPr>
            <w:r w:rsidRPr="001B6F48">
              <w:rPr>
                <w:rFonts w:cs="Arial"/>
                <w:b/>
                <w:bCs/>
                <w:iCs/>
              </w:rPr>
              <w:t>Kontakty</w:t>
            </w:r>
          </w:p>
          <w:p w:rsidR="00B14158" w:rsidRDefault="00B14158" w:rsidP="00B14158">
            <w:pPr>
              <w:spacing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Petra Báčová</w:t>
            </w:r>
          </w:p>
          <w:p w:rsidR="00B14158" w:rsidRDefault="00B14158" w:rsidP="00B14158">
            <w:pPr>
              <w:spacing w:line="240" w:lineRule="auto"/>
              <w:jc w:val="right"/>
              <w:rPr>
                <w:rFonts w:cs="Arial"/>
              </w:rPr>
            </w:pPr>
            <w:r w:rsidRPr="00C62D32">
              <w:rPr>
                <w:rFonts w:cs="Arial"/>
              </w:rPr>
              <w:t>tiskov</w:t>
            </w:r>
            <w:r>
              <w:rPr>
                <w:rFonts w:cs="Arial"/>
              </w:rPr>
              <w:t>á</w:t>
            </w:r>
            <w:r w:rsidRPr="00C62D32">
              <w:rPr>
                <w:rFonts w:cs="Arial"/>
              </w:rPr>
              <w:t xml:space="preserve"> mluvčí</w:t>
            </w:r>
            <w:r>
              <w:rPr>
                <w:rFonts w:cs="Arial"/>
              </w:rPr>
              <w:t xml:space="preserve"> ČSÚ</w:t>
            </w:r>
          </w:p>
          <w:p w:rsidR="00B14158" w:rsidRDefault="00B14158" w:rsidP="00B14158">
            <w:pPr>
              <w:spacing w:line="240" w:lineRule="auto"/>
              <w:jc w:val="right"/>
              <w:rPr>
                <w:rFonts w:cs="Arial"/>
              </w:rPr>
            </w:pPr>
            <w:r w:rsidRPr="00AC7E7B">
              <w:rPr>
                <w:rFonts w:cs="Arial"/>
                <w:color w:val="0070C0"/>
              </w:rPr>
              <w:t>T</w:t>
            </w:r>
            <w:r>
              <w:rPr>
                <w:rFonts w:cs="Arial"/>
              </w:rPr>
              <w:t xml:space="preserve"> </w:t>
            </w:r>
            <w:proofErr w:type="gramStart"/>
            <w:r w:rsidRPr="00C62D32">
              <w:rPr>
                <w:rFonts w:cs="Arial"/>
              </w:rPr>
              <w:t>274 052</w:t>
            </w:r>
            <w:r>
              <w:rPr>
                <w:rFonts w:cs="Arial"/>
              </w:rPr>
              <w:t> </w:t>
            </w:r>
            <w:r w:rsidRPr="00C62D32">
              <w:rPr>
                <w:rFonts w:cs="Arial"/>
              </w:rPr>
              <w:t>017</w:t>
            </w:r>
            <w:r>
              <w:rPr>
                <w:rFonts w:cs="Arial"/>
              </w:rPr>
              <w:t xml:space="preserve">   </w:t>
            </w:r>
            <w:r w:rsidRPr="003C2C5A">
              <w:rPr>
                <w:rFonts w:cs="Arial"/>
              </w:rPr>
              <w:t>|</w:t>
            </w:r>
            <w:r>
              <w:rPr>
                <w:rFonts w:cs="Arial"/>
              </w:rPr>
              <w:t xml:space="preserve">   </w:t>
            </w:r>
            <w:r w:rsidRPr="00AC7E7B">
              <w:rPr>
                <w:rFonts w:cs="Arial"/>
                <w:color w:val="0070C0"/>
              </w:rPr>
              <w:t>M</w:t>
            </w:r>
            <w:r>
              <w:rPr>
                <w:rFonts w:cs="Arial"/>
              </w:rPr>
              <w:t xml:space="preserve"> </w:t>
            </w:r>
            <w:r w:rsidRPr="00AA5FFD">
              <w:rPr>
                <w:szCs w:val="20"/>
              </w:rPr>
              <w:t>778 727</w:t>
            </w:r>
            <w:r>
              <w:rPr>
                <w:szCs w:val="20"/>
              </w:rPr>
              <w:t> </w:t>
            </w:r>
            <w:r w:rsidRPr="00AA5FFD">
              <w:rPr>
                <w:szCs w:val="20"/>
              </w:rPr>
              <w:t>232</w:t>
            </w:r>
            <w:proofErr w:type="gramEnd"/>
          </w:p>
          <w:p w:rsidR="00B14158" w:rsidRDefault="00B14158" w:rsidP="00B14158">
            <w:pPr>
              <w:spacing w:line="240" w:lineRule="auto"/>
              <w:jc w:val="right"/>
              <w:rPr>
                <w:rFonts w:cs="Arial"/>
                <w:b/>
                <w:bCs/>
                <w:iCs/>
              </w:rPr>
            </w:pPr>
            <w:r w:rsidRPr="00AC7E7B">
              <w:rPr>
                <w:rFonts w:cs="Arial"/>
                <w:color w:val="0070C0"/>
              </w:rPr>
              <w:t xml:space="preserve">E </w:t>
            </w:r>
            <w:r w:rsidRPr="003C2C5A">
              <w:rPr>
                <w:rFonts w:cs="Arial"/>
              </w:rPr>
              <w:t>petra.bacova@czso.cz</w:t>
            </w:r>
            <w:r>
              <w:rPr>
                <w:rFonts w:cs="Arial"/>
              </w:rPr>
              <w:t xml:space="preserve">   </w:t>
            </w:r>
            <w:r w:rsidRPr="003C2C5A">
              <w:rPr>
                <w:rFonts w:cs="Arial"/>
              </w:rPr>
              <w:t>|</w:t>
            </w:r>
            <w:r>
              <w:rPr>
                <w:rFonts w:cs="Arial"/>
              </w:rPr>
              <w:t xml:space="preserve">   </w:t>
            </w:r>
            <w:proofErr w:type="spellStart"/>
            <w:r w:rsidRPr="00A56234">
              <w:rPr>
                <w:rFonts w:cs="Arial"/>
                <w:color w:val="0070C0"/>
              </w:rPr>
              <w:t>Twitter</w:t>
            </w:r>
            <w:proofErr w:type="spellEnd"/>
            <w:r>
              <w:rPr>
                <w:rFonts w:cs="Arial"/>
              </w:rPr>
              <w:t xml:space="preserve"> </w:t>
            </w:r>
            <w:r w:rsidRPr="003C2C5A">
              <w:rPr>
                <w:rFonts w:cs="Arial"/>
              </w:rPr>
              <w:t>@</w:t>
            </w:r>
            <w:proofErr w:type="spellStart"/>
            <w:r w:rsidRPr="003C2C5A">
              <w:rPr>
                <w:rFonts w:cs="Arial"/>
              </w:rPr>
              <w:t>statistickyurad</w:t>
            </w:r>
            <w:proofErr w:type="spellEnd"/>
          </w:p>
        </w:tc>
      </w:tr>
    </w:tbl>
    <w:p w:rsidR="00B14158" w:rsidRDefault="00B14158" w:rsidP="002935B6">
      <w:pPr>
        <w:spacing w:line="240" w:lineRule="auto"/>
        <w:jc w:val="left"/>
        <w:rPr>
          <w:rFonts w:cs="Arial"/>
          <w:b/>
          <w:bCs/>
          <w:iCs/>
        </w:rPr>
      </w:pPr>
    </w:p>
    <w:sectPr w:rsidR="00B14158" w:rsidSect="00B14158">
      <w:headerReference w:type="default" r:id="rId9"/>
      <w:footerReference w:type="default" r:id="rId10"/>
      <w:pgSz w:w="11907" w:h="16839" w:code="9"/>
      <w:pgMar w:top="1666" w:right="1417" w:bottom="719" w:left="1985" w:header="720" w:footer="4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267" w:rsidRDefault="00BE2267">
      <w:r>
        <w:separator/>
      </w:r>
    </w:p>
  </w:endnote>
  <w:endnote w:type="continuationSeparator" w:id="0">
    <w:p w:rsidR="00BE2267" w:rsidRDefault="00BE22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64F" w:rsidRDefault="00310D2E">
    <w:pPr>
      <w:pStyle w:val="Zpat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49" type="#_x0000_t202" style="position:absolute;left:0;text-align:left;margin-left:98.65pt;margin-top:798.65pt;width:427.2pt;height:21.5pt;z-index:25165670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" filled="f" stroked="f">
          <v:textbox inset="0,0,0,0">
            <w:txbxContent>
              <w:p w:rsidR="003F6ADE" w:rsidRDefault="003F6ADE" w:rsidP="003F6ADE">
                <w:pPr>
                  <w:spacing w:after="60"/>
                  <w:jc w:val="left"/>
                </w:pPr>
                <w:r w:rsidRPr="000842D2">
                  <w:rPr>
                    <w:rFonts w:cs="Arial"/>
                    <w:b/>
                    <w:bCs/>
                    <w:sz w:val="15"/>
                    <w:szCs w:val="15"/>
                  </w:rPr>
                  <w:t>Odbor vnější komunikace</w:t>
                </w:r>
                <w:r>
                  <w:rPr>
                    <w:rFonts w:cs="Arial"/>
                    <w:b/>
                    <w:bCs/>
                    <w:sz w:val="15"/>
                    <w:szCs w:val="15"/>
                  </w:rPr>
                  <w:t xml:space="preserve"> ČSÚ – </w:t>
                </w:r>
                <w:r w:rsidRPr="00E237D4">
                  <w:rPr>
                    <w:rFonts w:cs="Arial"/>
                    <w:bCs/>
                    <w:sz w:val="15"/>
                    <w:szCs w:val="15"/>
                  </w:rPr>
                  <w:t>kontakt pro média</w:t>
                </w:r>
                <w:r>
                  <w:rPr>
                    <w:rFonts w:cs="Arial"/>
                    <w:b/>
                    <w:bCs/>
                    <w:sz w:val="15"/>
                    <w:szCs w:val="15"/>
                  </w:rPr>
                  <w:t xml:space="preserve">: </w:t>
                </w:r>
                <w:r w:rsidRPr="000842D2">
                  <w:rPr>
                    <w:rFonts w:cs="Arial"/>
                    <w:sz w:val="15"/>
                    <w:szCs w:val="15"/>
                  </w:rPr>
                  <w:t>tel.: 274 052</w:t>
                </w:r>
                <w:r>
                  <w:rPr>
                    <w:rFonts w:cs="Arial"/>
                    <w:sz w:val="15"/>
                    <w:szCs w:val="15"/>
                  </w:rPr>
                  <w:t> </w:t>
                </w:r>
                <w:r w:rsidRPr="000842D2">
                  <w:rPr>
                    <w:rFonts w:cs="Arial"/>
                    <w:sz w:val="15"/>
                    <w:szCs w:val="15"/>
                  </w:rPr>
                  <w:t>765</w:t>
                </w:r>
                <w:r>
                  <w:rPr>
                    <w:rFonts w:cs="Arial"/>
                    <w:sz w:val="15"/>
                    <w:szCs w:val="15"/>
                  </w:rPr>
                  <w:t xml:space="preserve"> </w:t>
                </w:r>
                <w:r>
                  <w:rPr>
                    <w:rFonts w:cs="Arial"/>
                    <w:sz w:val="15"/>
                    <w:szCs w:val="15"/>
                    <w:lang w:val="en-US"/>
                  </w:rPr>
                  <w:t>|</w:t>
                </w:r>
                <w:r w:rsidRPr="000842D2">
                  <w:rPr>
                    <w:rFonts w:cs="Arial"/>
                    <w:sz w:val="15"/>
                    <w:szCs w:val="15"/>
                  </w:rPr>
                  <w:t xml:space="preserve"> e-mail: </w:t>
                </w:r>
                <w:hyperlink r:id="rId1" w:history="1">
                  <w:r w:rsidRPr="00E2374E">
                    <w:rPr>
                      <w:rStyle w:val="Hypertextovodkaz"/>
                      <w:rFonts w:cs="Arial"/>
                      <w:color w:val="0071BC"/>
                      <w:sz w:val="15"/>
                      <w:szCs w:val="15"/>
                    </w:rPr>
                    <w:t>press@czso.cz</w:t>
                  </w:r>
                </w:hyperlink>
              </w:p>
              <w:p w:rsidR="003F6ADE" w:rsidRPr="0031683D" w:rsidRDefault="003F6ADE" w:rsidP="003F6ADE">
                <w:pPr>
                  <w:spacing w:after="60"/>
                  <w:jc w:val="left"/>
                  <w:rPr>
                    <w:rFonts w:cs="Arial"/>
                    <w:bCs/>
                    <w:sz w:val="15"/>
                    <w:szCs w:val="15"/>
                  </w:rPr>
                </w:pPr>
                <w:r>
                  <w:rPr>
                    <w:rFonts w:cs="Arial"/>
                    <w:bCs/>
                    <w:sz w:val="15"/>
                    <w:szCs w:val="15"/>
                  </w:rPr>
                  <w:t xml:space="preserve">Informace o inflaci, HDP, obyvatelstvu, průměrných mzdách a mnohé další najdete na stránkách </w:t>
                </w:r>
                <w:hyperlink r:id="rId2" w:history="1">
                  <w:r w:rsidRPr="0031683D">
                    <w:rPr>
                      <w:rStyle w:val="Hypertextovodkaz"/>
                      <w:rFonts w:cs="Arial"/>
                      <w:color w:val="BD1B21"/>
                      <w:sz w:val="15"/>
                      <w:szCs w:val="15"/>
                    </w:rPr>
                    <w:t>www.czso.cz</w:t>
                  </w:r>
                </w:hyperlink>
              </w:p>
              <w:p w:rsidR="006E364F" w:rsidRDefault="006E364F">
                <w:pPr>
                  <w:tabs>
                    <w:tab w:val="right" w:pos="8505"/>
                  </w:tabs>
                  <w:spacing w:line="220" w:lineRule="atLeast"/>
                  <w:rPr>
                    <w:rFonts w:cs="Arial"/>
                  </w:rPr>
                </w:pPr>
                <w:r>
                  <w:rPr>
                    <w:rFonts w:cs="Arial"/>
                    <w:b/>
                    <w:bCs/>
                    <w:sz w:val="15"/>
                    <w:szCs w:val="15"/>
                  </w:rPr>
                  <w:tab/>
                </w:r>
                <w:r w:rsidR="00310D2E">
                  <w:rPr>
                    <w:rFonts w:cs="Arial"/>
                    <w:bCs/>
                    <w:szCs w:val="15"/>
                  </w:rPr>
                  <w:fldChar w:fldCharType="begin"/>
                </w:r>
                <w:r>
                  <w:rPr>
                    <w:rFonts w:cs="Arial"/>
                    <w:bCs/>
                    <w:szCs w:val="15"/>
                  </w:rPr>
                  <w:instrText xml:space="preserve"> PAGE   \* MERGEFORMAT </w:instrText>
                </w:r>
                <w:r w:rsidR="00310D2E">
                  <w:rPr>
                    <w:rFonts w:cs="Arial"/>
                    <w:bCs/>
                    <w:szCs w:val="15"/>
                  </w:rPr>
                  <w:fldChar w:fldCharType="separate"/>
                </w:r>
                <w:r w:rsidR="00F941A2">
                  <w:rPr>
                    <w:rFonts w:cs="Arial"/>
                    <w:bCs/>
                    <w:noProof/>
                    <w:szCs w:val="15"/>
                  </w:rPr>
                  <w:t>1</w:t>
                </w:r>
                <w:r w:rsidR="00310D2E">
                  <w:rPr>
                    <w:rFonts w:cs="Arial"/>
                    <w:bCs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cs-CZ"/>
      </w:rPr>
      <w:pict>
        <v:line id="Přímá spojnice 2" o:spid="_x0000_s2050" style="position:absolute;left:0;text-align:left;flip:y;z-index:251658752;visibility:visible;mso-wrap-distance-top:-6e-5mm;mso-wrap-distance-bottom:-6e-5mm;mso-position-horizontal-relative:page;mso-position-vertical-relative:page;mso-width-relative:margin;mso-height-relative:margin" from="97.8pt,793.9pt" to="525.85pt,7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" strokecolor="#0071bc" strokeweight="1.5pt">
          <o:lock v:ext="edit" shapetype="f"/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267" w:rsidRDefault="00BE2267">
      <w:r>
        <w:separator/>
      </w:r>
    </w:p>
  </w:footnote>
  <w:footnote w:type="continuationSeparator" w:id="0">
    <w:p w:rsidR="00BE2267" w:rsidRDefault="00BE22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64F" w:rsidRDefault="006A47C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349857</wp:posOffset>
          </wp:positionH>
          <wp:positionV relativeFrom="page">
            <wp:posOffset>222636</wp:posOffset>
          </wp:positionV>
          <wp:extent cx="6329239" cy="1047667"/>
          <wp:effectExtent l="19050" t="0" r="0" b="0"/>
          <wp:wrapNone/>
          <wp:docPr id="4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9239" cy="10476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7E29"/>
    <w:multiLevelType w:val="hybridMultilevel"/>
    <w:tmpl w:val="EC1C75F2"/>
    <w:lvl w:ilvl="0" w:tplc="CA525F2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5132C"/>
    <w:multiLevelType w:val="hybridMultilevel"/>
    <w:tmpl w:val="49B4D294"/>
    <w:lvl w:ilvl="0" w:tplc="2CD423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4240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420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82D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495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AE58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54E6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D65A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5ED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574F27"/>
    <w:multiLevelType w:val="hybridMultilevel"/>
    <w:tmpl w:val="BF3CE076"/>
    <w:lvl w:ilvl="0" w:tplc="A94A2F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34AD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687F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B6A9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291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E82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69E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226C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21C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552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AMO_ReportControlsVisible" w:val="Empty"/>
  </w:docVars>
  <w:rsids>
    <w:rsidRoot w:val="00307202"/>
    <w:rsid w:val="00000F35"/>
    <w:rsid w:val="000025B8"/>
    <w:rsid w:val="00004FFD"/>
    <w:rsid w:val="00017EC1"/>
    <w:rsid w:val="0002204A"/>
    <w:rsid w:val="00026DFA"/>
    <w:rsid w:val="000304DF"/>
    <w:rsid w:val="00034127"/>
    <w:rsid w:val="00034D83"/>
    <w:rsid w:val="000360C7"/>
    <w:rsid w:val="00041DC3"/>
    <w:rsid w:val="000422FB"/>
    <w:rsid w:val="00042D88"/>
    <w:rsid w:val="000442EB"/>
    <w:rsid w:val="00044855"/>
    <w:rsid w:val="000472B9"/>
    <w:rsid w:val="00052A4C"/>
    <w:rsid w:val="000557A1"/>
    <w:rsid w:val="000563C5"/>
    <w:rsid w:val="0006585C"/>
    <w:rsid w:val="00066071"/>
    <w:rsid w:val="0007020F"/>
    <w:rsid w:val="00070E98"/>
    <w:rsid w:val="000752D7"/>
    <w:rsid w:val="00075762"/>
    <w:rsid w:val="00075EE5"/>
    <w:rsid w:val="0007790C"/>
    <w:rsid w:val="00087691"/>
    <w:rsid w:val="00096303"/>
    <w:rsid w:val="00097B2E"/>
    <w:rsid w:val="000A0B9C"/>
    <w:rsid w:val="000A3B9F"/>
    <w:rsid w:val="000A7DB3"/>
    <w:rsid w:val="000B1306"/>
    <w:rsid w:val="000C20A6"/>
    <w:rsid w:val="000C25C0"/>
    <w:rsid w:val="000C3089"/>
    <w:rsid w:val="000C3095"/>
    <w:rsid w:val="000C402F"/>
    <w:rsid w:val="000C5430"/>
    <w:rsid w:val="000C70C0"/>
    <w:rsid w:val="000C7756"/>
    <w:rsid w:val="000D1D3D"/>
    <w:rsid w:val="000D1E85"/>
    <w:rsid w:val="000D24B6"/>
    <w:rsid w:val="000D323C"/>
    <w:rsid w:val="000D5B5C"/>
    <w:rsid w:val="000E39F4"/>
    <w:rsid w:val="000E7FDF"/>
    <w:rsid w:val="000F216E"/>
    <w:rsid w:val="000F2E67"/>
    <w:rsid w:val="000F71B5"/>
    <w:rsid w:val="000F7298"/>
    <w:rsid w:val="00100C74"/>
    <w:rsid w:val="001026EE"/>
    <w:rsid w:val="00103487"/>
    <w:rsid w:val="00103931"/>
    <w:rsid w:val="001063E1"/>
    <w:rsid w:val="00107266"/>
    <w:rsid w:val="00107A61"/>
    <w:rsid w:val="00113DD3"/>
    <w:rsid w:val="0012117B"/>
    <w:rsid w:val="00123B28"/>
    <w:rsid w:val="001263FB"/>
    <w:rsid w:val="00132A94"/>
    <w:rsid w:val="0013351C"/>
    <w:rsid w:val="00146806"/>
    <w:rsid w:val="00146D4D"/>
    <w:rsid w:val="00152D22"/>
    <w:rsid w:val="00155053"/>
    <w:rsid w:val="0016053C"/>
    <w:rsid w:val="0016356F"/>
    <w:rsid w:val="00166F56"/>
    <w:rsid w:val="00167E54"/>
    <w:rsid w:val="00170B6C"/>
    <w:rsid w:val="00173076"/>
    <w:rsid w:val="001756B8"/>
    <w:rsid w:val="00185192"/>
    <w:rsid w:val="0018551C"/>
    <w:rsid w:val="001945CA"/>
    <w:rsid w:val="0019579D"/>
    <w:rsid w:val="00197BC6"/>
    <w:rsid w:val="001A4D65"/>
    <w:rsid w:val="001A5513"/>
    <w:rsid w:val="001B09DA"/>
    <w:rsid w:val="001B4856"/>
    <w:rsid w:val="001B72AA"/>
    <w:rsid w:val="001B779C"/>
    <w:rsid w:val="001C14B5"/>
    <w:rsid w:val="001C74E1"/>
    <w:rsid w:val="001C7EDC"/>
    <w:rsid w:val="001D2E0E"/>
    <w:rsid w:val="001D4099"/>
    <w:rsid w:val="001D6592"/>
    <w:rsid w:val="001E1F20"/>
    <w:rsid w:val="001E6798"/>
    <w:rsid w:val="001E7075"/>
    <w:rsid w:val="001F0B22"/>
    <w:rsid w:val="001F1009"/>
    <w:rsid w:val="001F2285"/>
    <w:rsid w:val="001F2D5A"/>
    <w:rsid w:val="001F601A"/>
    <w:rsid w:val="001F7594"/>
    <w:rsid w:val="002201F1"/>
    <w:rsid w:val="00221101"/>
    <w:rsid w:val="00226738"/>
    <w:rsid w:val="002305E7"/>
    <w:rsid w:val="00241F92"/>
    <w:rsid w:val="00243499"/>
    <w:rsid w:val="002441DA"/>
    <w:rsid w:val="00244970"/>
    <w:rsid w:val="00251656"/>
    <w:rsid w:val="002518ED"/>
    <w:rsid w:val="00253021"/>
    <w:rsid w:val="002542E1"/>
    <w:rsid w:val="002564BD"/>
    <w:rsid w:val="0026065B"/>
    <w:rsid w:val="00263978"/>
    <w:rsid w:val="002653CE"/>
    <w:rsid w:val="002752C9"/>
    <w:rsid w:val="002846DD"/>
    <w:rsid w:val="00287F1E"/>
    <w:rsid w:val="00287FB1"/>
    <w:rsid w:val="00290193"/>
    <w:rsid w:val="002935B6"/>
    <w:rsid w:val="002A0D2D"/>
    <w:rsid w:val="002A19ED"/>
    <w:rsid w:val="002D0E20"/>
    <w:rsid w:val="002D1FD3"/>
    <w:rsid w:val="002D4A6F"/>
    <w:rsid w:val="002D6C79"/>
    <w:rsid w:val="002E3F5F"/>
    <w:rsid w:val="002E41D6"/>
    <w:rsid w:val="002F5291"/>
    <w:rsid w:val="002F7E1C"/>
    <w:rsid w:val="0030370F"/>
    <w:rsid w:val="00307202"/>
    <w:rsid w:val="00310D2E"/>
    <w:rsid w:val="00314196"/>
    <w:rsid w:val="003154B9"/>
    <w:rsid w:val="00317774"/>
    <w:rsid w:val="00321566"/>
    <w:rsid w:val="0032749E"/>
    <w:rsid w:val="003367EE"/>
    <w:rsid w:val="003368F2"/>
    <w:rsid w:val="00342845"/>
    <w:rsid w:val="0034436E"/>
    <w:rsid w:val="0034720B"/>
    <w:rsid w:val="00350A84"/>
    <w:rsid w:val="003547FA"/>
    <w:rsid w:val="0035694E"/>
    <w:rsid w:val="00361B09"/>
    <w:rsid w:val="00361DE5"/>
    <w:rsid w:val="00362A0C"/>
    <w:rsid w:val="00362F3D"/>
    <w:rsid w:val="00367339"/>
    <w:rsid w:val="00367EC4"/>
    <w:rsid w:val="003713FD"/>
    <w:rsid w:val="00371B07"/>
    <w:rsid w:val="00371FC1"/>
    <w:rsid w:val="00381A20"/>
    <w:rsid w:val="003831FC"/>
    <w:rsid w:val="00387EC5"/>
    <w:rsid w:val="00391CD0"/>
    <w:rsid w:val="00394169"/>
    <w:rsid w:val="003A144F"/>
    <w:rsid w:val="003A2455"/>
    <w:rsid w:val="003A399D"/>
    <w:rsid w:val="003A568A"/>
    <w:rsid w:val="003B59FE"/>
    <w:rsid w:val="003C01DD"/>
    <w:rsid w:val="003C3304"/>
    <w:rsid w:val="003C6C05"/>
    <w:rsid w:val="003D36C9"/>
    <w:rsid w:val="003D67BD"/>
    <w:rsid w:val="003E1EB0"/>
    <w:rsid w:val="003E7652"/>
    <w:rsid w:val="003F4EBD"/>
    <w:rsid w:val="003F6ADE"/>
    <w:rsid w:val="003F6C21"/>
    <w:rsid w:val="00403319"/>
    <w:rsid w:val="004062FE"/>
    <w:rsid w:val="00406CC5"/>
    <w:rsid w:val="004100BC"/>
    <w:rsid w:val="004159F3"/>
    <w:rsid w:val="00415EC6"/>
    <w:rsid w:val="00424F82"/>
    <w:rsid w:val="0042599E"/>
    <w:rsid w:val="0043161C"/>
    <w:rsid w:val="004318C2"/>
    <w:rsid w:val="004344AD"/>
    <w:rsid w:val="00442467"/>
    <w:rsid w:val="004453ED"/>
    <w:rsid w:val="00445758"/>
    <w:rsid w:val="004507E4"/>
    <w:rsid w:val="00450933"/>
    <w:rsid w:val="0045187F"/>
    <w:rsid w:val="00457610"/>
    <w:rsid w:val="00457698"/>
    <w:rsid w:val="00457E94"/>
    <w:rsid w:val="00460331"/>
    <w:rsid w:val="00462CE7"/>
    <w:rsid w:val="0047212F"/>
    <w:rsid w:val="004734CE"/>
    <w:rsid w:val="004762DE"/>
    <w:rsid w:val="004824A6"/>
    <w:rsid w:val="00486FE3"/>
    <w:rsid w:val="00491FB7"/>
    <w:rsid w:val="004A0748"/>
    <w:rsid w:val="004A1383"/>
    <w:rsid w:val="004A1850"/>
    <w:rsid w:val="004A242E"/>
    <w:rsid w:val="004B7209"/>
    <w:rsid w:val="004B76CD"/>
    <w:rsid w:val="004C4EB6"/>
    <w:rsid w:val="004C5820"/>
    <w:rsid w:val="004C5DBB"/>
    <w:rsid w:val="004C5E18"/>
    <w:rsid w:val="004C5F92"/>
    <w:rsid w:val="004C68E8"/>
    <w:rsid w:val="004D2B3A"/>
    <w:rsid w:val="004D3CD5"/>
    <w:rsid w:val="004D6503"/>
    <w:rsid w:val="004E262F"/>
    <w:rsid w:val="004F6E2D"/>
    <w:rsid w:val="004F7EF6"/>
    <w:rsid w:val="00502C6C"/>
    <w:rsid w:val="005034B6"/>
    <w:rsid w:val="00506176"/>
    <w:rsid w:val="00507CF3"/>
    <w:rsid w:val="00516475"/>
    <w:rsid w:val="00517D2E"/>
    <w:rsid w:val="0052018D"/>
    <w:rsid w:val="00521906"/>
    <w:rsid w:val="00522B8B"/>
    <w:rsid w:val="0052544D"/>
    <w:rsid w:val="0052603F"/>
    <w:rsid w:val="005276D5"/>
    <w:rsid w:val="00530200"/>
    <w:rsid w:val="00534B8B"/>
    <w:rsid w:val="00540CF1"/>
    <w:rsid w:val="0054221F"/>
    <w:rsid w:val="005424BA"/>
    <w:rsid w:val="005478AE"/>
    <w:rsid w:val="00552E93"/>
    <w:rsid w:val="00561F97"/>
    <w:rsid w:val="00566145"/>
    <w:rsid w:val="005668C6"/>
    <w:rsid w:val="00573497"/>
    <w:rsid w:val="00573630"/>
    <w:rsid w:val="005775F4"/>
    <w:rsid w:val="00581E39"/>
    <w:rsid w:val="00583D1E"/>
    <w:rsid w:val="0058604E"/>
    <w:rsid w:val="00592F31"/>
    <w:rsid w:val="0059461C"/>
    <w:rsid w:val="00594A12"/>
    <w:rsid w:val="00597838"/>
    <w:rsid w:val="005A5735"/>
    <w:rsid w:val="005A7064"/>
    <w:rsid w:val="005E07AD"/>
    <w:rsid w:val="005E0E08"/>
    <w:rsid w:val="005E1C3A"/>
    <w:rsid w:val="005E29F4"/>
    <w:rsid w:val="005E37B6"/>
    <w:rsid w:val="005F00A6"/>
    <w:rsid w:val="005F6ECE"/>
    <w:rsid w:val="0060132D"/>
    <w:rsid w:val="00605EB8"/>
    <w:rsid w:val="00606E46"/>
    <w:rsid w:val="006146F1"/>
    <w:rsid w:val="00614BD2"/>
    <w:rsid w:val="00617175"/>
    <w:rsid w:val="0062004F"/>
    <w:rsid w:val="00622E2C"/>
    <w:rsid w:val="006243E4"/>
    <w:rsid w:val="00630DDC"/>
    <w:rsid w:val="00631537"/>
    <w:rsid w:val="00645146"/>
    <w:rsid w:val="0064758F"/>
    <w:rsid w:val="006479F9"/>
    <w:rsid w:val="006507D9"/>
    <w:rsid w:val="006510B9"/>
    <w:rsid w:val="00672B0D"/>
    <w:rsid w:val="006903B3"/>
    <w:rsid w:val="00696817"/>
    <w:rsid w:val="006970C2"/>
    <w:rsid w:val="006A09B7"/>
    <w:rsid w:val="006A47CA"/>
    <w:rsid w:val="006A4F4D"/>
    <w:rsid w:val="006B1E48"/>
    <w:rsid w:val="006B7212"/>
    <w:rsid w:val="006C1692"/>
    <w:rsid w:val="006C6E12"/>
    <w:rsid w:val="006D3905"/>
    <w:rsid w:val="006D444A"/>
    <w:rsid w:val="006D4A90"/>
    <w:rsid w:val="006D76E3"/>
    <w:rsid w:val="006E1707"/>
    <w:rsid w:val="006E26EF"/>
    <w:rsid w:val="006E2FD8"/>
    <w:rsid w:val="006E364F"/>
    <w:rsid w:val="006E4A81"/>
    <w:rsid w:val="006F0874"/>
    <w:rsid w:val="006F17FF"/>
    <w:rsid w:val="006F6EDC"/>
    <w:rsid w:val="006F7B26"/>
    <w:rsid w:val="0070444F"/>
    <w:rsid w:val="00705B88"/>
    <w:rsid w:val="00707E81"/>
    <w:rsid w:val="00710BEB"/>
    <w:rsid w:val="007116E4"/>
    <w:rsid w:val="007118C4"/>
    <w:rsid w:val="007121E6"/>
    <w:rsid w:val="00721D3B"/>
    <w:rsid w:val="00722AA4"/>
    <w:rsid w:val="007303D1"/>
    <w:rsid w:val="00737D98"/>
    <w:rsid w:val="00740E2E"/>
    <w:rsid w:val="0074132D"/>
    <w:rsid w:val="00744E79"/>
    <w:rsid w:val="00753220"/>
    <w:rsid w:val="007533CE"/>
    <w:rsid w:val="0075459B"/>
    <w:rsid w:val="0076714D"/>
    <w:rsid w:val="0077166C"/>
    <w:rsid w:val="00771871"/>
    <w:rsid w:val="00772C72"/>
    <w:rsid w:val="007731A3"/>
    <w:rsid w:val="00773303"/>
    <w:rsid w:val="0077706B"/>
    <w:rsid w:val="007773B2"/>
    <w:rsid w:val="00777FAD"/>
    <w:rsid w:val="00780488"/>
    <w:rsid w:val="007938E2"/>
    <w:rsid w:val="00795A6A"/>
    <w:rsid w:val="007B1456"/>
    <w:rsid w:val="007B3742"/>
    <w:rsid w:val="007C184C"/>
    <w:rsid w:val="007C27AC"/>
    <w:rsid w:val="007C4EA0"/>
    <w:rsid w:val="007D00F6"/>
    <w:rsid w:val="007D1B66"/>
    <w:rsid w:val="007D278D"/>
    <w:rsid w:val="007D2D87"/>
    <w:rsid w:val="007D4350"/>
    <w:rsid w:val="007D71F4"/>
    <w:rsid w:val="007E2268"/>
    <w:rsid w:val="007E2D3A"/>
    <w:rsid w:val="007E58D0"/>
    <w:rsid w:val="007F40C6"/>
    <w:rsid w:val="007F5C20"/>
    <w:rsid w:val="007F76F4"/>
    <w:rsid w:val="0080253F"/>
    <w:rsid w:val="00805C39"/>
    <w:rsid w:val="008150F5"/>
    <w:rsid w:val="00816E65"/>
    <w:rsid w:val="008236AA"/>
    <w:rsid w:val="00827E78"/>
    <w:rsid w:val="00830C63"/>
    <w:rsid w:val="00830D2F"/>
    <w:rsid w:val="00830F57"/>
    <w:rsid w:val="0083503A"/>
    <w:rsid w:val="00836C27"/>
    <w:rsid w:val="0083754C"/>
    <w:rsid w:val="0084083A"/>
    <w:rsid w:val="00844988"/>
    <w:rsid w:val="00845356"/>
    <w:rsid w:val="00846AEA"/>
    <w:rsid w:val="008471A3"/>
    <w:rsid w:val="00857395"/>
    <w:rsid w:val="00866E17"/>
    <w:rsid w:val="00873C67"/>
    <w:rsid w:val="00882837"/>
    <w:rsid w:val="00891890"/>
    <w:rsid w:val="00891CD2"/>
    <w:rsid w:val="008A5297"/>
    <w:rsid w:val="008B155F"/>
    <w:rsid w:val="008B3C26"/>
    <w:rsid w:val="008B5008"/>
    <w:rsid w:val="008B5B9D"/>
    <w:rsid w:val="008B75AE"/>
    <w:rsid w:val="008B77AA"/>
    <w:rsid w:val="008C1B3B"/>
    <w:rsid w:val="008C4281"/>
    <w:rsid w:val="008C65D9"/>
    <w:rsid w:val="008C69B8"/>
    <w:rsid w:val="008D2A0B"/>
    <w:rsid w:val="008D35AC"/>
    <w:rsid w:val="008D3CFE"/>
    <w:rsid w:val="008D49D7"/>
    <w:rsid w:val="008D7120"/>
    <w:rsid w:val="008E360E"/>
    <w:rsid w:val="008E581B"/>
    <w:rsid w:val="008E5DB9"/>
    <w:rsid w:val="008F19B5"/>
    <w:rsid w:val="008F281C"/>
    <w:rsid w:val="008F49DB"/>
    <w:rsid w:val="008F5394"/>
    <w:rsid w:val="008F7374"/>
    <w:rsid w:val="008F789F"/>
    <w:rsid w:val="0090664D"/>
    <w:rsid w:val="009110E7"/>
    <w:rsid w:val="00911569"/>
    <w:rsid w:val="00915869"/>
    <w:rsid w:val="009226FE"/>
    <w:rsid w:val="009262E8"/>
    <w:rsid w:val="00932A5D"/>
    <w:rsid w:val="00933825"/>
    <w:rsid w:val="00933D6B"/>
    <w:rsid w:val="00933F53"/>
    <w:rsid w:val="009410AF"/>
    <w:rsid w:val="009419D3"/>
    <w:rsid w:val="00942DF9"/>
    <w:rsid w:val="00944569"/>
    <w:rsid w:val="00944775"/>
    <w:rsid w:val="00945D7A"/>
    <w:rsid w:val="009464C8"/>
    <w:rsid w:val="009535DD"/>
    <w:rsid w:val="00961539"/>
    <w:rsid w:val="009621DA"/>
    <w:rsid w:val="00966792"/>
    <w:rsid w:val="00970EA2"/>
    <w:rsid w:val="00972EAA"/>
    <w:rsid w:val="009750ED"/>
    <w:rsid w:val="00975948"/>
    <w:rsid w:val="0098549E"/>
    <w:rsid w:val="009876CA"/>
    <w:rsid w:val="00990CA6"/>
    <w:rsid w:val="00991128"/>
    <w:rsid w:val="009A3F53"/>
    <w:rsid w:val="009A43EB"/>
    <w:rsid w:val="009A64B2"/>
    <w:rsid w:val="009A6FBF"/>
    <w:rsid w:val="009B6C1C"/>
    <w:rsid w:val="009E10C0"/>
    <w:rsid w:val="009E24BF"/>
    <w:rsid w:val="009E4EFC"/>
    <w:rsid w:val="009F04BA"/>
    <w:rsid w:val="009F41C4"/>
    <w:rsid w:val="00A06B19"/>
    <w:rsid w:val="00A0726C"/>
    <w:rsid w:val="00A10518"/>
    <w:rsid w:val="00A11F5B"/>
    <w:rsid w:val="00A138F6"/>
    <w:rsid w:val="00A13CFB"/>
    <w:rsid w:val="00A14232"/>
    <w:rsid w:val="00A1490D"/>
    <w:rsid w:val="00A21A67"/>
    <w:rsid w:val="00A2292E"/>
    <w:rsid w:val="00A2343C"/>
    <w:rsid w:val="00A2436A"/>
    <w:rsid w:val="00A33068"/>
    <w:rsid w:val="00A33773"/>
    <w:rsid w:val="00A405E8"/>
    <w:rsid w:val="00A40D84"/>
    <w:rsid w:val="00A410E8"/>
    <w:rsid w:val="00A458B8"/>
    <w:rsid w:val="00A518E5"/>
    <w:rsid w:val="00A563A7"/>
    <w:rsid w:val="00A621F8"/>
    <w:rsid w:val="00A665ED"/>
    <w:rsid w:val="00A66A2F"/>
    <w:rsid w:val="00A66E06"/>
    <w:rsid w:val="00A675D1"/>
    <w:rsid w:val="00A704C0"/>
    <w:rsid w:val="00A71522"/>
    <w:rsid w:val="00A7578F"/>
    <w:rsid w:val="00A80F0C"/>
    <w:rsid w:val="00A853AC"/>
    <w:rsid w:val="00A86AFA"/>
    <w:rsid w:val="00A904A2"/>
    <w:rsid w:val="00A90CF7"/>
    <w:rsid w:val="00A92180"/>
    <w:rsid w:val="00A94509"/>
    <w:rsid w:val="00A96675"/>
    <w:rsid w:val="00AA4C4D"/>
    <w:rsid w:val="00AA57E9"/>
    <w:rsid w:val="00AA76D9"/>
    <w:rsid w:val="00AB4A3C"/>
    <w:rsid w:val="00AC0579"/>
    <w:rsid w:val="00AC2A81"/>
    <w:rsid w:val="00AC2B8A"/>
    <w:rsid w:val="00AC6890"/>
    <w:rsid w:val="00AD148E"/>
    <w:rsid w:val="00AD5E33"/>
    <w:rsid w:val="00AD77FD"/>
    <w:rsid w:val="00AE631B"/>
    <w:rsid w:val="00AF1222"/>
    <w:rsid w:val="00AF3175"/>
    <w:rsid w:val="00AF7A9E"/>
    <w:rsid w:val="00B05ADD"/>
    <w:rsid w:val="00B11FCE"/>
    <w:rsid w:val="00B14158"/>
    <w:rsid w:val="00B16E4D"/>
    <w:rsid w:val="00B17C79"/>
    <w:rsid w:val="00B21A3B"/>
    <w:rsid w:val="00B228D0"/>
    <w:rsid w:val="00B234F2"/>
    <w:rsid w:val="00B25C2B"/>
    <w:rsid w:val="00B400EE"/>
    <w:rsid w:val="00B426F9"/>
    <w:rsid w:val="00B43DDA"/>
    <w:rsid w:val="00B43DDF"/>
    <w:rsid w:val="00B451E4"/>
    <w:rsid w:val="00B50EC2"/>
    <w:rsid w:val="00B55028"/>
    <w:rsid w:val="00B63BB9"/>
    <w:rsid w:val="00B7215C"/>
    <w:rsid w:val="00B7345B"/>
    <w:rsid w:val="00B81198"/>
    <w:rsid w:val="00B9387A"/>
    <w:rsid w:val="00B94CB1"/>
    <w:rsid w:val="00BA5ECB"/>
    <w:rsid w:val="00BA7289"/>
    <w:rsid w:val="00BB0EC4"/>
    <w:rsid w:val="00BB3071"/>
    <w:rsid w:val="00BB4640"/>
    <w:rsid w:val="00BC3989"/>
    <w:rsid w:val="00BC3C7B"/>
    <w:rsid w:val="00BC56FF"/>
    <w:rsid w:val="00BC7870"/>
    <w:rsid w:val="00BD4E8B"/>
    <w:rsid w:val="00BD6236"/>
    <w:rsid w:val="00BE2267"/>
    <w:rsid w:val="00BE71B3"/>
    <w:rsid w:val="00BE74F1"/>
    <w:rsid w:val="00BF2D9E"/>
    <w:rsid w:val="00BF7F49"/>
    <w:rsid w:val="00C02532"/>
    <w:rsid w:val="00C039A6"/>
    <w:rsid w:val="00C056F0"/>
    <w:rsid w:val="00C10606"/>
    <w:rsid w:val="00C147A4"/>
    <w:rsid w:val="00C17005"/>
    <w:rsid w:val="00C273D1"/>
    <w:rsid w:val="00C3778B"/>
    <w:rsid w:val="00C42378"/>
    <w:rsid w:val="00C46818"/>
    <w:rsid w:val="00C52D77"/>
    <w:rsid w:val="00C65423"/>
    <w:rsid w:val="00C66423"/>
    <w:rsid w:val="00C72EAB"/>
    <w:rsid w:val="00C75006"/>
    <w:rsid w:val="00C750A1"/>
    <w:rsid w:val="00C77473"/>
    <w:rsid w:val="00C90645"/>
    <w:rsid w:val="00C962BD"/>
    <w:rsid w:val="00C96361"/>
    <w:rsid w:val="00CA098A"/>
    <w:rsid w:val="00CA0EE2"/>
    <w:rsid w:val="00CA0EE7"/>
    <w:rsid w:val="00CB1E97"/>
    <w:rsid w:val="00CB2CA8"/>
    <w:rsid w:val="00CB2DDC"/>
    <w:rsid w:val="00CB55AB"/>
    <w:rsid w:val="00CC5BED"/>
    <w:rsid w:val="00CD3067"/>
    <w:rsid w:val="00CD4E9C"/>
    <w:rsid w:val="00CD72FB"/>
    <w:rsid w:val="00CF234B"/>
    <w:rsid w:val="00CF2FC5"/>
    <w:rsid w:val="00D01126"/>
    <w:rsid w:val="00D10971"/>
    <w:rsid w:val="00D13F9A"/>
    <w:rsid w:val="00D16337"/>
    <w:rsid w:val="00D17ADA"/>
    <w:rsid w:val="00D20059"/>
    <w:rsid w:val="00D338CB"/>
    <w:rsid w:val="00D34AF5"/>
    <w:rsid w:val="00D35379"/>
    <w:rsid w:val="00D41793"/>
    <w:rsid w:val="00D418D7"/>
    <w:rsid w:val="00D42B91"/>
    <w:rsid w:val="00D45E2C"/>
    <w:rsid w:val="00D4710F"/>
    <w:rsid w:val="00D5722D"/>
    <w:rsid w:val="00D759B4"/>
    <w:rsid w:val="00D76C0A"/>
    <w:rsid w:val="00D7706C"/>
    <w:rsid w:val="00D82988"/>
    <w:rsid w:val="00D96DFB"/>
    <w:rsid w:val="00D9756B"/>
    <w:rsid w:val="00DA22A0"/>
    <w:rsid w:val="00DA669A"/>
    <w:rsid w:val="00DC246A"/>
    <w:rsid w:val="00DC321F"/>
    <w:rsid w:val="00DC429A"/>
    <w:rsid w:val="00DE0AA6"/>
    <w:rsid w:val="00DE1664"/>
    <w:rsid w:val="00DE18F3"/>
    <w:rsid w:val="00DE1D4C"/>
    <w:rsid w:val="00DE2107"/>
    <w:rsid w:val="00DE4F16"/>
    <w:rsid w:val="00DE7D75"/>
    <w:rsid w:val="00DF05D7"/>
    <w:rsid w:val="00DF42C5"/>
    <w:rsid w:val="00E01286"/>
    <w:rsid w:val="00E01476"/>
    <w:rsid w:val="00E0429B"/>
    <w:rsid w:val="00E04A11"/>
    <w:rsid w:val="00E05048"/>
    <w:rsid w:val="00E0723C"/>
    <w:rsid w:val="00E07A22"/>
    <w:rsid w:val="00E07B91"/>
    <w:rsid w:val="00E11C14"/>
    <w:rsid w:val="00E22783"/>
    <w:rsid w:val="00E22E7C"/>
    <w:rsid w:val="00E36AC7"/>
    <w:rsid w:val="00E447B8"/>
    <w:rsid w:val="00E45F0E"/>
    <w:rsid w:val="00E46B20"/>
    <w:rsid w:val="00E47481"/>
    <w:rsid w:val="00E47E41"/>
    <w:rsid w:val="00E50481"/>
    <w:rsid w:val="00E50EAE"/>
    <w:rsid w:val="00E536BC"/>
    <w:rsid w:val="00E56393"/>
    <w:rsid w:val="00E5654C"/>
    <w:rsid w:val="00E56F2B"/>
    <w:rsid w:val="00E61415"/>
    <w:rsid w:val="00E65B25"/>
    <w:rsid w:val="00E7049D"/>
    <w:rsid w:val="00E724F2"/>
    <w:rsid w:val="00E743AC"/>
    <w:rsid w:val="00E753ED"/>
    <w:rsid w:val="00E806C7"/>
    <w:rsid w:val="00E80A7E"/>
    <w:rsid w:val="00E84292"/>
    <w:rsid w:val="00E9464E"/>
    <w:rsid w:val="00E96277"/>
    <w:rsid w:val="00EA7EC7"/>
    <w:rsid w:val="00EB503B"/>
    <w:rsid w:val="00EC1917"/>
    <w:rsid w:val="00EC33EF"/>
    <w:rsid w:val="00EC561F"/>
    <w:rsid w:val="00EC6DF8"/>
    <w:rsid w:val="00EC7625"/>
    <w:rsid w:val="00ED1561"/>
    <w:rsid w:val="00ED189D"/>
    <w:rsid w:val="00ED5618"/>
    <w:rsid w:val="00EE1E37"/>
    <w:rsid w:val="00EE4C92"/>
    <w:rsid w:val="00EE4FCE"/>
    <w:rsid w:val="00EE7638"/>
    <w:rsid w:val="00EE77A7"/>
    <w:rsid w:val="00EE7BC5"/>
    <w:rsid w:val="00EF62F8"/>
    <w:rsid w:val="00EF7429"/>
    <w:rsid w:val="00F01BE3"/>
    <w:rsid w:val="00F02F4F"/>
    <w:rsid w:val="00F05BD7"/>
    <w:rsid w:val="00F07EE7"/>
    <w:rsid w:val="00F13B59"/>
    <w:rsid w:val="00F25F46"/>
    <w:rsid w:val="00F306C6"/>
    <w:rsid w:val="00F33055"/>
    <w:rsid w:val="00F34D06"/>
    <w:rsid w:val="00F37D8E"/>
    <w:rsid w:val="00F40B06"/>
    <w:rsid w:val="00F42003"/>
    <w:rsid w:val="00F425E7"/>
    <w:rsid w:val="00F42988"/>
    <w:rsid w:val="00F53483"/>
    <w:rsid w:val="00F548DF"/>
    <w:rsid w:val="00F559FF"/>
    <w:rsid w:val="00F64C45"/>
    <w:rsid w:val="00F7401E"/>
    <w:rsid w:val="00F761E8"/>
    <w:rsid w:val="00F76670"/>
    <w:rsid w:val="00F8091A"/>
    <w:rsid w:val="00F83753"/>
    <w:rsid w:val="00F872F9"/>
    <w:rsid w:val="00F93175"/>
    <w:rsid w:val="00F941A2"/>
    <w:rsid w:val="00F97F64"/>
    <w:rsid w:val="00FA1E26"/>
    <w:rsid w:val="00FA3566"/>
    <w:rsid w:val="00FA564E"/>
    <w:rsid w:val="00FA574A"/>
    <w:rsid w:val="00FA63C2"/>
    <w:rsid w:val="00FB0B19"/>
    <w:rsid w:val="00FB148F"/>
    <w:rsid w:val="00FB1D5D"/>
    <w:rsid w:val="00FB27AE"/>
    <w:rsid w:val="00FB3E80"/>
    <w:rsid w:val="00FB7082"/>
    <w:rsid w:val="00FB768C"/>
    <w:rsid w:val="00FC25E0"/>
    <w:rsid w:val="00FD0064"/>
    <w:rsid w:val="00FD1605"/>
    <w:rsid w:val="00FD297A"/>
    <w:rsid w:val="00FD30F3"/>
    <w:rsid w:val="00FD6CA8"/>
    <w:rsid w:val="00FE0AB3"/>
    <w:rsid w:val="00FE2C95"/>
    <w:rsid w:val="00FE7181"/>
    <w:rsid w:val="00FF1883"/>
    <w:rsid w:val="00FF1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62BD"/>
    <w:pPr>
      <w:spacing w:line="276" w:lineRule="auto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next w:val="Normln"/>
    <w:qFormat/>
    <w:rsid w:val="00C962BD"/>
    <w:pPr>
      <w:keepNext/>
      <w:keepLines/>
      <w:spacing w:before="312" w:line="384" w:lineRule="exact"/>
      <w:outlineLvl w:val="0"/>
    </w:pPr>
    <w:rPr>
      <w:rFonts w:ascii="Arial" w:eastAsia="Times New Roman" w:hAnsi="Arial"/>
      <w:b/>
      <w:bCs/>
      <w:caps/>
      <w:color w:val="9F1220"/>
      <w:sz w:val="32"/>
      <w:szCs w:val="28"/>
      <w:lang w:eastAsia="en-US"/>
    </w:rPr>
  </w:style>
  <w:style w:type="paragraph" w:styleId="Nadpis2">
    <w:name w:val="heading 2"/>
    <w:next w:val="Normln"/>
    <w:qFormat/>
    <w:rsid w:val="00C962BD"/>
    <w:pPr>
      <w:keepNext/>
      <w:keepLines/>
      <w:spacing w:line="480" w:lineRule="exact"/>
      <w:outlineLvl w:val="1"/>
    </w:pPr>
    <w:rPr>
      <w:rFonts w:ascii="Arial" w:eastAsia="Times New Roman" w:hAnsi="Arial"/>
      <w:b/>
      <w:bCs/>
      <w:sz w:val="28"/>
      <w:szCs w:val="26"/>
      <w:lang w:eastAsia="en-US"/>
    </w:rPr>
  </w:style>
  <w:style w:type="paragraph" w:styleId="Nadpis3">
    <w:name w:val="heading 3"/>
    <w:basedOn w:val="Normln"/>
    <w:next w:val="Normln"/>
    <w:qFormat/>
    <w:rsid w:val="00C962BD"/>
    <w:pPr>
      <w:keepNext/>
      <w:keepLines/>
      <w:spacing w:before="200"/>
      <w:outlineLvl w:val="2"/>
    </w:pPr>
    <w:rPr>
      <w:rFonts w:eastAsia="Times New Roman"/>
      <w:b/>
      <w:bCs/>
      <w:szCs w:val="20"/>
    </w:rPr>
  </w:style>
  <w:style w:type="paragraph" w:styleId="Nadpis5">
    <w:name w:val="heading 5"/>
    <w:basedOn w:val="Normln"/>
    <w:next w:val="Normln"/>
    <w:qFormat/>
    <w:rsid w:val="00C962BD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unhideWhenUsed/>
    <w:rsid w:val="00C962BD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rsid w:val="00C962BD"/>
  </w:style>
  <w:style w:type="paragraph" w:styleId="Zpat">
    <w:name w:val="footer"/>
    <w:basedOn w:val="Normln"/>
    <w:semiHidden/>
    <w:unhideWhenUsed/>
    <w:rsid w:val="00C962BD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rsid w:val="00C962BD"/>
  </w:style>
  <w:style w:type="paragraph" w:styleId="Textbubliny">
    <w:name w:val="Balloon Text"/>
    <w:basedOn w:val="Normln"/>
    <w:semiHidden/>
    <w:unhideWhenUsed/>
    <w:rsid w:val="00C962BD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semiHidden/>
    <w:rsid w:val="00C962BD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rsid w:val="00C962BD"/>
    <w:pPr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customStyle="1" w:styleId="datum">
    <w:name w:val="datum"/>
    <w:next w:val="Normln"/>
    <w:qFormat/>
    <w:rsid w:val="00C962BD"/>
    <w:pPr>
      <w:spacing w:line="300" w:lineRule="exact"/>
    </w:pPr>
    <w:rPr>
      <w:rFonts w:ascii="Arial" w:hAnsi="Arial" w:cs="Arial"/>
      <w:b/>
      <w:sz w:val="18"/>
      <w:szCs w:val="22"/>
      <w:lang w:eastAsia="en-US"/>
    </w:rPr>
  </w:style>
  <w:style w:type="character" w:customStyle="1" w:styleId="Nadpis1Char">
    <w:name w:val="Nadpis 1 Char"/>
    <w:rsid w:val="00C962BD"/>
    <w:rPr>
      <w:rFonts w:ascii="Arial" w:eastAsia="Times New Roman" w:hAnsi="Arial"/>
      <w:b/>
      <w:bCs/>
      <w:caps/>
      <w:color w:val="9F1220"/>
      <w:sz w:val="32"/>
      <w:szCs w:val="28"/>
      <w:lang w:eastAsia="en-US" w:bidi="ar-SA"/>
    </w:rPr>
  </w:style>
  <w:style w:type="character" w:customStyle="1" w:styleId="Nadpis2Char">
    <w:name w:val="Nadpis 2 Char"/>
    <w:rsid w:val="00C962BD"/>
    <w:rPr>
      <w:rFonts w:ascii="Arial" w:eastAsia="Times New Roman" w:hAnsi="Arial"/>
      <w:b/>
      <w:bCs/>
      <w:sz w:val="28"/>
      <w:szCs w:val="26"/>
      <w:lang w:eastAsia="en-US" w:bidi="ar-SA"/>
    </w:rPr>
  </w:style>
  <w:style w:type="paragraph" w:customStyle="1" w:styleId="Poznmky">
    <w:name w:val="Poznámky"/>
    <w:next w:val="Poznmkytext"/>
    <w:qFormat/>
    <w:rsid w:val="00C962BD"/>
    <w:pPr>
      <w:pBdr>
        <w:top w:val="single" w:sz="4" w:space="9" w:color="auto"/>
      </w:pBdr>
      <w:spacing w:before="624" w:line="240" w:lineRule="exact"/>
    </w:pPr>
    <w:rPr>
      <w:rFonts w:ascii="Arial" w:hAnsi="Arial" w:cs="ArialMT"/>
      <w:color w:val="000000"/>
      <w:sz w:val="18"/>
      <w:szCs w:val="18"/>
      <w:lang w:eastAsia="en-US"/>
    </w:rPr>
  </w:style>
  <w:style w:type="paragraph" w:customStyle="1" w:styleId="Poznmkytext">
    <w:name w:val="Poznámky text"/>
    <w:basedOn w:val="Poznmky"/>
    <w:qFormat/>
    <w:rsid w:val="00C962BD"/>
    <w:pPr>
      <w:pBdr>
        <w:top w:val="none" w:sz="0" w:space="0" w:color="auto"/>
      </w:pBdr>
      <w:spacing w:before="0"/>
    </w:pPr>
    <w:rPr>
      <w:lang w:val="en-US"/>
    </w:rPr>
  </w:style>
  <w:style w:type="character" w:customStyle="1" w:styleId="Nadpis5Char">
    <w:name w:val="Nadpis 5 Char"/>
    <w:semiHidden/>
    <w:rsid w:val="00C962BD"/>
    <w:rPr>
      <w:rFonts w:ascii="Cambria" w:eastAsia="Times New Roman" w:hAnsi="Cambria" w:cs="Times New Roman"/>
      <w:color w:val="243F60"/>
      <w:sz w:val="20"/>
      <w:lang w:val="cs-CZ"/>
    </w:rPr>
  </w:style>
  <w:style w:type="character" w:styleId="Hypertextovodkaz">
    <w:name w:val="Hyperlink"/>
    <w:rsid w:val="00C962BD"/>
    <w:rPr>
      <w:color w:val="0000FF"/>
      <w:u w:val="single"/>
    </w:rPr>
  </w:style>
  <w:style w:type="paragraph" w:styleId="Zkladntextodsazen">
    <w:name w:val="Body Text Indent"/>
    <w:basedOn w:val="Normln"/>
    <w:semiHidden/>
    <w:rsid w:val="00C962BD"/>
    <w:pPr>
      <w:spacing w:line="240" w:lineRule="auto"/>
      <w:ind w:left="360" w:hanging="360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odsazenChar">
    <w:name w:val="Základní text odsazený Char"/>
    <w:semiHidden/>
    <w:rsid w:val="00C962BD"/>
    <w:rPr>
      <w:rFonts w:ascii="Times New Roman" w:eastAsia="Times New Roman" w:hAnsi="Times New Roman" w:cs="Times New Roman"/>
      <w:szCs w:val="24"/>
      <w:lang w:val="cs-CZ" w:eastAsia="cs-CZ"/>
    </w:rPr>
  </w:style>
  <w:style w:type="character" w:customStyle="1" w:styleId="Nadpis3Char">
    <w:name w:val="Nadpis 3 Char"/>
    <w:rsid w:val="00C962BD"/>
    <w:rPr>
      <w:rFonts w:ascii="Arial" w:eastAsia="Times New Roman" w:hAnsi="Arial" w:cs="Times New Roman"/>
      <w:b/>
      <w:bCs/>
      <w:sz w:val="20"/>
      <w:lang w:val="cs-CZ"/>
    </w:rPr>
  </w:style>
  <w:style w:type="paragraph" w:styleId="Revize">
    <w:name w:val="Revision"/>
    <w:hidden/>
    <w:semiHidden/>
    <w:rsid w:val="00C962BD"/>
    <w:rPr>
      <w:rFonts w:ascii="Arial" w:hAnsi="Arial"/>
      <w:szCs w:val="22"/>
      <w:lang w:eastAsia="en-US"/>
    </w:rPr>
  </w:style>
  <w:style w:type="paragraph" w:styleId="Zkladntext">
    <w:name w:val="Body Text"/>
    <w:basedOn w:val="Normln"/>
    <w:semiHidden/>
    <w:unhideWhenUsed/>
    <w:rsid w:val="00C962BD"/>
    <w:pPr>
      <w:spacing w:after="120"/>
    </w:pPr>
  </w:style>
  <w:style w:type="character" w:customStyle="1" w:styleId="ZkladntextChar">
    <w:name w:val="Základní text Char"/>
    <w:semiHidden/>
    <w:rsid w:val="00C962BD"/>
    <w:rPr>
      <w:rFonts w:ascii="Arial" w:hAnsi="Arial"/>
      <w:szCs w:val="22"/>
      <w:lang w:eastAsia="en-US"/>
    </w:rPr>
  </w:style>
  <w:style w:type="character" w:styleId="Sledovanodkaz">
    <w:name w:val="FollowedHyperlink"/>
    <w:semiHidden/>
    <w:rsid w:val="00C962BD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462CE7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D770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706C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D7706C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706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7706C"/>
    <w:rPr>
      <w:rFonts w:ascii="Arial" w:hAnsi="Arial"/>
      <w:b/>
      <w:bCs/>
      <w:lang w:eastAsia="en-US"/>
    </w:rPr>
  </w:style>
  <w:style w:type="table" w:styleId="Mkatabulky">
    <w:name w:val="Table Grid"/>
    <w:basedOn w:val="Normlntabulka"/>
    <w:uiPriority w:val="59"/>
    <w:rsid w:val="000D1D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nakapoznpodarou">
    <w:name w:val="footnote reference"/>
    <w:uiPriority w:val="99"/>
    <w:semiHidden/>
    <w:unhideWhenUsed/>
    <w:rsid w:val="0040331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7EC4"/>
    <w:rPr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367EC4"/>
    <w:rPr>
      <w:rFonts w:ascii="Arial" w:hAnsi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62BD"/>
    <w:pPr>
      <w:spacing w:line="276" w:lineRule="auto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next w:val="Normln"/>
    <w:qFormat/>
    <w:rsid w:val="00C962BD"/>
    <w:pPr>
      <w:keepNext/>
      <w:keepLines/>
      <w:spacing w:before="312" w:line="384" w:lineRule="exact"/>
      <w:outlineLvl w:val="0"/>
    </w:pPr>
    <w:rPr>
      <w:rFonts w:ascii="Arial" w:eastAsia="Times New Roman" w:hAnsi="Arial"/>
      <w:b/>
      <w:bCs/>
      <w:caps/>
      <w:color w:val="9F1220"/>
      <w:sz w:val="32"/>
      <w:szCs w:val="28"/>
      <w:lang w:eastAsia="en-US"/>
    </w:rPr>
  </w:style>
  <w:style w:type="paragraph" w:styleId="Nadpis2">
    <w:name w:val="heading 2"/>
    <w:next w:val="Normln"/>
    <w:qFormat/>
    <w:rsid w:val="00C962BD"/>
    <w:pPr>
      <w:keepNext/>
      <w:keepLines/>
      <w:spacing w:line="480" w:lineRule="exact"/>
      <w:outlineLvl w:val="1"/>
    </w:pPr>
    <w:rPr>
      <w:rFonts w:ascii="Arial" w:eastAsia="Times New Roman" w:hAnsi="Arial"/>
      <w:b/>
      <w:bCs/>
      <w:sz w:val="28"/>
      <w:szCs w:val="26"/>
      <w:lang w:eastAsia="en-US"/>
    </w:rPr>
  </w:style>
  <w:style w:type="paragraph" w:styleId="Nadpis3">
    <w:name w:val="heading 3"/>
    <w:basedOn w:val="Normln"/>
    <w:next w:val="Normln"/>
    <w:qFormat/>
    <w:rsid w:val="00C962BD"/>
    <w:pPr>
      <w:keepNext/>
      <w:keepLines/>
      <w:spacing w:before="200"/>
      <w:outlineLvl w:val="2"/>
    </w:pPr>
    <w:rPr>
      <w:rFonts w:eastAsia="Times New Roman"/>
      <w:b/>
      <w:bCs/>
      <w:szCs w:val="20"/>
    </w:rPr>
  </w:style>
  <w:style w:type="paragraph" w:styleId="Nadpis5">
    <w:name w:val="heading 5"/>
    <w:basedOn w:val="Normln"/>
    <w:next w:val="Normln"/>
    <w:qFormat/>
    <w:rsid w:val="00C962BD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unhideWhenUsed/>
    <w:rsid w:val="00C962BD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rsid w:val="00C962BD"/>
  </w:style>
  <w:style w:type="paragraph" w:styleId="Zpat">
    <w:name w:val="footer"/>
    <w:basedOn w:val="Normln"/>
    <w:semiHidden/>
    <w:unhideWhenUsed/>
    <w:rsid w:val="00C962BD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rsid w:val="00C962BD"/>
  </w:style>
  <w:style w:type="paragraph" w:styleId="Textbubliny">
    <w:name w:val="Balloon Text"/>
    <w:basedOn w:val="Normln"/>
    <w:semiHidden/>
    <w:unhideWhenUsed/>
    <w:rsid w:val="00C962BD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semiHidden/>
    <w:rsid w:val="00C962BD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rsid w:val="00C962BD"/>
    <w:pPr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customStyle="1" w:styleId="datum">
    <w:name w:val="datum"/>
    <w:next w:val="Normln"/>
    <w:qFormat/>
    <w:rsid w:val="00C962BD"/>
    <w:pPr>
      <w:spacing w:line="300" w:lineRule="exact"/>
    </w:pPr>
    <w:rPr>
      <w:rFonts w:ascii="Arial" w:hAnsi="Arial" w:cs="Arial"/>
      <w:b/>
      <w:sz w:val="18"/>
      <w:szCs w:val="22"/>
      <w:lang w:eastAsia="en-US"/>
    </w:rPr>
  </w:style>
  <w:style w:type="character" w:customStyle="1" w:styleId="Nadpis1Char">
    <w:name w:val="Nadpis 1 Char"/>
    <w:rsid w:val="00C962BD"/>
    <w:rPr>
      <w:rFonts w:ascii="Arial" w:eastAsia="Times New Roman" w:hAnsi="Arial"/>
      <w:b/>
      <w:bCs/>
      <w:caps/>
      <w:color w:val="9F1220"/>
      <w:sz w:val="32"/>
      <w:szCs w:val="28"/>
      <w:lang w:eastAsia="en-US" w:bidi="ar-SA"/>
    </w:rPr>
  </w:style>
  <w:style w:type="character" w:customStyle="1" w:styleId="Nadpis2Char">
    <w:name w:val="Nadpis 2 Char"/>
    <w:rsid w:val="00C962BD"/>
    <w:rPr>
      <w:rFonts w:ascii="Arial" w:eastAsia="Times New Roman" w:hAnsi="Arial"/>
      <w:b/>
      <w:bCs/>
      <w:sz w:val="28"/>
      <w:szCs w:val="26"/>
      <w:lang w:eastAsia="en-US" w:bidi="ar-SA"/>
    </w:rPr>
  </w:style>
  <w:style w:type="paragraph" w:customStyle="1" w:styleId="Poznmky">
    <w:name w:val="Poznámky"/>
    <w:next w:val="Poznmkytext"/>
    <w:qFormat/>
    <w:rsid w:val="00C962BD"/>
    <w:pPr>
      <w:pBdr>
        <w:top w:val="single" w:sz="4" w:space="9" w:color="auto"/>
      </w:pBdr>
      <w:spacing w:before="624" w:line="240" w:lineRule="exact"/>
    </w:pPr>
    <w:rPr>
      <w:rFonts w:ascii="Arial" w:hAnsi="Arial" w:cs="ArialMT"/>
      <w:color w:val="000000"/>
      <w:sz w:val="18"/>
      <w:szCs w:val="18"/>
      <w:lang w:eastAsia="en-US"/>
    </w:rPr>
  </w:style>
  <w:style w:type="paragraph" w:customStyle="1" w:styleId="Poznmkytext">
    <w:name w:val="Poznámky text"/>
    <w:basedOn w:val="Poznmky"/>
    <w:qFormat/>
    <w:rsid w:val="00C962BD"/>
    <w:pPr>
      <w:pBdr>
        <w:top w:val="none" w:sz="0" w:space="0" w:color="auto"/>
      </w:pBdr>
      <w:spacing w:before="0"/>
    </w:pPr>
    <w:rPr>
      <w:lang w:val="en-US"/>
    </w:rPr>
  </w:style>
  <w:style w:type="character" w:customStyle="1" w:styleId="Nadpis5Char">
    <w:name w:val="Nadpis 5 Char"/>
    <w:semiHidden/>
    <w:rsid w:val="00C962BD"/>
    <w:rPr>
      <w:rFonts w:ascii="Cambria" w:eastAsia="Times New Roman" w:hAnsi="Cambria" w:cs="Times New Roman"/>
      <w:color w:val="243F60"/>
      <w:sz w:val="20"/>
      <w:lang w:val="cs-CZ"/>
    </w:rPr>
  </w:style>
  <w:style w:type="character" w:styleId="Hypertextovodkaz">
    <w:name w:val="Hyperlink"/>
    <w:rsid w:val="00C962BD"/>
    <w:rPr>
      <w:color w:val="0000FF"/>
      <w:u w:val="single"/>
    </w:rPr>
  </w:style>
  <w:style w:type="paragraph" w:styleId="Zkladntextodsazen">
    <w:name w:val="Body Text Indent"/>
    <w:basedOn w:val="Normln"/>
    <w:semiHidden/>
    <w:rsid w:val="00C962BD"/>
    <w:pPr>
      <w:spacing w:line="240" w:lineRule="auto"/>
      <w:ind w:left="360" w:hanging="360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odsazenChar">
    <w:name w:val="Základní text odsazený Char"/>
    <w:semiHidden/>
    <w:rsid w:val="00C962BD"/>
    <w:rPr>
      <w:rFonts w:ascii="Times New Roman" w:eastAsia="Times New Roman" w:hAnsi="Times New Roman" w:cs="Times New Roman"/>
      <w:szCs w:val="24"/>
      <w:lang w:val="cs-CZ" w:eastAsia="cs-CZ"/>
    </w:rPr>
  </w:style>
  <w:style w:type="character" w:customStyle="1" w:styleId="Nadpis3Char">
    <w:name w:val="Nadpis 3 Char"/>
    <w:rsid w:val="00C962BD"/>
    <w:rPr>
      <w:rFonts w:ascii="Arial" w:eastAsia="Times New Roman" w:hAnsi="Arial" w:cs="Times New Roman"/>
      <w:b/>
      <w:bCs/>
      <w:sz w:val="20"/>
      <w:lang w:val="cs-CZ"/>
    </w:rPr>
  </w:style>
  <w:style w:type="paragraph" w:styleId="Revize">
    <w:name w:val="Revision"/>
    <w:hidden/>
    <w:semiHidden/>
    <w:rsid w:val="00C962BD"/>
    <w:rPr>
      <w:rFonts w:ascii="Arial" w:hAnsi="Arial"/>
      <w:szCs w:val="22"/>
      <w:lang w:eastAsia="en-US"/>
    </w:rPr>
  </w:style>
  <w:style w:type="paragraph" w:styleId="Zkladntext">
    <w:name w:val="Body Text"/>
    <w:basedOn w:val="Normln"/>
    <w:semiHidden/>
    <w:unhideWhenUsed/>
    <w:rsid w:val="00C962BD"/>
    <w:pPr>
      <w:spacing w:after="120"/>
    </w:pPr>
  </w:style>
  <w:style w:type="character" w:customStyle="1" w:styleId="ZkladntextChar">
    <w:name w:val="Základní text Char"/>
    <w:semiHidden/>
    <w:rsid w:val="00C962BD"/>
    <w:rPr>
      <w:rFonts w:ascii="Arial" w:hAnsi="Arial"/>
      <w:szCs w:val="22"/>
      <w:lang w:eastAsia="en-US"/>
    </w:rPr>
  </w:style>
  <w:style w:type="character" w:styleId="Sledovanodkaz">
    <w:name w:val="FollowedHyperlink"/>
    <w:semiHidden/>
    <w:rsid w:val="00C962BD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462CE7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D770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706C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D7706C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706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7706C"/>
    <w:rPr>
      <w:rFonts w:ascii="Arial" w:hAnsi="Arial"/>
      <w:b/>
      <w:bCs/>
      <w:lang w:eastAsia="en-US"/>
    </w:rPr>
  </w:style>
  <w:style w:type="table" w:styleId="Mkatabulky">
    <w:name w:val="Table Grid"/>
    <w:basedOn w:val="Normlntabulka"/>
    <w:uiPriority w:val="59"/>
    <w:rsid w:val="000D1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nakapoznpodarou">
    <w:name w:val="footnote reference"/>
    <w:uiPriority w:val="99"/>
    <w:semiHidden/>
    <w:unhideWhenUsed/>
    <w:rsid w:val="0040331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7EC4"/>
    <w:rPr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367EC4"/>
    <w:rPr>
      <w:rFonts w:ascii="Arial" w:hAnsi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7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1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2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670">
      <w:bodyDiv w:val="1"/>
      <w:marLeft w:val="43"/>
      <w:marRight w:val="43"/>
      <w:marTop w:val="43"/>
      <w:marBottom w:val="1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239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52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0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82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753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0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8897">
      <w:bodyDiv w:val="1"/>
      <w:marLeft w:val="43"/>
      <w:marRight w:val="43"/>
      <w:marTop w:val="43"/>
      <w:marBottom w:val="1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0579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3003">
          <w:marLeft w:val="-645"/>
          <w:marRight w:val="0"/>
          <w:marTop w:val="161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7217">
          <w:marLeft w:val="-645"/>
          <w:marRight w:val="0"/>
          <w:marTop w:val="161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2132">
          <w:marLeft w:val="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264">
          <w:marLeft w:val="0"/>
          <w:marRight w:val="0"/>
          <w:marTop w:val="0"/>
          <w:marBottom w:val="269"/>
          <w:divBdr>
            <w:top w:val="none" w:sz="0" w:space="1" w:color="auto"/>
            <w:left w:val="none" w:sz="0" w:space="5" w:color="auto"/>
            <w:bottom w:val="single" w:sz="18" w:space="1" w:color="BD1B21"/>
            <w:right w:val="none" w:sz="0" w:space="5" w:color="auto"/>
          </w:divBdr>
        </w:div>
        <w:div w:id="1953396262">
          <w:marLeft w:val="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1027">
          <w:marLeft w:val="0"/>
          <w:marRight w:val="0"/>
          <w:marTop w:val="0"/>
          <w:marBottom w:val="269"/>
          <w:divBdr>
            <w:top w:val="none" w:sz="0" w:space="1" w:color="auto"/>
            <w:left w:val="none" w:sz="0" w:space="5" w:color="auto"/>
            <w:bottom w:val="single" w:sz="18" w:space="1" w:color="BD1B21"/>
            <w:right w:val="none" w:sz="0" w:space="5" w:color="auto"/>
          </w:divBdr>
        </w:div>
        <w:div w:id="1902593335">
          <w:marLeft w:val="-645"/>
          <w:marRight w:val="0"/>
          <w:marTop w:val="161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381">
      <w:bodyDiv w:val="1"/>
      <w:marLeft w:val="43"/>
      <w:marRight w:val="43"/>
      <w:marTop w:val="43"/>
      <w:marBottom w:val="1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9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14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zso.cz" TargetMode="External"/><Relationship Id="rId1" Type="http://schemas.openxmlformats.org/officeDocument/2006/relationships/hyperlink" Target="mailto:press@czs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Rychl&#233;_informace\RI201112\Tiskov&#225;%20zpr&#225;va%20CZ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C3DA13-B9B6-441B-B306-F4A9C1E5A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zpráva CZ</Template>
  <TotalTime>131</TotalTime>
  <Pages>1</Pages>
  <Words>384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19</vt:lpstr>
    </vt:vector>
  </TitlesOfParts>
  <Company>ČSÚ</Company>
  <LinksUpToDate>false</LinksUpToDate>
  <CharactersWithSpaces>2651</CharactersWithSpaces>
  <SharedDoc>false</SharedDoc>
  <HLinks>
    <vt:vector size="18" baseType="variant">
      <vt:variant>
        <vt:i4>6553604</vt:i4>
      </vt:variant>
      <vt:variant>
        <vt:i4>0</vt:i4>
      </vt:variant>
      <vt:variant>
        <vt:i4>0</vt:i4>
      </vt:variant>
      <vt:variant>
        <vt:i4>5</vt:i4>
      </vt:variant>
      <vt:variant>
        <vt:lpwstr>mailto:michaela.brazdilova@czso.cz</vt:lpwstr>
      </vt:variant>
      <vt:variant>
        <vt:lpwstr/>
      </vt:variant>
      <vt:variant>
        <vt:i4>7274534</vt:i4>
      </vt:variant>
      <vt:variant>
        <vt:i4>3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4194429</vt:i4>
      </vt:variant>
      <vt:variant>
        <vt:i4>0</vt:i4>
      </vt:variant>
      <vt:variant>
        <vt:i4>0</vt:i4>
      </vt:variant>
      <vt:variant>
        <vt:i4>5</vt:i4>
      </vt:variant>
      <vt:variant>
        <vt:lpwstr>mailto:press@czso.cz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</dc:title>
  <dc:creator>mluvčí ČSÚ</dc:creator>
  <cp:lastModifiedBy>Mluvčí ČSÚ</cp:lastModifiedBy>
  <cp:revision>11</cp:revision>
  <cp:lastPrinted>2017-09-01T06:48:00Z</cp:lastPrinted>
  <dcterms:created xsi:type="dcterms:W3CDTF">2017-08-31T11:44:00Z</dcterms:created>
  <dcterms:modified xsi:type="dcterms:W3CDTF">2017-09-01T08:56:00Z</dcterms:modified>
</cp:coreProperties>
</file>